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5429BCA" w:rsidR="00543F98" w:rsidRDefault="002A75A8" w:rsidP="00324FEE">
      <w:pPr>
        <w:pStyle w:val="Heading7"/>
        <w:ind w:hanging="1134"/>
        <w:rPr>
          <w:noProof/>
          <w:color w:val="000099"/>
          <w:lang w:val="en-IE"/>
        </w:rPr>
      </w:pPr>
      <w:r w:rsidRPr="00324FEE">
        <w:rPr>
          <w:noProof/>
          <w:color w:val="000099"/>
          <w:lang w:val="en-IE" w:eastAsia="en-IE"/>
        </w:rPr>
        <w:drawing>
          <wp:anchor distT="0" distB="0" distL="114300" distR="114300" simplePos="0" relativeHeight="251660288" behindDoc="0" locked="0" layoutInCell="1" allowOverlap="1" wp14:anchorId="51610DCF" wp14:editId="3F46C97E">
            <wp:simplePos x="0" y="0"/>
            <wp:positionH relativeFrom="margin">
              <wp:posOffset>-962025</wp:posOffset>
            </wp:positionH>
            <wp:positionV relativeFrom="margin">
              <wp:posOffset>0</wp:posOffset>
            </wp:positionV>
            <wp:extent cx="1247775" cy="1038896"/>
            <wp:effectExtent l="0" t="0" r="0" b="0"/>
            <wp:wrapSquare wrapText="bothSides"/>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114E9E">
        <w:rPr>
          <w:noProof/>
          <w:color w:val="000099"/>
          <w:lang w:val="en-IE"/>
        </w:rPr>
        <w:t xml:space="preserve"> </w:t>
      </w:r>
      <w:r w:rsidR="00324FEE">
        <w:rPr>
          <w:noProof/>
          <w:color w:val="000099"/>
          <w:lang w:val="en-IE"/>
        </w:rPr>
        <w:t xml:space="preserve">                        </w:t>
      </w:r>
      <w:r>
        <w:rPr>
          <w:noProof/>
          <w:lang w:val="en-IE" w:eastAsia="en-IE"/>
        </w:rPr>
        <w:drawing>
          <wp:anchor distT="0" distB="0" distL="114300" distR="114300" simplePos="0" relativeHeight="251659264" behindDoc="0" locked="0" layoutInCell="1" allowOverlap="1" wp14:anchorId="40C608FB" wp14:editId="1F241EA5">
            <wp:simplePos x="0" y="0"/>
            <wp:positionH relativeFrom="margin">
              <wp:align>right</wp:align>
            </wp:positionH>
            <wp:positionV relativeFrom="margin">
              <wp:align>top</wp:align>
            </wp:positionV>
            <wp:extent cx="789940" cy="981075"/>
            <wp:effectExtent l="0" t="0" r="0" b="9525"/>
            <wp:wrapSquare wrapText="bothSides"/>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8">
                      <a:extLst>
                        <a:ext uri="{28A0092B-C50C-407E-A947-70E740481C1C}">
                          <a14:useLocalDpi xmlns:a14="http://schemas.microsoft.com/office/drawing/2010/main" val="0"/>
                        </a:ext>
                      </a:extLst>
                    </a:blip>
                    <a:srcRect/>
                    <a:stretch>
                      <a:fillRect/>
                    </a:stretch>
                  </pic:blipFill>
                  <pic:spPr>
                    <a:xfrm>
                      <a:off x="0" y="0"/>
                      <a:ext cx="789940" cy="981075"/>
                    </a:xfrm>
                    <a:prstGeom prst="rect">
                      <a:avLst/>
                    </a:prstGeom>
                    <a:noFill/>
                  </pic:spPr>
                </pic:pic>
              </a:graphicData>
            </a:graphic>
          </wp:anchor>
        </w:drawing>
      </w:r>
    </w:p>
    <w:p w14:paraId="045E96DA" w14:textId="3BCDE0B8" w:rsidR="002A75A8" w:rsidRDefault="002A75A8" w:rsidP="002A75A8">
      <w:pPr>
        <w:rPr>
          <w:lang w:val="en-IE" w:eastAsia="en-US"/>
        </w:rPr>
      </w:pPr>
    </w:p>
    <w:p w14:paraId="6432BD2C" w14:textId="77777777" w:rsidR="002A75A8" w:rsidRPr="002A75A8" w:rsidRDefault="002A75A8" w:rsidP="002A75A8">
      <w:pPr>
        <w:rPr>
          <w:lang w:val="en-IE" w:eastAsia="en-US"/>
        </w:rPr>
      </w:pPr>
    </w:p>
    <w:p w14:paraId="112CF251" w14:textId="77777777" w:rsidR="002A75A8" w:rsidRDefault="009B254B" w:rsidP="009B254B">
      <w:pPr>
        <w:ind w:left="-1260"/>
        <w:jc w:val="right"/>
        <w:rPr>
          <w:rFonts w:ascii="Arial" w:hAnsi="Arial" w:cs="Arial"/>
          <w:b/>
        </w:rPr>
      </w:pPr>
      <w:r>
        <w:rPr>
          <w:rFonts w:ascii="Arial" w:hAnsi="Arial" w:cs="Arial"/>
          <w:b/>
        </w:rPr>
        <w:t xml:space="preserve">                                                                                                 </w:t>
      </w:r>
    </w:p>
    <w:p w14:paraId="5D689E84" w14:textId="77777777" w:rsidR="002A75A8" w:rsidRDefault="002A75A8" w:rsidP="009B254B">
      <w:pPr>
        <w:ind w:left="-1260"/>
        <w:jc w:val="right"/>
        <w:rPr>
          <w:rFonts w:ascii="Arial" w:hAnsi="Arial" w:cs="Arial"/>
          <w:b/>
        </w:rPr>
      </w:pPr>
    </w:p>
    <w:p w14:paraId="485BD2E0" w14:textId="77777777" w:rsidR="002A75A8" w:rsidRDefault="002A75A8" w:rsidP="009B254B">
      <w:pPr>
        <w:ind w:left="-1260"/>
        <w:jc w:val="right"/>
        <w:rPr>
          <w:rFonts w:ascii="Arial" w:hAnsi="Arial" w:cs="Arial"/>
          <w:b/>
        </w:rPr>
      </w:pPr>
    </w:p>
    <w:p w14:paraId="29ECAE83" w14:textId="77777777" w:rsidR="002A75A8" w:rsidRDefault="002A75A8" w:rsidP="009B254B">
      <w:pPr>
        <w:ind w:left="-1260"/>
        <w:jc w:val="right"/>
        <w:rPr>
          <w:rFonts w:ascii="Arial" w:hAnsi="Arial" w:cs="Arial"/>
          <w:b/>
        </w:rPr>
      </w:pPr>
    </w:p>
    <w:p w14:paraId="3F547334" w14:textId="77777777" w:rsidR="002A75A8" w:rsidRDefault="002A75A8" w:rsidP="009B254B">
      <w:pPr>
        <w:ind w:left="-1260"/>
        <w:jc w:val="right"/>
        <w:rPr>
          <w:rFonts w:ascii="Arial" w:hAnsi="Arial" w:cs="Arial"/>
          <w:b/>
        </w:rPr>
      </w:pPr>
    </w:p>
    <w:p w14:paraId="5C10BE80" w14:textId="487029C5" w:rsidR="00543F98" w:rsidRDefault="009B254B" w:rsidP="009B254B">
      <w:pPr>
        <w:ind w:left="-1260"/>
        <w:jc w:val="right"/>
        <w:rPr>
          <w:rFonts w:ascii="Arial" w:hAnsi="Arial" w:cs="Arial"/>
          <w:b/>
        </w:rPr>
      </w:pPr>
      <w:r>
        <w:rPr>
          <w:rFonts w:ascii="Arial" w:hAnsi="Arial" w:cs="Arial"/>
          <w:b/>
        </w:rPr>
        <w:t xml:space="preserve"> </w:t>
      </w:r>
      <w:r w:rsidRPr="005B0BED">
        <w:rPr>
          <w:rFonts w:ascii="Arial" w:hAnsi="Arial" w:cs="Arial"/>
          <w:b/>
        </w:rPr>
        <w:t>Nurs</w:t>
      </w:r>
      <w:r w:rsidR="005B0BED" w:rsidRPr="005B0BED">
        <w:rPr>
          <w:rFonts w:ascii="Arial" w:hAnsi="Arial" w:cs="Arial"/>
          <w:b/>
        </w:rPr>
        <w:t>ing</w:t>
      </w:r>
      <w:r w:rsidRPr="00335E3C">
        <w:rPr>
          <w:rFonts w:ascii="Arial" w:hAnsi="Arial" w:cs="Arial"/>
          <w:b/>
        </w:rPr>
        <w:t xml:space="preserve"> Practice Development Co</w:t>
      </w:r>
      <w:r w:rsidR="00255C66">
        <w:rPr>
          <w:rFonts w:ascii="Arial" w:hAnsi="Arial" w:cs="Arial"/>
          <w:b/>
        </w:rPr>
        <w:t>-</w:t>
      </w:r>
      <w:r w:rsidRPr="00335E3C">
        <w:rPr>
          <w:rFonts w:ascii="Arial" w:hAnsi="Arial" w:cs="Arial"/>
          <w:b/>
        </w:rPr>
        <w:t xml:space="preserve">ordinator </w:t>
      </w:r>
    </w:p>
    <w:p w14:paraId="49AEBD4A" w14:textId="2519CF46" w:rsidR="00543F98" w:rsidRDefault="00FC00E2" w:rsidP="00FC00E2">
      <w:pPr>
        <w:ind w:left="-1260"/>
        <w:jc w:val="right"/>
        <w:rPr>
          <w:rFonts w:ascii="Arial" w:hAnsi="Arial" w:cs="Arial"/>
          <w:b/>
        </w:rPr>
      </w:pPr>
      <w:r>
        <w:rPr>
          <w:rFonts w:ascii="Arial" w:hAnsi="Arial" w:cs="Arial"/>
          <w:b/>
        </w:rPr>
        <w:t xml:space="preserve">                                                                                     </w:t>
      </w:r>
      <w:r w:rsidRPr="00463454">
        <w:rPr>
          <w:rFonts w:ascii="Arial" w:hAnsi="Arial" w:cs="Arial"/>
          <w:b/>
        </w:rPr>
        <w:t>Job Specification &amp; Terms and Conditions</w:t>
      </w:r>
    </w:p>
    <w:p w14:paraId="6A316999" w14:textId="77777777" w:rsidR="00CF3F72" w:rsidRDefault="00CF3F72" w:rsidP="00FC00E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F3F72" w:rsidRPr="00E766A5" w14:paraId="4807B6F6" w14:textId="3FF839D9" w:rsidTr="00CF3F72">
        <w:tc>
          <w:tcPr>
            <w:tcW w:w="2364" w:type="dxa"/>
          </w:tcPr>
          <w:p w14:paraId="4FA0A722" w14:textId="77777777" w:rsidR="00CF3F72" w:rsidRPr="00F6254C" w:rsidRDefault="00CF3F72" w:rsidP="00F6254C">
            <w:pPr>
              <w:rPr>
                <w:rFonts w:ascii="Arial" w:hAnsi="Arial" w:cs="Arial"/>
                <w:b/>
                <w:bCs/>
              </w:rPr>
            </w:pPr>
            <w:r w:rsidRPr="005B0BED">
              <w:rPr>
                <w:rFonts w:ascii="Arial" w:hAnsi="Arial" w:cs="Arial"/>
                <w:b/>
                <w:bCs/>
              </w:rPr>
              <w:t>Job Title, Grade Code</w:t>
            </w:r>
          </w:p>
        </w:tc>
        <w:tc>
          <w:tcPr>
            <w:tcW w:w="8256" w:type="dxa"/>
          </w:tcPr>
          <w:p w14:paraId="05C99D05" w14:textId="11FF436F" w:rsidR="002A75A8" w:rsidRDefault="00CF3F72" w:rsidP="009B254B">
            <w:pPr>
              <w:pStyle w:val="Heading7"/>
              <w:rPr>
                <w:rFonts w:cs="Arial"/>
                <w:sz w:val="20"/>
              </w:rPr>
            </w:pPr>
            <w:r w:rsidRPr="00335E3C">
              <w:rPr>
                <w:rFonts w:cs="Arial"/>
                <w:sz w:val="20"/>
              </w:rPr>
              <w:t>N</w:t>
            </w:r>
            <w:r w:rsidRPr="001901EC">
              <w:rPr>
                <w:rFonts w:cs="Arial"/>
                <w:sz w:val="20"/>
              </w:rPr>
              <w:t>ur</w:t>
            </w:r>
            <w:r w:rsidRPr="005B0BED">
              <w:rPr>
                <w:rFonts w:cs="Arial"/>
                <w:sz w:val="20"/>
              </w:rPr>
              <w:t>s</w:t>
            </w:r>
            <w:r w:rsidR="00942010" w:rsidRPr="005B0BED">
              <w:rPr>
                <w:rFonts w:cs="Arial"/>
                <w:sz w:val="20"/>
              </w:rPr>
              <w:t>ing</w:t>
            </w:r>
            <w:r w:rsidRPr="00335E3C">
              <w:rPr>
                <w:rFonts w:cs="Arial"/>
                <w:sz w:val="20"/>
              </w:rPr>
              <w:t xml:space="preserve"> Practice Development Co</w:t>
            </w:r>
            <w:r w:rsidR="00255C66">
              <w:rPr>
                <w:rFonts w:cs="Arial"/>
                <w:sz w:val="20"/>
              </w:rPr>
              <w:t>-</w:t>
            </w:r>
            <w:r w:rsidRPr="00335E3C">
              <w:rPr>
                <w:rFonts w:cs="Arial"/>
                <w:sz w:val="20"/>
              </w:rPr>
              <w:t>ordinator</w:t>
            </w:r>
            <w:r>
              <w:rPr>
                <w:rFonts w:cs="Arial"/>
                <w:sz w:val="20"/>
              </w:rPr>
              <w:t xml:space="preserve"> </w:t>
            </w:r>
          </w:p>
          <w:p w14:paraId="344CE063" w14:textId="22998510" w:rsidR="00CF3F72" w:rsidRPr="002A75A8" w:rsidRDefault="00CF3F72" w:rsidP="009B254B">
            <w:pPr>
              <w:pStyle w:val="Heading7"/>
              <w:rPr>
                <w:rFonts w:cs="Arial"/>
                <w:b w:val="0"/>
                <w:i/>
                <w:sz w:val="20"/>
              </w:rPr>
            </w:pPr>
            <w:r w:rsidRPr="002A75A8">
              <w:rPr>
                <w:rFonts w:cs="Arial"/>
                <w:b w:val="0"/>
                <w:i/>
                <w:sz w:val="20"/>
              </w:rPr>
              <w:t xml:space="preserve">(Grade Code: 2445) </w:t>
            </w:r>
          </w:p>
          <w:p w14:paraId="1A2CE988" w14:textId="22FBE354" w:rsidR="00CF3F72" w:rsidRPr="009B254B" w:rsidRDefault="00CF3F72" w:rsidP="009B254B">
            <w:pPr>
              <w:rPr>
                <w:lang w:eastAsia="en-US"/>
              </w:rPr>
            </w:pPr>
          </w:p>
        </w:tc>
      </w:tr>
      <w:tr w:rsidR="00CF3F72" w:rsidRPr="00E766A5" w14:paraId="6531EE8E" w14:textId="6ACF8A24" w:rsidTr="00CF3F72">
        <w:tc>
          <w:tcPr>
            <w:tcW w:w="2364" w:type="dxa"/>
          </w:tcPr>
          <w:p w14:paraId="6B02C9D1" w14:textId="77777777" w:rsidR="00CF3F72" w:rsidRPr="00F6254C" w:rsidRDefault="00CF3F72" w:rsidP="00792F91">
            <w:pPr>
              <w:rPr>
                <w:rFonts w:ascii="Arial" w:hAnsi="Arial" w:cs="Arial"/>
                <w:b/>
                <w:bCs/>
              </w:rPr>
            </w:pPr>
            <w:r w:rsidRPr="00F6254C">
              <w:rPr>
                <w:rFonts w:ascii="Arial" w:hAnsi="Arial" w:cs="Arial"/>
                <w:b/>
                <w:bCs/>
              </w:rPr>
              <w:t>Campaign Reference</w:t>
            </w:r>
          </w:p>
        </w:tc>
        <w:tc>
          <w:tcPr>
            <w:tcW w:w="8256" w:type="dxa"/>
          </w:tcPr>
          <w:p w14:paraId="63F8E8F0" w14:textId="77777777" w:rsidR="002A75A8" w:rsidRPr="00A12163" w:rsidRDefault="002A75A8" w:rsidP="002A75A8">
            <w:pPr>
              <w:rPr>
                <w:rFonts w:ascii="Arial" w:hAnsi="Arial" w:cs="Arial"/>
                <w:bCs/>
                <w:iCs/>
              </w:rPr>
            </w:pPr>
            <w:r w:rsidRPr="00A12163">
              <w:rPr>
                <w:rFonts w:ascii="Arial" w:hAnsi="Arial" w:cs="Arial"/>
                <w:bCs/>
                <w:iCs/>
              </w:rPr>
              <w:t>NRS14583</w:t>
            </w:r>
          </w:p>
          <w:p w14:paraId="14323542" w14:textId="77777777" w:rsidR="00CF3F72" w:rsidRPr="00F6254C" w:rsidRDefault="00CF3F72" w:rsidP="002A75A8">
            <w:pPr>
              <w:rPr>
                <w:rFonts w:ascii="Arial" w:hAnsi="Arial" w:cs="Arial"/>
                <w:bCs/>
                <w:iCs/>
                <w:color w:val="000099"/>
              </w:rPr>
            </w:pPr>
          </w:p>
        </w:tc>
      </w:tr>
      <w:tr w:rsidR="00CF3F72" w:rsidRPr="00E766A5" w14:paraId="4B833EEA" w14:textId="36DECF63" w:rsidTr="00CF3F72">
        <w:tc>
          <w:tcPr>
            <w:tcW w:w="2364" w:type="dxa"/>
          </w:tcPr>
          <w:p w14:paraId="3C4299A2" w14:textId="77777777" w:rsidR="00CF3F72" w:rsidRPr="00796AD7" w:rsidRDefault="00CF3F72" w:rsidP="00792F91">
            <w:pPr>
              <w:rPr>
                <w:rFonts w:ascii="Arial" w:hAnsi="Arial" w:cs="Arial"/>
                <w:b/>
                <w:bCs/>
              </w:rPr>
            </w:pPr>
            <w:r w:rsidRPr="00796AD7">
              <w:rPr>
                <w:rFonts w:ascii="Arial" w:hAnsi="Arial" w:cs="Arial"/>
                <w:b/>
                <w:bCs/>
              </w:rPr>
              <w:t>Closing Date</w:t>
            </w:r>
          </w:p>
        </w:tc>
        <w:tc>
          <w:tcPr>
            <w:tcW w:w="8256" w:type="dxa"/>
          </w:tcPr>
          <w:p w14:paraId="720F7E83" w14:textId="7C446ADD" w:rsidR="00796AD7" w:rsidRDefault="00F77DBD" w:rsidP="00CF3F72">
            <w:pPr>
              <w:rPr>
                <w:rFonts w:ascii="Arial" w:hAnsi="Arial" w:cs="Arial"/>
                <w:b/>
              </w:rPr>
            </w:pPr>
            <w:r>
              <w:rPr>
                <w:rFonts w:ascii="Arial" w:hAnsi="Arial" w:cs="Arial"/>
                <w:b/>
              </w:rPr>
              <w:t>Thursday 02</w:t>
            </w:r>
            <w:r w:rsidRPr="00F77DBD">
              <w:rPr>
                <w:rFonts w:ascii="Arial" w:hAnsi="Arial" w:cs="Arial"/>
                <w:b/>
                <w:vertAlign w:val="superscript"/>
              </w:rPr>
              <w:t>nd</w:t>
            </w:r>
            <w:r>
              <w:rPr>
                <w:rFonts w:ascii="Arial" w:hAnsi="Arial" w:cs="Arial"/>
                <w:b/>
              </w:rPr>
              <w:t xml:space="preserve"> January 2025</w:t>
            </w:r>
            <w:bookmarkStart w:id="0" w:name="_GoBack"/>
            <w:bookmarkEnd w:id="0"/>
            <w:r w:rsidR="00796AD7" w:rsidRPr="00796AD7">
              <w:rPr>
                <w:rFonts w:ascii="Arial" w:hAnsi="Arial" w:cs="Arial"/>
                <w:b/>
              </w:rPr>
              <w:t xml:space="preserve"> at 12 noon.</w:t>
            </w:r>
          </w:p>
          <w:p w14:paraId="1DC28C0B" w14:textId="55B73F98" w:rsidR="00CF3F72" w:rsidRPr="00796AD7" w:rsidRDefault="00796AD7" w:rsidP="00CF3F72">
            <w:pPr>
              <w:rPr>
                <w:rFonts w:ascii="Arial" w:hAnsi="Arial" w:cs="Arial"/>
                <w:bCs/>
                <w:iCs/>
                <w:color w:val="000099"/>
              </w:rPr>
            </w:pPr>
            <w:r w:rsidRPr="00796AD7">
              <w:rPr>
                <w:rFonts w:ascii="Arial" w:hAnsi="Arial" w:cs="Arial"/>
                <w:b/>
              </w:rPr>
              <w:t xml:space="preserve">  </w:t>
            </w:r>
          </w:p>
        </w:tc>
      </w:tr>
      <w:tr w:rsidR="00CF3F72" w:rsidRPr="00E766A5" w14:paraId="2FCE4883" w14:textId="1123969C" w:rsidTr="00CF3F72">
        <w:tc>
          <w:tcPr>
            <w:tcW w:w="2364" w:type="dxa"/>
          </w:tcPr>
          <w:p w14:paraId="05116456" w14:textId="77777777" w:rsidR="00CF3F72" w:rsidRPr="00796AD7" w:rsidRDefault="00CF3F72" w:rsidP="00792F91">
            <w:pPr>
              <w:rPr>
                <w:rFonts w:ascii="Arial" w:hAnsi="Arial" w:cs="Arial"/>
                <w:b/>
                <w:bCs/>
              </w:rPr>
            </w:pPr>
            <w:r w:rsidRPr="00796AD7">
              <w:rPr>
                <w:rFonts w:ascii="Arial" w:hAnsi="Arial" w:cs="Arial"/>
                <w:b/>
                <w:bCs/>
              </w:rPr>
              <w:t>Proposed Interview Date (s)</w:t>
            </w:r>
          </w:p>
        </w:tc>
        <w:tc>
          <w:tcPr>
            <w:tcW w:w="8256" w:type="dxa"/>
          </w:tcPr>
          <w:p w14:paraId="2FC5C3C1" w14:textId="57754EB1" w:rsidR="002A75A8" w:rsidRPr="00796AD7" w:rsidRDefault="002A75A8" w:rsidP="002A75A8">
            <w:pPr>
              <w:rPr>
                <w:rFonts w:ascii="Arial" w:hAnsi="Arial" w:cs="Arial"/>
                <w:bCs/>
                <w:iCs/>
              </w:rPr>
            </w:pPr>
            <w:r w:rsidRPr="00796AD7">
              <w:rPr>
                <w:rFonts w:ascii="Arial" w:hAnsi="Arial" w:cs="Arial"/>
              </w:rPr>
              <w:t>Candidates will normally be given at least two weeks' notice of interview. The timescale may be reduced in exceptional circumstances.</w:t>
            </w:r>
          </w:p>
          <w:p w14:paraId="0742FC1B" w14:textId="5FD88E0C" w:rsidR="00CF3F72" w:rsidRPr="00796AD7" w:rsidRDefault="00CF3F72" w:rsidP="00FC00E2">
            <w:pPr>
              <w:rPr>
                <w:rFonts w:ascii="Arial" w:hAnsi="Arial" w:cs="Arial"/>
                <w:bCs/>
                <w:iCs/>
              </w:rPr>
            </w:pPr>
          </w:p>
        </w:tc>
      </w:tr>
      <w:tr w:rsidR="00CF3F72" w:rsidRPr="00E766A5" w14:paraId="6F292485" w14:textId="7A63C47A" w:rsidTr="00CF3F72">
        <w:tc>
          <w:tcPr>
            <w:tcW w:w="2364" w:type="dxa"/>
          </w:tcPr>
          <w:p w14:paraId="17C0A5FB" w14:textId="77777777" w:rsidR="00CF3F72" w:rsidRPr="00F6254C" w:rsidRDefault="00CF3F72"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CF3F72" w:rsidRPr="00F6254C" w:rsidRDefault="00CF3F72" w:rsidP="00792F91">
            <w:pPr>
              <w:rPr>
                <w:rFonts w:ascii="Arial" w:hAnsi="Arial" w:cs="Arial"/>
                <w:iCs/>
              </w:rPr>
            </w:pPr>
            <w:r w:rsidRPr="00F6254C">
              <w:rPr>
                <w:rFonts w:ascii="Arial" w:hAnsi="Arial" w:cs="Arial"/>
                <w:iCs/>
              </w:rPr>
              <w:t>A start date will be indicated at job offer stage.</w:t>
            </w:r>
          </w:p>
        </w:tc>
      </w:tr>
      <w:tr w:rsidR="00CF3F72" w:rsidRPr="00E766A5" w14:paraId="00B58942" w14:textId="15D816C6" w:rsidTr="00CF3F72">
        <w:tc>
          <w:tcPr>
            <w:tcW w:w="2364" w:type="dxa"/>
          </w:tcPr>
          <w:p w14:paraId="186B03A5" w14:textId="77777777" w:rsidR="00CF3F72" w:rsidRPr="00F6254C" w:rsidRDefault="00CF3F72" w:rsidP="00792F91">
            <w:pPr>
              <w:rPr>
                <w:rFonts w:ascii="Arial" w:hAnsi="Arial" w:cs="Arial"/>
                <w:b/>
                <w:bCs/>
              </w:rPr>
            </w:pPr>
            <w:r w:rsidRPr="001901EC">
              <w:rPr>
                <w:rFonts w:ascii="Arial" w:hAnsi="Arial" w:cs="Arial"/>
                <w:b/>
                <w:bCs/>
              </w:rPr>
              <w:t>Location of Post</w:t>
            </w:r>
          </w:p>
        </w:tc>
        <w:tc>
          <w:tcPr>
            <w:tcW w:w="8256" w:type="dxa"/>
          </w:tcPr>
          <w:p w14:paraId="7E2B7A5E" w14:textId="2BE19B64" w:rsidR="00CF3F72" w:rsidRPr="00335E3C" w:rsidRDefault="00CF3F72" w:rsidP="00CE5E74">
            <w:pPr>
              <w:rPr>
                <w:rFonts w:ascii="Arial" w:hAnsi="Arial" w:cs="Arial"/>
                <w:b/>
                <w:iCs/>
              </w:rPr>
            </w:pPr>
            <w:r w:rsidRPr="00335E3C">
              <w:rPr>
                <w:rFonts w:ascii="Arial" w:hAnsi="Arial" w:cs="Arial"/>
                <w:b/>
                <w:iCs/>
              </w:rPr>
              <w:t>National Ambulance Service - Critical Care Retrieval Services (NAS-CCRS)</w:t>
            </w:r>
          </w:p>
          <w:p w14:paraId="28B17E2A" w14:textId="77777777" w:rsidR="002A75A8" w:rsidRDefault="002A75A8" w:rsidP="00CE5E74">
            <w:pPr>
              <w:rPr>
                <w:rFonts w:ascii="Arial" w:hAnsi="Arial" w:cs="Arial"/>
                <w:iCs/>
              </w:rPr>
            </w:pPr>
          </w:p>
          <w:p w14:paraId="6A470753" w14:textId="77777777" w:rsidR="00F00214" w:rsidRDefault="002A75A8" w:rsidP="00CE5E74">
            <w:pPr>
              <w:rPr>
                <w:rFonts w:ascii="Arial" w:hAnsi="Arial" w:cs="Arial"/>
                <w:iCs/>
              </w:rPr>
            </w:pPr>
            <w:r w:rsidRPr="00A12163">
              <w:rPr>
                <w:rFonts w:ascii="Arial" w:hAnsi="Arial" w:cs="Arial"/>
                <w:bCs/>
                <w:iCs/>
              </w:rPr>
              <w:t>There is currently one permanent part time (0.50WTE) vacancy available in</w:t>
            </w:r>
            <w:r>
              <w:rPr>
                <w:rFonts w:ascii="Arial" w:hAnsi="Arial" w:cs="Arial"/>
                <w:bCs/>
                <w:iCs/>
              </w:rPr>
              <w:t xml:space="preserve"> the</w:t>
            </w:r>
            <w:r>
              <w:rPr>
                <w:rFonts w:ascii="Arial" w:hAnsi="Arial" w:cs="Arial"/>
                <w:iCs/>
              </w:rPr>
              <w:t xml:space="preserve"> </w:t>
            </w:r>
            <w:r w:rsidR="00CF3F72" w:rsidRPr="00335E3C">
              <w:rPr>
                <w:rFonts w:ascii="Arial" w:hAnsi="Arial" w:cs="Arial"/>
                <w:iCs/>
              </w:rPr>
              <w:t xml:space="preserve">Laurel Unit, Cherry Orchard Hospital, Ballyfermot, Dublin 10. </w:t>
            </w:r>
          </w:p>
          <w:p w14:paraId="075E5898" w14:textId="0B664CB9" w:rsidR="00F00214" w:rsidRDefault="00F00214" w:rsidP="00CE5E74">
            <w:pPr>
              <w:rPr>
                <w:rFonts w:ascii="Arial" w:hAnsi="Arial" w:cs="Arial"/>
                <w:iCs/>
                <w:strike/>
                <w:color w:val="FF0000"/>
              </w:rPr>
            </w:pPr>
          </w:p>
          <w:p w14:paraId="6731C051" w14:textId="6E99FD71" w:rsidR="00F00214" w:rsidRPr="001901EC" w:rsidRDefault="00F00214" w:rsidP="00F00214">
            <w:pPr>
              <w:pStyle w:val="CommentText"/>
              <w:jc w:val="both"/>
              <w:rPr>
                <w:rFonts w:ascii="Arial" w:hAnsi="Arial" w:cs="Arial"/>
              </w:rPr>
            </w:pPr>
            <w:r w:rsidRPr="001901EC">
              <w:rPr>
                <w:rFonts w:ascii="Arial" w:hAnsi="Arial" w:cs="Arial"/>
              </w:rPr>
              <w:t>The post holder will be required as part of this role to travel and attend meetings at national level around the country</w:t>
            </w:r>
            <w:r w:rsidR="001901EC">
              <w:rPr>
                <w:rFonts w:ascii="Arial" w:hAnsi="Arial" w:cs="Arial"/>
              </w:rPr>
              <w:t>.</w:t>
            </w:r>
          </w:p>
          <w:p w14:paraId="55319151" w14:textId="77777777" w:rsidR="00F00214" w:rsidRPr="00F00214" w:rsidRDefault="00F00214" w:rsidP="00CE5E74">
            <w:pPr>
              <w:rPr>
                <w:rFonts w:ascii="Arial" w:hAnsi="Arial" w:cs="Arial"/>
                <w:iCs/>
                <w:strike/>
                <w:color w:val="FF0000"/>
              </w:rPr>
            </w:pPr>
          </w:p>
          <w:p w14:paraId="713837D4" w14:textId="44BCDE89" w:rsidR="00CF3F72" w:rsidRDefault="00CF3F72" w:rsidP="0012281F">
            <w:pPr>
              <w:rPr>
                <w:rFonts w:ascii="Arial" w:hAnsi="Arial" w:cs="Arial"/>
              </w:rPr>
            </w:pPr>
            <w:r w:rsidRPr="00335E3C">
              <w:rPr>
                <w:rFonts w:ascii="Arial" w:hAnsi="Arial" w:cs="Arial"/>
              </w:rPr>
              <w:t xml:space="preserve">A panel may be formed as a result of this campaign for </w:t>
            </w:r>
            <w:r w:rsidRPr="0012281F">
              <w:rPr>
                <w:rFonts w:ascii="Arial" w:hAnsi="Arial" w:cs="Arial"/>
                <w:b/>
              </w:rPr>
              <w:t>Nurs</w:t>
            </w:r>
            <w:r w:rsidR="00351D38" w:rsidRPr="005B0BED">
              <w:rPr>
                <w:rFonts w:ascii="Arial" w:hAnsi="Arial" w:cs="Arial"/>
                <w:b/>
              </w:rPr>
              <w:t>ing</w:t>
            </w:r>
            <w:r w:rsidRPr="001901EC">
              <w:rPr>
                <w:rFonts w:ascii="Arial" w:hAnsi="Arial" w:cs="Arial"/>
                <w:b/>
                <w:color w:val="FF0000"/>
              </w:rPr>
              <w:t xml:space="preserve"> </w:t>
            </w:r>
            <w:r w:rsidRPr="0012281F">
              <w:rPr>
                <w:rFonts w:ascii="Arial" w:hAnsi="Arial" w:cs="Arial"/>
                <w:b/>
              </w:rPr>
              <w:t>Pract</w:t>
            </w:r>
            <w:r w:rsidR="0012281F" w:rsidRPr="0012281F">
              <w:rPr>
                <w:rFonts w:ascii="Arial" w:hAnsi="Arial" w:cs="Arial"/>
                <w:b/>
              </w:rPr>
              <w:t>ice Development Co</w:t>
            </w:r>
            <w:r w:rsidR="00255C66">
              <w:rPr>
                <w:rFonts w:ascii="Arial" w:hAnsi="Arial" w:cs="Arial"/>
                <w:b/>
              </w:rPr>
              <w:t>-</w:t>
            </w:r>
            <w:r w:rsidR="0012281F" w:rsidRPr="0012281F">
              <w:rPr>
                <w:rFonts w:ascii="Arial" w:hAnsi="Arial" w:cs="Arial"/>
                <w:b/>
              </w:rPr>
              <w:t xml:space="preserve">ordinator, </w:t>
            </w:r>
            <w:r w:rsidR="00397B1E">
              <w:rPr>
                <w:rFonts w:ascii="Arial" w:hAnsi="Arial" w:cs="Arial"/>
                <w:b/>
                <w:iCs/>
              </w:rPr>
              <w:t xml:space="preserve">National Ambulance Service - </w:t>
            </w:r>
            <w:r w:rsidR="0012281F">
              <w:rPr>
                <w:rFonts w:ascii="Arial" w:hAnsi="Arial" w:cs="Arial"/>
                <w:b/>
                <w:iCs/>
              </w:rPr>
              <w:t>Critical</w:t>
            </w:r>
            <w:r w:rsidR="0012281F" w:rsidRPr="0012281F">
              <w:rPr>
                <w:rFonts w:ascii="Arial" w:hAnsi="Arial" w:cs="Arial"/>
                <w:b/>
                <w:iCs/>
              </w:rPr>
              <w:t xml:space="preserve"> Care Retrieval Services</w:t>
            </w:r>
            <w:r w:rsidRPr="00335E3C">
              <w:rPr>
                <w:rFonts w:ascii="Arial" w:hAnsi="Arial" w:cs="Arial"/>
                <w:iCs/>
              </w:rPr>
              <w:t xml:space="preserve"> </w:t>
            </w:r>
            <w:r w:rsidR="0012281F" w:rsidRPr="00A12163">
              <w:rPr>
                <w:rFonts w:ascii="Arial" w:hAnsi="Arial" w:cs="Arial"/>
              </w:rPr>
              <w:t>from which current and future, permanent and specified purpose vacancies of full or part-time duration may be filled.</w:t>
            </w:r>
          </w:p>
          <w:p w14:paraId="54EF7056" w14:textId="16630EB7" w:rsidR="0012281F" w:rsidRPr="00F6254C" w:rsidRDefault="0012281F" w:rsidP="0012281F">
            <w:pPr>
              <w:rPr>
                <w:rFonts w:ascii="Arial" w:hAnsi="Arial" w:cs="Arial"/>
                <w:color w:val="000099"/>
              </w:rPr>
            </w:pPr>
          </w:p>
        </w:tc>
      </w:tr>
      <w:tr w:rsidR="00CF3F72" w:rsidRPr="00E766A5" w14:paraId="1669EECD" w14:textId="5BE9D74E" w:rsidTr="00CF3F72">
        <w:tc>
          <w:tcPr>
            <w:tcW w:w="2364" w:type="dxa"/>
          </w:tcPr>
          <w:p w14:paraId="4F5F5FAC" w14:textId="77777777" w:rsidR="00CF3F72" w:rsidRPr="00F6254C" w:rsidRDefault="00CF3F72" w:rsidP="00792F91">
            <w:pPr>
              <w:rPr>
                <w:rFonts w:ascii="Arial" w:hAnsi="Arial" w:cs="Arial"/>
                <w:b/>
                <w:bCs/>
              </w:rPr>
            </w:pPr>
            <w:r w:rsidRPr="00F6254C">
              <w:rPr>
                <w:rFonts w:ascii="Arial" w:hAnsi="Arial" w:cs="Arial"/>
                <w:b/>
                <w:bCs/>
              </w:rPr>
              <w:t>Informal Enquiries</w:t>
            </w:r>
          </w:p>
        </w:tc>
        <w:tc>
          <w:tcPr>
            <w:tcW w:w="8256" w:type="dxa"/>
          </w:tcPr>
          <w:p w14:paraId="328AFA34" w14:textId="65505916" w:rsidR="00CF3F72" w:rsidRPr="00335E3C" w:rsidRDefault="00CF3F72" w:rsidP="00CE5E74">
            <w:pPr>
              <w:pStyle w:val="paragraph"/>
              <w:spacing w:before="0" w:beforeAutospacing="0" w:after="0" w:afterAutospacing="0"/>
              <w:jc w:val="both"/>
              <w:textAlignment w:val="baseline"/>
              <w:rPr>
                <w:rFonts w:ascii="Arial" w:hAnsi="Arial" w:cs="Arial"/>
                <w:sz w:val="20"/>
                <w:szCs w:val="20"/>
              </w:rPr>
            </w:pPr>
            <w:r w:rsidRPr="00335E3C">
              <w:rPr>
                <w:rFonts w:ascii="Arial" w:hAnsi="Arial" w:cs="Arial"/>
                <w:sz w:val="20"/>
                <w:szCs w:val="20"/>
              </w:rPr>
              <w:t>Ms Anne McCabe Kelly, D</w:t>
            </w:r>
            <w:r>
              <w:rPr>
                <w:rFonts w:ascii="Arial" w:hAnsi="Arial" w:cs="Arial"/>
                <w:sz w:val="20"/>
                <w:szCs w:val="20"/>
              </w:rPr>
              <w:t xml:space="preserve">irector </w:t>
            </w:r>
            <w:r w:rsidRPr="00335E3C">
              <w:rPr>
                <w:rFonts w:ascii="Arial" w:hAnsi="Arial" w:cs="Arial"/>
                <w:sz w:val="20"/>
                <w:szCs w:val="20"/>
              </w:rPr>
              <w:t>O</w:t>
            </w:r>
            <w:r>
              <w:rPr>
                <w:rFonts w:ascii="Arial" w:hAnsi="Arial" w:cs="Arial"/>
                <w:sz w:val="20"/>
                <w:szCs w:val="20"/>
              </w:rPr>
              <w:t xml:space="preserve">f </w:t>
            </w:r>
            <w:r w:rsidRPr="00335E3C">
              <w:rPr>
                <w:rFonts w:ascii="Arial" w:hAnsi="Arial" w:cs="Arial"/>
                <w:sz w:val="20"/>
                <w:szCs w:val="20"/>
              </w:rPr>
              <w:t>N</w:t>
            </w:r>
            <w:r>
              <w:rPr>
                <w:rFonts w:ascii="Arial" w:hAnsi="Arial" w:cs="Arial"/>
                <w:sz w:val="20"/>
                <w:szCs w:val="20"/>
              </w:rPr>
              <w:t>ursing, NAS-CCRS</w:t>
            </w:r>
            <w:r w:rsidRPr="00335E3C">
              <w:rPr>
                <w:rFonts w:ascii="Arial" w:hAnsi="Arial" w:cs="Arial"/>
                <w:sz w:val="20"/>
                <w:szCs w:val="20"/>
              </w:rPr>
              <w:t xml:space="preserve"> </w:t>
            </w:r>
          </w:p>
          <w:p w14:paraId="1E526103" w14:textId="123F2B87" w:rsidR="00CF3F72" w:rsidRDefault="006A6996" w:rsidP="00CE5E74">
            <w:pPr>
              <w:pStyle w:val="paragraph"/>
              <w:spacing w:before="0" w:beforeAutospacing="0" w:after="0" w:afterAutospacing="0"/>
              <w:jc w:val="both"/>
              <w:textAlignment w:val="baseline"/>
              <w:rPr>
                <w:rFonts w:ascii="Arial" w:hAnsi="Arial" w:cs="Arial"/>
                <w:sz w:val="20"/>
                <w:szCs w:val="20"/>
              </w:rPr>
            </w:pPr>
            <w:r w:rsidRPr="00E74C0C">
              <w:rPr>
                <w:rFonts w:ascii="Arial" w:hAnsi="Arial" w:cs="Arial"/>
                <w:b/>
                <w:sz w:val="20"/>
                <w:szCs w:val="20"/>
              </w:rPr>
              <w:t>Email:</w:t>
            </w:r>
            <w:r w:rsidRPr="006A6996">
              <w:rPr>
                <w:rFonts w:ascii="Arial" w:hAnsi="Arial" w:cs="Arial"/>
                <w:sz w:val="20"/>
                <w:szCs w:val="20"/>
              </w:rPr>
              <w:t xml:space="preserve"> </w:t>
            </w:r>
            <w:hyperlink r:id="rId9" w:history="1">
              <w:r w:rsidR="00CF3F72" w:rsidRPr="006A6996">
                <w:rPr>
                  <w:rFonts w:ascii="Arial" w:hAnsi="Arial" w:cs="Arial"/>
                  <w:sz w:val="20"/>
                  <w:szCs w:val="20"/>
                </w:rPr>
                <w:t>Anne.mccabe01@hse.ie</w:t>
              </w:r>
            </w:hyperlink>
            <w:r w:rsidR="00CF3F72" w:rsidRPr="00335E3C">
              <w:rPr>
                <w:rFonts w:ascii="Arial" w:hAnsi="Arial" w:cs="Arial"/>
                <w:sz w:val="20"/>
                <w:szCs w:val="20"/>
              </w:rPr>
              <w:t xml:space="preserve"> </w:t>
            </w:r>
          </w:p>
          <w:p w14:paraId="18E63A41" w14:textId="3EE9A15F" w:rsidR="00CF3F72" w:rsidRPr="00CE5E74" w:rsidRDefault="00E74C0C" w:rsidP="00CE5E74">
            <w:pPr>
              <w:pStyle w:val="paragraph"/>
              <w:spacing w:before="0" w:beforeAutospacing="0" w:after="0" w:afterAutospacing="0"/>
              <w:jc w:val="both"/>
              <w:textAlignment w:val="baseline"/>
              <w:rPr>
                <w:rFonts w:ascii="Arial" w:hAnsi="Arial" w:cs="Arial"/>
                <w:sz w:val="20"/>
                <w:szCs w:val="20"/>
              </w:rPr>
            </w:pPr>
            <w:r w:rsidRPr="00E74C0C">
              <w:rPr>
                <w:rFonts w:ascii="Arial" w:hAnsi="Arial" w:cs="Arial"/>
                <w:b/>
                <w:sz w:val="20"/>
                <w:szCs w:val="20"/>
              </w:rPr>
              <w:t>Mobile</w:t>
            </w:r>
            <w:r w:rsidR="00CF3F72">
              <w:rPr>
                <w:rFonts w:ascii="Arial" w:hAnsi="Arial" w:cs="Arial"/>
                <w:sz w:val="20"/>
                <w:szCs w:val="20"/>
              </w:rPr>
              <w:t>: 087 4321057</w:t>
            </w:r>
            <w:r w:rsidR="00CF3F72" w:rsidRPr="00335E3C">
              <w:rPr>
                <w:rFonts w:ascii="Arial" w:hAnsi="Arial" w:cs="Arial"/>
                <w:sz w:val="20"/>
                <w:szCs w:val="20"/>
              </w:rPr>
              <w:t xml:space="preserve"> </w:t>
            </w:r>
          </w:p>
          <w:p w14:paraId="53559CB7" w14:textId="77777777" w:rsidR="00CF3F72" w:rsidRPr="006A6996" w:rsidRDefault="00CF3F72" w:rsidP="00792F91">
            <w:pPr>
              <w:rPr>
                <w:rFonts w:ascii="Arial" w:hAnsi="Arial" w:cs="Arial"/>
                <w:lang w:val="en-IE" w:eastAsia="en-IE"/>
              </w:rPr>
            </w:pPr>
          </w:p>
        </w:tc>
      </w:tr>
      <w:tr w:rsidR="00CF3F72" w:rsidRPr="00E766A5" w14:paraId="03188742" w14:textId="52B9B3E2" w:rsidTr="00CF3F72">
        <w:tc>
          <w:tcPr>
            <w:tcW w:w="2364" w:type="dxa"/>
          </w:tcPr>
          <w:p w14:paraId="78FAEB89" w14:textId="77777777" w:rsidR="00CF3F72" w:rsidRPr="00F6254C" w:rsidRDefault="00CF3F72" w:rsidP="00792F91">
            <w:pPr>
              <w:rPr>
                <w:rFonts w:ascii="Arial" w:hAnsi="Arial" w:cs="Arial"/>
                <w:b/>
                <w:bCs/>
              </w:rPr>
            </w:pPr>
            <w:r w:rsidRPr="001901EC">
              <w:rPr>
                <w:rFonts w:ascii="Arial" w:hAnsi="Arial" w:cs="Arial"/>
                <w:b/>
                <w:bCs/>
              </w:rPr>
              <w:t>Details of Service</w:t>
            </w:r>
          </w:p>
          <w:p w14:paraId="4D2AE865" w14:textId="77777777" w:rsidR="00CF3F72" w:rsidRPr="00F6254C" w:rsidRDefault="00CF3F72" w:rsidP="00792F91">
            <w:pPr>
              <w:rPr>
                <w:rFonts w:ascii="Arial" w:hAnsi="Arial" w:cs="Arial"/>
                <w:b/>
                <w:bCs/>
              </w:rPr>
            </w:pPr>
          </w:p>
        </w:tc>
        <w:tc>
          <w:tcPr>
            <w:tcW w:w="8256" w:type="dxa"/>
          </w:tcPr>
          <w:p w14:paraId="3A7ED99C" w14:textId="765FFF2A" w:rsidR="00CF3F72" w:rsidRPr="00335E3C" w:rsidRDefault="006A6996" w:rsidP="006A6996">
            <w:pPr>
              <w:pStyle w:val="Default"/>
              <w:spacing w:line="276" w:lineRule="auto"/>
              <w:rPr>
                <w:rFonts w:eastAsia="Arial"/>
                <w:color w:val="000000" w:themeColor="text1"/>
              </w:rPr>
            </w:pPr>
            <w:r w:rsidRPr="005F3693">
              <w:rPr>
                <w:color w:val="auto"/>
                <w:sz w:val="20"/>
                <w:szCs w:val="20"/>
              </w:rPr>
              <w:t xml:space="preserve">The National Ambulance Service (NAS) is the statutory Pre-Hospital emergency and intermediate care provider for the State. </w:t>
            </w:r>
            <w:r w:rsidR="00CF3F72" w:rsidRPr="006A6996">
              <w:rPr>
                <w:color w:val="auto"/>
                <w:sz w:val="20"/>
                <w:szCs w:val="20"/>
              </w:rPr>
              <w:t xml:space="preserve">The National Ambulance Service – Critical Care &amp; Retrieval Services (NAS-CCRS) </w:t>
            </w:r>
            <w:r w:rsidRPr="006A6996">
              <w:rPr>
                <w:color w:val="auto"/>
                <w:sz w:val="20"/>
                <w:szCs w:val="20"/>
              </w:rPr>
              <w:t xml:space="preserve">was set up in NAS in </w:t>
            </w:r>
            <w:r w:rsidR="00CF3F72" w:rsidRPr="006A6996">
              <w:rPr>
                <w:color w:val="auto"/>
                <w:sz w:val="20"/>
                <w:szCs w:val="20"/>
              </w:rPr>
              <w:t xml:space="preserve">June 2018, </w:t>
            </w:r>
            <w:r w:rsidRPr="006A6996">
              <w:rPr>
                <w:color w:val="auto"/>
                <w:sz w:val="20"/>
                <w:szCs w:val="20"/>
              </w:rPr>
              <w:t xml:space="preserve">when </w:t>
            </w:r>
            <w:r w:rsidR="00CF3F72" w:rsidRPr="006A6996">
              <w:rPr>
                <w:color w:val="auto"/>
                <w:sz w:val="20"/>
                <w:szCs w:val="20"/>
              </w:rPr>
              <w:t>the NTMP transitioned into the NAS and is now a clinical directorate of NAS known as NAS-CCRS. The CD NAS-CCRS clinically reports to the Clinical Director NAS and operationally to the Assistant National Director NAS. The transition of governance structures, funding and organisation of individual services is occurring over a phased basis. The service is supported by an administration team, which links within the NAS, partner hospitals and service users to facilitate the service. The NAS-CCRS operates three specialist critical care retrieval services across the three patient cohort groups:</w:t>
            </w:r>
          </w:p>
          <w:p w14:paraId="2F6F11D6" w14:textId="77777777" w:rsidR="00CF3F72" w:rsidRPr="00335E3C" w:rsidRDefault="00CF3F72" w:rsidP="009422DB">
            <w:pPr>
              <w:pStyle w:val="ListParagraph"/>
              <w:numPr>
                <w:ilvl w:val="0"/>
                <w:numId w:val="13"/>
              </w:numPr>
              <w:jc w:val="both"/>
              <w:rPr>
                <w:rFonts w:ascii="Arial" w:eastAsia="Arial" w:hAnsi="Arial" w:cs="Arial"/>
                <w:color w:val="000000" w:themeColor="text1"/>
              </w:rPr>
            </w:pPr>
            <w:r w:rsidRPr="00335E3C">
              <w:rPr>
                <w:rFonts w:ascii="Arial" w:eastAsia="Arial" w:hAnsi="Arial" w:cs="Arial"/>
                <w:color w:val="000000" w:themeColor="text1"/>
              </w:rPr>
              <w:t xml:space="preserve">National Neonatal Transport Programme (NNTP) 0 to 6 weeks corrected gestational age or 5kgs in weight. </w:t>
            </w:r>
          </w:p>
          <w:p w14:paraId="530C0240" w14:textId="77777777" w:rsidR="00CF3F72" w:rsidRPr="00335E3C" w:rsidRDefault="00CF3F72" w:rsidP="009422DB">
            <w:pPr>
              <w:pStyle w:val="ListParagraph"/>
              <w:numPr>
                <w:ilvl w:val="0"/>
                <w:numId w:val="13"/>
              </w:numPr>
              <w:jc w:val="both"/>
              <w:rPr>
                <w:rFonts w:ascii="Arial" w:eastAsia="Arial" w:hAnsi="Arial" w:cs="Arial"/>
                <w:color w:val="000000" w:themeColor="text1"/>
              </w:rPr>
            </w:pPr>
            <w:r w:rsidRPr="00335E3C">
              <w:rPr>
                <w:rFonts w:ascii="Arial" w:eastAsia="Arial" w:hAnsi="Arial" w:cs="Arial"/>
                <w:color w:val="000000" w:themeColor="text1"/>
              </w:rPr>
              <w:t xml:space="preserve">Irish Paediatric Acute Transport Service (IPATS) 4 weeks corrected gestational age to 16 years. </w:t>
            </w:r>
          </w:p>
          <w:p w14:paraId="0EBF4458" w14:textId="77777777" w:rsidR="00CF3F72" w:rsidRPr="00335E3C" w:rsidRDefault="00CF3F72" w:rsidP="009422DB">
            <w:pPr>
              <w:pStyle w:val="ListParagraph"/>
              <w:numPr>
                <w:ilvl w:val="0"/>
                <w:numId w:val="13"/>
              </w:numPr>
              <w:jc w:val="both"/>
              <w:rPr>
                <w:rFonts w:ascii="Arial" w:eastAsia="Arial" w:hAnsi="Arial" w:cs="Arial"/>
                <w:color w:val="000000" w:themeColor="text1"/>
              </w:rPr>
            </w:pPr>
            <w:r w:rsidRPr="00335E3C">
              <w:rPr>
                <w:rFonts w:ascii="Arial" w:eastAsia="Arial" w:hAnsi="Arial" w:cs="Arial"/>
                <w:color w:val="000000" w:themeColor="text1"/>
              </w:rPr>
              <w:t xml:space="preserve">Mobile Intensive Care Ambulance Service (MICAS) 16 years and above. </w:t>
            </w:r>
          </w:p>
          <w:p w14:paraId="5AAD9771" w14:textId="77777777" w:rsidR="00CF3F72" w:rsidRPr="00335E3C" w:rsidRDefault="00CF3F72" w:rsidP="00CE5E74">
            <w:pPr>
              <w:jc w:val="both"/>
              <w:rPr>
                <w:rFonts w:ascii="Arial" w:eastAsia="Arial" w:hAnsi="Arial" w:cs="Arial"/>
                <w:color w:val="000000" w:themeColor="text1"/>
              </w:rPr>
            </w:pPr>
          </w:p>
          <w:p w14:paraId="74547AE5" w14:textId="0BD7F1D7" w:rsidR="00CF3F72" w:rsidRDefault="00CF3F72" w:rsidP="00CE5E74">
            <w:pPr>
              <w:rPr>
                <w:rFonts w:ascii="Arial" w:eastAsia="Arial" w:hAnsi="Arial" w:cs="Arial"/>
                <w:color w:val="000000" w:themeColor="text1"/>
              </w:rPr>
            </w:pPr>
            <w:r w:rsidRPr="00335E3C">
              <w:rPr>
                <w:rFonts w:ascii="Arial" w:eastAsia="Arial" w:hAnsi="Arial" w:cs="Arial"/>
                <w:color w:val="000000" w:themeColor="text1"/>
              </w:rPr>
              <w:t>The three respective services are at different stages of development; thus each service has unique challenges and requirements in relation to education and training. Some of the services are new, are evolving, and requires an education leader with the capability and drive to support the necessary changes to ensure the service is providing the best evid</w:t>
            </w:r>
            <w:r>
              <w:rPr>
                <w:rFonts w:ascii="Arial" w:eastAsia="Arial" w:hAnsi="Arial" w:cs="Arial"/>
                <w:color w:val="000000" w:themeColor="text1"/>
              </w:rPr>
              <w:t xml:space="preserve">ence based practice to patients. </w:t>
            </w:r>
          </w:p>
          <w:p w14:paraId="76657342" w14:textId="356F2376" w:rsidR="00CF3F72" w:rsidRDefault="00CF3F72" w:rsidP="00CE5E74">
            <w:pPr>
              <w:rPr>
                <w:rFonts w:ascii="Arial" w:eastAsia="Arial" w:hAnsi="Arial" w:cs="Arial"/>
                <w:color w:val="000000" w:themeColor="text1"/>
              </w:rPr>
            </w:pPr>
          </w:p>
          <w:p w14:paraId="2C1B8220" w14:textId="77777777" w:rsidR="006A6996" w:rsidRPr="005F3693" w:rsidRDefault="006A6996" w:rsidP="006A6996">
            <w:pPr>
              <w:pStyle w:val="Default"/>
              <w:spacing w:line="276" w:lineRule="auto"/>
              <w:rPr>
                <w:color w:val="auto"/>
                <w:sz w:val="20"/>
                <w:szCs w:val="20"/>
              </w:rPr>
            </w:pPr>
            <w:r w:rsidRPr="005F3693">
              <w:rPr>
                <w:color w:val="auto"/>
                <w:sz w:val="20"/>
                <w:szCs w:val="20"/>
              </w:rPr>
              <w:lastRenderedPageBreak/>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365BC790" w14:textId="77777777" w:rsidR="006A6996" w:rsidRPr="005F3693" w:rsidRDefault="006A6996" w:rsidP="006A6996">
            <w:pPr>
              <w:pStyle w:val="Default"/>
              <w:spacing w:line="276" w:lineRule="auto"/>
              <w:rPr>
                <w:color w:val="auto"/>
                <w:sz w:val="20"/>
                <w:szCs w:val="20"/>
              </w:rPr>
            </w:pPr>
          </w:p>
          <w:p w14:paraId="7A03B327" w14:textId="77777777" w:rsidR="006A6996" w:rsidRPr="005F3693" w:rsidRDefault="006A6996" w:rsidP="006A6996">
            <w:pPr>
              <w:pStyle w:val="Default"/>
              <w:spacing w:line="276" w:lineRule="auto"/>
              <w:rPr>
                <w:color w:val="auto"/>
              </w:rPr>
            </w:pPr>
            <w:r w:rsidRPr="005F3693">
              <w:rPr>
                <w:color w:val="auto"/>
                <w:sz w:val="20"/>
                <w:szCs w:val="20"/>
              </w:rPr>
              <w:t>Serving a population of over 5 million people, the NAS responds to over 400,000 ambulance calls each year, employs over 2500 staff across 118 locations and has a fleet of in excess of 620 vehicles. In conjunction with its partners the NAS transports approximately 25,000 patients via an Intermediate Care Service, co-ordinates and dispatches more than 800 Aero Medical</w:t>
            </w:r>
            <w:r w:rsidRPr="005F3693">
              <w:rPr>
                <w:color w:val="auto"/>
                <w:sz w:val="16"/>
                <w:szCs w:val="16"/>
              </w:rPr>
              <w:t xml:space="preserve"> </w:t>
            </w:r>
            <w:r w:rsidRPr="005F3693">
              <w:rPr>
                <w:color w:val="auto"/>
                <w:sz w:val="20"/>
                <w:szCs w:val="20"/>
              </w:rPr>
              <w:t>/ Air Ambulance calls, completes 600 paediatric and neonatal transfers and supports Community First Responder Schemes.</w:t>
            </w:r>
          </w:p>
          <w:p w14:paraId="7AFCE92F" w14:textId="77777777" w:rsidR="006A6996" w:rsidRPr="005F3693" w:rsidRDefault="006A6996" w:rsidP="006A6996">
            <w:pPr>
              <w:pStyle w:val="Default"/>
              <w:spacing w:line="276" w:lineRule="auto"/>
              <w:rPr>
                <w:color w:val="auto"/>
                <w:sz w:val="20"/>
                <w:szCs w:val="20"/>
              </w:rPr>
            </w:pPr>
            <w:r w:rsidRPr="005F3693">
              <w:rPr>
                <w:color w:val="auto"/>
                <w:sz w:val="20"/>
                <w:szCs w:val="20"/>
              </w:rPr>
              <w:t xml:space="preserve">In 2025, the National Ambulance Service will continue implementation of a strategic plan, NAS Strategy 2025-2034, which is focused on ensuring the delivery of patient centred care. It brings together recommendations from a wide series of reviews into a single plan. </w:t>
            </w:r>
          </w:p>
          <w:p w14:paraId="09B6F059" w14:textId="77777777" w:rsidR="00CF3F72" w:rsidRDefault="006A6996" w:rsidP="006A6996">
            <w:pPr>
              <w:pStyle w:val="Default"/>
              <w:spacing w:line="276" w:lineRule="auto"/>
              <w:rPr>
                <w:color w:val="auto"/>
                <w:sz w:val="20"/>
                <w:szCs w:val="20"/>
              </w:rPr>
            </w:pPr>
            <w:r w:rsidRPr="005F3693">
              <w:rPr>
                <w:color w:val="auto"/>
                <w:sz w:val="20"/>
                <w:szCs w:val="20"/>
              </w:rPr>
              <w:t xml:space="preserve">A critical element of this is the implementation of shifting models of care that will see the service utilise other alternative services for our patients other than the emergency department. </w:t>
            </w:r>
          </w:p>
          <w:p w14:paraId="0FA17932" w14:textId="77777777" w:rsidR="00F00214" w:rsidRDefault="00F00214" w:rsidP="006A6996">
            <w:pPr>
              <w:pStyle w:val="Default"/>
              <w:spacing w:line="276" w:lineRule="auto"/>
              <w:rPr>
                <w:color w:val="auto"/>
                <w:sz w:val="20"/>
                <w:szCs w:val="20"/>
              </w:rPr>
            </w:pPr>
          </w:p>
          <w:p w14:paraId="40B328AA" w14:textId="42A1A3EE" w:rsidR="00F00214" w:rsidRPr="00335E3C" w:rsidRDefault="00F00214" w:rsidP="00F00214">
            <w:pPr>
              <w:rPr>
                <w:rFonts w:ascii="Arial" w:hAnsi="Arial" w:cs="Arial"/>
                <w:i/>
                <w:iCs/>
              </w:rPr>
            </w:pPr>
            <w:r w:rsidRPr="001901EC">
              <w:rPr>
                <w:rFonts w:ascii="Arial" w:hAnsi="Arial" w:cs="Arial"/>
                <w:iCs/>
              </w:rPr>
              <w:t>*</w:t>
            </w:r>
            <w:r w:rsidRPr="001901EC">
              <w:rPr>
                <w:rFonts w:ascii="Arial" w:hAnsi="Arial" w:cs="Arial"/>
                <w:i/>
                <w:iCs/>
              </w:rPr>
              <w:t>NAS-CCRS are in the development stage and will be moving location in the coming years.</w:t>
            </w:r>
            <w:r w:rsidRPr="00335E3C">
              <w:rPr>
                <w:rFonts w:ascii="Arial" w:hAnsi="Arial" w:cs="Arial"/>
                <w:i/>
                <w:iCs/>
              </w:rPr>
              <w:t xml:space="preserve"> </w:t>
            </w:r>
          </w:p>
          <w:p w14:paraId="0AE4B5A1" w14:textId="4A2F3217" w:rsidR="00F00214" w:rsidRPr="00F6254C" w:rsidRDefault="00F00214" w:rsidP="006A6996">
            <w:pPr>
              <w:pStyle w:val="Default"/>
              <w:spacing w:line="276" w:lineRule="auto"/>
              <w:rPr>
                <w:iCs/>
                <w:color w:val="000099"/>
              </w:rPr>
            </w:pPr>
          </w:p>
        </w:tc>
      </w:tr>
      <w:tr w:rsidR="00CF3F72" w:rsidRPr="00E766A5" w14:paraId="2344165A" w14:textId="0724F440" w:rsidTr="00CF3F72">
        <w:tc>
          <w:tcPr>
            <w:tcW w:w="2364" w:type="dxa"/>
          </w:tcPr>
          <w:p w14:paraId="5F099111" w14:textId="77777777" w:rsidR="00CF3F72" w:rsidRPr="00F6254C" w:rsidRDefault="00CF3F72" w:rsidP="00792F91">
            <w:pPr>
              <w:rPr>
                <w:rFonts w:ascii="Arial" w:hAnsi="Arial" w:cs="Arial"/>
                <w:b/>
                <w:bCs/>
              </w:rPr>
            </w:pPr>
            <w:r w:rsidRPr="00F6254C">
              <w:rPr>
                <w:rFonts w:ascii="Arial" w:hAnsi="Arial" w:cs="Arial"/>
                <w:b/>
                <w:bCs/>
              </w:rPr>
              <w:lastRenderedPageBreak/>
              <w:t>Reporting Relationship</w:t>
            </w:r>
          </w:p>
        </w:tc>
        <w:tc>
          <w:tcPr>
            <w:tcW w:w="8256" w:type="dxa"/>
          </w:tcPr>
          <w:p w14:paraId="2C398343" w14:textId="07602551" w:rsidR="00CF3F72" w:rsidRPr="00FC00E2" w:rsidRDefault="0012281F" w:rsidP="00FC00E2">
            <w:pPr>
              <w:rPr>
                <w:rFonts w:ascii="Arial" w:hAnsi="Arial" w:cs="Arial"/>
                <w:iCs/>
                <w:color w:val="000099"/>
              </w:rPr>
            </w:pPr>
            <w:r>
              <w:rPr>
                <w:rStyle w:val="normaltextrun"/>
                <w:rFonts w:ascii="Arial" w:hAnsi="Arial" w:cs="Arial"/>
                <w:color w:val="000000"/>
                <w:shd w:val="clear" w:color="auto" w:fill="FFFFFF"/>
              </w:rPr>
              <w:t>The post holder will report to</w:t>
            </w:r>
            <w:r w:rsidR="00CF3F72" w:rsidRPr="00FC00E2">
              <w:rPr>
                <w:rStyle w:val="normaltextrun"/>
                <w:rFonts w:ascii="Arial" w:hAnsi="Arial" w:cs="Arial"/>
                <w:color w:val="000000"/>
                <w:shd w:val="clear" w:color="auto" w:fill="FFFFFF"/>
              </w:rPr>
              <w:t xml:space="preserve"> the Director of Nursing NAS-CCRS</w:t>
            </w:r>
          </w:p>
          <w:p w14:paraId="3CBC6A3A" w14:textId="77777777" w:rsidR="00CF3F72" w:rsidRPr="00F6254C" w:rsidRDefault="00CF3F72" w:rsidP="00792F91">
            <w:pPr>
              <w:pStyle w:val="ListParagraph"/>
              <w:ind w:left="360"/>
              <w:rPr>
                <w:rFonts w:ascii="Arial" w:hAnsi="Arial" w:cs="Arial"/>
                <w:iCs/>
                <w:color w:val="000099"/>
              </w:rPr>
            </w:pPr>
          </w:p>
        </w:tc>
      </w:tr>
      <w:tr w:rsidR="00CF3F72" w:rsidRPr="00E766A5" w14:paraId="0E89F2ED" w14:textId="2F122204" w:rsidTr="00CF3F72">
        <w:tc>
          <w:tcPr>
            <w:tcW w:w="2364" w:type="dxa"/>
          </w:tcPr>
          <w:p w14:paraId="061A4806" w14:textId="77777777" w:rsidR="00CF3F72" w:rsidRDefault="00CF3F72" w:rsidP="00792F91">
            <w:pPr>
              <w:rPr>
                <w:rFonts w:ascii="Arial" w:hAnsi="Arial" w:cs="Arial"/>
                <w:b/>
                <w:bCs/>
              </w:rPr>
            </w:pPr>
            <w:r>
              <w:rPr>
                <w:rFonts w:ascii="Arial" w:hAnsi="Arial" w:cs="Arial"/>
                <w:b/>
                <w:bCs/>
              </w:rPr>
              <w:t>Key Working Relationships</w:t>
            </w:r>
          </w:p>
          <w:p w14:paraId="3949D30A" w14:textId="77777777" w:rsidR="00CF3F72" w:rsidRPr="00F6254C" w:rsidRDefault="00CF3F72" w:rsidP="00792F91">
            <w:pPr>
              <w:rPr>
                <w:rFonts w:ascii="Arial" w:hAnsi="Arial" w:cs="Arial"/>
                <w:b/>
                <w:bCs/>
              </w:rPr>
            </w:pPr>
          </w:p>
        </w:tc>
        <w:tc>
          <w:tcPr>
            <w:tcW w:w="8256" w:type="dxa"/>
          </w:tcPr>
          <w:p w14:paraId="1F19F383" w14:textId="77777777" w:rsidR="00CF3F72" w:rsidRPr="00C973AF" w:rsidRDefault="00CF3F72" w:rsidP="00CE41C8">
            <w:pPr>
              <w:rPr>
                <w:rFonts w:ascii="Arial" w:hAnsi="Arial" w:cs="Arial"/>
                <w:iCs/>
              </w:rPr>
            </w:pPr>
            <w:r w:rsidRPr="00C973AF">
              <w:rPr>
                <w:rFonts w:ascii="Arial" w:hAnsi="Arial" w:cs="Arial"/>
                <w:iCs/>
              </w:rPr>
              <w:t>The key working relationships associated with this role are:</w:t>
            </w:r>
          </w:p>
          <w:p w14:paraId="419FAC2D" w14:textId="77777777" w:rsidR="00CF3F72" w:rsidRPr="00C973AF" w:rsidRDefault="00CF3F72" w:rsidP="00CE41C8">
            <w:pPr>
              <w:rPr>
                <w:rFonts w:ascii="Arial" w:hAnsi="Arial" w:cs="Arial"/>
                <w:iCs/>
              </w:rPr>
            </w:pPr>
          </w:p>
          <w:p w14:paraId="259D0E0B" w14:textId="32A7A7F2" w:rsidR="00CF3F72" w:rsidRPr="00BA57D9" w:rsidRDefault="00CF3F72" w:rsidP="009422DB">
            <w:pPr>
              <w:pStyle w:val="ListParagraph"/>
              <w:numPr>
                <w:ilvl w:val="0"/>
                <w:numId w:val="15"/>
              </w:numPr>
              <w:ind w:left="381" w:hanging="381"/>
              <w:rPr>
                <w:rFonts w:ascii="Arial" w:hAnsi="Arial" w:cs="Arial"/>
                <w:iCs/>
              </w:rPr>
            </w:pPr>
            <w:r w:rsidRPr="00716B2B">
              <w:rPr>
                <w:rFonts w:ascii="Arial" w:hAnsi="Arial" w:cs="Arial"/>
                <w:iCs/>
              </w:rPr>
              <w:t>NAS</w:t>
            </w:r>
            <w:r>
              <w:rPr>
                <w:rFonts w:ascii="Arial" w:hAnsi="Arial" w:cs="Arial"/>
                <w:iCs/>
              </w:rPr>
              <w:t>-CCRS</w:t>
            </w:r>
            <w:r w:rsidRPr="00716B2B">
              <w:rPr>
                <w:rFonts w:ascii="Arial" w:hAnsi="Arial" w:cs="Arial"/>
                <w:iCs/>
              </w:rPr>
              <w:t xml:space="preserve"> </w:t>
            </w:r>
            <w:r>
              <w:rPr>
                <w:rFonts w:ascii="Arial" w:hAnsi="Arial" w:cs="Arial"/>
                <w:iCs/>
              </w:rPr>
              <w:t xml:space="preserve">Senior </w:t>
            </w:r>
            <w:r w:rsidRPr="00716B2B">
              <w:rPr>
                <w:rFonts w:ascii="Arial" w:hAnsi="Arial" w:cs="Arial"/>
                <w:iCs/>
              </w:rPr>
              <w:t>Managers</w:t>
            </w:r>
            <w:r>
              <w:rPr>
                <w:rFonts w:ascii="Arial" w:hAnsi="Arial" w:cs="Arial"/>
                <w:iCs/>
              </w:rPr>
              <w:t xml:space="preserve"> </w:t>
            </w:r>
          </w:p>
          <w:p w14:paraId="1F226FEA" w14:textId="3009BB62" w:rsidR="00CF3F72" w:rsidRPr="00CE41C8" w:rsidRDefault="00CF3F72" w:rsidP="009422DB">
            <w:pPr>
              <w:pStyle w:val="ListParagraph"/>
              <w:numPr>
                <w:ilvl w:val="0"/>
                <w:numId w:val="15"/>
              </w:numPr>
              <w:ind w:left="381" w:hanging="381"/>
              <w:rPr>
                <w:rFonts w:ascii="Arial" w:hAnsi="Arial" w:cs="Arial"/>
                <w:iCs/>
              </w:rPr>
            </w:pPr>
            <w:r>
              <w:rPr>
                <w:rFonts w:ascii="Arial" w:hAnsi="Arial" w:cs="Arial"/>
                <w:iCs/>
              </w:rPr>
              <w:t>NAS-CCRS Medical, Nursing, HSCP and Paramedic staffing</w:t>
            </w:r>
          </w:p>
          <w:p w14:paraId="072C1DA2" w14:textId="77777777" w:rsidR="00CF3F72" w:rsidRDefault="00CF3F72" w:rsidP="009422DB">
            <w:pPr>
              <w:pStyle w:val="ListParagraph"/>
              <w:numPr>
                <w:ilvl w:val="0"/>
                <w:numId w:val="15"/>
              </w:numPr>
              <w:ind w:left="381" w:hanging="381"/>
              <w:rPr>
                <w:rFonts w:ascii="Arial" w:hAnsi="Arial" w:cs="Arial"/>
                <w:iCs/>
              </w:rPr>
            </w:pPr>
            <w:r>
              <w:rPr>
                <w:rFonts w:ascii="Arial" w:hAnsi="Arial" w:cs="Arial"/>
                <w:iCs/>
              </w:rPr>
              <w:t>Hospital Groups</w:t>
            </w:r>
          </w:p>
          <w:p w14:paraId="42798E1E" w14:textId="77777777" w:rsidR="00CF3F72" w:rsidRDefault="00CF3F72" w:rsidP="009422DB">
            <w:pPr>
              <w:pStyle w:val="ListParagraph"/>
              <w:numPr>
                <w:ilvl w:val="0"/>
                <w:numId w:val="15"/>
              </w:numPr>
              <w:ind w:left="381" w:hanging="381"/>
              <w:rPr>
                <w:rFonts w:ascii="Arial" w:hAnsi="Arial" w:cs="Arial"/>
                <w:iCs/>
              </w:rPr>
            </w:pPr>
            <w:r>
              <w:rPr>
                <w:rFonts w:ascii="Arial" w:hAnsi="Arial" w:cs="Arial"/>
                <w:iCs/>
              </w:rPr>
              <w:t>Community Health Organisations</w:t>
            </w:r>
          </w:p>
          <w:p w14:paraId="4C4DEC90" w14:textId="77777777" w:rsidR="00CF3F72" w:rsidRDefault="00CF3F72" w:rsidP="009422DB">
            <w:pPr>
              <w:pStyle w:val="ListParagraph"/>
              <w:numPr>
                <w:ilvl w:val="0"/>
                <w:numId w:val="15"/>
              </w:numPr>
              <w:ind w:left="381" w:hanging="381"/>
              <w:rPr>
                <w:rFonts w:ascii="Arial" w:hAnsi="Arial" w:cs="Arial"/>
                <w:iCs/>
              </w:rPr>
            </w:pPr>
            <w:r>
              <w:rPr>
                <w:rFonts w:ascii="Arial" w:hAnsi="Arial" w:cs="Arial"/>
                <w:iCs/>
              </w:rPr>
              <w:t>Public Health</w:t>
            </w:r>
          </w:p>
          <w:p w14:paraId="74E9DC4B" w14:textId="77777777" w:rsidR="00CF3F72" w:rsidRPr="00716B2B" w:rsidRDefault="00CF3F72" w:rsidP="009422DB">
            <w:pPr>
              <w:pStyle w:val="ListParagraph"/>
              <w:numPr>
                <w:ilvl w:val="0"/>
                <w:numId w:val="15"/>
              </w:numPr>
              <w:ind w:left="381" w:hanging="381"/>
              <w:rPr>
                <w:rFonts w:ascii="Arial" w:hAnsi="Arial" w:cs="Arial"/>
                <w:iCs/>
              </w:rPr>
            </w:pPr>
            <w:r>
              <w:rPr>
                <w:rFonts w:ascii="Arial" w:hAnsi="Arial" w:cs="Arial"/>
                <w:iCs/>
              </w:rPr>
              <w:t>External Service Providers</w:t>
            </w:r>
          </w:p>
          <w:p w14:paraId="4AB531D7" w14:textId="77777777" w:rsidR="00CF3F72" w:rsidRDefault="00CF3F72" w:rsidP="009422DB">
            <w:pPr>
              <w:pStyle w:val="ListParagraph"/>
              <w:numPr>
                <w:ilvl w:val="0"/>
                <w:numId w:val="15"/>
              </w:numPr>
              <w:ind w:left="381" w:hanging="381"/>
              <w:rPr>
                <w:rFonts w:ascii="Arial" w:hAnsi="Arial" w:cs="Arial"/>
                <w:iCs/>
              </w:rPr>
            </w:pPr>
            <w:r>
              <w:rPr>
                <w:rFonts w:ascii="Arial" w:hAnsi="Arial" w:cs="Arial"/>
                <w:iCs/>
              </w:rPr>
              <w:t>Trade Unions</w:t>
            </w:r>
          </w:p>
          <w:p w14:paraId="418B6372" w14:textId="19C3FAEE" w:rsidR="00CF3F72" w:rsidRDefault="00CF3F72" w:rsidP="009422DB">
            <w:pPr>
              <w:pStyle w:val="ListParagraph"/>
              <w:numPr>
                <w:ilvl w:val="0"/>
                <w:numId w:val="15"/>
              </w:numPr>
              <w:ind w:left="381" w:hanging="381"/>
              <w:rPr>
                <w:rFonts w:ascii="Arial" w:hAnsi="Arial" w:cs="Arial"/>
                <w:iCs/>
              </w:rPr>
            </w:pPr>
            <w:r w:rsidRPr="001C29E6">
              <w:rPr>
                <w:rFonts w:ascii="Arial" w:hAnsi="Arial" w:cs="Arial"/>
                <w:iCs/>
              </w:rPr>
              <w:t>Health Information and Quality Authority</w:t>
            </w:r>
          </w:p>
          <w:p w14:paraId="0E7E309D" w14:textId="25590E99" w:rsidR="00CF3F72" w:rsidRDefault="00CF3F72" w:rsidP="009422DB">
            <w:pPr>
              <w:pStyle w:val="ListParagraph"/>
              <w:numPr>
                <w:ilvl w:val="0"/>
                <w:numId w:val="15"/>
              </w:numPr>
              <w:ind w:left="381" w:hanging="381"/>
              <w:rPr>
                <w:rFonts w:ascii="Arial" w:hAnsi="Arial" w:cs="Arial"/>
                <w:iCs/>
              </w:rPr>
            </w:pPr>
            <w:r>
              <w:rPr>
                <w:rFonts w:ascii="Arial" w:hAnsi="Arial" w:cs="Arial"/>
                <w:iCs/>
              </w:rPr>
              <w:t>Nursing &amp; Midwifery Board Ireland (NMBI)</w:t>
            </w:r>
          </w:p>
          <w:p w14:paraId="18837827" w14:textId="20448CFD" w:rsidR="00CF3F72" w:rsidRDefault="00CF3F72" w:rsidP="009422DB">
            <w:pPr>
              <w:pStyle w:val="ListParagraph"/>
              <w:numPr>
                <w:ilvl w:val="0"/>
                <w:numId w:val="15"/>
              </w:numPr>
              <w:ind w:left="381" w:hanging="381"/>
              <w:rPr>
                <w:rFonts w:ascii="Arial" w:hAnsi="Arial" w:cs="Arial"/>
                <w:iCs/>
              </w:rPr>
            </w:pPr>
            <w:r>
              <w:rPr>
                <w:rFonts w:ascii="Arial" w:hAnsi="Arial" w:cs="Arial"/>
                <w:iCs/>
              </w:rPr>
              <w:t>Office of Nursing &amp; Midwifery Services Director (ONMSD)</w:t>
            </w:r>
          </w:p>
          <w:p w14:paraId="0E7BCBDB" w14:textId="319A06BE" w:rsidR="00CF3F72" w:rsidRPr="00CE41C8" w:rsidRDefault="00CF3F72" w:rsidP="009422DB">
            <w:pPr>
              <w:pStyle w:val="ListParagraph"/>
              <w:numPr>
                <w:ilvl w:val="0"/>
                <w:numId w:val="15"/>
              </w:numPr>
              <w:ind w:left="381" w:hanging="381"/>
              <w:rPr>
                <w:rFonts w:ascii="Arial" w:hAnsi="Arial" w:cs="Arial"/>
                <w:iCs/>
              </w:rPr>
            </w:pPr>
            <w:r>
              <w:rPr>
                <w:rFonts w:ascii="Arial" w:hAnsi="Arial" w:cs="Arial"/>
                <w:iCs/>
              </w:rPr>
              <w:t>Nursing &amp; Midwifery Planning &amp; Development  Units (NMPDUs)</w:t>
            </w:r>
          </w:p>
          <w:p w14:paraId="78DE9869" w14:textId="77777777" w:rsidR="00CF3F72" w:rsidRPr="0033762B" w:rsidRDefault="00CF3F72" w:rsidP="00CE41C8">
            <w:pPr>
              <w:rPr>
                <w:rFonts w:ascii="Arial" w:hAnsi="Arial" w:cs="Arial"/>
                <w:iCs/>
                <w:color w:val="000099"/>
              </w:rPr>
            </w:pPr>
          </w:p>
        </w:tc>
      </w:tr>
      <w:tr w:rsidR="00CF3F72" w:rsidRPr="00E766A5" w14:paraId="11F49E6D" w14:textId="1FEE5B43" w:rsidTr="00CF3F72">
        <w:tc>
          <w:tcPr>
            <w:tcW w:w="2364" w:type="dxa"/>
          </w:tcPr>
          <w:p w14:paraId="5D392E76" w14:textId="77777777" w:rsidR="00CF3F72" w:rsidRPr="005B0BED" w:rsidRDefault="00CF3F72" w:rsidP="00792F91">
            <w:pPr>
              <w:rPr>
                <w:rFonts w:ascii="Arial" w:hAnsi="Arial" w:cs="Arial"/>
                <w:b/>
                <w:bCs/>
              </w:rPr>
            </w:pPr>
            <w:r w:rsidRPr="005B0BED">
              <w:rPr>
                <w:rFonts w:ascii="Arial" w:hAnsi="Arial" w:cs="Arial"/>
                <w:b/>
                <w:bCs/>
              </w:rPr>
              <w:t xml:space="preserve">Purpose of the Post </w:t>
            </w:r>
          </w:p>
        </w:tc>
        <w:tc>
          <w:tcPr>
            <w:tcW w:w="8256" w:type="dxa"/>
          </w:tcPr>
          <w:p w14:paraId="60854EA6" w14:textId="77777777" w:rsidR="00397B1E" w:rsidRPr="00397B1E" w:rsidRDefault="00CF3F72" w:rsidP="007755B6">
            <w:pPr>
              <w:pStyle w:val="paragraph"/>
              <w:numPr>
                <w:ilvl w:val="0"/>
                <w:numId w:val="24"/>
              </w:numPr>
              <w:spacing w:before="0" w:beforeAutospacing="0" w:after="0" w:afterAutospacing="0"/>
              <w:jc w:val="both"/>
              <w:textAlignment w:val="baseline"/>
              <w:rPr>
                <w:rStyle w:val="normaltextrun"/>
                <w:rFonts w:ascii="Arial" w:hAnsi="Arial" w:cs="Arial"/>
                <w:sz w:val="20"/>
                <w:szCs w:val="20"/>
                <w:lang w:val="en-GB" w:eastAsia="en-GB"/>
              </w:rPr>
            </w:pPr>
            <w:r w:rsidRPr="00397B1E">
              <w:rPr>
                <w:rStyle w:val="normaltextrun"/>
                <w:rFonts w:ascii="Arial" w:hAnsi="Arial" w:cs="Arial"/>
                <w:sz w:val="20"/>
                <w:szCs w:val="20"/>
                <w:lang w:val="en-GB" w:eastAsia="en-GB"/>
              </w:rPr>
              <w:t>To develop and lead on clinical practice standards in Nursing within NAS-CCRS</w:t>
            </w:r>
          </w:p>
          <w:p w14:paraId="3D7EC492" w14:textId="40491C6F" w:rsidR="00397B1E" w:rsidRPr="00397B1E" w:rsidRDefault="00CF3F72" w:rsidP="007755B6">
            <w:pPr>
              <w:pStyle w:val="paragraph"/>
              <w:numPr>
                <w:ilvl w:val="0"/>
                <w:numId w:val="24"/>
              </w:numPr>
              <w:spacing w:before="0" w:beforeAutospacing="0" w:after="0" w:afterAutospacing="0"/>
              <w:jc w:val="both"/>
              <w:textAlignment w:val="baseline"/>
              <w:rPr>
                <w:rFonts w:ascii="Arial" w:hAnsi="Arial" w:cs="Arial"/>
                <w:sz w:val="20"/>
                <w:szCs w:val="20"/>
                <w:lang w:val="en-GB" w:eastAsia="en-GB"/>
              </w:rPr>
            </w:pPr>
            <w:r w:rsidRPr="00397B1E">
              <w:rPr>
                <w:rFonts w:ascii="Arial" w:hAnsi="Arial" w:cs="Arial"/>
                <w:sz w:val="20"/>
                <w:szCs w:val="20"/>
              </w:rPr>
              <w:t>Lead the development of excellence in nursing &amp; MDT practice to ensure safe and quality patient care</w:t>
            </w:r>
          </w:p>
          <w:p w14:paraId="26D83B08" w14:textId="65565EC6" w:rsidR="00CF3F72" w:rsidRPr="00397B1E" w:rsidRDefault="00CF3F72" w:rsidP="007755B6">
            <w:pPr>
              <w:pStyle w:val="paragraph"/>
              <w:numPr>
                <w:ilvl w:val="0"/>
                <w:numId w:val="24"/>
              </w:numPr>
              <w:spacing w:before="0" w:beforeAutospacing="0" w:after="0" w:afterAutospacing="0"/>
              <w:jc w:val="both"/>
              <w:textAlignment w:val="baseline"/>
              <w:rPr>
                <w:rFonts w:ascii="Arial" w:hAnsi="Arial" w:cs="Arial"/>
                <w:sz w:val="20"/>
                <w:szCs w:val="20"/>
                <w:lang w:val="en-GB" w:eastAsia="en-GB"/>
              </w:rPr>
            </w:pPr>
            <w:r w:rsidRPr="00397B1E">
              <w:rPr>
                <w:rFonts w:ascii="Arial" w:hAnsi="Arial" w:cs="Arial"/>
                <w:sz w:val="20"/>
                <w:szCs w:val="20"/>
              </w:rPr>
              <w:t xml:space="preserve">To collaborate with key stakeholders in HSE to achieve overall aims </w:t>
            </w:r>
          </w:p>
          <w:p w14:paraId="3875957D" w14:textId="7D0180A2" w:rsidR="00CF3F72" w:rsidRPr="00F6254C" w:rsidRDefault="00CF3F72" w:rsidP="00792F91">
            <w:pPr>
              <w:rPr>
                <w:rFonts w:ascii="Arial" w:hAnsi="Arial" w:cs="Arial"/>
                <w:iCs/>
                <w:color w:val="000099"/>
              </w:rPr>
            </w:pPr>
          </w:p>
        </w:tc>
      </w:tr>
      <w:tr w:rsidR="00CF3F72" w:rsidRPr="00E766A5" w14:paraId="6FC4F317" w14:textId="46777591" w:rsidTr="00CF3F72">
        <w:tc>
          <w:tcPr>
            <w:tcW w:w="2364" w:type="dxa"/>
          </w:tcPr>
          <w:p w14:paraId="706E700B" w14:textId="77777777" w:rsidR="00CF3F72" w:rsidRPr="005B0BED" w:rsidRDefault="00CF3F72" w:rsidP="00792F91">
            <w:pPr>
              <w:rPr>
                <w:rFonts w:ascii="Arial" w:hAnsi="Arial" w:cs="Arial"/>
                <w:b/>
                <w:bCs/>
              </w:rPr>
            </w:pPr>
            <w:r w:rsidRPr="005B0BED">
              <w:rPr>
                <w:rFonts w:ascii="Arial" w:hAnsi="Arial" w:cs="Arial"/>
                <w:b/>
                <w:bCs/>
              </w:rPr>
              <w:t>Principal Duties and Responsibilities</w:t>
            </w:r>
          </w:p>
          <w:p w14:paraId="57CD5BE4" w14:textId="77777777" w:rsidR="00CF3F72" w:rsidRPr="005B0BED" w:rsidRDefault="00CF3F72" w:rsidP="00792F91">
            <w:pPr>
              <w:rPr>
                <w:rFonts w:ascii="Arial" w:hAnsi="Arial" w:cs="Arial"/>
                <w:b/>
                <w:bCs/>
              </w:rPr>
            </w:pPr>
          </w:p>
        </w:tc>
        <w:tc>
          <w:tcPr>
            <w:tcW w:w="8256" w:type="dxa"/>
          </w:tcPr>
          <w:p w14:paraId="495F1168" w14:textId="2B9E8C58" w:rsidR="00CF3F72" w:rsidRPr="00DF0F77" w:rsidRDefault="00CF3F72" w:rsidP="00BF3043">
            <w:pPr>
              <w:pStyle w:val="ListParagraph"/>
              <w:numPr>
                <w:ilvl w:val="0"/>
                <w:numId w:val="20"/>
              </w:numPr>
              <w:jc w:val="both"/>
              <w:rPr>
                <w:rFonts w:ascii="Arial" w:hAnsi="Arial" w:cs="Arial"/>
                <w:iCs/>
              </w:rPr>
            </w:pPr>
            <w:r w:rsidRPr="00DF0F77">
              <w:rPr>
                <w:rFonts w:ascii="Arial" w:hAnsi="Arial" w:cs="Arial"/>
                <w:iCs/>
              </w:rPr>
              <w:t>Support the principle that the care of the patient comes first at all times and will approach their work with the flexibility and enthusiasm necessary to make this principle a reality for every patient to the greatest possible degree.</w:t>
            </w:r>
          </w:p>
          <w:p w14:paraId="41E1AB66" w14:textId="6FD86636" w:rsidR="00CF3F72" w:rsidRPr="00335E3C" w:rsidRDefault="00CF3F72" w:rsidP="00BF3043">
            <w:pPr>
              <w:numPr>
                <w:ilvl w:val="0"/>
                <w:numId w:val="20"/>
              </w:numPr>
              <w:textAlignment w:val="baseline"/>
              <w:rPr>
                <w:rFonts w:ascii="Arial" w:hAnsi="Arial" w:cs="Arial"/>
                <w:lang w:val="en-IE" w:eastAsia="en-IE"/>
              </w:rPr>
            </w:pPr>
            <w:r w:rsidRPr="00335E3C">
              <w:rPr>
                <w:rFonts w:ascii="Arial" w:hAnsi="Arial" w:cs="Arial"/>
              </w:rPr>
              <w:t xml:space="preserve">To </w:t>
            </w:r>
            <w:r>
              <w:rPr>
                <w:rFonts w:ascii="Arial" w:hAnsi="Arial" w:cs="Arial"/>
              </w:rPr>
              <w:t>lead on</w:t>
            </w:r>
            <w:r w:rsidRPr="00335E3C">
              <w:rPr>
                <w:rFonts w:ascii="Arial" w:hAnsi="Arial" w:cs="Arial"/>
              </w:rPr>
              <w:t xml:space="preserve"> the establishment of a robust framework</w:t>
            </w:r>
            <w:r>
              <w:rPr>
                <w:rFonts w:ascii="Arial" w:hAnsi="Arial" w:cs="Arial"/>
              </w:rPr>
              <w:t>, which</w:t>
            </w:r>
            <w:r w:rsidRPr="00335E3C">
              <w:rPr>
                <w:rFonts w:ascii="Arial" w:hAnsi="Arial" w:cs="Arial"/>
              </w:rPr>
              <w:t xml:space="preserve"> provides professional development and career pathways for nursing staff to include specialist and advanced practice roles</w:t>
            </w:r>
            <w:r>
              <w:rPr>
                <w:rFonts w:ascii="Arial" w:hAnsi="Arial" w:cs="Arial"/>
              </w:rPr>
              <w:t>, that is aligned to the overall development of service provision within NAS-CCRS</w:t>
            </w:r>
            <w:r w:rsidRPr="00335E3C">
              <w:rPr>
                <w:rFonts w:ascii="Arial" w:hAnsi="Arial" w:cs="Arial"/>
              </w:rPr>
              <w:t>.</w:t>
            </w:r>
          </w:p>
          <w:p w14:paraId="09792F77" w14:textId="058F340A" w:rsidR="00CF3F72" w:rsidRPr="00335E3C" w:rsidRDefault="00CF3F72" w:rsidP="00BF3043">
            <w:pPr>
              <w:pStyle w:val="paragraph"/>
              <w:numPr>
                <w:ilvl w:val="0"/>
                <w:numId w:val="20"/>
              </w:numPr>
              <w:spacing w:before="0" w:beforeAutospacing="0" w:after="0" w:afterAutospacing="0"/>
              <w:jc w:val="both"/>
              <w:textAlignment w:val="baseline"/>
              <w:rPr>
                <w:rFonts w:ascii="Arial" w:hAnsi="Arial" w:cs="Arial"/>
                <w:sz w:val="20"/>
                <w:szCs w:val="20"/>
              </w:rPr>
            </w:pPr>
            <w:r w:rsidRPr="00335E3C">
              <w:rPr>
                <w:rFonts w:ascii="Arial" w:hAnsi="Arial" w:cs="Arial"/>
                <w:color w:val="000000"/>
                <w:sz w:val="20"/>
                <w:szCs w:val="20"/>
              </w:rPr>
              <w:t xml:space="preserve">Support development of education &amp; training programmes for ANP/CNS roles within NAS-CCRS, ensuring alignment to all regulatory </w:t>
            </w:r>
            <w:r>
              <w:rPr>
                <w:rFonts w:ascii="Arial" w:hAnsi="Arial" w:cs="Arial"/>
                <w:color w:val="000000"/>
                <w:sz w:val="20"/>
                <w:szCs w:val="20"/>
              </w:rPr>
              <w:t>requirements as set out by NMBI and ONMSD</w:t>
            </w:r>
          </w:p>
          <w:p w14:paraId="79A82007" w14:textId="020B99AA" w:rsidR="00CF3F72" w:rsidRPr="00082752" w:rsidRDefault="00CF3F72" w:rsidP="00BF3043">
            <w:pPr>
              <w:pStyle w:val="paragraph"/>
              <w:numPr>
                <w:ilvl w:val="0"/>
                <w:numId w:val="20"/>
              </w:numPr>
              <w:spacing w:before="0" w:beforeAutospacing="0" w:after="0" w:afterAutospacing="0"/>
              <w:jc w:val="both"/>
              <w:textAlignment w:val="baseline"/>
              <w:rPr>
                <w:rStyle w:val="eop"/>
                <w:rFonts w:ascii="Arial" w:hAnsi="Arial" w:cs="Arial"/>
                <w:sz w:val="20"/>
                <w:szCs w:val="20"/>
              </w:rPr>
            </w:pPr>
            <w:r w:rsidRPr="00335E3C">
              <w:rPr>
                <w:rFonts w:ascii="Arial" w:hAnsi="Arial" w:cs="Arial"/>
                <w:color w:val="000000"/>
                <w:sz w:val="20"/>
                <w:szCs w:val="20"/>
              </w:rPr>
              <w:t xml:space="preserve">Identify and implement new and innovative ways of delivering education and training utilising technology  </w:t>
            </w:r>
          </w:p>
          <w:p w14:paraId="5F2B9FC4" w14:textId="77777777" w:rsidR="00CF3F72" w:rsidRPr="00335E3C" w:rsidRDefault="00CF3F72" w:rsidP="00BF3043">
            <w:pPr>
              <w:pStyle w:val="ListParagraph"/>
              <w:numPr>
                <w:ilvl w:val="0"/>
                <w:numId w:val="20"/>
              </w:numPr>
              <w:textAlignment w:val="baseline"/>
              <w:rPr>
                <w:rFonts w:ascii="Arial" w:hAnsi="Arial" w:cs="Arial"/>
                <w:lang w:val="en-IE" w:eastAsia="en-IE"/>
              </w:rPr>
            </w:pPr>
            <w:r w:rsidRPr="00335E3C">
              <w:rPr>
                <w:rFonts w:ascii="Arial" w:hAnsi="Arial" w:cs="Arial"/>
                <w:lang w:eastAsia="en-IE"/>
              </w:rPr>
              <w:t>Offer comprehensive training and development programmes in line with annually agreed objectives with the Senior Management team NAS-CCRS.</w:t>
            </w:r>
          </w:p>
          <w:p w14:paraId="279D0C01" w14:textId="77777777" w:rsidR="00CF3F72" w:rsidRPr="00335E3C" w:rsidRDefault="00CF3F72" w:rsidP="00BF3043">
            <w:pPr>
              <w:numPr>
                <w:ilvl w:val="0"/>
                <w:numId w:val="20"/>
              </w:numPr>
              <w:textAlignment w:val="baseline"/>
              <w:rPr>
                <w:rFonts w:ascii="Arial" w:hAnsi="Arial" w:cs="Arial"/>
                <w:lang w:val="en-IE" w:eastAsia="en-IE"/>
              </w:rPr>
            </w:pPr>
            <w:r w:rsidRPr="00335E3C">
              <w:rPr>
                <w:rFonts w:ascii="Arial" w:hAnsi="Arial" w:cs="Arial"/>
                <w:lang w:eastAsia="en-IE"/>
              </w:rPr>
              <w:t>Source and evaluate internal and external education and training providers</w:t>
            </w:r>
            <w:r w:rsidRPr="00335E3C">
              <w:rPr>
                <w:rFonts w:ascii="Arial" w:hAnsi="Arial" w:cs="Arial"/>
                <w:lang w:val="en-IE" w:eastAsia="en-IE"/>
              </w:rPr>
              <w:t>.</w:t>
            </w:r>
          </w:p>
          <w:p w14:paraId="4EE2481F" w14:textId="77777777" w:rsidR="00CF3F72" w:rsidRPr="00335E3C" w:rsidRDefault="00CF3F72" w:rsidP="00BF3043">
            <w:pPr>
              <w:numPr>
                <w:ilvl w:val="0"/>
                <w:numId w:val="20"/>
              </w:numPr>
              <w:textAlignment w:val="baseline"/>
              <w:rPr>
                <w:rFonts w:ascii="Arial" w:hAnsi="Arial" w:cs="Arial"/>
                <w:lang w:val="en-IE" w:eastAsia="en-IE"/>
              </w:rPr>
            </w:pPr>
            <w:r w:rsidRPr="00335E3C">
              <w:rPr>
                <w:rFonts w:ascii="Arial" w:hAnsi="Arial" w:cs="Arial"/>
                <w:lang w:eastAsia="en-IE"/>
              </w:rPr>
              <w:t>Establish and maintain systems to record education, training and development activities across NAS-CCRS.</w:t>
            </w:r>
          </w:p>
          <w:p w14:paraId="59F5AB38" w14:textId="77777777" w:rsidR="00CF3F72" w:rsidRPr="00335E3C" w:rsidRDefault="00CF3F72" w:rsidP="00BF3043">
            <w:pPr>
              <w:numPr>
                <w:ilvl w:val="0"/>
                <w:numId w:val="20"/>
              </w:numPr>
              <w:textAlignment w:val="baseline"/>
              <w:rPr>
                <w:rFonts w:ascii="Arial" w:hAnsi="Arial" w:cs="Arial"/>
                <w:lang w:val="en-IE" w:eastAsia="en-IE"/>
              </w:rPr>
            </w:pPr>
            <w:r w:rsidRPr="00335E3C">
              <w:rPr>
                <w:rFonts w:ascii="Arial" w:hAnsi="Arial" w:cs="Arial"/>
                <w:lang w:eastAsia="en-IE"/>
              </w:rPr>
              <w:lastRenderedPageBreak/>
              <w:t>Evaluates education, training and development activities</w:t>
            </w:r>
            <w:r w:rsidRPr="00335E3C">
              <w:rPr>
                <w:rFonts w:ascii="Arial" w:hAnsi="Arial" w:cs="Arial"/>
                <w:lang w:val="en-IE" w:eastAsia="en-IE"/>
              </w:rPr>
              <w:t>.</w:t>
            </w:r>
          </w:p>
          <w:p w14:paraId="01AF3B7B" w14:textId="32A29B5A" w:rsidR="00CF3F72" w:rsidRDefault="00CF3F72" w:rsidP="00792F91">
            <w:pPr>
              <w:rPr>
                <w:rFonts w:ascii="Arial" w:hAnsi="Arial" w:cs="Arial"/>
                <w:iCs/>
                <w:color w:val="000099"/>
              </w:rPr>
            </w:pPr>
          </w:p>
          <w:p w14:paraId="232E973A" w14:textId="77777777" w:rsidR="00CF3F72" w:rsidRDefault="00CF3F72" w:rsidP="00792F91">
            <w:pPr>
              <w:rPr>
                <w:rFonts w:ascii="Arial" w:hAnsi="Arial" w:cs="Arial"/>
                <w:iCs/>
                <w:color w:val="000099"/>
              </w:rPr>
            </w:pPr>
          </w:p>
          <w:p w14:paraId="652267EB" w14:textId="56046503" w:rsidR="00CF3F72" w:rsidRPr="00335E3C" w:rsidRDefault="00CF3F72" w:rsidP="000B05F8">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lang w:val="en-GB"/>
              </w:rPr>
              <w:t>Leadership &amp; Governance</w:t>
            </w:r>
          </w:p>
          <w:p w14:paraId="73F9806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Lead in the planning, delivering and evaluation of programmes required to support professional develop</w:t>
            </w:r>
            <w:r>
              <w:rPr>
                <w:rStyle w:val="normaltextrun"/>
                <w:rFonts w:ascii="Arial" w:hAnsi="Arial" w:cs="Arial"/>
                <w:sz w:val="20"/>
                <w:szCs w:val="20"/>
                <w:lang w:val="en-GB"/>
              </w:rPr>
              <w:t>ment and practice development.</w:t>
            </w:r>
          </w:p>
          <w:p w14:paraId="45BFEE0C"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Work with multi-disciplinary team to develop the strategic goals of the service</w:t>
            </w:r>
            <w:r>
              <w:rPr>
                <w:rStyle w:val="normaltextrun"/>
                <w:rFonts w:ascii="Arial" w:hAnsi="Arial" w:cs="Arial"/>
                <w:sz w:val="20"/>
                <w:szCs w:val="20"/>
                <w:lang w:val="en-GB"/>
              </w:rPr>
              <w:t xml:space="preserve"> and ensure they are realised.</w:t>
            </w:r>
          </w:p>
          <w:p w14:paraId="6F1C1B4C"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Ensure compliance with HSE National Financial Regulations (NFRs) and procurement proces</w:t>
            </w:r>
            <w:r>
              <w:rPr>
                <w:rStyle w:val="normaltextrun"/>
                <w:rFonts w:ascii="Arial" w:hAnsi="Arial" w:cs="Arial"/>
                <w:sz w:val="20"/>
                <w:szCs w:val="20"/>
                <w:lang w:val="en-GB"/>
              </w:rPr>
              <w:t>ses when developing programmes.</w:t>
            </w:r>
          </w:p>
          <w:p w14:paraId="245023C1"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 xml:space="preserve">Provide regular updates on own activities and service educational activities to the Director </w:t>
            </w:r>
            <w:r>
              <w:rPr>
                <w:rStyle w:val="normaltextrun"/>
                <w:rFonts w:ascii="Arial" w:hAnsi="Arial" w:cs="Arial"/>
                <w:sz w:val="20"/>
                <w:szCs w:val="20"/>
                <w:lang w:val="en-GB"/>
              </w:rPr>
              <w:t>o</w:t>
            </w:r>
            <w:r w:rsidRPr="00335E3C">
              <w:rPr>
                <w:rStyle w:val="normaltextrun"/>
                <w:rFonts w:ascii="Arial" w:hAnsi="Arial" w:cs="Arial"/>
                <w:sz w:val="20"/>
                <w:szCs w:val="20"/>
                <w:lang w:val="en-GB"/>
              </w:rPr>
              <w:t>f Nursing</w:t>
            </w:r>
            <w:r>
              <w:rPr>
                <w:rStyle w:val="normaltextrun"/>
                <w:rFonts w:ascii="Arial" w:hAnsi="Arial" w:cs="Arial"/>
                <w:sz w:val="20"/>
                <w:szCs w:val="20"/>
                <w:lang w:val="en-GB"/>
              </w:rPr>
              <w:t>.</w:t>
            </w:r>
          </w:p>
          <w:p w14:paraId="31786161"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Co-ordinate and develop education policies and protocols.</w:t>
            </w:r>
          </w:p>
          <w:p w14:paraId="723C9DE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Support staff in formulating evidence based policies, protocols, guidelines &amp; procedures that will ensure that the highest standard of patient focused nursing care is provided within available resources</w:t>
            </w:r>
            <w:r>
              <w:rPr>
                <w:rStyle w:val="normaltextrun"/>
                <w:rFonts w:ascii="Arial" w:hAnsi="Arial" w:cs="Arial"/>
                <w:sz w:val="20"/>
                <w:szCs w:val="20"/>
                <w:lang w:val="en-GB"/>
              </w:rPr>
              <w:t>.</w:t>
            </w:r>
          </w:p>
          <w:p w14:paraId="1A8294B1" w14:textId="7B408B89" w:rsidR="00CF3F72"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Serve on committees and groups and collaborate with other organisations and institutions as relevant, as requested by the DON.</w:t>
            </w:r>
          </w:p>
          <w:p w14:paraId="1E8F01D3" w14:textId="77777777" w:rsidR="00CF3F72" w:rsidRPr="00335E3C" w:rsidRDefault="00CF3F72" w:rsidP="00BF3043">
            <w:pPr>
              <w:numPr>
                <w:ilvl w:val="0"/>
                <w:numId w:val="20"/>
              </w:numPr>
              <w:rPr>
                <w:rFonts w:ascii="Arial" w:hAnsi="Arial" w:cs="Arial"/>
                <w:iCs/>
              </w:rPr>
            </w:pPr>
            <w:r w:rsidRPr="00335E3C">
              <w:rPr>
                <w:rFonts w:ascii="Arial" w:hAnsi="Arial" w:cs="Arial"/>
                <w:iCs/>
              </w:rPr>
              <w:t>Evaluate existing Nursing records and documentation and where necessary implement changes which meet legal requirements and facilitate the best recording standards of NMBI and HSE.</w:t>
            </w:r>
          </w:p>
          <w:p w14:paraId="6F45C5FB" w14:textId="77777777" w:rsidR="00CF3F72" w:rsidRPr="00335E3C" w:rsidRDefault="00CF3F72" w:rsidP="00BF3043">
            <w:pPr>
              <w:numPr>
                <w:ilvl w:val="0"/>
                <w:numId w:val="20"/>
              </w:numPr>
              <w:jc w:val="both"/>
              <w:rPr>
                <w:rFonts w:ascii="Arial" w:hAnsi="Arial" w:cs="Arial"/>
              </w:rPr>
            </w:pPr>
            <w:r w:rsidRPr="00335E3C">
              <w:rPr>
                <w:rFonts w:ascii="Arial" w:hAnsi="Arial" w:cs="Arial"/>
              </w:rPr>
              <w:t>In conjunction with the Assistant Directors of Nursing and Clinical Nurse/Midwifery Managers, contribute to addressing practice issues highlighted as part of the Metrics process and take remedial actions as appropriate.</w:t>
            </w:r>
          </w:p>
          <w:p w14:paraId="62C90F37" w14:textId="77777777" w:rsidR="00CF3F72" w:rsidRPr="00335E3C" w:rsidRDefault="00CF3F72" w:rsidP="00BF3043">
            <w:pPr>
              <w:numPr>
                <w:ilvl w:val="0"/>
                <w:numId w:val="20"/>
              </w:numPr>
              <w:jc w:val="both"/>
              <w:rPr>
                <w:rFonts w:ascii="Arial" w:hAnsi="Arial" w:cs="Arial"/>
              </w:rPr>
            </w:pPr>
            <w:r w:rsidRPr="00335E3C">
              <w:rPr>
                <w:rFonts w:ascii="Arial" w:hAnsi="Arial" w:cs="Arial"/>
              </w:rPr>
              <w:t xml:space="preserve">Support the escalation of risk incidents identified during Metrics Data collection and send progress reports to the Director of Nursing </w:t>
            </w:r>
          </w:p>
          <w:p w14:paraId="56599383" w14:textId="77777777" w:rsidR="00CF3F72" w:rsidRPr="00335E3C" w:rsidRDefault="00CF3F72" w:rsidP="00BF3043">
            <w:pPr>
              <w:numPr>
                <w:ilvl w:val="0"/>
                <w:numId w:val="20"/>
              </w:numPr>
              <w:rPr>
                <w:rFonts w:ascii="Arial" w:hAnsi="Arial" w:cs="Arial"/>
                <w:iCs/>
              </w:rPr>
            </w:pPr>
            <w:r w:rsidRPr="00335E3C">
              <w:rPr>
                <w:rFonts w:ascii="Arial" w:hAnsi="Arial" w:cs="Arial"/>
                <w:iCs/>
              </w:rPr>
              <w:t>Be responsible for the co-ordination and facilitation of a schedule of ongoing education, professional development and clinical audit.</w:t>
            </w:r>
          </w:p>
          <w:p w14:paraId="457CDCF6" w14:textId="77777777" w:rsidR="00CF3F72" w:rsidRPr="00335E3C" w:rsidRDefault="00CF3F72" w:rsidP="00BF3043">
            <w:pPr>
              <w:numPr>
                <w:ilvl w:val="0"/>
                <w:numId w:val="20"/>
              </w:numPr>
              <w:jc w:val="both"/>
              <w:rPr>
                <w:rFonts w:ascii="Arial" w:hAnsi="Arial" w:cs="Arial"/>
              </w:rPr>
            </w:pPr>
            <w:r w:rsidRPr="00335E3C">
              <w:rPr>
                <w:rFonts w:ascii="Arial" w:hAnsi="Arial" w:cs="Arial"/>
              </w:rPr>
              <w:t xml:space="preserve">Initiate, facilitate and take part in relevant nursing/midwifery research and promote research awareness within the nursing service.  </w:t>
            </w:r>
          </w:p>
          <w:p w14:paraId="62359112" w14:textId="0849FD50" w:rsidR="00CF3F72" w:rsidRPr="00335E3C" w:rsidRDefault="00CF3F72" w:rsidP="00BF3043">
            <w:pPr>
              <w:numPr>
                <w:ilvl w:val="0"/>
                <w:numId w:val="20"/>
              </w:numPr>
              <w:rPr>
                <w:rFonts w:ascii="Arial" w:hAnsi="Arial" w:cs="Arial"/>
                <w:iCs/>
              </w:rPr>
            </w:pPr>
            <w:r w:rsidRPr="00335E3C">
              <w:rPr>
                <w:rFonts w:ascii="Arial" w:hAnsi="Arial" w:cs="Arial"/>
                <w:iCs/>
              </w:rPr>
              <w:t>Act as Prescribing Site Co-ordinator for Nursing &amp;</w:t>
            </w:r>
            <w:r w:rsidR="00173D1B">
              <w:rPr>
                <w:rFonts w:ascii="Arial" w:hAnsi="Arial" w:cs="Arial"/>
                <w:iCs/>
              </w:rPr>
              <w:t xml:space="preserve"> </w:t>
            </w:r>
            <w:r w:rsidRPr="00335E3C">
              <w:rPr>
                <w:rFonts w:ascii="Arial" w:hAnsi="Arial" w:cs="Arial"/>
                <w:iCs/>
              </w:rPr>
              <w:t>Midwifery</w:t>
            </w:r>
          </w:p>
          <w:p w14:paraId="3C0B5939" w14:textId="36873D9F" w:rsidR="00CF3F72" w:rsidRPr="00335E3C" w:rsidRDefault="00CF3F72" w:rsidP="00BF3043">
            <w:pPr>
              <w:numPr>
                <w:ilvl w:val="0"/>
                <w:numId w:val="20"/>
              </w:numPr>
              <w:jc w:val="both"/>
              <w:rPr>
                <w:rFonts w:ascii="Arial" w:hAnsi="Arial" w:cs="Arial"/>
              </w:rPr>
            </w:pPr>
            <w:r w:rsidRPr="00335E3C">
              <w:rPr>
                <w:rFonts w:ascii="Arial" w:hAnsi="Arial" w:cs="Arial"/>
              </w:rPr>
              <w:t>Demonstrate evidence of planning/organisational skills, including time manage</w:t>
            </w:r>
            <w:r w:rsidR="00173D1B">
              <w:rPr>
                <w:rFonts w:ascii="Arial" w:hAnsi="Arial" w:cs="Arial"/>
              </w:rPr>
              <w:t>ment, the ability to use</w:t>
            </w:r>
            <w:r w:rsidRPr="00335E3C">
              <w:rPr>
                <w:rFonts w:ascii="Arial" w:hAnsi="Arial" w:cs="Arial"/>
              </w:rPr>
              <w:t xml:space="preserve"> own initiative.</w:t>
            </w:r>
          </w:p>
          <w:p w14:paraId="1A6AB8F3" w14:textId="77777777" w:rsidR="00CF3F72" w:rsidRPr="00335E3C" w:rsidRDefault="00CF3F72" w:rsidP="00BF3043">
            <w:pPr>
              <w:widowControl w:val="0"/>
              <w:numPr>
                <w:ilvl w:val="0"/>
                <w:numId w:val="20"/>
              </w:numPr>
              <w:autoSpaceDE w:val="0"/>
              <w:autoSpaceDN w:val="0"/>
              <w:adjustRightInd w:val="0"/>
              <w:jc w:val="both"/>
              <w:rPr>
                <w:rFonts w:ascii="Arial" w:hAnsi="Arial" w:cs="Arial"/>
                <w:b/>
                <w:bCs/>
                <w:i/>
              </w:rPr>
            </w:pPr>
            <w:r w:rsidRPr="00335E3C">
              <w:rPr>
                <w:rFonts w:ascii="Arial" w:hAnsi="Arial" w:cs="Arial"/>
              </w:rPr>
              <w:t>Demonstrate ability to motivate self and others.</w:t>
            </w:r>
          </w:p>
          <w:p w14:paraId="0B460292" w14:textId="77777777" w:rsidR="00CF3F72" w:rsidRPr="00335E3C" w:rsidRDefault="00CF3F72" w:rsidP="00BF3043">
            <w:pPr>
              <w:numPr>
                <w:ilvl w:val="0"/>
                <w:numId w:val="20"/>
              </w:numPr>
              <w:rPr>
                <w:rFonts w:ascii="Arial" w:hAnsi="Arial" w:cs="Arial"/>
              </w:rPr>
            </w:pPr>
            <w:r w:rsidRPr="00335E3C">
              <w:rPr>
                <w:rFonts w:ascii="Arial" w:hAnsi="Arial" w:cs="Arial"/>
              </w:rPr>
              <w:t>Support the professional development of nursing staff within the service area.</w:t>
            </w:r>
          </w:p>
          <w:p w14:paraId="17DD48AC" w14:textId="77777777" w:rsidR="00CF3F72" w:rsidRPr="00335E3C" w:rsidRDefault="00CF3F72" w:rsidP="00BF3043">
            <w:pPr>
              <w:numPr>
                <w:ilvl w:val="0"/>
                <w:numId w:val="20"/>
              </w:numPr>
              <w:rPr>
                <w:rStyle w:val="normaltextrun"/>
                <w:rFonts w:ascii="Arial" w:hAnsi="Arial" w:cs="Arial"/>
              </w:rPr>
            </w:pPr>
            <w:r w:rsidRPr="00335E3C">
              <w:rPr>
                <w:rFonts w:ascii="Arial" w:hAnsi="Arial" w:cs="Arial"/>
              </w:rPr>
              <w:t>Facilitate change and play a key role in promoting the organisational developments and strategies required to sustain innovations in nursing practice.</w:t>
            </w:r>
            <w:r w:rsidRPr="00335E3C">
              <w:rPr>
                <w:rStyle w:val="normaltextrun"/>
                <w:rFonts w:ascii="Arial" w:hAnsi="Arial" w:cs="Arial"/>
              </w:rPr>
              <w:t>  </w:t>
            </w:r>
          </w:p>
          <w:p w14:paraId="1F39B9B7" w14:textId="2D7C60DF" w:rsidR="00CF3F72" w:rsidRPr="00335E3C" w:rsidRDefault="00CF3F72" w:rsidP="00BF3043">
            <w:pPr>
              <w:numPr>
                <w:ilvl w:val="0"/>
                <w:numId w:val="20"/>
              </w:numPr>
              <w:rPr>
                <w:rFonts w:ascii="Arial" w:hAnsi="Arial" w:cs="Arial"/>
              </w:rPr>
            </w:pPr>
            <w:r w:rsidRPr="00335E3C">
              <w:rPr>
                <w:rFonts w:ascii="Arial" w:hAnsi="Arial" w:cs="Arial"/>
              </w:rPr>
              <w:t>Monitor the budget for pay and non-pay expenditure in assigned area of responsibi</w:t>
            </w:r>
            <w:r w:rsidR="00173D1B">
              <w:rPr>
                <w:rFonts w:ascii="Arial" w:hAnsi="Arial" w:cs="Arial"/>
              </w:rPr>
              <w:t>lity and ensure that pay and non</w:t>
            </w:r>
            <w:r w:rsidRPr="00335E3C">
              <w:rPr>
                <w:rFonts w:ascii="Arial" w:hAnsi="Arial" w:cs="Arial"/>
              </w:rPr>
              <w:t>-pay resources in own area of responsibility are developed efficiently and effectively within the approved budgetary allocations</w:t>
            </w:r>
          </w:p>
          <w:p w14:paraId="0496630C" w14:textId="77777777" w:rsidR="00CF3F72" w:rsidRPr="00335E3C" w:rsidRDefault="00CF3F72" w:rsidP="000B05F8">
            <w:pPr>
              <w:tabs>
                <w:tab w:val="left" w:pos="463"/>
              </w:tabs>
              <w:ind w:left="720"/>
              <w:rPr>
                <w:rFonts w:ascii="Arial" w:hAnsi="Arial" w:cs="Arial"/>
              </w:rPr>
            </w:pPr>
            <w:r w:rsidRPr="00335E3C">
              <w:rPr>
                <w:rFonts w:ascii="Arial" w:hAnsi="Arial" w:cs="Arial"/>
              </w:rPr>
              <w:t xml:space="preserve">   </w:t>
            </w:r>
          </w:p>
          <w:p w14:paraId="1862745D" w14:textId="77777777" w:rsidR="00CF3F72" w:rsidRPr="00335E3C" w:rsidRDefault="00CF3F72" w:rsidP="000B05F8">
            <w:pPr>
              <w:tabs>
                <w:tab w:val="left" w:pos="463"/>
              </w:tabs>
              <w:rPr>
                <w:rFonts w:ascii="Arial" w:hAnsi="Arial" w:cs="Arial"/>
              </w:rPr>
            </w:pPr>
            <w:r w:rsidRPr="00335E3C">
              <w:rPr>
                <w:rStyle w:val="normaltextrun"/>
                <w:rFonts w:ascii="Arial" w:hAnsi="Arial" w:cs="Arial"/>
                <w:b/>
                <w:bCs/>
                <w:u w:val="single"/>
              </w:rPr>
              <w:t>Professional</w:t>
            </w:r>
            <w:r w:rsidRPr="00335E3C">
              <w:rPr>
                <w:rStyle w:val="eop"/>
                <w:rFonts w:ascii="Arial" w:hAnsi="Arial" w:cs="Arial"/>
              </w:rPr>
              <w:t> </w:t>
            </w:r>
          </w:p>
          <w:p w14:paraId="1416E5AF"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Have a commitment to lifelong learning. </w:t>
            </w:r>
          </w:p>
          <w:p w14:paraId="4D763281"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Provide a high level of professional and clinical leadership. </w:t>
            </w:r>
          </w:p>
          <w:p w14:paraId="4A7C671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practitioner competence and professionalism.  </w:t>
            </w:r>
          </w:p>
          <w:p w14:paraId="218BAA3C"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Maintain familiarity with clinical and theoretical knowledge.  </w:t>
            </w:r>
          </w:p>
          <w:p w14:paraId="060E813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Maintain knowledge of relevant legislation.  </w:t>
            </w:r>
          </w:p>
          <w:p w14:paraId="757FBE0B"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Maintain an understanding of key issues and priorities in the health service. </w:t>
            </w:r>
          </w:p>
          <w:p w14:paraId="40AAAC80"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Have a commitment to educational and professional development issues. </w:t>
            </w:r>
          </w:p>
          <w:p w14:paraId="6EA871C1"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Ensure quality through improvement plans, audits and re-evaluation. </w:t>
            </w:r>
          </w:p>
          <w:p w14:paraId="4F20EF59"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Maintain a strong knowledge of research methods and knowledge of the challenges and opportunities to develop research, audit and evidence-based practice</w:t>
            </w:r>
          </w:p>
          <w:p w14:paraId="3D8B1B73" w14:textId="1F6277D9" w:rsidR="00CF3F72" w:rsidRDefault="00CF3F72" w:rsidP="00BF3043">
            <w:pPr>
              <w:numPr>
                <w:ilvl w:val="0"/>
                <w:numId w:val="20"/>
              </w:numPr>
              <w:jc w:val="both"/>
              <w:rPr>
                <w:rFonts w:ascii="Arial" w:hAnsi="Arial" w:cs="Arial"/>
              </w:rPr>
            </w:pPr>
            <w:r w:rsidRPr="00335E3C">
              <w:rPr>
                <w:rFonts w:ascii="Arial" w:hAnsi="Arial" w:cs="Arial"/>
              </w:rPr>
              <w:t>Support staff in the application of range of codes and policies of practice, including (but not exclusively): Scope of Practice Framework NMBI</w:t>
            </w:r>
          </w:p>
          <w:p w14:paraId="1F9C831F" w14:textId="77777777" w:rsidR="00F13BA3" w:rsidRPr="00335E3C" w:rsidRDefault="00F13BA3" w:rsidP="00F13BA3">
            <w:pPr>
              <w:ind w:left="720"/>
              <w:jc w:val="both"/>
              <w:rPr>
                <w:rStyle w:val="normaltextrun"/>
                <w:rFonts w:ascii="Arial" w:hAnsi="Arial" w:cs="Arial"/>
              </w:rPr>
            </w:pPr>
          </w:p>
          <w:p w14:paraId="1CA8D6C2" w14:textId="7C2ACC1E" w:rsidR="00CF3F72" w:rsidRPr="00335E3C" w:rsidRDefault="00CF3F72" w:rsidP="000B05F8">
            <w:pPr>
              <w:widowControl w:val="0"/>
              <w:autoSpaceDE w:val="0"/>
              <w:autoSpaceDN w:val="0"/>
              <w:adjustRightInd w:val="0"/>
              <w:jc w:val="both"/>
              <w:rPr>
                <w:rFonts w:ascii="Arial" w:hAnsi="Arial" w:cs="Arial"/>
                <w:b/>
                <w:u w:val="single"/>
              </w:rPr>
            </w:pPr>
            <w:r>
              <w:rPr>
                <w:rFonts w:ascii="Arial" w:hAnsi="Arial" w:cs="Arial"/>
                <w:b/>
                <w:u w:val="single"/>
              </w:rPr>
              <w:t>Communication &amp; Engagements</w:t>
            </w:r>
          </w:p>
          <w:p w14:paraId="14438B00" w14:textId="77777777" w:rsidR="00CF3F72" w:rsidRPr="00335E3C" w:rsidRDefault="00CF3F72" w:rsidP="00BF3043">
            <w:pPr>
              <w:numPr>
                <w:ilvl w:val="0"/>
                <w:numId w:val="20"/>
              </w:numPr>
              <w:jc w:val="both"/>
              <w:rPr>
                <w:rFonts w:ascii="Arial" w:hAnsi="Arial" w:cs="Arial"/>
                <w:lang w:val="en-IE"/>
              </w:rPr>
            </w:pPr>
            <w:r w:rsidRPr="00335E3C">
              <w:rPr>
                <w:rFonts w:ascii="Arial" w:hAnsi="Arial" w:cs="Arial"/>
              </w:rPr>
              <w:t>Foster good working relationships between colleagues and other staff by maintaining a high professional standard.  Develop and deliver programmes relating to practice development and nursing/midwifery care initiatives as part of an overall practice development strategy.</w:t>
            </w:r>
          </w:p>
          <w:p w14:paraId="7E382D27" w14:textId="77777777" w:rsidR="00CF3F72" w:rsidRPr="00335E3C" w:rsidRDefault="00CF3F72" w:rsidP="00BF3043">
            <w:pPr>
              <w:numPr>
                <w:ilvl w:val="0"/>
                <w:numId w:val="20"/>
              </w:numPr>
              <w:jc w:val="both"/>
              <w:rPr>
                <w:rFonts w:ascii="Arial" w:hAnsi="Arial" w:cs="Arial"/>
                <w:lang w:val="en-IE"/>
              </w:rPr>
            </w:pPr>
            <w:r w:rsidRPr="00335E3C">
              <w:rPr>
                <w:rFonts w:ascii="Arial" w:hAnsi="Arial" w:cs="Arial"/>
              </w:rPr>
              <w:lastRenderedPageBreak/>
              <w:t>Communicate and liaise with a range of education and training providers in the developing, delivering or sourcing a range of education and training programmes relative to the needs of a modern and developing healthcare delivery service.</w:t>
            </w:r>
          </w:p>
          <w:p w14:paraId="4C292D2D" w14:textId="45B34640" w:rsidR="00CF3F72" w:rsidRDefault="00CF3F72" w:rsidP="00BF3043">
            <w:pPr>
              <w:numPr>
                <w:ilvl w:val="0"/>
                <w:numId w:val="20"/>
              </w:numPr>
              <w:jc w:val="both"/>
              <w:rPr>
                <w:rFonts w:ascii="Arial" w:hAnsi="Arial" w:cs="Arial"/>
              </w:rPr>
            </w:pPr>
            <w:r w:rsidRPr="00335E3C">
              <w:rPr>
                <w:rFonts w:ascii="Arial" w:hAnsi="Arial" w:cs="Arial"/>
              </w:rPr>
              <w:t>Demonstrate effective writing and presentation skills.</w:t>
            </w:r>
          </w:p>
          <w:p w14:paraId="099AE3E3" w14:textId="212314DF" w:rsidR="001D6BAF" w:rsidRDefault="001D6BAF" w:rsidP="00BF3043">
            <w:pPr>
              <w:numPr>
                <w:ilvl w:val="0"/>
                <w:numId w:val="20"/>
              </w:numPr>
            </w:pPr>
            <w:r w:rsidRPr="00F6254C">
              <w:rPr>
                <w:rFonts w:ascii="Arial" w:hAnsi="Arial" w:cs="Arial"/>
                <w:iCs/>
              </w:rPr>
              <w:t>Demonstrate pro-active commitment to all communications with internal and external stakeholders</w:t>
            </w:r>
            <w:r>
              <w:t>.</w:t>
            </w:r>
          </w:p>
          <w:p w14:paraId="59E48555" w14:textId="63280A99" w:rsidR="001D6BAF" w:rsidRPr="001D6BAF" w:rsidRDefault="001D6BAF" w:rsidP="00BF3043">
            <w:pPr>
              <w:numPr>
                <w:ilvl w:val="0"/>
                <w:numId w:val="20"/>
              </w:numPr>
            </w:pPr>
            <w:r>
              <w:rPr>
                <w:rFonts w:ascii="Arial" w:hAnsi="Arial" w:cs="Arial"/>
                <w:iCs/>
              </w:rPr>
              <w:t>A</w:t>
            </w:r>
            <w:r w:rsidRPr="00F6254C">
              <w:rPr>
                <w:rFonts w:ascii="Arial" w:hAnsi="Arial" w:cs="Arial"/>
                <w:iCs/>
              </w:rPr>
              <w:t>ct as spokesperson for the Organisation as required</w:t>
            </w:r>
            <w:r>
              <w:rPr>
                <w:rStyle w:val="normaltextrun"/>
              </w:rPr>
              <w:t>.</w:t>
            </w:r>
          </w:p>
          <w:p w14:paraId="2AF55F55" w14:textId="225712AD" w:rsidR="00CF3F72" w:rsidRDefault="00CF3F72" w:rsidP="0015608B">
            <w:pPr>
              <w:jc w:val="both"/>
            </w:pPr>
          </w:p>
          <w:p w14:paraId="64A1B49E" w14:textId="77777777" w:rsidR="00CF3F72" w:rsidRPr="00335E3C" w:rsidRDefault="00CF3F72" w:rsidP="0015608B">
            <w:pPr>
              <w:pStyle w:val="paragraph"/>
              <w:spacing w:before="0" w:beforeAutospacing="0" w:after="0" w:afterAutospacing="0"/>
              <w:textAlignment w:val="baseline"/>
              <w:rPr>
                <w:rFonts w:ascii="Arial" w:hAnsi="Arial" w:cs="Arial"/>
                <w:sz w:val="20"/>
                <w:szCs w:val="20"/>
              </w:rPr>
            </w:pPr>
            <w:r w:rsidRPr="00335E3C">
              <w:rPr>
                <w:rStyle w:val="normaltextrun"/>
                <w:rFonts w:ascii="Arial" w:hAnsi="Arial" w:cs="Arial"/>
                <w:b/>
                <w:bCs/>
                <w:sz w:val="20"/>
                <w:szCs w:val="20"/>
                <w:u w:val="single"/>
                <w:lang w:val="en-GB"/>
              </w:rPr>
              <w:t>Education, Learning &amp; Research</w:t>
            </w:r>
            <w:r w:rsidRPr="00335E3C">
              <w:rPr>
                <w:rStyle w:val="eop"/>
                <w:rFonts w:ascii="Arial" w:hAnsi="Arial" w:cs="Arial"/>
                <w:sz w:val="20"/>
                <w:szCs w:val="20"/>
              </w:rPr>
              <w:t> </w:t>
            </w:r>
          </w:p>
          <w:p w14:paraId="2A9B0923" w14:textId="66B99773"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Participate in the identification and delivery of the education, training and development needs of all nurses, midwives &amp;</w:t>
            </w:r>
            <w:r>
              <w:rPr>
                <w:rStyle w:val="normaltextrun"/>
                <w:rFonts w:ascii="Arial" w:hAnsi="Arial" w:cs="Arial"/>
                <w:sz w:val="20"/>
                <w:szCs w:val="20"/>
                <w:lang w:val="en-GB"/>
              </w:rPr>
              <w:t xml:space="preserve"> </w:t>
            </w:r>
            <w:r w:rsidRPr="00335E3C">
              <w:rPr>
                <w:rStyle w:val="normaltextrun"/>
                <w:rFonts w:ascii="Arial" w:hAnsi="Arial" w:cs="Arial"/>
                <w:sz w:val="20"/>
                <w:szCs w:val="20"/>
                <w:lang w:val="en-GB"/>
              </w:rPr>
              <w:t>MDTs within NASCCRS</w:t>
            </w:r>
          </w:p>
          <w:p w14:paraId="18BA4CB3"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Contribute to planning and delivering comprehensive education, training and development programme in accordance with annually agreed objectives as assigned by the Director of Nursing, NAS-CCRS. </w:t>
            </w:r>
          </w:p>
          <w:p w14:paraId="3E1D1F5B"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Encourage and support the research agenda at local and national level. </w:t>
            </w:r>
          </w:p>
          <w:p w14:paraId="7E48C5F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Monitor the effectiveness of educational training and development programmes on service delivery and professional development.  </w:t>
            </w:r>
          </w:p>
          <w:p w14:paraId="48DF81C0"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Provide progress reports to Director of Nursing and to NASCCRS Advisory Committee.</w:t>
            </w:r>
          </w:p>
          <w:p w14:paraId="418187AE"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Collaborate with colleagues to address teaching and research issues. </w:t>
            </w:r>
          </w:p>
          <w:p w14:paraId="213EEB64" w14:textId="77777777" w:rsidR="00CF3F72" w:rsidRPr="00335E3C" w:rsidRDefault="00CF3F72" w:rsidP="00BF3043">
            <w:pPr>
              <w:numPr>
                <w:ilvl w:val="0"/>
                <w:numId w:val="20"/>
              </w:numPr>
              <w:jc w:val="both"/>
              <w:rPr>
                <w:rStyle w:val="normaltextrun"/>
                <w:rFonts w:ascii="Arial" w:hAnsi="Arial" w:cs="Arial"/>
              </w:rPr>
            </w:pPr>
            <w:r w:rsidRPr="00335E3C">
              <w:rPr>
                <w:rFonts w:ascii="Arial" w:hAnsi="Arial" w:cs="Arial"/>
              </w:rPr>
              <w:t xml:space="preserve">Work in collaboration with third level institutes to develop and implement educational frameworks for clinical pathway programmes. </w:t>
            </w:r>
          </w:p>
          <w:p w14:paraId="05D91241"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 xml:space="preserve">Support education and training for the relevant services – Adult/Paediatric/ Neonates </w:t>
            </w:r>
          </w:p>
          <w:p w14:paraId="739E008E"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Support the National Retrieval Coordinators with provision of outreach education &amp; training programmes, as required. </w:t>
            </w:r>
          </w:p>
          <w:p w14:paraId="0F884997"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Prepare course materials such as syllabi, assignments, and handouts as required. </w:t>
            </w:r>
          </w:p>
          <w:p w14:paraId="7A7BDF06"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Maintain programme attendance records, grades, and other educational    records. </w:t>
            </w:r>
          </w:p>
          <w:p w14:paraId="7D27D9B8"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Be proactive in supporting and conducting research in a particular field of knowledge, and publish findings in professional journals, books, and/or electronic media. </w:t>
            </w:r>
          </w:p>
          <w:p w14:paraId="7CD86173" w14:textId="77777777" w:rsidR="00CF3F72" w:rsidRPr="00335E3C" w:rsidRDefault="00CF3F72" w:rsidP="00BF3043">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Liaise with Directors of Nursing/Midwifery, Practice Development and members of multi-disciplinary teams in the design and provision of education and training programmes.  </w:t>
            </w:r>
          </w:p>
          <w:p w14:paraId="7EFB8FF1" w14:textId="11E3C258" w:rsidR="00CF3F72" w:rsidRDefault="00CF3F72" w:rsidP="00BF3043">
            <w:pPr>
              <w:pStyle w:val="ListParagraph"/>
              <w:numPr>
                <w:ilvl w:val="0"/>
                <w:numId w:val="20"/>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AA3B754" w14:textId="77777777" w:rsidR="00BF3043" w:rsidRPr="005B0BED" w:rsidRDefault="00BF3043" w:rsidP="00BF3043">
            <w:pPr>
              <w:numPr>
                <w:ilvl w:val="0"/>
                <w:numId w:val="20"/>
              </w:numPr>
              <w:jc w:val="both"/>
              <w:rPr>
                <w:rFonts w:ascii="Arial" w:hAnsi="Arial" w:cs="Arial"/>
              </w:rPr>
            </w:pPr>
            <w:r w:rsidRPr="005B0BED">
              <w:rPr>
                <w:rFonts w:ascii="Arial" w:hAnsi="Arial" w:cs="Arial"/>
              </w:rPr>
              <w:t xml:space="preserve">Keep up to date with curriculum developments and be involved in planning for application to practice areas </w:t>
            </w:r>
          </w:p>
          <w:p w14:paraId="35BCEB81" w14:textId="77777777" w:rsidR="00BF3043" w:rsidRPr="005B0BED" w:rsidRDefault="00BF3043" w:rsidP="00BF3043">
            <w:pPr>
              <w:numPr>
                <w:ilvl w:val="0"/>
                <w:numId w:val="20"/>
              </w:numPr>
              <w:jc w:val="both"/>
              <w:rPr>
                <w:rFonts w:ascii="Arial" w:hAnsi="Arial" w:cs="Arial"/>
              </w:rPr>
            </w:pPr>
            <w:r w:rsidRPr="005B0BED">
              <w:rPr>
                <w:rFonts w:ascii="Arial" w:hAnsi="Arial" w:cs="Arial"/>
              </w:rPr>
              <w:t>Co-ordinate and facilitate the delivery of updated educational programmes to all nursing and midwifery staff in order to ensure recommended and updated best practices are being delivered to patients.</w:t>
            </w:r>
          </w:p>
          <w:p w14:paraId="69A3593F" w14:textId="2BA39379" w:rsidR="00BF3043" w:rsidRDefault="00BF3043" w:rsidP="00BF3043">
            <w:pPr>
              <w:pStyle w:val="ListParagraph"/>
              <w:numPr>
                <w:ilvl w:val="0"/>
                <w:numId w:val="20"/>
              </w:numPr>
              <w:rPr>
                <w:rFonts w:ascii="Arial" w:hAnsi="Arial" w:cs="Arial"/>
                <w:iCs/>
              </w:rPr>
            </w:pPr>
            <w:r w:rsidRPr="005B0BED">
              <w:rPr>
                <w:rFonts w:ascii="Arial" w:hAnsi="Arial" w:cs="Arial"/>
              </w:rPr>
              <w:t>Work collaboratively with the National Retrieval Co-Ordinators to ensure that the retrieval clinical environment provides optimum learning and are capable of meeting the learning objectives as set by NAS-CCRS, and meets all requirements by the Nursing &amp; Midwifery Board of Ireland and the Third Level Education Provider</w:t>
            </w:r>
            <w:r w:rsidRPr="005A4B3B">
              <w:rPr>
                <w:rFonts w:ascii="Arial" w:hAnsi="Arial" w:cs="Arial"/>
                <w:b/>
                <w:bCs/>
                <w:highlight w:val="yellow"/>
                <w:u w:val="single"/>
              </w:rPr>
              <w:br/>
            </w:r>
          </w:p>
          <w:p w14:paraId="2C3191E2" w14:textId="3D5D5A1B" w:rsidR="00CF3F72" w:rsidRDefault="00CF3F72" w:rsidP="00086E47">
            <w:pPr>
              <w:pStyle w:val="paragraph"/>
              <w:spacing w:before="0" w:beforeAutospacing="0" w:after="0" w:afterAutospacing="0"/>
              <w:jc w:val="both"/>
              <w:textAlignment w:val="baseline"/>
              <w:rPr>
                <w:rStyle w:val="normaltextrun"/>
                <w:rFonts w:ascii="Arial" w:hAnsi="Arial" w:cs="Arial"/>
                <w:sz w:val="20"/>
                <w:szCs w:val="20"/>
                <w:lang w:val="en-GB"/>
              </w:rPr>
            </w:pPr>
          </w:p>
          <w:p w14:paraId="67FBEF82" w14:textId="7B3A281A" w:rsidR="00CF3F72" w:rsidRPr="00030BBF" w:rsidRDefault="00CF3F72" w:rsidP="00086E47">
            <w:pPr>
              <w:jc w:val="both"/>
              <w:rPr>
                <w:rFonts w:ascii="Arial" w:hAnsi="Arial" w:cs="Arial"/>
                <w:b/>
                <w:u w:val="single"/>
              </w:rPr>
            </w:pPr>
            <w:r w:rsidRPr="00030BBF">
              <w:rPr>
                <w:rFonts w:ascii="Arial" w:hAnsi="Arial" w:cs="Arial"/>
                <w:b/>
                <w:u w:val="single"/>
              </w:rPr>
              <w:t>Quality, Safety &amp; Risk</w:t>
            </w:r>
          </w:p>
          <w:p w14:paraId="67930C97" w14:textId="7E8A53D9" w:rsidR="00CF3F72" w:rsidRPr="00086E47" w:rsidRDefault="00CF3F72" w:rsidP="00BF3043">
            <w:pPr>
              <w:pStyle w:val="PlainText"/>
              <w:numPr>
                <w:ilvl w:val="0"/>
                <w:numId w:val="20"/>
              </w:numPr>
              <w:jc w:val="both"/>
              <w:rPr>
                <w:rFonts w:ascii="Arial" w:hAnsi="Arial" w:cs="Arial"/>
              </w:rPr>
            </w:pPr>
            <w:r w:rsidRPr="007E79A4">
              <w:rPr>
                <w:rFonts w:ascii="Arial" w:hAnsi="Arial" w:cs="Arial"/>
              </w:rPr>
              <w:t>Support the development of the NAS service plan and in the monitoring and review of activity against the plans</w:t>
            </w:r>
          </w:p>
          <w:p w14:paraId="3F42EE2B" w14:textId="12EA130E" w:rsidR="00CF3F72" w:rsidRPr="007E79A4" w:rsidRDefault="00CF3F72" w:rsidP="00BF3043">
            <w:pPr>
              <w:pStyle w:val="Default"/>
              <w:numPr>
                <w:ilvl w:val="0"/>
                <w:numId w:val="20"/>
              </w:numPr>
              <w:jc w:val="both"/>
              <w:rPr>
                <w:bCs/>
                <w:color w:val="auto"/>
                <w:sz w:val="20"/>
                <w:szCs w:val="20"/>
              </w:rPr>
            </w:pPr>
            <w:r w:rsidRPr="007E79A4">
              <w:rPr>
                <w:color w:val="auto"/>
                <w:sz w:val="20"/>
                <w:szCs w:val="20"/>
              </w:rPr>
              <w:t>Develop a process for tracking implementation of recommendations from major reports, investigations and safety audits</w:t>
            </w:r>
            <w:r>
              <w:rPr>
                <w:color w:val="auto"/>
                <w:sz w:val="20"/>
                <w:szCs w:val="20"/>
              </w:rPr>
              <w:t xml:space="preserve"> under the direction of the Director of Nursing</w:t>
            </w:r>
            <w:r w:rsidRPr="007E79A4">
              <w:rPr>
                <w:color w:val="auto"/>
                <w:sz w:val="20"/>
                <w:szCs w:val="20"/>
              </w:rPr>
              <w:t>.</w:t>
            </w:r>
          </w:p>
          <w:p w14:paraId="7357F6A0" w14:textId="77777777" w:rsidR="00CF3F72" w:rsidRPr="007E79A4" w:rsidRDefault="00CF3F72" w:rsidP="00BF3043">
            <w:pPr>
              <w:numPr>
                <w:ilvl w:val="0"/>
                <w:numId w:val="20"/>
              </w:numPr>
              <w:jc w:val="both"/>
              <w:rPr>
                <w:rFonts w:ascii="Arial" w:hAnsi="Arial" w:cs="Arial"/>
                <w:color w:val="000000"/>
              </w:rPr>
            </w:pPr>
            <w:r w:rsidRPr="007E79A4">
              <w:rPr>
                <w:rFonts w:ascii="Arial" w:hAnsi="Arial" w:cs="Arial"/>
              </w:rPr>
              <w:t>Establish robust mechanisms for ensuring that, where learning is identified, the necessary changes are put in place and all corrective actions are closed out so to prevent recurrence.</w:t>
            </w:r>
          </w:p>
          <w:p w14:paraId="7E556BA4" w14:textId="77777777" w:rsidR="00CF3F72" w:rsidRPr="007E79A4" w:rsidRDefault="00CF3F72" w:rsidP="00BF3043">
            <w:pPr>
              <w:numPr>
                <w:ilvl w:val="0"/>
                <w:numId w:val="20"/>
              </w:numPr>
              <w:jc w:val="both"/>
              <w:rPr>
                <w:rFonts w:ascii="Arial" w:hAnsi="Arial" w:cs="Arial"/>
              </w:rPr>
            </w:pPr>
            <w:r w:rsidRPr="007E79A4">
              <w:rPr>
                <w:rFonts w:ascii="Arial" w:hAnsi="Arial" w:cs="Arial"/>
              </w:rPr>
              <w:t>Identify and support all methods of education delivery, e.g. virtual, workshop, face-to-face, Webinars etc.</w:t>
            </w:r>
          </w:p>
          <w:p w14:paraId="7675BE2A" w14:textId="77777777" w:rsidR="00CF3F72" w:rsidRPr="007E79A4" w:rsidRDefault="00CF3F72" w:rsidP="00BF3043">
            <w:pPr>
              <w:pStyle w:val="CommentText"/>
              <w:numPr>
                <w:ilvl w:val="0"/>
                <w:numId w:val="20"/>
              </w:numPr>
              <w:jc w:val="both"/>
              <w:rPr>
                <w:rFonts w:ascii="Arial" w:hAnsi="Arial" w:cs="Arial"/>
              </w:rPr>
            </w:pPr>
            <w:r w:rsidRPr="007E79A4">
              <w:rPr>
                <w:rFonts w:ascii="Arial" w:hAnsi="Arial" w:cs="Arial"/>
              </w:rPr>
              <w:t>Contribute to incident management reporting as relevant to role</w:t>
            </w:r>
          </w:p>
          <w:p w14:paraId="00A765DC" w14:textId="77777777" w:rsidR="00CF3F72" w:rsidRDefault="00CF3F72" w:rsidP="00BF3043">
            <w:pPr>
              <w:pStyle w:val="CommentText"/>
              <w:numPr>
                <w:ilvl w:val="0"/>
                <w:numId w:val="20"/>
              </w:numPr>
              <w:jc w:val="both"/>
              <w:rPr>
                <w:rFonts w:ascii="Arial" w:hAnsi="Arial" w:cs="Arial"/>
              </w:rPr>
            </w:pPr>
            <w:r w:rsidRPr="007E79A4">
              <w:rPr>
                <w:rFonts w:ascii="Arial" w:hAnsi="Arial" w:cs="Arial"/>
              </w:rPr>
              <w:t>Participate in serious incident reviews as relevant to role</w:t>
            </w:r>
          </w:p>
          <w:p w14:paraId="30FB51D5" w14:textId="77777777" w:rsidR="00CF3F72" w:rsidRPr="007043EE" w:rsidRDefault="00CF3F72" w:rsidP="00BF3043">
            <w:pPr>
              <w:numPr>
                <w:ilvl w:val="0"/>
                <w:numId w:val="20"/>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47F38F7" w14:textId="4AD611E2" w:rsidR="00CF3F72" w:rsidRPr="007E79A4" w:rsidRDefault="00CF3F72" w:rsidP="00BF3043">
            <w:pPr>
              <w:pStyle w:val="CommentText"/>
              <w:numPr>
                <w:ilvl w:val="0"/>
                <w:numId w:val="20"/>
              </w:numPr>
              <w:jc w:val="both"/>
              <w:rPr>
                <w:rFonts w:ascii="Arial" w:hAnsi="Arial" w:cs="Arial"/>
              </w:rPr>
            </w:pPr>
            <w:r w:rsidRPr="007E79A4">
              <w:rPr>
                <w:rFonts w:ascii="Arial" w:hAnsi="Arial" w:cs="Arial"/>
              </w:rPr>
              <w:lastRenderedPageBreak/>
              <w:t>Contribute to the development of Key Per</w:t>
            </w:r>
            <w:r>
              <w:rPr>
                <w:rFonts w:ascii="Arial" w:hAnsi="Arial" w:cs="Arial"/>
              </w:rPr>
              <w:t xml:space="preserve">formance Indicators for the </w:t>
            </w:r>
            <w:r w:rsidRPr="007E79A4">
              <w:rPr>
                <w:rFonts w:ascii="Arial" w:hAnsi="Arial" w:cs="Arial"/>
              </w:rPr>
              <w:t xml:space="preserve">nursing service </w:t>
            </w:r>
          </w:p>
          <w:p w14:paraId="6431AD6A" w14:textId="5370EF6D" w:rsidR="00CF3F72" w:rsidRPr="00F6254C" w:rsidRDefault="00CF3F72" w:rsidP="00BF3043">
            <w:pPr>
              <w:numPr>
                <w:ilvl w:val="0"/>
                <w:numId w:val="20"/>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60D69E7D" w14:textId="77777777" w:rsidR="00CF3F72" w:rsidRPr="00F6254C" w:rsidRDefault="00CF3F72" w:rsidP="00BF3043">
            <w:pPr>
              <w:numPr>
                <w:ilvl w:val="0"/>
                <w:numId w:val="20"/>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1D6DA83D" w14:textId="140DB264" w:rsidR="00CF3F72" w:rsidRPr="004311A9" w:rsidRDefault="00CF3F72" w:rsidP="004311A9">
            <w:pPr>
              <w:rPr>
                <w:rFonts w:ascii="Arial" w:hAnsi="Arial" w:cs="Arial"/>
                <w:iCs/>
                <w:color w:val="000099"/>
              </w:rPr>
            </w:pPr>
          </w:p>
          <w:p w14:paraId="4445A790" w14:textId="78EDE5B4" w:rsidR="00CF3F72" w:rsidRDefault="00CF3F72" w:rsidP="00792F91">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8A38582" w:rsidR="00CF3F72" w:rsidRPr="00795998" w:rsidRDefault="00CF3F72" w:rsidP="00792F91">
            <w:pPr>
              <w:rPr>
                <w:rFonts w:ascii="Arial" w:hAnsi="Arial" w:cs="Arial"/>
                <w:b/>
              </w:rPr>
            </w:pPr>
          </w:p>
        </w:tc>
      </w:tr>
      <w:tr w:rsidR="00CF3F72" w:rsidRPr="00E766A5" w14:paraId="6C210CFE" w14:textId="69445594" w:rsidTr="00CF3F72">
        <w:tc>
          <w:tcPr>
            <w:tcW w:w="2364" w:type="dxa"/>
          </w:tcPr>
          <w:p w14:paraId="71AEAB78" w14:textId="77777777" w:rsidR="00CF3F72" w:rsidRPr="005B0BED" w:rsidRDefault="00CF3F72" w:rsidP="00792F91">
            <w:pPr>
              <w:rPr>
                <w:rFonts w:ascii="Arial" w:hAnsi="Arial" w:cs="Arial"/>
                <w:b/>
                <w:bCs/>
              </w:rPr>
            </w:pPr>
            <w:r w:rsidRPr="005B0BED">
              <w:rPr>
                <w:rFonts w:ascii="Arial" w:hAnsi="Arial" w:cs="Arial"/>
                <w:b/>
                <w:bCs/>
              </w:rPr>
              <w:lastRenderedPageBreak/>
              <w:t>Eligibility Criteria</w:t>
            </w:r>
          </w:p>
          <w:p w14:paraId="54F50D02" w14:textId="77777777" w:rsidR="00CF3F72" w:rsidRPr="005B0BED" w:rsidRDefault="00CF3F72" w:rsidP="00792F91">
            <w:pPr>
              <w:rPr>
                <w:rFonts w:ascii="Arial" w:hAnsi="Arial" w:cs="Arial"/>
                <w:b/>
                <w:bCs/>
              </w:rPr>
            </w:pPr>
          </w:p>
          <w:p w14:paraId="5800EDA7" w14:textId="77777777" w:rsidR="00CF3F72" w:rsidRPr="00F6254C" w:rsidRDefault="00CF3F72" w:rsidP="00792F91">
            <w:pPr>
              <w:rPr>
                <w:rFonts w:ascii="Arial" w:hAnsi="Arial" w:cs="Arial"/>
                <w:b/>
                <w:bCs/>
              </w:rPr>
            </w:pPr>
            <w:r w:rsidRPr="005B0BED">
              <w:rPr>
                <w:rFonts w:ascii="Arial" w:hAnsi="Arial" w:cs="Arial"/>
                <w:b/>
                <w:bCs/>
              </w:rPr>
              <w:t>Qualifications and/ or experience</w:t>
            </w:r>
          </w:p>
          <w:p w14:paraId="36A9F709" w14:textId="77777777" w:rsidR="00CF3F72" w:rsidRPr="00F6254C" w:rsidRDefault="00CF3F72" w:rsidP="00792F91">
            <w:pPr>
              <w:rPr>
                <w:rFonts w:ascii="Arial" w:hAnsi="Arial" w:cs="Arial"/>
                <w:b/>
                <w:bCs/>
              </w:rPr>
            </w:pPr>
          </w:p>
        </w:tc>
        <w:tc>
          <w:tcPr>
            <w:tcW w:w="8256" w:type="dxa"/>
          </w:tcPr>
          <w:p w14:paraId="1830081C" w14:textId="77777777" w:rsidR="009F6B91" w:rsidRDefault="009F6B91" w:rsidP="009F6B91">
            <w:pPr>
              <w:jc w:val="both"/>
              <w:rPr>
                <w:rFonts w:ascii="Arial" w:hAnsi="Arial" w:cs="Arial"/>
                <w:b/>
                <w:bCs/>
                <w:iCs/>
              </w:rPr>
            </w:pPr>
            <w:r>
              <w:rPr>
                <w:rFonts w:ascii="Arial" w:hAnsi="Arial" w:cs="Arial"/>
                <w:b/>
                <w:bCs/>
                <w:iCs/>
              </w:rPr>
              <w:t xml:space="preserve">Candidates must have at the latest date of application: - </w:t>
            </w:r>
          </w:p>
          <w:p w14:paraId="05B3CE1A" w14:textId="77777777" w:rsidR="009F6B91" w:rsidRPr="000D51AD" w:rsidRDefault="009F6B91" w:rsidP="009F6B91">
            <w:pPr>
              <w:jc w:val="both"/>
              <w:rPr>
                <w:rFonts w:ascii="Arial" w:hAnsi="Arial" w:cs="Arial"/>
                <w:b/>
                <w:bCs/>
                <w:iCs/>
              </w:rPr>
            </w:pPr>
          </w:p>
          <w:p w14:paraId="5DF66A33" w14:textId="77777777" w:rsidR="009F6B91" w:rsidRPr="000D51AD" w:rsidRDefault="009F6B91" w:rsidP="009F6B91">
            <w:pPr>
              <w:numPr>
                <w:ilvl w:val="0"/>
                <w:numId w:val="22"/>
              </w:numPr>
              <w:spacing w:after="200" w:line="276" w:lineRule="auto"/>
              <w:jc w:val="both"/>
              <w:rPr>
                <w:rFonts w:ascii="Arial" w:eastAsiaTheme="minorEastAsia" w:hAnsi="Arial" w:cs="Arial"/>
                <w:b/>
                <w:u w:val="single"/>
                <w:lang w:val="en-IE" w:eastAsia="en-IE"/>
              </w:rPr>
            </w:pPr>
            <w:r w:rsidRPr="000D51AD">
              <w:rPr>
                <w:rFonts w:ascii="Arial" w:eastAsiaTheme="minorEastAsia" w:hAnsi="Arial" w:cs="Arial"/>
                <w:b/>
                <w:u w:val="single"/>
                <w:lang w:val="en-IE" w:eastAsia="en-IE"/>
              </w:rPr>
              <w:t>Statutory Registration, Professional Qualifications, Experience, etc</w:t>
            </w:r>
            <w:r>
              <w:rPr>
                <w:rFonts w:ascii="Arial" w:eastAsiaTheme="minorEastAsia" w:hAnsi="Arial" w:cs="Arial"/>
                <w:b/>
                <w:u w:val="single"/>
                <w:lang w:val="en-IE" w:eastAsia="en-IE"/>
              </w:rPr>
              <w:t>.</w:t>
            </w:r>
          </w:p>
          <w:p w14:paraId="51550D8E" w14:textId="77777777" w:rsidR="009F6B91" w:rsidRPr="000D51AD" w:rsidRDefault="009F6B91" w:rsidP="009F6B91">
            <w:pPr>
              <w:numPr>
                <w:ilvl w:val="1"/>
                <w:numId w:val="22"/>
              </w:numPr>
              <w:tabs>
                <w:tab w:val="num" w:pos="480"/>
              </w:tabs>
              <w:spacing w:after="200" w:line="276" w:lineRule="auto"/>
              <w:jc w:val="both"/>
              <w:rPr>
                <w:rFonts w:ascii="Arial" w:eastAsiaTheme="minorEastAsia" w:hAnsi="Arial" w:cs="Arial"/>
                <w:lang w:eastAsia="en-IE"/>
              </w:rPr>
            </w:pPr>
            <w:r w:rsidRPr="000D51AD">
              <w:rPr>
                <w:rFonts w:ascii="Arial" w:eastAsiaTheme="minorEastAsia" w:hAnsi="Arial" w:cs="Arial"/>
                <w:lang w:val="en-IE" w:eastAsia="en-IE"/>
              </w:rPr>
              <w:t>Eligible applicants will be those who on the closing date for the competition: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6417"/>
            </w:tblGrid>
            <w:tr w:rsidR="009F6B91" w:rsidRPr="000D51AD" w14:paraId="53337E62" w14:textId="77777777" w:rsidTr="005F5A14">
              <w:tc>
                <w:tcPr>
                  <w:tcW w:w="845" w:type="dxa"/>
                  <w:hideMark/>
                </w:tcPr>
                <w:p w14:paraId="46F5D10F" w14:textId="77777777" w:rsidR="009F6B91" w:rsidRPr="000D51AD" w:rsidRDefault="009F6B91" w:rsidP="009F6B91">
                  <w:pPr>
                    <w:tabs>
                      <w:tab w:val="num" w:pos="480"/>
                    </w:tabs>
                    <w:jc w:val="both"/>
                    <w:rPr>
                      <w:rFonts w:ascii="Arial" w:eastAsiaTheme="minorEastAsia" w:hAnsi="Arial" w:cs="Arial"/>
                      <w:lang w:val="en-IE" w:eastAsia="en-IE"/>
                    </w:rPr>
                  </w:pPr>
                  <w:r w:rsidRPr="000D51AD">
                    <w:rPr>
                      <w:rFonts w:ascii="Arial" w:eastAsiaTheme="minorEastAsia" w:hAnsi="Arial" w:cs="Arial"/>
                      <w:lang w:val="en-IE" w:eastAsia="en-IE"/>
                    </w:rPr>
                    <w:t>(i)</w:t>
                  </w:r>
                </w:p>
              </w:tc>
              <w:tc>
                <w:tcPr>
                  <w:tcW w:w="7320" w:type="dxa"/>
                </w:tcPr>
                <w:p w14:paraId="5F62096F" w14:textId="2A19EC65" w:rsidR="009F6B91" w:rsidRPr="000D51AD" w:rsidRDefault="00A37D65" w:rsidP="009F6B91">
                  <w:pPr>
                    <w:autoSpaceDE w:val="0"/>
                    <w:autoSpaceDN w:val="0"/>
                    <w:jc w:val="both"/>
                    <w:rPr>
                      <w:rFonts w:ascii="Arial" w:eastAsiaTheme="minorEastAsia" w:hAnsi="Arial" w:cs="Arial"/>
                      <w:lang w:val="en-IE" w:eastAsia="en-US"/>
                    </w:rPr>
                  </w:pPr>
                  <w:r>
                    <w:rPr>
                      <w:rFonts w:ascii="Arial" w:eastAsiaTheme="minorEastAsia" w:hAnsi="Arial" w:cs="Arial"/>
                      <w:lang w:val="en-IE" w:eastAsia="en-US"/>
                    </w:rPr>
                    <w:t>Are a registered Nurse</w:t>
                  </w:r>
                  <w:r w:rsidR="0059758C">
                    <w:rPr>
                      <w:rFonts w:ascii="Arial" w:eastAsiaTheme="minorEastAsia" w:hAnsi="Arial" w:cs="Arial"/>
                      <w:lang w:val="en-IE" w:eastAsia="en-US"/>
                    </w:rPr>
                    <w:t>/Midwife</w:t>
                  </w:r>
                  <w:r w:rsidR="009F6B91" w:rsidRPr="000D51AD">
                    <w:rPr>
                      <w:rFonts w:ascii="Arial" w:eastAsiaTheme="minorEastAsia" w:hAnsi="Arial" w:cs="Arial"/>
                      <w:lang w:val="en-IE" w:eastAsia="en-US"/>
                    </w:rPr>
                    <w:t xml:space="preserve">, or be eligible to be registered, </w:t>
                  </w:r>
                  <w:r w:rsidR="009F6B91" w:rsidRPr="00A37D65">
                    <w:rPr>
                      <w:rFonts w:ascii="Arial" w:eastAsiaTheme="minorEastAsia" w:hAnsi="Arial" w:cs="Arial"/>
                      <w:lang w:val="en-IE" w:eastAsia="en-US"/>
                    </w:rPr>
                    <w:t xml:space="preserve">in the </w:t>
                  </w:r>
                  <w:r>
                    <w:rPr>
                      <w:rFonts w:ascii="Arial" w:eastAsiaTheme="minorEastAsia" w:hAnsi="Arial" w:cs="Arial"/>
                      <w:lang w:val="en-IE" w:eastAsia="en-US"/>
                    </w:rPr>
                    <w:t>General D</w:t>
                  </w:r>
                  <w:r w:rsidR="009F6B91" w:rsidRPr="00A37D65">
                    <w:rPr>
                      <w:rFonts w:ascii="Arial" w:eastAsiaTheme="minorEastAsia" w:hAnsi="Arial" w:cs="Arial"/>
                      <w:lang w:val="en-IE" w:eastAsia="en-US"/>
                    </w:rPr>
                    <w:t>ivision</w:t>
                  </w:r>
                  <w:r>
                    <w:rPr>
                      <w:rFonts w:ascii="Arial" w:eastAsiaTheme="minorEastAsia" w:hAnsi="Arial" w:cs="Arial"/>
                      <w:lang w:val="en-IE" w:eastAsia="en-US"/>
                    </w:rPr>
                    <w:t xml:space="preserve"> and other divisions</w:t>
                  </w:r>
                  <w:r w:rsidR="009F6B91" w:rsidRPr="00A37D65">
                    <w:rPr>
                      <w:rFonts w:ascii="Arial" w:eastAsiaTheme="minorEastAsia" w:hAnsi="Arial" w:cs="Arial"/>
                      <w:lang w:val="en-IE" w:eastAsia="en-US"/>
                    </w:rPr>
                    <w:t xml:space="preserve"> relevant to the practice</w:t>
                  </w:r>
                  <w:r w:rsidR="009F6B91" w:rsidRPr="000D51AD">
                    <w:rPr>
                      <w:rFonts w:ascii="Arial" w:eastAsiaTheme="minorEastAsia" w:hAnsi="Arial" w:cs="Arial"/>
                      <w:lang w:val="en-IE" w:eastAsia="en-US"/>
                    </w:rPr>
                    <w:t xml:space="preserve"> in which the application is being made on the Register of Nurses and Midwives held by the Nursing and Midwifery Board of Ireland [NBMI]. (An Bord Altranais agus Cnáimhseachais na hÉireann). </w:t>
                  </w:r>
                </w:p>
                <w:p w14:paraId="4F10D11F" w14:textId="77777777" w:rsidR="009F6B91" w:rsidRPr="000D51AD" w:rsidRDefault="009F6B91" w:rsidP="009F6B91">
                  <w:pPr>
                    <w:autoSpaceDE w:val="0"/>
                    <w:autoSpaceDN w:val="0"/>
                    <w:jc w:val="both"/>
                    <w:rPr>
                      <w:rFonts w:ascii="Arial" w:eastAsiaTheme="minorEastAsia" w:hAnsi="Arial" w:cs="Arial"/>
                      <w:lang w:val="en-IE" w:eastAsia="en-US"/>
                    </w:rPr>
                  </w:pPr>
                </w:p>
              </w:tc>
            </w:tr>
            <w:tr w:rsidR="009F6B91" w:rsidRPr="000D51AD" w14:paraId="18CD19A9" w14:textId="77777777" w:rsidTr="005F5A14">
              <w:tc>
                <w:tcPr>
                  <w:tcW w:w="845" w:type="dxa"/>
                </w:tcPr>
                <w:p w14:paraId="7984538F" w14:textId="77777777" w:rsidR="009F6B91" w:rsidRPr="000D51AD" w:rsidRDefault="009F6B91" w:rsidP="009F6B91">
                  <w:pPr>
                    <w:tabs>
                      <w:tab w:val="num" w:pos="480"/>
                    </w:tabs>
                    <w:jc w:val="both"/>
                    <w:rPr>
                      <w:rFonts w:ascii="Arial" w:eastAsiaTheme="minorEastAsia" w:hAnsi="Arial" w:cs="Arial"/>
                      <w:b/>
                      <w:lang w:eastAsia="en-IE"/>
                    </w:rPr>
                  </w:pPr>
                </w:p>
              </w:tc>
              <w:tc>
                <w:tcPr>
                  <w:tcW w:w="7320" w:type="dxa"/>
                  <w:hideMark/>
                </w:tcPr>
                <w:p w14:paraId="64868C9C" w14:textId="77777777" w:rsidR="009F6B91" w:rsidRPr="000D51AD" w:rsidRDefault="009F6B91" w:rsidP="009F6B91">
                  <w:pPr>
                    <w:tabs>
                      <w:tab w:val="num" w:pos="480"/>
                    </w:tabs>
                    <w:jc w:val="center"/>
                    <w:rPr>
                      <w:rFonts w:ascii="Arial" w:eastAsiaTheme="minorEastAsia" w:hAnsi="Arial" w:cs="Arial"/>
                      <w:b/>
                      <w:lang w:val="en-IE" w:eastAsia="en-IE"/>
                    </w:rPr>
                  </w:pPr>
                  <w:r w:rsidRPr="000D51AD">
                    <w:rPr>
                      <w:rFonts w:ascii="Arial" w:eastAsiaTheme="minorEastAsia" w:hAnsi="Arial" w:cs="Arial"/>
                      <w:b/>
                      <w:lang w:val="en-IE" w:eastAsia="en-IE"/>
                    </w:rPr>
                    <w:t>And</w:t>
                  </w:r>
                </w:p>
              </w:tc>
            </w:tr>
            <w:tr w:rsidR="009F6B91" w:rsidRPr="000D51AD" w14:paraId="5415BA25" w14:textId="77777777" w:rsidTr="005F5A14">
              <w:tc>
                <w:tcPr>
                  <w:tcW w:w="845" w:type="dxa"/>
                  <w:hideMark/>
                </w:tcPr>
                <w:p w14:paraId="0F5E2BD5" w14:textId="77777777" w:rsidR="009F6B91" w:rsidRPr="000D51AD" w:rsidRDefault="009F6B91" w:rsidP="009F6B91">
                  <w:pPr>
                    <w:tabs>
                      <w:tab w:val="num" w:pos="480"/>
                    </w:tabs>
                    <w:jc w:val="both"/>
                    <w:rPr>
                      <w:rFonts w:ascii="Arial" w:eastAsiaTheme="minorEastAsia" w:hAnsi="Arial" w:cs="Arial"/>
                      <w:lang w:val="en-IE" w:eastAsia="en-IE"/>
                    </w:rPr>
                  </w:pPr>
                  <w:r w:rsidRPr="000D51AD">
                    <w:rPr>
                      <w:rFonts w:ascii="Arial" w:eastAsiaTheme="minorEastAsia" w:hAnsi="Arial" w:cs="Arial"/>
                      <w:lang w:val="en-IE" w:eastAsia="en-IE"/>
                    </w:rPr>
                    <w:t>(ii)</w:t>
                  </w:r>
                </w:p>
              </w:tc>
              <w:tc>
                <w:tcPr>
                  <w:tcW w:w="7320" w:type="dxa"/>
                </w:tcPr>
                <w:p w14:paraId="2AC45024" w14:textId="49ACD50C" w:rsidR="009F6B91" w:rsidRPr="000D51AD" w:rsidRDefault="009F6B91" w:rsidP="009F6B91">
                  <w:pPr>
                    <w:autoSpaceDE w:val="0"/>
                    <w:autoSpaceDN w:val="0"/>
                    <w:adjustRightInd w:val="0"/>
                    <w:rPr>
                      <w:rFonts w:ascii="Arial" w:eastAsiaTheme="minorEastAsia" w:hAnsi="Arial" w:cs="Arial"/>
                      <w:color w:val="000000"/>
                      <w:lang w:val="en-IE" w:eastAsia="en-IE"/>
                    </w:rPr>
                  </w:pPr>
                  <w:r w:rsidRPr="000D51AD">
                    <w:rPr>
                      <w:rFonts w:ascii="Arial" w:eastAsiaTheme="minorEastAsia" w:hAnsi="Arial" w:cs="Arial"/>
                      <w:color w:val="000000"/>
                      <w:lang w:val="en-IE" w:eastAsia="en-IE"/>
                    </w:rPr>
                    <w:t xml:space="preserve">Have at least </w:t>
                  </w:r>
                  <w:r w:rsidRPr="000D51AD">
                    <w:rPr>
                      <w:rFonts w:ascii="Arial" w:eastAsiaTheme="minorEastAsia" w:hAnsi="Arial" w:cs="Arial"/>
                      <w:bCs/>
                      <w:color w:val="000000"/>
                      <w:lang w:val="en-IE" w:eastAsia="en-IE"/>
                    </w:rPr>
                    <w:t xml:space="preserve">five years’ </w:t>
                  </w:r>
                  <w:r w:rsidRPr="000D51AD">
                    <w:rPr>
                      <w:rFonts w:ascii="Arial" w:eastAsiaTheme="minorEastAsia" w:hAnsi="Arial" w:cs="Arial"/>
                      <w:color w:val="000000"/>
                      <w:lang w:val="en-IE" w:eastAsia="en-IE"/>
                    </w:rPr>
                    <w:t>post registration nursing/</w:t>
                  </w:r>
                  <w:r w:rsidRPr="000D51AD">
                    <w:rPr>
                      <w:rFonts w:ascii="Arial" w:eastAsiaTheme="minorEastAsia" w:hAnsi="Arial" w:cs="Arial"/>
                      <w:lang w:val="en-IE" w:eastAsia="en-IE"/>
                    </w:rPr>
                    <w:t xml:space="preserve">midwifery </w:t>
                  </w:r>
                  <w:r w:rsidRPr="000D51AD">
                    <w:rPr>
                      <w:rFonts w:ascii="Arial" w:eastAsiaTheme="minorEastAsia" w:hAnsi="Arial" w:cs="Arial"/>
                      <w:color w:val="000000"/>
                      <w:lang w:val="en-IE" w:eastAsia="en-IE"/>
                    </w:rPr>
                    <w:t xml:space="preserve">experience including a minimum of </w:t>
                  </w:r>
                  <w:r w:rsidRPr="000D51AD">
                    <w:rPr>
                      <w:rFonts w:ascii="Arial" w:eastAsiaTheme="minorEastAsia" w:hAnsi="Arial" w:cs="Arial"/>
                      <w:bCs/>
                      <w:color w:val="000000"/>
                      <w:lang w:val="en-IE" w:eastAsia="en-IE"/>
                    </w:rPr>
                    <w:t>two</w:t>
                  </w:r>
                  <w:r w:rsidRPr="000D51AD">
                    <w:rPr>
                      <w:rFonts w:ascii="Arial" w:eastAsiaTheme="minorEastAsia" w:hAnsi="Arial" w:cs="Arial"/>
                      <w:color w:val="000000"/>
                      <w:lang w:val="en-IE" w:eastAsia="en-IE"/>
                    </w:rPr>
                    <w:t xml:space="preserve"> </w:t>
                  </w:r>
                  <w:r w:rsidR="00E74C0C" w:rsidRPr="000D51AD">
                    <w:rPr>
                      <w:rFonts w:ascii="Arial" w:eastAsiaTheme="minorEastAsia" w:hAnsi="Arial" w:cs="Arial"/>
                      <w:bCs/>
                      <w:color w:val="000000"/>
                      <w:lang w:val="en-IE" w:eastAsia="en-IE"/>
                    </w:rPr>
                    <w:t>years’</w:t>
                  </w:r>
                  <w:r w:rsidR="00E74C0C" w:rsidRPr="000D51AD">
                    <w:rPr>
                      <w:rFonts w:ascii="Arial" w:eastAsiaTheme="minorEastAsia" w:hAnsi="Arial" w:cs="Arial"/>
                      <w:color w:val="000000"/>
                      <w:lang w:val="en-IE" w:eastAsia="en-IE"/>
                    </w:rPr>
                    <w:t xml:space="preserve"> experience</w:t>
                  </w:r>
                  <w:r w:rsidRPr="000D51AD">
                    <w:rPr>
                      <w:rFonts w:ascii="Arial" w:eastAsiaTheme="minorEastAsia" w:hAnsi="Arial" w:cs="Arial"/>
                      <w:color w:val="000000"/>
                      <w:lang w:val="en-IE" w:eastAsia="en-IE"/>
                    </w:rPr>
                    <w:t xml:space="preserve">/involvement in clinical practice management, practice development, education or quality improvement. </w:t>
                  </w:r>
                </w:p>
                <w:p w14:paraId="48432CAD" w14:textId="77777777" w:rsidR="009F6B91" w:rsidRPr="000D51AD" w:rsidRDefault="009F6B91" w:rsidP="009F6B91">
                  <w:pPr>
                    <w:tabs>
                      <w:tab w:val="num" w:pos="480"/>
                    </w:tabs>
                    <w:jc w:val="both"/>
                    <w:rPr>
                      <w:rFonts w:ascii="Arial" w:eastAsiaTheme="minorEastAsia" w:hAnsi="Arial" w:cs="Arial"/>
                      <w:lang w:val="en-IE" w:eastAsia="en-IE"/>
                    </w:rPr>
                  </w:pPr>
                </w:p>
              </w:tc>
            </w:tr>
            <w:tr w:rsidR="009F6B91" w:rsidRPr="000D51AD" w14:paraId="39C7D1EC" w14:textId="77777777" w:rsidTr="005F5A14">
              <w:tc>
                <w:tcPr>
                  <w:tcW w:w="845" w:type="dxa"/>
                </w:tcPr>
                <w:p w14:paraId="6092FA5A" w14:textId="77777777" w:rsidR="009F6B91" w:rsidRPr="000D51AD" w:rsidRDefault="009F6B91" w:rsidP="009F6B91">
                  <w:pPr>
                    <w:tabs>
                      <w:tab w:val="num" w:pos="480"/>
                    </w:tabs>
                    <w:jc w:val="both"/>
                    <w:rPr>
                      <w:rFonts w:ascii="Arial" w:eastAsiaTheme="minorEastAsia" w:hAnsi="Arial" w:cs="Arial"/>
                      <w:b/>
                      <w:lang w:val="en-IE" w:eastAsia="en-IE"/>
                    </w:rPr>
                  </w:pPr>
                </w:p>
              </w:tc>
              <w:tc>
                <w:tcPr>
                  <w:tcW w:w="7320" w:type="dxa"/>
                  <w:hideMark/>
                </w:tcPr>
                <w:p w14:paraId="019B3188" w14:textId="77777777" w:rsidR="009F6B91" w:rsidRPr="000D51AD" w:rsidRDefault="009F6B91" w:rsidP="009F6B91">
                  <w:pPr>
                    <w:tabs>
                      <w:tab w:val="num" w:pos="480"/>
                    </w:tabs>
                    <w:jc w:val="center"/>
                    <w:rPr>
                      <w:rFonts w:ascii="Arial" w:eastAsiaTheme="minorEastAsia" w:hAnsi="Arial" w:cs="Arial"/>
                      <w:b/>
                      <w:lang w:val="en-IE" w:eastAsia="en-IE"/>
                    </w:rPr>
                  </w:pPr>
                  <w:r w:rsidRPr="000D51AD">
                    <w:rPr>
                      <w:rFonts w:ascii="Arial" w:eastAsiaTheme="minorEastAsia" w:hAnsi="Arial" w:cs="Arial"/>
                      <w:b/>
                      <w:lang w:val="en-IE" w:eastAsia="en-IE"/>
                    </w:rPr>
                    <w:t>And</w:t>
                  </w:r>
                </w:p>
              </w:tc>
            </w:tr>
            <w:tr w:rsidR="009F6B91" w:rsidRPr="000D51AD" w14:paraId="280C460A" w14:textId="77777777" w:rsidTr="005F5A14">
              <w:tc>
                <w:tcPr>
                  <w:tcW w:w="845" w:type="dxa"/>
                  <w:hideMark/>
                </w:tcPr>
                <w:p w14:paraId="41CD2852" w14:textId="77777777" w:rsidR="009F6B91" w:rsidRPr="000D51AD" w:rsidRDefault="009F6B91" w:rsidP="009F6B91">
                  <w:pPr>
                    <w:tabs>
                      <w:tab w:val="num" w:pos="480"/>
                    </w:tabs>
                    <w:jc w:val="both"/>
                    <w:rPr>
                      <w:rFonts w:ascii="Arial" w:eastAsiaTheme="minorEastAsia" w:hAnsi="Arial" w:cs="Arial"/>
                      <w:lang w:val="en-IE" w:eastAsia="en-IE"/>
                    </w:rPr>
                  </w:pPr>
                  <w:r w:rsidRPr="000D51AD">
                    <w:rPr>
                      <w:rFonts w:ascii="Arial" w:eastAsiaTheme="minorEastAsia" w:hAnsi="Arial" w:cs="Arial"/>
                      <w:lang w:val="en-IE" w:eastAsia="en-IE"/>
                    </w:rPr>
                    <w:t>(iii)</w:t>
                  </w:r>
                </w:p>
              </w:tc>
              <w:tc>
                <w:tcPr>
                  <w:tcW w:w="7320" w:type="dxa"/>
                  <w:hideMark/>
                </w:tcPr>
                <w:p w14:paraId="7690B212" w14:textId="21109E6B" w:rsidR="009F6B91" w:rsidRPr="000D51AD" w:rsidRDefault="009F6B91" w:rsidP="009F6B91">
                  <w:pPr>
                    <w:tabs>
                      <w:tab w:val="num" w:pos="480"/>
                    </w:tabs>
                    <w:jc w:val="both"/>
                    <w:rPr>
                      <w:rFonts w:ascii="Arial" w:eastAsiaTheme="minorEastAsia" w:hAnsi="Arial" w:cs="Arial"/>
                      <w:lang w:val="en-IE" w:eastAsia="en-IE"/>
                    </w:rPr>
                  </w:pPr>
                  <w:r w:rsidRPr="000D51AD">
                    <w:rPr>
                      <w:rFonts w:ascii="Arial" w:eastAsiaTheme="minorEastAsia" w:hAnsi="Arial" w:cs="Arial"/>
                      <w:color w:val="000000"/>
                      <w:lang w:val="en-IE" w:eastAsia="en-IE"/>
                    </w:rPr>
                    <w:t>Possess a relevant post graduate award at level 9 (</w:t>
                  </w:r>
                  <w:r w:rsidR="00E74C0C" w:rsidRPr="000D51AD">
                    <w:rPr>
                      <w:rFonts w:ascii="Arial" w:eastAsiaTheme="minorEastAsia" w:hAnsi="Arial" w:cs="Arial"/>
                      <w:color w:val="000000"/>
                      <w:lang w:val="en-IE" w:eastAsia="en-IE"/>
                    </w:rPr>
                    <w:t>Master’s</w:t>
                  </w:r>
                  <w:r w:rsidRPr="000D51AD">
                    <w:rPr>
                      <w:rFonts w:ascii="Arial" w:eastAsiaTheme="minorEastAsia" w:hAnsi="Arial" w:cs="Arial"/>
                      <w:color w:val="000000"/>
                      <w:lang w:val="en-IE" w:eastAsia="en-IE"/>
                    </w:rPr>
                    <w:t xml:space="preserve"> Degree) or Higher.</w:t>
                  </w:r>
                </w:p>
              </w:tc>
            </w:tr>
            <w:tr w:rsidR="009F6B91" w:rsidRPr="000D51AD" w14:paraId="38268E06" w14:textId="77777777" w:rsidTr="005F5A14">
              <w:tc>
                <w:tcPr>
                  <w:tcW w:w="845" w:type="dxa"/>
                </w:tcPr>
                <w:p w14:paraId="79E7BDE1" w14:textId="77777777" w:rsidR="009F6B91" w:rsidRPr="000D51AD" w:rsidRDefault="009F6B91" w:rsidP="009F6B91">
                  <w:pPr>
                    <w:tabs>
                      <w:tab w:val="num" w:pos="480"/>
                    </w:tabs>
                    <w:jc w:val="both"/>
                    <w:rPr>
                      <w:rFonts w:ascii="Arial" w:eastAsiaTheme="minorEastAsia" w:hAnsi="Arial" w:cs="Arial"/>
                      <w:b/>
                      <w:lang w:val="en-IE" w:eastAsia="en-IE"/>
                    </w:rPr>
                  </w:pPr>
                </w:p>
              </w:tc>
              <w:tc>
                <w:tcPr>
                  <w:tcW w:w="7320" w:type="dxa"/>
                  <w:hideMark/>
                </w:tcPr>
                <w:p w14:paraId="4A6C4F2F" w14:textId="77777777" w:rsidR="009F6B91" w:rsidRPr="000D51AD" w:rsidRDefault="009F6B91" w:rsidP="009F6B91">
                  <w:pPr>
                    <w:tabs>
                      <w:tab w:val="num" w:pos="480"/>
                    </w:tabs>
                    <w:jc w:val="center"/>
                    <w:rPr>
                      <w:rFonts w:ascii="Arial" w:eastAsiaTheme="minorEastAsia" w:hAnsi="Arial" w:cs="Arial"/>
                      <w:b/>
                      <w:lang w:val="en-IE" w:eastAsia="en-IE"/>
                    </w:rPr>
                  </w:pPr>
                  <w:r w:rsidRPr="000D51AD">
                    <w:rPr>
                      <w:rFonts w:ascii="Arial" w:eastAsiaTheme="minorEastAsia" w:hAnsi="Arial" w:cs="Arial"/>
                      <w:b/>
                      <w:lang w:val="en-IE" w:eastAsia="en-IE"/>
                    </w:rPr>
                    <w:t>And</w:t>
                  </w:r>
                </w:p>
              </w:tc>
            </w:tr>
            <w:tr w:rsidR="009F6B91" w:rsidRPr="000D51AD" w14:paraId="1021A869" w14:textId="77777777" w:rsidTr="005F5A14">
              <w:tc>
                <w:tcPr>
                  <w:tcW w:w="845" w:type="dxa"/>
                  <w:hideMark/>
                </w:tcPr>
                <w:p w14:paraId="3A234EC0" w14:textId="77777777" w:rsidR="009F6B91" w:rsidRPr="000D51AD" w:rsidRDefault="009F6B91" w:rsidP="009F6B91">
                  <w:pPr>
                    <w:tabs>
                      <w:tab w:val="num" w:pos="480"/>
                    </w:tabs>
                    <w:jc w:val="both"/>
                    <w:rPr>
                      <w:rFonts w:ascii="Arial" w:eastAsiaTheme="minorEastAsia" w:hAnsi="Arial" w:cs="Arial"/>
                      <w:lang w:val="en-IE" w:eastAsia="en-IE"/>
                    </w:rPr>
                  </w:pPr>
                  <w:r w:rsidRPr="000D51AD">
                    <w:rPr>
                      <w:rFonts w:ascii="Arial" w:eastAsiaTheme="minorEastAsia" w:hAnsi="Arial" w:cs="Arial"/>
                      <w:lang w:val="en-IE" w:eastAsia="en-IE"/>
                    </w:rPr>
                    <w:t>(iv)</w:t>
                  </w:r>
                </w:p>
              </w:tc>
              <w:tc>
                <w:tcPr>
                  <w:tcW w:w="7320" w:type="dxa"/>
                  <w:hideMark/>
                </w:tcPr>
                <w:p w14:paraId="7790FC08" w14:textId="77777777" w:rsidR="009F6B91" w:rsidRPr="000D51AD" w:rsidRDefault="009F6B91" w:rsidP="009F6B91">
                  <w:pPr>
                    <w:tabs>
                      <w:tab w:val="num" w:pos="480"/>
                    </w:tabs>
                    <w:rPr>
                      <w:rFonts w:ascii="Arial" w:eastAsiaTheme="minorEastAsia" w:hAnsi="Arial" w:cs="Arial"/>
                      <w:b/>
                      <w:lang w:val="en-IE" w:eastAsia="en-IE"/>
                    </w:rPr>
                  </w:pPr>
                  <w:r w:rsidRPr="000D51AD">
                    <w:rPr>
                      <w:rFonts w:ascii="Arial" w:eastAsiaTheme="minorEastAsia" w:hAnsi="Arial" w:cs="Arial"/>
                      <w:color w:val="000000"/>
                      <w:lang w:val="en-IE" w:eastAsia="en-IE"/>
                    </w:rPr>
                    <w:t>Have completed a Teaching and Assessing course/programme/module.</w:t>
                  </w:r>
                </w:p>
              </w:tc>
            </w:tr>
          </w:tbl>
          <w:p w14:paraId="76466E07" w14:textId="77777777" w:rsidR="009F6B91" w:rsidRPr="000D51AD" w:rsidRDefault="009F6B91" w:rsidP="009F6B91">
            <w:pPr>
              <w:tabs>
                <w:tab w:val="num" w:pos="480"/>
              </w:tabs>
              <w:spacing w:after="200" w:line="276" w:lineRule="auto"/>
              <w:ind w:left="851"/>
              <w:jc w:val="both"/>
              <w:rPr>
                <w:rFonts w:ascii="Arial" w:hAnsi="Arial" w:cs="Arial"/>
                <w:lang w:eastAsia="en-IE"/>
              </w:rPr>
            </w:pPr>
          </w:p>
          <w:p w14:paraId="06F7F0FE" w14:textId="77777777" w:rsidR="009F6B91" w:rsidRPr="000D51AD" w:rsidRDefault="009F6B91" w:rsidP="009F6B91">
            <w:pPr>
              <w:tabs>
                <w:tab w:val="num" w:pos="480"/>
              </w:tabs>
              <w:spacing w:after="200" w:line="276" w:lineRule="auto"/>
              <w:ind w:left="1440"/>
              <w:jc w:val="center"/>
              <w:rPr>
                <w:rFonts w:ascii="Arial" w:eastAsiaTheme="minorEastAsia" w:hAnsi="Arial" w:cs="Arial"/>
                <w:b/>
                <w:lang w:val="en-IE" w:eastAsia="en-IE"/>
              </w:rPr>
            </w:pPr>
            <w:r w:rsidRPr="000D51AD">
              <w:rPr>
                <w:rFonts w:ascii="Arial" w:eastAsiaTheme="minorEastAsia" w:hAnsi="Arial" w:cs="Arial"/>
                <w:b/>
                <w:lang w:val="en-IE" w:eastAsia="en-IE"/>
              </w:rPr>
              <w:t>And</w:t>
            </w:r>
          </w:p>
          <w:p w14:paraId="70E4E9DB" w14:textId="77777777" w:rsidR="009F6B91" w:rsidRPr="000D51AD" w:rsidRDefault="009F6B91" w:rsidP="009F6B91">
            <w:pPr>
              <w:numPr>
                <w:ilvl w:val="1"/>
                <w:numId w:val="22"/>
              </w:numPr>
              <w:tabs>
                <w:tab w:val="num" w:pos="480"/>
              </w:tabs>
              <w:spacing w:after="200" w:line="276" w:lineRule="auto"/>
              <w:jc w:val="both"/>
              <w:rPr>
                <w:rFonts w:ascii="Arial" w:eastAsiaTheme="minorEastAsia" w:hAnsi="Arial" w:cs="Arial"/>
                <w:lang w:val="en-IE" w:eastAsia="en-IE"/>
              </w:rPr>
            </w:pPr>
            <w:r w:rsidRPr="000D51AD">
              <w:rPr>
                <w:rFonts w:ascii="Arial" w:eastAsiaTheme="minorEastAsia" w:hAnsi="Arial" w:cs="Arial"/>
                <w:lang w:val="en-IE" w:eastAsia="en-IE"/>
              </w:rPr>
              <w:t xml:space="preserve">Candidates must </w:t>
            </w:r>
            <w:r w:rsidRPr="000D51AD">
              <w:rPr>
                <w:rFonts w:ascii="Arial" w:eastAsiaTheme="minorEastAsia" w:hAnsi="Arial" w:cs="Arial"/>
                <w:color w:val="000000"/>
                <w:lang w:val="en-IE" w:eastAsia="en-IE"/>
              </w:rPr>
              <w:t>possess the requisite knowledge and ability (including a high standard of suitability) for the proper discharge of the duties of the office.</w:t>
            </w:r>
          </w:p>
          <w:p w14:paraId="18EC6F7F" w14:textId="77777777" w:rsidR="009F6B91" w:rsidRPr="000D51AD" w:rsidRDefault="009F6B91" w:rsidP="009F6B91">
            <w:pPr>
              <w:numPr>
                <w:ilvl w:val="0"/>
                <w:numId w:val="22"/>
              </w:numPr>
              <w:spacing w:after="200" w:line="276" w:lineRule="auto"/>
              <w:jc w:val="both"/>
              <w:rPr>
                <w:rFonts w:ascii="Arial" w:eastAsiaTheme="minorEastAsia" w:hAnsi="Arial" w:cs="Arial"/>
                <w:b/>
                <w:u w:val="single"/>
                <w:lang w:val="en-IE" w:eastAsia="en-IE"/>
              </w:rPr>
            </w:pPr>
            <w:r w:rsidRPr="000D51AD">
              <w:rPr>
                <w:rFonts w:ascii="Arial" w:eastAsiaTheme="minorEastAsia" w:hAnsi="Arial" w:cs="Arial"/>
                <w:b/>
                <w:u w:val="single"/>
                <w:lang w:val="en-IE" w:eastAsia="en-I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6724"/>
            </w:tblGrid>
            <w:tr w:rsidR="009F6B91" w:rsidRPr="000D51AD" w14:paraId="32EF5586" w14:textId="77777777" w:rsidTr="005F5A14">
              <w:tc>
                <w:tcPr>
                  <w:tcW w:w="1016" w:type="dxa"/>
                  <w:hideMark/>
                </w:tcPr>
                <w:p w14:paraId="417E1535" w14:textId="77777777" w:rsidR="009F6B91" w:rsidRPr="000D51AD" w:rsidRDefault="009F6B91" w:rsidP="009F6B91">
                  <w:pPr>
                    <w:jc w:val="both"/>
                    <w:rPr>
                      <w:rFonts w:ascii="Arial" w:eastAsiaTheme="minorEastAsia" w:hAnsi="Arial" w:cs="Arial"/>
                      <w:lang w:val="en-IE" w:eastAsia="en-IE"/>
                    </w:rPr>
                  </w:pPr>
                  <w:r w:rsidRPr="000D51AD">
                    <w:rPr>
                      <w:rFonts w:ascii="Arial" w:eastAsiaTheme="minorEastAsia" w:hAnsi="Arial" w:cs="Arial"/>
                      <w:lang w:val="en-IE" w:eastAsia="en-IE"/>
                    </w:rPr>
                    <w:t>(i)</w:t>
                  </w:r>
                </w:p>
              </w:tc>
              <w:tc>
                <w:tcPr>
                  <w:tcW w:w="7603" w:type="dxa"/>
                  <w:hideMark/>
                </w:tcPr>
                <w:p w14:paraId="1D006354" w14:textId="77777777" w:rsidR="009F6B91" w:rsidRPr="000D51AD" w:rsidRDefault="009F6B91" w:rsidP="009F6B91">
                  <w:pPr>
                    <w:jc w:val="both"/>
                    <w:rPr>
                      <w:rFonts w:ascii="Arial" w:eastAsiaTheme="minorEastAsia" w:hAnsi="Arial" w:cs="Arial"/>
                      <w:b/>
                      <w:u w:val="single"/>
                      <w:lang w:val="en-IE" w:eastAsia="en-IE"/>
                    </w:rPr>
                  </w:pPr>
                  <w:r w:rsidRPr="000D51AD">
                    <w:rPr>
                      <w:rFonts w:ascii="Arial" w:eastAsiaTheme="minorEastAsia" w:hAnsi="Arial" w:cs="Arial"/>
                      <w:lang w:val="en-IE" w:eastAsia="en-IE"/>
                    </w:rPr>
                    <w:t xml:space="preserve">On appointment, practitioners must maintain live annual registration on the appropriate/relevant Division of the register of Nurses and Midwives maintained by the Nursing and Midwifery Board of Ireland </w:t>
                  </w:r>
                  <w:r w:rsidRPr="000D51AD">
                    <w:rPr>
                      <w:rFonts w:ascii="Arial" w:eastAsiaTheme="minorEastAsia" w:hAnsi="Arial" w:cs="Arial"/>
                      <w:lang w:val="en-IE" w:eastAsia="en-US"/>
                    </w:rPr>
                    <w:t xml:space="preserve">[NBMI]. </w:t>
                  </w:r>
                  <w:r w:rsidRPr="000D51AD">
                    <w:rPr>
                      <w:rFonts w:ascii="Arial" w:eastAsiaTheme="minorEastAsia" w:hAnsi="Arial" w:cs="Arial"/>
                      <w:lang w:val="en-IE" w:eastAsia="en-IE"/>
                    </w:rPr>
                    <w:t>(Bord Altranais agus Cnáimhseachais na hÉireann) for the role.</w:t>
                  </w:r>
                </w:p>
              </w:tc>
            </w:tr>
          </w:tbl>
          <w:p w14:paraId="22B0BE83" w14:textId="77777777" w:rsidR="009F6B91" w:rsidRPr="000D51AD" w:rsidRDefault="009F6B91" w:rsidP="009F6B91">
            <w:pPr>
              <w:ind w:left="397"/>
              <w:rPr>
                <w:rFonts w:ascii="Calibri" w:hAnsi="Calibri" w:cs="Calibri"/>
                <w:sz w:val="24"/>
                <w:szCs w:val="24"/>
                <w:lang w:val="en-IE" w:eastAsia="en-US"/>
              </w:rPr>
            </w:pPr>
          </w:p>
          <w:p w14:paraId="71897058" w14:textId="77777777" w:rsidR="009F6B91" w:rsidRPr="000D51AD" w:rsidRDefault="009F6B91" w:rsidP="009F6B91">
            <w:pPr>
              <w:ind w:left="397"/>
              <w:rPr>
                <w:rFonts w:ascii="Calibri" w:hAnsi="Calibri" w:cs="Calibri"/>
                <w:sz w:val="24"/>
                <w:szCs w:val="24"/>
                <w:lang w:val="en-IE" w:eastAsia="en-US"/>
              </w:rPr>
            </w:pPr>
          </w:p>
          <w:p w14:paraId="40A7C81F" w14:textId="77777777" w:rsidR="009F6B91" w:rsidRPr="000D51AD" w:rsidRDefault="009F6B91" w:rsidP="009F6B91">
            <w:pPr>
              <w:ind w:left="397"/>
              <w:jc w:val="center"/>
              <w:rPr>
                <w:rFonts w:ascii="Arial" w:hAnsi="Arial" w:cs="Arial"/>
                <w:b/>
                <w:lang w:val="en-IE" w:eastAsia="en-US"/>
              </w:rPr>
            </w:pPr>
            <w:r w:rsidRPr="000D51AD">
              <w:rPr>
                <w:rFonts w:ascii="Arial" w:hAnsi="Arial" w:cs="Arial"/>
                <w:b/>
                <w:lang w:val="en-IE" w:eastAsia="en-US"/>
              </w:rPr>
              <w:t>And</w:t>
            </w:r>
          </w:p>
          <w:p w14:paraId="7FB51351" w14:textId="77777777" w:rsidR="009F6B91" w:rsidRPr="000D51AD" w:rsidRDefault="009F6B91" w:rsidP="009F6B91">
            <w:pPr>
              <w:ind w:left="1440" w:hanging="1043"/>
              <w:rPr>
                <w:rFonts w:ascii="Arial" w:hAnsi="Arial" w:cs="Arial"/>
                <w:lang w:val="en-IE" w:eastAsia="en-US"/>
              </w:rPr>
            </w:pPr>
            <w:r w:rsidRPr="000D51AD">
              <w:rPr>
                <w:rFonts w:ascii="Arial" w:hAnsi="Arial" w:cs="Arial"/>
                <w:lang w:val="en-IE" w:eastAsia="en-US"/>
              </w:rPr>
              <w:t>(ii)</w:t>
            </w:r>
            <w:r w:rsidRPr="000D51AD">
              <w:rPr>
                <w:rFonts w:ascii="Arial" w:hAnsi="Arial" w:cs="Arial"/>
                <w:lang w:val="en-IE" w:eastAsia="en-US"/>
              </w:rPr>
              <w:tab/>
              <w:t>Practitioners must confirm annual registration with the Nursing and Midwifery Board of Ireland [NBMI] to the HSE by way of the annual Patient Safety Assurance Certificate (PSAC).</w:t>
            </w:r>
          </w:p>
          <w:p w14:paraId="60B30442" w14:textId="77777777" w:rsidR="009F6B91" w:rsidRPr="00F6254C" w:rsidRDefault="009F6B91" w:rsidP="009F6B91">
            <w:pPr>
              <w:autoSpaceDE w:val="0"/>
              <w:autoSpaceDN w:val="0"/>
              <w:adjustRightInd w:val="0"/>
              <w:spacing w:line="240" w:lineRule="atLeast"/>
              <w:rPr>
                <w:rFonts w:ascii="Helv" w:hAnsi="Helv" w:cs="Helv"/>
                <w:color w:val="000099"/>
                <w:lang w:val="en-IE" w:eastAsia="en-IE"/>
              </w:rPr>
            </w:pPr>
          </w:p>
          <w:p w14:paraId="4EB73F4D" w14:textId="77777777" w:rsidR="009F6B91" w:rsidRDefault="009F6B91" w:rsidP="009F6B91">
            <w:pPr>
              <w:rPr>
                <w:rFonts w:ascii="Arial" w:hAnsi="Arial" w:cs="Arial"/>
                <w:b/>
              </w:rPr>
            </w:pPr>
          </w:p>
          <w:p w14:paraId="2A0525C8" w14:textId="77777777" w:rsidR="009F6B91" w:rsidRDefault="009F6B91" w:rsidP="009F6B91">
            <w:pPr>
              <w:rPr>
                <w:rFonts w:ascii="Arial" w:hAnsi="Arial" w:cs="Arial"/>
                <w:b/>
              </w:rPr>
            </w:pPr>
          </w:p>
          <w:p w14:paraId="22874047" w14:textId="77777777" w:rsidR="009F6B91" w:rsidRPr="00F6254C" w:rsidRDefault="009F6B91" w:rsidP="009F6B91">
            <w:pPr>
              <w:rPr>
                <w:rFonts w:ascii="Arial" w:hAnsi="Arial" w:cs="Arial"/>
                <w:b/>
              </w:rPr>
            </w:pPr>
            <w:r>
              <w:rPr>
                <w:rFonts w:ascii="Arial" w:hAnsi="Arial" w:cs="Arial"/>
                <w:b/>
              </w:rPr>
              <w:t xml:space="preserve">3. </w:t>
            </w:r>
            <w:r w:rsidRPr="00F6254C">
              <w:rPr>
                <w:rFonts w:ascii="Arial" w:hAnsi="Arial" w:cs="Arial"/>
                <w:b/>
              </w:rPr>
              <w:t>Health</w:t>
            </w:r>
          </w:p>
          <w:p w14:paraId="39B9965F" w14:textId="77777777" w:rsidR="009F6B91" w:rsidRPr="00F6254C" w:rsidRDefault="009F6B91" w:rsidP="009F6B91">
            <w:pPr>
              <w:rPr>
                <w:rFonts w:ascii="Arial" w:hAnsi="Arial" w:cs="Arial"/>
              </w:rPr>
            </w:pPr>
            <w:r w:rsidRPr="00F6254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CA854B" w14:textId="77777777" w:rsidR="009F6B91" w:rsidRPr="00F6254C" w:rsidRDefault="009F6B91" w:rsidP="009F6B91">
            <w:pPr>
              <w:rPr>
                <w:rFonts w:ascii="Arial" w:hAnsi="Arial" w:cs="Arial"/>
              </w:rPr>
            </w:pPr>
          </w:p>
          <w:p w14:paraId="37684C5D" w14:textId="77777777" w:rsidR="009F6B91" w:rsidRPr="00F6254C" w:rsidRDefault="009F6B91" w:rsidP="009F6B91">
            <w:pPr>
              <w:ind w:right="-766"/>
              <w:rPr>
                <w:rFonts w:ascii="Arial" w:hAnsi="Arial" w:cs="Arial"/>
                <w:iCs/>
              </w:rPr>
            </w:pPr>
            <w:r>
              <w:rPr>
                <w:rFonts w:ascii="Arial" w:hAnsi="Arial" w:cs="Arial"/>
                <w:b/>
                <w:bCs/>
              </w:rPr>
              <w:t xml:space="preserve">4. </w:t>
            </w:r>
            <w:r w:rsidRPr="00F6254C">
              <w:rPr>
                <w:rFonts w:ascii="Arial" w:hAnsi="Arial" w:cs="Arial"/>
                <w:b/>
                <w:bCs/>
              </w:rPr>
              <w:t>Character</w:t>
            </w:r>
          </w:p>
          <w:p w14:paraId="37465584" w14:textId="77777777" w:rsidR="009F6B91" w:rsidRPr="00F6254C" w:rsidRDefault="009F6B91" w:rsidP="009F6B91">
            <w:pPr>
              <w:ind w:right="-766"/>
              <w:rPr>
                <w:rFonts w:ascii="Arial" w:hAnsi="Arial" w:cs="Arial"/>
              </w:rPr>
            </w:pPr>
            <w:r w:rsidRPr="00F6254C">
              <w:rPr>
                <w:rFonts w:ascii="Arial" w:hAnsi="Arial" w:cs="Arial"/>
              </w:rPr>
              <w:t>Each candidate for and any person holding the office must be of good character.</w:t>
            </w:r>
          </w:p>
          <w:p w14:paraId="204B789B" w14:textId="77777777" w:rsidR="009F6B91" w:rsidRDefault="009F6B91" w:rsidP="009F6B91">
            <w:pPr>
              <w:rPr>
                <w:rFonts w:ascii="Arial" w:hAnsi="Arial" w:cs="Arial"/>
                <w:b/>
                <w:bCs/>
                <w:iCs/>
                <w:color w:val="222222"/>
                <w:shd w:val="clear" w:color="auto" w:fill="FFFFFF"/>
              </w:rPr>
            </w:pPr>
          </w:p>
          <w:p w14:paraId="0A5E8903" w14:textId="77777777" w:rsidR="009F6B91" w:rsidRDefault="009F6B91" w:rsidP="009F6B91">
            <w:pPr>
              <w:autoSpaceDE w:val="0"/>
              <w:autoSpaceDN w:val="0"/>
              <w:adjustRightInd w:val="0"/>
              <w:spacing w:line="240" w:lineRule="atLeast"/>
              <w:rPr>
                <w:rFonts w:ascii="Arial" w:hAnsi="Arial" w:cs="Arial"/>
                <w:i/>
                <w:iCs/>
              </w:rPr>
            </w:pPr>
            <w:r>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Pr>
                <w:rFonts w:ascii="Arial" w:hAnsi="Arial" w:cs="Arial"/>
                <w:i/>
                <w:iCs/>
              </w:rPr>
              <w:t>Bord Altranais agus Cnáimhseachais na hÉireann (Nursing and Midwifery Board of Ireland)</w:t>
            </w:r>
          </w:p>
          <w:p w14:paraId="1C361150" w14:textId="77777777" w:rsidR="00CF3F72" w:rsidRDefault="00CF3F72" w:rsidP="00D82A79">
            <w:pPr>
              <w:autoSpaceDE w:val="0"/>
              <w:autoSpaceDN w:val="0"/>
              <w:adjustRightInd w:val="0"/>
              <w:rPr>
                <w:rFonts w:ascii="Arial" w:eastAsiaTheme="minorHAnsi" w:hAnsi="Arial" w:cs="Arial"/>
                <w:lang w:val="en-IE" w:eastAsia="en-US"/>
              </w:rPr>
            </w:pPr>
          </w:p>
          <w:p w14:paraId="1151045D" w14:textId="0C349751" w:rsidR="00CF3F72" w:rsidRPr="00BE491B" w:rsidRDefault="00CF3F72" w:rsidP="009F6B91">
            <w:pPr>
              <w:autoSpaceDE w:val="0"/>
              <w:autoSpaceDN w:val="0"/>
              <w:adjustRightInd w:val="0"/>
              <w:spacing w:line="240" w:lineRule="atLeast"/>
              <w:rPr>
                <w:rFonts w:ascii="Arial" w:hAnsi="Arial" w:cs="Arial"/>
                <w:b/>
                <w:bCs/>
                <w:iCs/>
                <w:color w:val="222222"/>
                <w:shd w:val="clear" w:color="auto" w:fill="FFFFFF"/>
              </w:rPr>
            </w:pPr>
          </w:p>
        </w:tc>
      </w:tr>
      <w:tr w:rsidR="00CF3F72" w:rsidRPr="00E766A5" w14:paraId="7F366102" w14:textId="32E9DEF5" w:rsidTr="00CF3F72">
        <w:tc>
          <w:tcPr>
            <w:tcW w:w="2364" w:type="dxa"/>
            <w:tcBorders>
              <w:top w:val="single" w:sz="4" w:space="0" w:color="auto"/>
              <w:left w:val="single" w:sz="4" w:space="0" w:color="auto"/>
              <w:bottom w:val="single" w:sz="4" w:space="0" w:color="auto"/>
              <w:right w:val="single" w:sz="4" w:space="0" w:color="auto"/>
            </w:tcBorders>
          </w:tcPr>
          <w:p w14:paraId="4AFC68BB" w14:textId="77777777" w:rsidR="00CF3F72" w:rsidRPr="00F6254C" w:rsidRDefault="00CF3F72" w:rsidP="00792F91">
            <w:pPr>
              <w:rPr>
                <w:rFonts w:ascii="Arial" w:hAnsi="Arial" w:cs="Arial"/>
                <w:b/>
                <w:bCs/>
              </w:rPr>
            </w:pPr>
            <w:r w:rsidRPr="005B0BED">
              <w:rPr>
                <w:rFonts w:ascii="Arial" w:hAnsi="Arial" w:cs="Arial"/>
                <w:b/>
                <w:bCs/>
              </w:rPr>
              <w:lastRenderedPageBreak/>
              <w:t>Post Specific Requirements</w:t>
            </w:r>
          </w:p>
          <w:p w14:paraId="504A9C88" w14:textId="77777777" w:rsidR="00CF3F72" w:rsidRPr="00F6254C" w:rsidRDefault="00CF3F72"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CA59674" w14:textId="4D414A05" w:rsidR="00CF3F72" w:rsidRPr="00335E3C" w:rsidRDefault="00CF3F72" w:rsidP="00E55AA6">
            <w:pPr>
              <w:pStyle w:val="paragraph"/>
              <w:numPr>
                <w:ilvl w:val="0"/>
                <w:numId w:val="18"/>
              </w:numPr>
              <w:spacing w:before="0" w:beforeAutospacing="0" w:after="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depth and breadth</w:t>
            </w:r>
            <w:r w:rsidR="00255C66">
              <w:rPr>
                <w:rStyle w:val="normaltextrun"/>
                <w:rFonts w:ascii="Arial" w:hAnsi="Arial" w:cs="Arial"/>
                <w:sz w:val="20"/>
                <w:szCs w:val="20"/>
                <w:lang w:val="en-GB"/>
              </w:rPr>
              <w:t xml:space="preserve"> of experience in</w:t>
            </w:r>
            <w:r w:rsidRPr="00335E3C">
              <w:rPr>
                <w:rStyle w:val="normaltextrun"/>
                <w:rFonts w:ascii="Arial" w:hAnsi="Arial" w:cs="Arial"/>
                <w:sz w:val="20"/>
                <w:szCs w:val="20"/>
                <w:lang w:val="en-GB"/>
              </w:rPr>
              <w:t xml:space="preserve"> post registration nursing and / or midwifery to include critical care </w:t>
            </w:r>
            <w:r w:rsidR="00CB2AB9">
              <w:rPr>
                <w:rStyle w:val="normaltextrun"/>
                <w:rFonts w:ascii="Arial" w:hAnsi="Arial" w:cs="Arial"/>
                <w:sz w:val="20"/>
                <w:szCs w:val="20"/>
                <w:lang w:val="en-GB"/>
              </w:rPr>
              <w:t>nursing programmes and pathways</w:t>
            </w:r>
          </w:p>
          <w:p w14:paraId="6789B482" w14:textId="7A482F96" w:rsidR="00CF3F72" w:rsidRPr="00335E3C" w:rsidRDefault="00CF3F72" w:rsidP="00E55AA6">
            <w:pPr>
              <w:pStyle w:val="paragraph"/>
              <w:numPr>
                <w:ilvl w:val="0"/>
                <w:numId w:val="18"/>
              </w:numPr>
              <w:spacing w:before="0" w:beforeAutospacing="0" w:after="0" w:afterAutospacing="0"/>
              <w:jc w:val="both"/>
              <w:textAlignment w:val="baseline"/>
              <w:rPr>
                <w:rFonts w:ascii="Arial" w:hAnsi="Arial" w:cs="Arial"/>
                <w:sz w:val="20"/>
                <w:szCs w:val="20"/>
              </w:rPr>
            </w:pPr>
            <w:r w:rsidRPr="00335E3C">
              <w:rPr>
                <w:rFonts w:ascii="Arial" w:hAnsi="Arial" w:cs="Arial"/>
                <w:sz w:val="20"/>
                <w:szCs w:val="20"/>
              </w:rPr>
              <w:t xml:space="preserve">Demonstrate depth and breadth </w:t>
            </w:r>
            <w:r w:rsidR="00CB2AB9">
              <w:rPr>
                <w:rFonts w:ascii="Arial" w:hAnsi="Arial" w:cs="Arial"/>
                <w:sz w:val="20"/>
                <w:szCs w:val="20"/>
              </w:rPr>
              <w:t xml:space="preserve">of experience in </w:t>
            </w:r>
            <w:r w:rsidRPr="00335E3C">
              <w:rPr>
                <w:rFonts w:ascii="Arial" w:hAnsi="Arial" w:cs="Arial"/>
                <w:sz w:val="20"/>
                <w:szCs w:val="20"/>
              </w:rPr>
              <w:t xml:space="preserve">retrieval </w:t>
            </w:r>
            <w:r w:rsidR="00CB2AB9">
              <w:rPr>
                <w:rFonts w:ascii="Arial" w:hAnsi="Arial" w:cs="Arial"/>
                <w:sz w:val="20"/>
                <w:szCs w:val="20"/>
              </w:rPr>
              <w:t>medicine as relevant to the role</w:t>
            </w:r>
          </w:p>
          <w:p w14:paraId="6D72225B" w14:textId="74B0AB94" w:rsidR="00CF3F72" w:rsidRPr="00E55AA6" w:rsidRDefault="00CF3F72" w:rsidP="00E55AA6">
            <w:pPr>
              <w:pStyle w:val="ListParagraph"/>
              <w:numPr>
                <w:ilvl w:val="0"/>
                <w:numId w:val="18"/>
              </w:numPr>
              <w:rPr>
                <w:rStyle w:val="normaltextrun"/>
                <w:rFonts w:ascii="Arial" w:hAnsi="Arial" w:cs="Arial"/>
                <w:b/>
                <w:bCs/>
                <w:iCs/>
                <w:color w:val="000099"/>
              </w:rPr>
            </w:pPr>
            <w:r w:rsidRPr="00B2700C">
              <w:rPr>
                <w:rStyle w:val="normaltextrun"/>
                <w:rFonts w:ascii="Arial" w:hAnsi="Arial" w:cs="Arial"/>
              </w:rPr>
              <w:t>Demonstrate depth and breadth of experience in teaching and facil</w:t>
            </w:r>
            <w:r w:rsidR="00CB2AB9">
              <w:rPr>
                <w:rStyle w:val="normaltextrun"/>
                <w:rFonts w:ascii="Arial" w:hAnsi="Arial" w:cs="Arial"/>
              </w:rPr>
              <w:t>itation, as relevant to the role</w:t>
            </w:r>
          </w:p>
          <w:p w14:paraId="2A0638CB" w14:textId="77777777" w:rsidR="00E55AA6" w:rsidRPr="00E55AA6" w:rsidRDefault="00E55AA6" w:rsidP="00E55AA6">
            <w:pPr>
              <w:pStyle w:val="CommentText"/>
              <w:numPr>
                <w:ilvl w:val="0"/>
                <w:numId w:val="18"/>
              </w:numPr>
              <w:rPr>
                <w:rFonts w:ascii="Arial" w:hAnsi="Arial" w:cs="Arial"/>
              </w:rPr>
            </w:pPr>
            <w:r w:rsidRPr="00E55AA6">
              <w:rPr>
                <w:rFonts w:ascii="Arial" w:hAnsi="Arial" w:cs="Arial"/>
                <w:iCs/>
                <w:lang w:eastAsia="en-IE"/>
              </w:rPr>
              <w:t>Demonstrate depth and breadth of experience/involvement in clinical practice management, practice development, education or quality improvement as relevant to the role.</w:t>
            </w:r>
          </w:p>
          <w:p w14:paraId="10B15C56" w14:textId="77777777" w:rsidR="00E55AA6" w:rsidRPr="00882122" w:rsidRDefault="00E55AA6" w:rsidP="00E55AA6">
            <w:pPr>
              <w:pStyle w:val="ListParagraph"/>
              <w:rPr>
                <w:rStyle w:val="normaltextrun"/>
                <w:rFonts w:ascii="Arial" w:hAnsi="Arial" w:cs="Arial"/>
                <w:b/>
                <w:bCs/>
                <w:iCs/>
                <w:color w:val="000099"/>
              </w:rPr>
            </w:pPr>
          </w:p>
          <w:p w14:paraId="1E3F5897" w14:textId="0F2673BE" w:rsidR="00CF3F72" w:rsidRPr="005B29E2" w:rsidRDefault="00CF3F72" w:rsidP="005B0BED">
            <w:pPr>
              <w:pStyle w:val="ListParagraph"/>
              <w:rPr>
                <w:rFonts w:ascii="Arial" w:hAnsi="Arial" w:cs="Arial"/>
                <w:b/>
                <w:bCs/>
                <w:color w:val="000099"/>
                <w:u w:val="single"/>
              </w:rPr>
            </w:pPr>
          </w:p>
        </w:tc>
      </w:tr>
      <w:tr w:rsidR="00CF3F72" w:rsidRPr="00E766A5" w14:paraId="59EF65EA" w14:textId="1BC351C4" w:rsidTr="00CF3F72">
        <w:tc>
          <w:tcPr>
            <w:tcW w:w="2364" w:type="dxa"/>
          </w:tcPr>
          <w:p w14:paraId="643486DB" w14:textId="77777777" w:rsidR="00CF3F72" w:rsidRPr="00F6254C" w:rsidRDefault="00CF3F72"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06B256E5" w:rsidR="00CF3F72" w:rsidRPr="00942010" w:rsidRDefault="00CF3F72" w:rsidP="00942010">
            <w:pPr>
              <w:rPr>
                <w:rFonts w:ascii="Arial" w:hAnsi="Arial" w:cs="Arial"/>
                <w:b/>
                <w:iCs/>
                <w:color w:val="000099"/>
              </w:rPr>
            </w:pPr>
            <w:r w:rsidRPr="00942010">
              <w:rPr>
                <w:rStyle w:val="normaltextrun"/>
                <w:rFonts w:ascii="Arial" w:hAnsi="Arial" w:cs="Arial"/>
              </w:rPr>
              <w:t xml:space="preserve">Access to appropriate transport </w:t>
            </w:r>
            <w:r w:rsidR="00942010" w:rsidRPr="00942010">
              <w:rPr>
                <w:rStyle w:val="normaltextrun"/>
                <w:rFonts w:ascii="Arial" w:hAnsi="Arial" w:cs="Arial"/>
              </w:rPr>
              <w:t xml:space="preserve">to fulfil the requirements of the role </w:t>
            </w:r>
          </w:p>
        </w:tc>
      </w:tr>
      <w:tr w:rsidR="00CF3F72" w:rsidRPr="00E766A5" w14:paraId="466ACF54" w14:textId="263D4825" w:rsidTr="00CF3F72">
        <w:tc>
          <w:tcPr>
            <w:tcW w:w="2364" w:type="dxa"/>
          </w:tcPr>
          <w:p w14:paraId="50259FF8" w14:textId="77777777" w:rsidR="00CF3F72" w:rsidRPr="00F6254C" w:rsidRDefault="00CF3F72" w:rsidP="00792F91">
            <w:pPr>
              <w:rPr>
                <w:rFonts w:ascii="Arial" w:hAnsi="Arial" w:cs="Arial"/>
                <w:b/>
                <w:bCs/>
              </w:rPr>
            </w:pPr>
            <w:r w:rsidRPr="00F6254C">
              <w:rPr>
                <w:rFonts w:ascii="Arial" w:hAnsi="Arial" w:cs="Arial"/>
                <w:b/>
                <w:bCs/>
              </w:rPr>
              <w:t>Skills, competencies and/or knowledge</w:t>
            </w:r>
          </w:p>
          <w:p w14:paraId="4E76BE64" w14:textId="77777777" w:rsidR="00CF3F72" w:rsidRPr="00F6254C" w:rsidRDefault="00CF3F72" w:rsidP="00792F91">
            <w:pPr>
              <w:rPr>
                <w:rFonts w:ascii="Arial" w:hAnsi="Arial" w:cs="Arial"/>
                <w:b/>
                <w:bCs/>
              </w:rPr>
            </w:pPr>
          </w:p>
          <w:p w14:paraId="3C72DF3D" w14:textId="77777777" w:rsidR="00CF3F72" w:rsidRPr="00F6254C" w:rsidRDefault="00CF3F72" w:rsidP="00792F91">
            <w:pPr>
              <w:rPr>
                <w:rFonts w:ascii="Arial" w:hAnsi="Arial" w:cs="Arial"/>
                <w:b/>
                <w:bCs/>
              </w:rPr>
            </w:pPr>
          </w:p>
        </w:tc>
        <w:tc>
          <w:tcPr>
            <w:tcW w:w="8256" w:type="dxa"/>
          </w:tcPr>
          <w:p w14:paraId="6B397AC8" w14:textId="11BF6491" w:rsidR="00CF3F72" w:rsidRPr="00335E3C" w:rsidRDefault="00CF3F72" w:rsidP="00F131FC">
            <w:pPr>
              <w:pStyle w:val="paragraph"/>
              <w:spacing w:before="0" w:beforeAutospacing="0" w:after="0" w:afterAutospacing="0"/>
              <w:jc w:val="both"/>
              <w:textAlignment w:val="baseline"/>
              <w:rPr>
                <w:rFonts w:ascii="Arial" w:hAnsi="Arial" w:cs="Arial"/>
                <w:sz w:val="20"/>
                <w:szCs w:val="20"/>
              </w:rPr>
            </w:pPr>
            <w:r w:rsidRPr="00335E3C">
              <w:rPr>
                <w:rStyle w:val="normaltextrun"/>
                <w:rFonts w:ascii="Arial" w:hAnsi="Arial" w:cs="Arial"/>
                <w:b/>
                <w:bCs/>
                <w:sz w:val="20"/>
                <w:szCs w:val="20"/>
                <w:u w:val="single"/>
                <w:lang w:val="en-GB"/>
              </w:rPr>
              <w:t>Professional Knowledge</w:t>
            </w:r>
            <w:r w:rsidRPr="00335E3C">
              <w:rPr>
                <w:rStyle w:val="eop"/>
                <w:rFonts w:ascii="Arial" w:hAnsi="Arial" w:cs="Arial"/>
                <w:sz w:val="20"/>
                <w:szCs w:val="20"/>
              </w:rPr>
              <w:t> </w:t>
            </w:r>
          </w:p>
          <w:p w14:paraId="17282B04"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a high level of clinical knowledge and expertise.</w:t>
            </w:r>
          </w:p>
          <w:p w14:paraId="7B0702B4"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knowledge of relevant legislation &amp; standards.</w:t>
            </w:r>
          </w:p>
          <w:p w14:paraId="56FFB3D1"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an understanding of key issues and priorities in the health service. </w:t>
            </w:r>
          </w:p>
          <w:p w14:paraId="2AA23FA7"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commitment to educational and professional development issues. </w:t>
            </w:r>
          </w:p>
          <w:p w14:paraId="2D70C4A2"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strong knowledge of research methods and knowledge of the challenges and opportunities to develop research, audit and evidence based practice. </w:t>
            </w:r>
          </w:p>
          <w:p w14:paraId="5A3441F5" w14:textId="77777777" w:rsidR="00CF3F72" w:rsidRPr="00335E3C"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knowledge of Advanced Practice roles and the educational and professional requirements for same.</w:t>
            </w:r>
          </w:p>
          <w:p w14:paraId="3D2F1124" w14:textId="77777777" w:rsidR="00BF3043" w:rsidRDefault="00CF3F72"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excellent critical thinking and academic writing skills.</w:t>
            </w:r>
          </w:p>
          <w:p w14:paraId="17BFB18B" w14:textId="115B2926" w:rsidR="00BF3043" w:rsidRPr="00BF3043" w:rsidRDefault="00BF3043" w:rsidP="00130EA3">
            <w:pPr>
              <w:pStyle w:val="paragraph"/>
              <w:numPr>
                <w:ilvl w:val="0"/>
                <w:numId w:val="18"/>
              </w:numPr>
              <w:spacing w:before="0" w:beforeAutospacing="0" w:after="120" w:afterAutospacing="0"/>
              <w:jc w:val="both"/>
              <w:textAlignment w:val="baseline"/>
              <w:rPr>
                <w:rStyle w:val="normaltextrun"/>
                <w:rFonts w:ascii="Arial" w:hAnsi="Arial" w:cs="Arial"/>
                <w:sz w:val="20"/>
                <w:szCs w:val="20"/>
                <w:lang w:val="en-GB"/>
              </w:rPr>
            </w:pPr>
            <w:r w:rsidRPr="00335E3C">
              <w:rPr>
                <w:rStyle w:val="normaltextrun"/>
                <w:rFonts w:ascii="Arial" w:hAnsi="Arial" w:cs="Arial"/>
                <w:sz w:val="20"/>
                <w:szCs w:val="20"/>
                <w:lang w:val="en-GB"/>
              </w:rPr>
              <w:t>Demonstrate evidence of computer skills including use of Microsoft Word, Excel, PowerPoint, Library search engines and the Internet (and new technologies as they arise).  </w:t>
            </w:r>
          </w:p>
          <w:p w14:paraId="3FBD502E" w14:textId="6D7A0572" w:rsidR="00CF3F72" w:rsidRPr="001901EC" w:rsidRDefault="00CF3F72" w:rsidP="00130EA3">
            <w:pPr>
              <w:widowControl w:val="0"/>
              <w:numPr>
                <w:ilvl w:val="0"/>
                <w:numId w:val="18"/>
              </w:numPr>
              <w:autoSpaceDE w:val="0"/>
              <w:autoSpaceDN w:val="0"/>
              <w:adjustRightInd w:val="0"/>
              <w:spacing w:after="120"/>
              <w:jc w:val="both"/>
              <w:rPr>
                <w:rFonts w:ascii="Arial" w:hAnsi="Arial" w:cs="Arial"/>
                <w:bCs/>
              </w:rPr>
            </w:pPr>
            <w:r w:rsidRPr="00130EA3">
              <w:rPr>
                <w:rFonts w:ascii="Arial" w:hAnsi="Arial" w:cs="Arial"/>
                <w:bCs/>
              </w:rPr>
              <w:t xml:space="preserve">Demonstrate knowledge of structures/development within the HSE both at local and </w:t>
            </w:r>
            <w:r w:rsidRPr="001901EC">
              <w:rPr>
                <w:rFonts w:ascii="Arial" w:hAnsi="Arial" w:cs="Arial"/>
                <w:bCs/>
              </w:rPr>
              <w:t>national level.</w:t>
            </w:r>
          </w:p>
          <w:p w14:paraId="3258A597" w14:textId="1E7B483E" w:rsidR="00130EA3" w:rsidRPr="001901EC" w:rsidRDefault="00130EA3" w:rsidP="00130EA3">
            <w:pPr>
              <w:widowControl w:val="0"/>
              <w:numPr>
                <w:ilvl w:val="0"/>
                <w:numId w:val="18"/>
              </w:numPr>
              <w:autoSpaceDE w:val="0"/>
              <w:autoSpaceDN w:val="0"/>
              <w:adjustRightInd w:val="0"/>
              <w:spacing w:after="120"/>
              <w:rPr>
                <w:rFonts w:ascii="Arial" w:hAnsi="Arial" w:cs="Arial"/>
              </w:rPr>
            </w:pPr>
            <w:r w:rsidRPr="001901EC">
              <w:rPr>
                <w:rFonts w:ascii="Arial" w:hAnsi="Arial" w:cs="Arial"/>
                <w:bCs/>
              </w:rPr>
              <w:t>Demonstrate knowledge of practice development and quality improvement in nursing services.</w:t>
            </w:r>
          </w:p>
          <w:p w14:paraId="0DD56C4C" w14:textId="77777777" w:rsidR="00130EA3" w:rsidRPr="001901EC" w:rsidRDefault="00130EA3" w:rsidP="00130EA3">
            <w:pPr>
              <w:widowControl w:val="0"/>
              <w:numPr>
                <w:ilvl w:val="0"/>
                <w:numId w:val="18"/>
              </w:numPr>
              <w:autoSpaceDE w:val="0"/>
              <w:autoSpaceDN w:val="0"/>
              <w:adjustRightInd w:val="0"/>
              <w:spacing w:after="120"/>
              <w:rPr>
                <w:rFonts w:ascii="Arial" w:hAnsi="Arial" w:cs="Arial"/>
                <w:bCs/>
              </w:rPr>
            </w:pPr>
            <w:r w:rsidRPr="001901EC">
              <w:rPr>
                <w:rFonts w:ascii="Arial" w:hAnsi="Arial" w:cs="Arial"/>
                <w:bCs/>
              </w:rPr>
              <w:t xml:space="preserve">Be fully conversant with the Requirement &amp; Standards for Nurse Registration Education Programmes of </w:t>
            </w:r>
            <w:r w:rsidRPr="001901EC">
              <w:rPr>
                <w:rFonts w:ascii="Arial" w:hAnsi="Arial" w:cs="Arial"/>
                <w:iCs/>
              </w:rPr>
              <w:t>Bord Altranais agus Cnáimhseachais na hÉireann (Nursing Midwifery Board Ireland)</w:t>
            </w:r>
            <w:r w:rsidRPr="001901EC">
              <w:rPr>
                <w:rFonts w:ascii="Arial" w:hAnsi="Arial" w:cs="Arial"/>
                <w:bCs/>
              </w:rPr>
              <w:t xml:space="preserve"> and all other relevant publications that impact on the Nurse Education, Training, Learning and Professional Development.</w:t>
            </w:r>
          </w:p>
          <w:p w14:paraId="4FA85C4D" w14:textId="77777777" w:rsidR="00130EA3" w:rsidRPr="001901EC" w:rsidRDefault="00130EA3" w:rsidP="00130EA3">
            <w:pPr>
              <w:widowControl w:val="0"/>
              <w:numPr>
                <w:ilvl w:val="0"/>
                <w:numId w:val="18"/>
              </w:numPr>
              <w:autoSpaceDE w:val="0"/>
              <w:autoSpaceDN w:val="0"/>
              <w:adjustRightInd w:val="0"/>
              <w:spacing w:after="120"/>
              <w:rPr>
                <w:rFonts w:ascii="Arial" w:hAnsi="Arial" w:cs="Arial"/>
                <w:bCs/>
              </w:rPr>
            </w:pPr>
            <w:r w:rsidRPr="001901EC">
              <w:rPr>
                <w:rFonts w:ascii="Arial" w:hAnsi="Arial" w:cs="Arial"/>
                <w:bCs/>
              </w:rPr>
              <w:t>Demonstrate knowledge of audit and clinical learning environment audit</w:t>
            </w:r>
          </w:p>
          <w:p w14:paraId="08E9D4C3" w14:textId="77777777" w:rsidR="00130EA3" w:rsidRPr="001901EC" w:rsidRDefault="00130EA3" w:rsidP="00130EA3">
            <w:pPr>
              <w:widowControl w:val="0"/>
              <w:numPr>
                <w:ilvl w:val="0"/>
                <w:numId w:val="18"/>
              </w:numPr>
              <w:autoSpaceDE w:val="0"/>
              <w:autoSpaceDN w:val="0"/>
              <w:adjustRightInd w:val="0"/>
              <w:spacing w:after="120"/>
              <w:rPr>
                <w:rFonts w:ascii="Arial" w:hAnsi="Arial" w:cs="Arial"/>
                <w:bCs/>
              </w:rPr>
            </w:pPr>
            <w:r w:rsidRPr="001901EC">
              <w:rPr>
                <w:rFonts w:ascii="Arial" w:hAnsi="Arial" w:cs="Arial"/>
                <w:bCs/>
              </w:rPr>
              <w:t>Demonstrate knowledge of undergraduate, graduate and post-graduate nursing programmes and the clinical experiences required to meet the needs of the requirements of the programme and students.</w:t>
            </w:r>
          </w:p>
          <w:p w14:paraId="0D93E7B4" w14:textId="77777777" w:rsidR="00130EA3" w:rsidRPr="001901EC" w:rsidRDefault="00130EA3" w:rsidP="00130EA3">
            <w:pPr>
              <w:widowControl w:val="0"/>
              <w:numPr>
                <w:ilvl w:val="0"/>
                <w:numId w:val="18"/>
              </w:numPr>
              <w:autoSpaceDE w:val="0"/>
              <w:autoSpaceDN w:val="0"/>
              <w:adjustRightInd w:val="0"/>
              <w:spacing w:after="120"/>
              <w:rPr>
                <w:rFonts w:ascii="Arial" w:hAnsi="Arial" w:cs="Arial"/>
              </w:rPr>
            </w:pPr>
            <w:r w:rsidRPr="001901EC">
              <w:rPr>
                <w:rFonts w:ascii="Arial" w:hAnsi="Arial" w:cs="Arial"/>
                <w:bCs/>
              </w:rPr>
              <w:t>Demonstrate knowledge of other professional issues related to relevant areas of nursing.</w:t>
            </w:r>
            <w:r w:rsidRPr="001901EC">
              <w:rPr>
                <w:rFonts w:ascii="Arial" w:hAnsi="Arial" w:cs="Arial"/>
              </w:rPr>
              <w:t xml:space="preserve"> </w:t>
            </w:r>
          </w:p>
          <w:p w14:paraId="7D2FEB09" w14:textId="19B269DE" w:rsidR="00130EA3" w:rsidRPr="001901EC" w:rsidRDefault="00130EA3" w:rsidP="00130EA3">
            <w:pPr>
              <w:widowControl w:val="0"/>
              <w:numPr>
                <w:ilvl w:val="0"/>
                <w:numId w:val="18"/>
              </w:numPr>
              <w:autoSpaceDE w:val="0"/>
              <w:autoSpaceDN w:val="0"/>
              <w:adjustRightInd w:val="0"/>
              <w:spacing w:after="120"/>
              <w:rPr>
                <w:rFonts w:ascii="Arial" w:hAnsi="Arial" w:cs="Arial"/>
              </w:rPr>
            </w:pPr>
            <w:r w:rsidRPr="001901EC">
              <w:rPr>
                <w:rFonts w:ascii="Arial" w:hAnsi="Arial" w:cs="Arial"/>
                <w:iCs/>
              </w:rPr>
              <w:t xml:space="preserve">Demonstrate commitment to professional and personal self development. </w:t>
            </w:r>
          </w:p>
          <w:p w14:paraId="268A1B0A" w14:textId="77777777" w:rsidR="00CF3F72" w:rsidRDefault="00CF3F72" w:rsidP="00BF3043">
            <w:pPr>
              <w:widowControl w:val="0"/>
              <w:autoSpaceDE w:val="0"/>
              <w:autoSpaceDN w:val="0"/>
              <w:adjustRightInd w:val="0"/>
              <w:ind w:left="720"/>
              <w:jc w:val="both"/>
              <w:rPr>
                <w:rFonts w:ascii="Arial" w:hAnsi="Arial" w:cs="Arial"/>
                <w:bCs/>
              </w:rPr>
            </w:pPr>
          </w:p>
          <w:p w14:paraId="0DAA7F23" w14:textId="01AE2B4A" w:rsidR="00BF3043" w:rsidRDefault="00BF3043" w:rsidP="00BF3043">
            <w:pPr>
              <w:widowControl w:val="0"/>
              <w:autoSpaceDE w:val="0"/>
              <w:autoSpaceDN w:val="0"/>
              <w:adjustRightInd w:val="0"/>
              <w:spacing w:after="120"/>
              <w:rPr>
                <w:rFonts w:ascii="Arial" w:hAnsi="Arial" w:cs="Arial"/>
                <w:b/>
                <w:bCs/>
                <w:color w:val="000000"/>
              </w:rPr>
            </w:pPr>
            <w:r>
              <w:rPr>
                <w:rFonts w:ascii="Arial" w:hAnsi="Arial" w:cs="Arial"/>
                <w:b/>
                <w:bCs/>
                <w:color w:val="000000"/>
              </w:rPr>
              <w:t>Planning &amp; Organising Resources</w:t>
            </w:r>
          </w:p>
          <w:p w14:paraId="002B8EF9" w14:textId="7DC03577" w:rsidR="00130EA3" w:rsidRDefault="00BF3043" w:rsidP="005F0730">
            <w:pPr>
              <w:widowControl w:val="0"/>
              <w:numPr>
                <w:ilvl w:val="0"/>
                <w:numId w:val="18"/>
              </w:numPr>
              <w:autoSpaceDE w:val="0"/>
              <w:autoSpaceDN w:val="0"/>
              <w:adjustRightInd w:val="0"/>
              <w:spacing w:after="120"/>
              <w:rPr>
                <w:rFonts w:ascii="Arial" w:hAnsi="Arial" w:cs="Arial"/>
                <w:color w:val="000000"/>
              </w:rPr>
            </w:pPr>
            <w:r>
              <w:rPr>
                <w:rFonts w:ascii="Arial" w:hAnsi="Arial" w:cs="Arial"/>
                <w:color w:val="000000"/>
              </w:rPr>
              <w:t>Demonstrate</w:t>
            </w:r>
            <w:r>
              <w:rPr>
                <w:rFonts w:ascii="Arial" w:hAnsi="Arial" w:cs="Arial"/>
                <w:b/>
                <w:color w:val="000000"/>
              </w:rPr>
              <w:t xml:space="preserve"> </w:t>
            </w:r>
            <w:r>
              <w:rPr>
                <w:rFonts w:ascii="Arial" w:hAnsi="Arial" w:cs="Arial"/>
                <w:color w:val="000000"/>
              </w:rPr>
              <w:t>evidence of management/organisational skills, including the ability to facilitate change through practice development initiatives and the ability to plan, organise, and prioritise workload appropriately,</w:t>
            </w:r>
            <w:r>
              <w:rPr>
                <w:rFonts w:ascii="Arial" w:hAnsi="Arial" w:cs="Arial"/>
                <w:iCs/>
                <w:color w:val="000000"/>
              </w:rPr>
              <w:t xml:space="preserve"> to manage deadlines</w:t>
            </w:r>
            <w:r>
              <w:rPr>
                <w:rFonts w:ascii="Arial" w:hAnsi="Arial" w:cs="Arial"/>
                <w:color w:val="000000"/>
              </w:rPr>
              <w:t xml:space="preserve">, </w:t>
            </w:r>
            <w:r>
              <w:rPr>
                <w:rFonts w:ascii="Arial" w:hAnsi="Arial" w:cs="Arial"/>
                <w:iCs/>
                <w:color w:val="000000"/>
              </w:rPr>
              <w:t xml:space="preserve">effectively handle multiple tasks, and possess </w:t>
            </w:r>
            <w:r w:rsidR="00130EA3">
              <w:rPr>
                <w:rFonts w:ascii="Arial" w:hAnsi="Arial" w:cs="Arial"/>
                <w:color w:val="000000"/>
              </w:rPr>
              <w:t>the ability to use</w:t>
            </w:r>
            <w:r>
              <w:rPr>
                <w:rFonts w:ascii="Arial" w:hAnsi="Arial" w:cs="Arial"/>
                <w:color w:val="000000"/>
              </w:rPr>
              <w:t xml:space="preserve"> own initiative. </w:t>
            </w:r>
          </w:p>
          <w:p w14:paraId="2888FA5D" w14:textId="382AC78D" w:rsidR="00130EA3" w:rsidRDefault="00130EA3" w:rsidP="005F0730">
            <w:pPr>
              <w:pStyle w:val="ListParagraph"/>
              <w:numPr>
                <w:ilvl w:val="0"/>
                <w:numId w:val="18"/>
              </w:numPr>
              <w:spacing w:after="120" w:line="276" w:lineRule="auto"/>
              <w:textAlignment w:val="baseline"/>
              <w:rPr>
                <w:rFonts w:ascii="Arial" w:hAnsi="Arial" w:cs="Arial"/>
                <w:color w:val="000000" w:themeColor="text1"/>
                <w:lang w:val="en-IE" w:eastAsia="en-IE"/>
              </w:rPr>
            </w:pPr>
            <w:r>
              <w:rPr>
                <w:rFonts w:ascii="Arial" w:hAnsi="Arial" w:cs="Arial"/>
                <w:color w:val="000000" w:themeColor="text1"/>
                <w:lang w:eastAsia="en-IE"/>
              </w:rPr>
              <w:t>Demonstrates an empowering style as a consultant to others, providing advice and guidance in supporting the identification, implementation and delivery of knowledge-based care. </w:t>
            </w:r>
            <w:r>
              <w:rPr>
                <w:rFonts w:ascii="Arial" w:hAnsi="Arial" w:cs="Arial"/>
                <w:color w:val="000000" w:themeColor="text1"/>
                <w:lang w:val="en-IE" w:eastAsia="en-IE"/>
              </w:rPr>
              <w:t> </w:t>
            </w:r>
          </w:p>
          <w:p w14:paraId="29F98932" w14:textId="076B3E04" w:rsidR="00130EA3" w:rsidRDefault="00130EA3" w:rsidP="005F0730">
            <w:pPr>
              <w:pStyle w:val="ListParagraph"/>
              <w:numPr>
                <w:ilvl w:val="0"/>
                <w:numId w:val="18"/>
              </w:numPr>
              <w:spacing w:after="120" w:line="276" w:lineRule="auto"/>
              <w:textAlignment w:val="baseline"/>
              <w:rPr>
                <w:rFonts w:ascii="Arial" w:hAnsi="Arial" w:cs="Arial"/>
                <w:color w:val="000000" w:themeColor="text1"/>
                <w:lang w:val="en-IE" w:eastAsia="en-IE"/>
              </w:rPr>
            </w:pPr>
            <w:r>
              <w:rPr>
                <w:rFonts w:ascii="Arial" w:hAnsi="Arial" w:cs="Arial"/>
                <w:color w:val="000000" w:themeColor="text1"/>
                <w:lang w:eastAsia="en-IE"/>
              </w:rPr>
              <w:t>Demonstrates ability to plan and prioritise own workload effectively to ensure optimum service delivery and value for money and sets realistic time frames for the completion of tasks and monitors progress to ensure that deadlines are met. </w:t>
            </w:r>
            <w:r>
              <w:rPr>
                <w:rFonts w:ascii="Arial" w:hAnsi="Arial" w:cs="Arial"/>
                <w:color w:val="000000" w:themeColor="text1"/>
                <w:lang w:val="en-IE" w:eastAsia="en-IE"/>
              </w:rPr>
              <w:t> </w:t>
            </w:r>
          </w:p>
          <w:p w14:paraId="6510FA9C" w14:textId="77777777" w:rsidR="00130EA3" w:rsidRDefault="00130EA3" w:rsidP="005F0730">
            <w:pPr>
              <w:pStyle w:val="ListParagraph"/>
              <w:numPr>
                <w:ilvl w:val="0"/>
                <w:numId w:val="18"/>
              </w:numPr>
              <w:spacing w:after="120" w:line="276" w:lineRule="auto"/>
              <w:textAlignment w:val="baseline"/>
              <w:rPr>
                <w:rFonts w:ascii="Arial" w:hAnsi="Arial" w:cs="Arial"/>
                <w:color w:val="000000" w:themeColor="text1"/>
                <w:lang w:val="en-IE" w:eastAsia="en-IE"/>
              </w:rPr>
            </w:pPr>
            <w:r>
              <w:rPr>
                <w:rFonts w:ascii="Arial" w:hAnsi="Arial" w:cs="Arial"/>
                <w:color w:val="000000" w:themeColor="text1"/>
                <w:lang w:eastAsia="en-IE"/>
              </w:rPr>
              <w:t>Demonstrates the ability to pre-empt potential problems or competing priorities and take appropriate action to ensure service standards don’t suffer. </w:t>
            </w:r>
            <w:r>
              <w:rPr>
                <w:rFonts w:ascii="Arial" w:hAnsi="Arial" w:cs="Arial"/>
                <w:color w:val="000000" w:themeColor="text1"/>
                <w:lang w:val="en-IE" w:eastAsia="en-IE"/>
              </w:rPr>
              <w:t> </w:t>
            </w:r>
          </w:p>
          <w:p w14:paraId="60DC29A5" w14:textId="175ABD54" w:rsidR="00BF3043" w:rsidRPr="00130EA3" w:rsidRDefault="00130EA3" w:rsidP="005F0730">
            <w:pPr>
              <w:pStyle w:val="ListParagraph"/>
              <w:numPr>
                <w:ilvl w:val="0"/>
                <w:numId w:val="18"/>
              </w:numPr>
              <w:spacing w:after="120" w:line="276" w:lineRule="auto"/>
              <w:textAlignment w:val="baseline"/>
              <w:rPr>
                <w:rFonts w:ascii="Arial" w:hAnsi="Arial" w:cs="Arial"/>
                <w:color w:val="000000" w:themeColor="text1"/>
                <w:lang w:val="en-IE" w:eastAsia="en-IE"/>
              </w:rPr>
            </w:pPr>
            <w:r>
              <w:rPr>
                <w:rFonts w:ascii="Arial" w:hAnsi="Arial" w:cs="Arial"/>
                <w:color w:val="000000" w:themeColor="text1"/>
                <w:lang w:eastAsia="en-IE"/>
              </w:rPr>
              <w:t>Demonstrates flexibility and adaptability in response to workforce demands.    </w:t>
            </w:r>
            <w:r>
              <w:rPr>
                <w:rFonts w:ascii="Arial" w:hAnsi="Arial" w:cs="Arial"/>
                <w:color w:val="000000" w:themeColor="text1"/>
                <w:lang w:val="en-IE" w:eastAsia="en-IE"/>
              </w:rPr>
              <w:t> </w:t>
            </w:r>
            <w:r w:rsidR="00BF3043" w:rsidRPr="00130EA3">
              <w:rPr>
                <w:rFonts w:ascii="Arial" w:hAnsi="Arial" w:cs="Arial"/>
                <w:color w:val="000000"/>
              </w:rPr>
              <w:t xml:space="preserve"> </w:t>
            </w:r>
          </w:p>
          <w:p w14:paraId="7936872A" w14:textId="77777777" w:rsidR="00BF3043" w:rsidRDefault="00BF3043" w:rsidP="005F0730">
            <w:pPr>
              <w:widowControl w:val="0"/>
              <w:autoSpaceDE w:val="0"/>
              <w:autoSpaceDN w:val="0"/>
              <w:adjustRightInd w:val="0"/>
              <w:spacing w:after="120"/>
              <w:rPr>
                <w:rFonts w:ascii="Arial" w:hAnsi="Arial" w:cs="Arial"/>
                <w:b/>
                <w:color w:val="000000"/>
              </w:rPr>
            </w:pPr>
          </w:p>
          <w:p w14:paraId="3BEC4980" w14:textId="77777777" w:rsidR="00BF3043" w:rsidRDefault="00BF3043" w:rsidP="00BF3043">
            <w:pPr>
              <w:widowControl w:val="0"/>
              <w:autoSpaceDE w:val="0"/>
              <w:autoSpaceDN w:val="0"/>
              <w:adjustRightInd w:val="0"/>
              <w:spacing w:after="120"/>
              <w:rPr>
                <w:rFonts w:ascii="Arial" w:hAnsi="Arial" w:cs="Arial"/>
                <w:b/>
                <w:color w:val="000000"/>
              </w:rPr>
            </w:pPr>
            <w:r>
              <w:rPr>
                <w:rFonts w:ascii="Arial" w:hAnsi="Arial" w:cs="Arial"/>
                <w:b/>
                <w:color w:val="000000"/>
              </w:rPr>
              <w:t>Building &amp; Maintaining Relationships including Leadership, Managing People and Team Skills</w:t>
            </w:r>
          </w:p>
          <w:p w14:paraId="72CC750F" w14:textId="77777777" w:rsidR="00BF3043" w:rsidRDefault="00BF3043" w:rsidP="005F0730">
            <w:pPr>
              <w:widowControl w:val="0"/>
              <w:numPr>
                <w:ilvl w:val="0"/>
                <w:numId w:val="18"/>
              </w:numPr>
              <w:autoSpaceDE w:val="0"/>
              <w:autoSpaceDN w:val="0"/>
              <w:adjustRightInd w:val="0"/>
              <w:spacing w:after="120"/>
              <w:ind w:left="714" w:hanging="357"/>
              <w:rPr>
                <w:rFonts w:ascii="Arial" w:hAnsi="Arial" w:cs="Arial"/>
                <w:color w:val="000000"/>
              </w:rPr>
            </w:pPr>
            <w:r>
              <w:rPr>
                <w:rFonts w:ascii="Arial" w:hAnsi="Arial" w:cs="Arial"/>
                <w:color w:val="000000"/>
              </w:rPr>
              <w:t>Demonstrate ability to give and receive feedback in the conduct and application of the role, including in relation to identifying areas for improvement in practice activity, and the ability to work effectively within a team and possess the innovation and creativity to deal with challenging situations.</w:t>
            </w:r>
          </w:p>
          <w:p w14:paraId="28B3BE2E" w14:textId="0F1DEE59" w:rsidR="00BF3043" w:rsidRPr="00130EA3" w:rsidRDefault="00BF3043" w:rsidP="005F0730">
            <w:pPr>
              <w:widowControl w:val="0"/>
              <w:numPr>
                <w:ilvl w:val="0"/>
                <w:numId w:val="18"/>
              </w:numPr>
              <w:autoSpaceDE w:val="0"/>
              <w:autoSpaceDN w:val="0"/>
              <w:adjustRightInd w:val="0"/>
              <w:spacing w:after="120"/>
              <w:ind w:left="714" w:hanging="357"/>
              <w:rPr>
                <w:rFonts w:ascii="Arial" w:hAnsi="Arial" w:cs="Arial"/>
                <w:color w:val="000000"/>
              </w:rPr>
            </w:pPr>
            <w:r w:rsidRPr="00130EA3">
              <w:rPr>
                <w:rFonts w:ascii="Arial" w:hAnsi="Arial" w:cs="Arial"/>
                <w:color w:val="000000"/>
              </w:rPr>
              <w:t>Demonstrate the ability to work independently and as a team member</w:t>
            </w:r>
          </w:p>
          <w:p w14:paraId="467374AB" w14:textId="77777777" w:rsidR="00130EA3" w:rsidRDefault="00130EA3" w:rsidP="005F0730">
            <w:pPr>
              <w:pStyle w:val="ListParagraph"/>
              <w:numPr>
                <w:ilvl w:val="0"/>
                <w:numId w:val="18"/>
              </w:numPr>
              <w:spacing w:after="120" w:line="276" w:lineRule="auto"/>
              <w:ind w:left="714" w:hanging="357"/>
              <w:textAlignment w:val="baseline"/>
              <w:rPr>
                <w:rFonts w:ascii="Arial" w:hAnsi="Arial" w:cs="Arial"/>
                <w:color w:val="000000" w:themeColor="text1"/>
                <w:lang w:val="en-IE" w:eastAsia="en-IE"/>
              </w:rPr>
            </w:pPr>
            <w:r>
              <w:rPr>
                <w:rFonts w:ascii="Arial" w:hAnsi="Arial" w:cs="Arial"/>
                <w:color w:val="000000" w:themeColor="text1"/>
                <w:lang w:eastAsia="en-IE"/>
              </w:rPr>
              <w:t>Demonstrates ability to build and maintains relationships with key stakeholders and understands and values individuals and their respective professional roles. </w:t>
            </w:r>
            <w:r>
              <w:rPr>
                <w:rFonts w:ascii="Arial" w:hAnsi="Arial" w:cs="Arial"/>
                <w:color w:val="000000" w:themeColor="text1"/>
                <w:lang w:val="en-IE" w:eastAsia="en-IE"/>
              </w:rPr>
              <w:t> </w:t>
            </w:r>
          </w:p>
          <w:p w14:paraId="564F8B87" w14:textId="77777777" w:rsidR="00130EA3" w:rsidRDefault="00130EA3" w:rsidP="005F0730">
            <w:pPr>
              <w:pStyle w:val="ListParagraph"/>
              <w:numPr>
                <w:ilvl w:val="0"/>
                <w:numId w:val="18"/>
              </w:numPr>
              <w:spacing w:after="120" w:line="276" w:lineRule="auto"/>
              <w:ind w:left="714" w:hanging="357"/>
              <w:textAlignment w:val="baseline"/>
              <w:rPr>
                <w:rFonts w:ascii="Arial" w:hAnsi="Arial" w:cs="Arial"/>
                <w:color w:val="000000" w:themeColor="text1"/>
                <w:lang w:val="en-IE" w:eastAsia="en-IE"/>
              </w:rPr>
            </w:pPr>
            <w:r>
              <w:rPr>
                <w:rFonts w:ascii="Arial" w:hAnsi="Arial" w:cs="Arial"/>
                <w:color w:val="000000" w:themeColor="text1"/>
                <w:lang w:eastAsia="en-IE"/>
              </w:rPr>
              <w:t>Demonstrates ability to lead the team and provides direction on a regular basis and adopts an approachable management style.</w:t>
            </w:r>
          </w:p>
          <w:p w14:paraId="0A4D93F8" w14:textId="77777777" w:rsidR="00130EA3" w:rsidRDefault="00130EA3" w:rsidP="00130EA3">
            <w:pPr>
              <w:widowControl w:val="0"/>
              <w:autoSpaceDE w:val="0"/>
              <w:autoSpaceDN w:val="0"/>
              <w:adjustRightInd w:val="0"/>
              <w:spacing w:after="120"/>
              <w:ind w:left="720"/>
              <w:rPr>
                <w:rFonts w:ascii="Arial" w:hAnsi="Arial" w:cs="Arial"/>
                <w:color w:val="000000"/>
              </w:rPr>
            </w:pPr>
          </w:p>
          <w:p w14:paraId="1293BCC3" w14:textId="77777777" w:rsidR="00BF3043" w:rsidRDefault="00BF3043" w:rsidP="00BF3043">
            <w:pPr>
              <w:rPr>
                <w:rFonts w:ascii="Arial" w:hAnsi="Arial" w:cs="Arial"/>
                <w:b/>
                <w:iCs/>
                <w:color w:val="000099"/>
              </w:rPr>
            </w:pPr>
          </w:p>
          <w:p w14:paraId="48BD3458" w14:textId="77777777" w:rsidR="00BF3043" w:rsidRDefault="00BF3043" w:rsidP="00BF3043">
            <w:pPr>
              <w:widowControl w:val="0"/>
              <w:autoSpaceDE w:val="0"/>
              <w:autoSpaceDN w:val="0"/>
              <w:adjustRightInd w:val="0"/>
              <w:spacing w:after="120"/>
              <w:rPr>
                <w:rFonts w:ascii="Arial" w:hAnsi="Arial" w:cs="Arial"/>
                <w:b/>
                <w:color w:val="000000"/>
              </w:rPr>
            </w:pPr>
            <w:r>
              <w:rPr>
                <w:rFonts w:ascii="Arial" w:hAnsi="Arial" w:cs="Arial"/>
                <w:b/>
                <w:color w:val="000000"/>
              </w:rPr>
              <w:t>Commitment to Providing a Quality Service</w:t>
            </w:r>
          </w:p>
          <w:p w14:paraId="1D8DF3F4" w14:textId="77777777" w:rsidR="00BF3043" w:rsidRDefault="00BF3043" w:rsidP="005F0730">
            <w:pPr>
              <w:widowControl w:val="0"/>
              <w:numPr>
                <w:ilvl w:val="0"/>
                <w:numId w:val="18"/>
              </w:numPr>
              <w:autoSpaceDE w:val="0"/>
              <w:autoSpaceDN w:val="0"/>
              <w:adjustRightInd w:val="0"/>
              <w:spacing w:after="120"/>
              <w:ind w:left="714" w:hanging="357"/>
              <w:rPr>
                <w:rFonts w:ascii="Arial" w:hAnsi="Arial" w:cs="Arial"/>
                <w:color w:val="000000"/>
              </w:rPr>
            </w:pPr>
            <w:r>
              <w:rPr>
                <w:rFonts w:ascii="Arial" w:hAnsi="Arial" w:cs="Arial"/>
                <w:color w:val="000000"/>
              </w:rPr>
              <w:t>Demonstrates awareness of the factors involved in creating, maintaining and promoting quality care environments.</w:t>
            </w:r>
          </w:p>
          <w:p w14:paraId="69D4A544" w14:textId="7A8F294B" w:rsidR="00BF3043" w:rsidRPr="00130EA3" w:rsidRDefault="00BF3043" w:rsidP="005F0730">
            <w:pPr>
              <w:widowControl w:val="0"/>
              <w:numPr>
                <w:ilvl w:val="0"/>
                <w:numId w:val="18"/>
              </w:numPr>
              <w:autoSpaceDE w:val="0"/>
              <w:autoSpaceDN w:val="0"/>
              <w:adjustRightInd w:val="0"/>
              <w:spacing w:after="120"/>
              <w:ind w:left="714" w:hanging="357"/>
              <w:rPr>
                <w:rFonts w:ascii="Arial" w:hAnsi="Arial" w:cs="Arial"/>
                <w:color w:val="000000"/>
              </w:rPr>
            </w:pPr>
            <w:r>
              <w:rPr>
                <w:rFonts w:ascii="Arial" w:hAnsi="Arial" w:cs="Arial"/>
                <w:bCs/>
                <w:color w:val="000000"/>
              </w:rPr>
              <w:t>Demonstrate a willingness to support, promote and engage in change management</w:t>
            </w:r>
          </w:p>
          <w:p w14:paraId="613019FB" w14:textId="649EE0EE" w:rsidR="00130EA3" w:rsidRDefault="00130EA3" w:rsidP="005F0730">
            <w:pPr>
              <w:pStyle w:val="ListParagraph"/>
              <w:numPr>
                <w:ilvl w:val="0"/>
                <w:numId w:val="18"/>
              </w:numPr>
              <w:spacing w:after="120" w:line="276" w:lineRule="auto"/>
              <w:ind w:left="714" w:hanging="357"/>
              <w:textAlignment w:val="baseline"/>
              <w:rPr>
                <w:rFonts w:ascii="Arial" w:hAnsi="Arial" w:cs="Arial"/>
                <w:color w:val="000000" w:themeColor="text1"/>
                <w:lang w:val="en-IE" w:eastAsia="en-IE"/>
              </w:rPr>
            </w:pPr>
            <w:r>
              <w:rPr>
                <w:rFonts w:ascii="Arial" w:hAnsi="Arial" w:cs="Arial"/>
                <w:color w:val="000000" w:themeColor="text1"/>
                <w:lang w:eastAsia="en-IE"/>
              </w:rPr>
              <w:t>Demonstrates a commitment to providing a quality service, innovative and open to change in striving to ensure high standards in service delivery.  </w:t>
            </w:r>
            <w:r>
              <w:rPr>
                <w:rFonts w:ascii="Arial" w:hAnsi="Arial" w:cs="Arial"/>
                <w:color w:val="000000" w:themeColor="text1"/>
                <w:lang w:val="en-IE" w:eastAsia="en-IE"/>
              </w:rPr>
              <w:t> </w:t>
            </w:r>
          </w:p>
          <w:p w14:paraId="0FCB4946" w14:textId="77777777" w:rsidR="00BF3043" w:rsidRDefault="00BF3043" w:rsidP="00BF3043">
            <w:pPr>
              <w:rPr>
                <w:rFonts w:ascii="Arial" w:hAnsi="Arial" w:cs="Arial"/>
                <w:b/>
                <w:iCs/>
                <w:color w:val="000099"/>
              </w:rPr>
            </w:pPr>
          </w:p>
          <w:p w14:paraId="04C6B9F5" w14:textId="77777777" w:rsidR="00BF3043" w:rsidRDefault="00BF3043" w:rsidP="00BF3043">
            <w:pPr>
              <w:widowControl w:val="0"/>
              <w:autoSpaceDE w:val="0"/>
              <w:autoSpaceDN w:val="0"/>
              <w:adjustRightInd w:val="0"/>
              <w:spacing w:after="120"/>
              <w:rPr>
                <w:rFonts w:ascii="Arial" w:hAnsi="Arial" w:cs="Arial"/>
                <w:b/>
                <w:color w:val="000000"/>
              </w:rPr>
            </w:pPr>
            <w:r>
              <w:rPr>
                <w:rFonts w:ascii="Arial" w:hAnsi="Arial" w:cs="Arial"/>
                <w:b/>
                <w:color w:val="000000"/>
              </w:rPr>
              <w:t>Evaluating Information &amp; Judging Situations</w:t>
            </w:r>
          </w:p>
          <w:p w14:paraId="56D88FF8" w14:textId="77777777" w:rsidR="00BF3043" w:rsidRDefault="00BF3043" w:rsidP="00130EA3">
            <w:pPr>
              <w:widowControl w:val="0"/>
              <w:numPr>
                <w:ilvl w:val="0"/>
                <w:numId w:val="18"/>
              </w:numPr>
              <w:autoSpaceDE w:val="0"/>
              <w:autoSpaceDN w:val="0"/>
              <w:adjustRightInd w:val="0"/>
              <w:spacing w:after="120"/>
              <w:rPr>
                <w:rFonts w:ascii="Arial" w:hAnsi="Arial" w:cs="Arial"/>
                <w:color w:val="000000"/>
              </w:rPr>
            </w:pPr>
            <w:r>
              <w:rPr>
                <w:rFonts w:ascii="Arial" w:hAnsi="Arial" w:cs="Arial"/>
                <w:color w:val="000000"/>
              </w:rPr>
              <w:t>Demonstrates evidence of research appreciation and Evidence Based Practice skills</w:t>
            </w:r>
          </w:p>
          <w:p w14:paraId="4D17FE20" w14:textId="77777777" w:rsidR="00BF3043" w:rsidRDefault="00BF3043" w:rsidP="00130EA3">
            <w:pPr>
              <w:widowControl w:val="0"/>
              <w:numPr>
                <w:ilvl w:val="0"/>
                <w:numId w:val="18"/>
              </w:numPr>
              <w:autoSpaceDE w:val="0"/>
              <w:autoSpaceDN w:val="0"/>
              <w:adjustRightInd w:val="0"/>
              <w:spacing w:after="120"/>
              <w:rPr>
                <w:rFonts w:ascii="Arial" w:hAnsi="Arial" w:cs="Arial"/>
                <w:color w:val="000000"/>
              </w:rPr>
            </w:pPr>
            <w:r>
              <w:rPr>
                <w:rFonts w:ascii="Arial" w:hAnsi="Arial" w:cs="Arial"/>
                <w:color w:val="000000"/>
              </w:rPr>
              <w:t>Demonstrate ability to analyse, report on and effect change in nursing practice</w:t>
            </w:r>
          </w:p>
          <w:p w14:paraId="2C7CF415" w14:textId="77777777" w:rsidR="00BF3043" w:rsidRDefault="00BF3043" w:rsidP="00BF3043">
            <w:pPr>
              <w:widowControl w:val="0"/>
              <w:autoSpaceDE w:val="0"/>
              <w:autoSpaceDN w:val="0"/>
              <w:adjustRightInd w:val="0"/>
              <w:spacing w:after="120"/>
              <w:rPr>
                <w:rFonts w:ascii="Arial" w:hAnsi="Arial" w:cs="Arial"/>
                <w:color w:val="000000"/>
              </w:rPr>
            </w:pPr>
          </w:p>
          <w:p w14:paraId="50AC9707" w14:textId="77777777" w:rsidR="00BF3043" w:rsidRDefault="00BF3043" w:rsidP="00BF3043">
            <w:pPr>
              <w:widowControl w:val="0"/>
              <w:autoSpaceDE w:val="0"/>
              <w:autoSpaceDN w:val="0"/>
              <w:adjustRightInd w:val="0"/>
              <w:spacing w:after="120"/>
              <w:rPr>
                <w:rFonts w:ascii="Arial" w:hAnsi="Arial" w:cs="Arial"/>
                <w:b/>
                <w:bCs/>
                <w:color w:val="000000"/>
              </w:rPr>
            </w:pPr>
            <w:r>
              <w:rPr>
                <w:rFonts w:ascii="Arial" w:hAnsi="Arial" w:cs="Arial"/>
                <w:b/>
                <w:color w:val="000000"/>
              </w:rPr>
              <w:t>Communication &amp; Interpersonal Skills</w:t>
            </w:r>
          </w:p>
          <w:p w14:paraId="082AD9BD" w14:textId="77777777" w:rsidR="00BF3043" w:rsidRDefault="00BF3043" w:rsidP="00130EA3">
            <w:pPr>
              <w:numPr>
                <w:ilvl w:val="0"/>
                <w:numId w:val="18"/>
              </w:numPr>
              <w:spacing w:after="120"/>
              <w:jc w:val="both"/>
              <w:rPr>
                <w:rFonts w:ascii="Arial" w:hAnsi="Arial" w:cs="Arial"/>
                <w:iCs/>
                <w:color w:val="000000"/>
              </w:rPr>
            </w:pPr>
            <w:r>
              <w:rPr>
                <w:rFonts w:ascii="Arial" w:hAnsi="Arial" w:cs="Arial"/>
                <w:iCs/>
                <w:color w:val="000000"/>
              </w:rPr>
              <w:t>Demonstrate evidence of computer skills including Microsoft Word, excel and use of email etc.</w:t>
            </w:r>
          </w:p>
          <w:p w14:paraId="6EEFD43D" w14:textId="77777777" w:rsidR="00BF3043" w:rsidRDefault="00BF3043" w:rsidP="00130EA3">
            <w:pPr>
              <w:widowControl w:val="0"/>
              <w:numPr>
                <w:ilvl w:val="0"/>
                <w:numId w:val="18"/>
              </w:numPr>
              <w:autoSpaceDE w:val="0"/>
              <w:autoSpaceDN w:val="0"/>
              <w:adjustRightInd w:val="0"/>
              <w:spacing w:after="120"/>
              <w:rPr>
                <w:rFonts w:ascii="Arial" w:hAnsi="Arial" w:cs="Arial"/>
                <w:color w:val="000000"/>
              </w:rPr>
            </w:pPr>
            <w:r>
              <w:rPr>
                <w:rFonts w:ascii="Arial" w:hAnsi="Arial" w:cs="Arial"/>
                <w:color w:val="000000"/>
              </w:rPr>
              <w:t xml:space="preserve">Demonstrate effective communication interpersonal skills including building and maintaining relationships with clinical and academic staff, and writing and presentation skills. </w:t>
            </w:r>
          </w:p>
          <w:p w14:paraId="49E08C15" w14:textId="1B3C2148" w:rsidR="00BF3043" w:rsidRPr="00BF3043" w:rsidRDefault="00BF3043" w:rsidP="00BF3043">
            <w:pPr>
              <w:widowControl w:val="0"/>
              <w:autoSpaceDE w:val="0"/>
              <w:autoSpaceDN w:val="0"/>
              <w:adjustRightInd w:val="0"/>
              <w:ind w:left="720"/>
              <w:jc w:val="both"/>
              <w:rPr>
                <w:rFonts w:ascii="Arial" w:hAnsi="Arial" w:cs="Arial"/>
                <w:bCs/>
              </w:rPr>
            </w:pPr>
          </w:p>
        </w:tc>
      </w:tr>
      <w:tr w:rsidR="00CF3F72" w:rsidRPr="00E766A5" w14:paraId="5E008459" w14:textId="23750998" w:rsidTr="00CF3F72">
        <w:tc>
          <w:tcPr>
            <w:tcW w:w="2364" w:type="dxa"/>
          </w:tcPr>
          <w:p w14:paraId="0AA0B138" w14:textId="77777777" w:rsidR="00CF3F72" w:rsidRPr="00F6254C" w:rsidRDefault="00CF3F72"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CF3F72" w:rsidRPr="00F6254C" w:rsidRDefault="00CF3F72" w:rsidP="00792F91">
            <w:pPr>
              <w:rPr>
                <w:rFonts w:ascii="Arial" w:hAnsi="Arial" w:cs="Arial"/>
                <w:b/>
                <w:bCs/>
              </w:rPr>
            </w:pPr>
          </w:p>
          <w:p w14:paraId="1F568419" w14:textId="77777777" w:rsidR="00CF3F72" w:rsidRPr="00F6254C" w:rsidRDefault="00CF3F72"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CF3F72" w:rsidRPr="00F6254C" w:rsidRDefault="00CF3F72"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F3F72" w:rsidRPr="00F6254C" w:rsidRDefault="00CF3F72" w:rsidP="00792F91">
            <w:pPr>
              <w:rPr>
                <w:rFonts w:ascii="Arial" w:hAnsi="Arial" w:cs="Arial"/>
              </w:rPr>
            </w:pPr>
          </w:p>
          <w:p w14:paraId="20CA5DF2" w14:textId="77777777" w:rsidR="00CF3F72" w:rsidRPr="00F6254C" w:rsidRDefault="00CF3F72"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CF3F72" w:rsidRPr="00F6254C" w:rsidRDefault="00CF3F72" w:rsidP="00792F91">
            <w:pPr>
              <w:rPr>
                <w:rFonts w:ascii="Arial" w:hAnsi="Arial" w:cs="Arial"/>
                <w:iCs/>
              </w:rPr>
            </w:pPr>
          </w:p>
          <w:p w14:paraId="4A5A9FA5" w14:textId="00806151" w:rsidR="00CF3F72" w:rsidRDefault="00CF3F72"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CF3F72" w:rsidRPr="002E1335" w:rsidRDefault="00CF3F72" w:rsidP="00A54067">
            <w:pPr>
              <w:rPr>
                <w:rFonts w:ascii="Arial" w:hAnsi="Arial" w:cs="Arial"/>
                <w:iCs/>
                <w:highlight w:val="yellow"/>
              </w:rPr>
            </w:pPr>
          </w:p>
        </w:tc>
      </w:tr>
      <w:tr w:rsidR="00CF3F72" w:rsidRPr="00FC4A19" w14:paraId="0AD66BBB" w14:textId="35616B47" w:rsidTr="00CF3F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F3F72" w:rsidRPr="009F3F3A" w:rsidRDefault="00CF3F72"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CF3F72" w:rsidRPr="009F3F3A" w:rsidRDefault="00CF3F72" w:rsidP="00975DEF">
            <w:pPr>
              <w:jc w:val="right"/>
              <w:rPr>
                <w:rFonts w:ascii="Arial" w:hAnsi="Arial" w:cs="Arial"/>
                <w:b/>
                <w:bCs/>
              </w:rPr>
            </w:pPr>
          </w:p>
        </w:tc>
        <w:tc>
          <w:tcPr>
            <w:tcW w:w="8256" w:type="dxa"/>
          </w:tcPr>
          <w:p w14:paraId="378BC044" w14:textId="77777777" w:rsidR="00CF3F72" w:rsidRPr="009F3F3A" w:rsidRDefault="00CF3F72" w:rsidP="00975DEF">
            <w:pPr>
              <w:rPr>
                <w:rFonts w:ascii="Arial" w:hAnsi="Arial" w:cs="Arial"/>
                <w:iCs/>
              </w:rPr>
            </w:pPr>
            <w:r w:rsidRPr="009F3F3A">
              <w:rPr>
                <w:rFonts w:ascii="Arial" w:hAnsi="Arial" w:cs="Arial"/>
                <w:iCs/>
              </w:rPr>
              <w:t>The HSE is an equal opportunities employer.</w:t>
            </w:r>
          </w:p>
          <w:p w14:paraId="075BC7A0" w14:textId="77777777" w:rsidR="00CF3F72" w:rsidRPr="009F3F3A" w:rsidRDefault="00CF3F72" w:rsidP="00975DEF">
            <w:pPr>
              <w:rPr>
                <w:rFonts w:ascii="Arial" w:hAnsi="Arial" w:cs="Arial"/>
                <w:color w:val="000000"/>
                <w:shd w:val="clear" w:color="auto" w:fill="FFFFFF"/>
              </w:rPr>
            </w:pPr>
          </w:p>
          <w:p w14:paraId="6705ED36" w14:textId="77777777" w:rsidR="00CF3F72" w:rsidRPr="009F3F3A" w:rsidRDefault="00CF3F72"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F3F72" w:rsidRPr="009F3F3A" w:rsidRDefault="00CF3F72" w:rsidP="00975DEF">
            <w:pPr>
              <w:rPr>
                <w:rFonts w:ascii="Arial" w:hAnsi="Arial" w:cs="Arial"/>
                <w:color w:val="000000"/>
                <w:shd w:val="clear" w:color="auto" w:fill="FFFFFF"/>
              </w:rPr>
            </w:pPr>
          </w:p>
          <w:p w14:paraId="25259069" w14:textId="77777777" w:rsidR="00CF3F72" w:rsidRPr="009F3F3A" w:rsidRDefault="00CF3F72"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F3F72" w:rsidRPr="009F3F3A" w:rsidRDefault="00CF3F72" w:rsidP="00975DEF">
            <w:pPr>
              <w:rPr>
                <w:rFonts w:ascii="Arial" w:hAnsi="Arial" w:cs="Arial"/>
                <w:color w:val="000000"/>
                <w:shd w:val="clear" w:color="auto" w:fill="FFFFFF"/>
              </w:rPr>
            </w:pPr>
          </w:p>
          <w:p w14:paraId="03FA5A57" w14:textId="2DCAC9FA" w:rsidR="00CF3F72" w:rsidRPr="009F3F3A" w:rsidRDefault="00CF3F72"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CF3F72" w:rsidRPr="009F3F3A" w:rsidRDefault="00CF3F72" w:rsidP="00975DEF">
            <w:pPr>
              <w:rPr>
                <w:rFonts w:ascii="Arial" w:hAnsi="Arial" w:cs="Arial"/>
                <w:color w:val="000000"/>
                <w:shd w:val="clear" w:color="auto" w:fill="FFFFFF"/>
              </w:rPr>
            </w:pPr>
          </w:p>
          <w:p w14:paraId="611557CE" w14:textId="77777777" w:rsidR="00CF3F72" w:rsidRPr="009F3F3A" w:rsidRDefault="00CF3F72"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CF3F72" w:rsidRPr="00E766A5" w14:paraId="34206BA6" w14:textId="1A35FED6" w:rsidTr="00CF3F72">
        <w:tc>
          <w:tcPr>
            <w:tcW w:w="2364" w:type="dxa"/>
          </w:tcPr>
          <w:p w14:paraId="54E222E5" w14:textId="77777777" w:rsidR="00CF3F72" w:rsidRPr="00F6254C" w:rsidRDefault="00CF3F72" w:rsidP="00792F91">
            <w:pPr>
              <w:rPr>
                <w:rFonts w:ascii="Arial" w:hAnsi="Arial" w:cs="Arial"/>
                <w:b/>
                <w:bCs/>
              </w:rPr>
            </w:pPr>
            <w:r w:rsidRPr="00F6254C">
              <w:rPr>
                <w:rFonts w:ascii="Arial" w:hAnsi="Arial" w:cs="Arial"/>
                <w:b/>
                <w:bCs/>
              </w:rPr>
              <w:t>Code of Practice</w:t>
            </w:r>
          </w:p>
        </w:tc>
        <w:tc>
          <w:tcPr>
            <w:tcW w:w="8256" w:type="dxa"/>
          </w:tcPr>
          <w:p w14:paraId="02619FDC" w14:textId="77777777" w:rsidR="00CF3F72" w:rsidRPr="00F1442F" w:rsidRDefault="00CF3F72"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CF3F72" w:rsidRPr="00F1442F" w:rsidRDefault="00CF3F72" w:rsidP="00792F91">
            <w:pPr>
              <w:rPr>
                <w:rFonts w:ascii="Arial" w:hAnsi="Arial" w:cs="Arial"/>
              </w:rPr>
            </w:pPr>
          </w:p>
          <w:p w14:paraId="530CFD04" w14:textId="77777777" w:rsidR="00CF3F72" w:rsidRPr="00F1442F" w:rsidRDefault="00CF3F72"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CF3F72" w:rsidRPr="00F1442F" w:rsidRDefault="00CF3F72" w:rsidP="00792F91">
            <w:pPr>
              <w:ind w:firstLine="720"/>
              <w:rPr>
                <w:rFonts w:ascii="Arial" w:hAnsi="Arial" w:cs="Arial"/>
              </w:rPr>
            </w:pPr>
          </w:p>
          <w:p w14:paraId="7BD7C8A0" w14:textId="77777777" w:rsidR="00CF3F72" w:rsidRPr="00F1442F" w:rsidRDefault="00CF3F72" w:rsidP="00792F9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CF3F72" w:rsidRPr="00F1442F" w:rsidRDefault="00CF3F72" w:rsidP="00792F91">
            <w:pPr>
              <w:rPr>
                <w:rFonts w:ascii="Arial" w:hAnsi="Arial" w:cs="Arial"/>
              </w:rPr>
            </w:pPr>
          </w:p>
        </w:tc>
      </w:tr>
      <w:tr w:rsidR="00CF3F72" w:rsidRPr="00E766A5" w14:paraId="78E52213" w14:textId="1408236E" w:rsidTr="00CF3F72">
        <w:tc>
          <w:tcPr>
            <w:tcW w:w="10620" w:type="dxa"/>
            <w:gridSpan w:val="2"/>
          </w:tcPr>
          <w:p w14:paraId="5ACE87AF" w14:textId="77777777" w:rsidR="00CF3F72" w:rsidRPr="00F6254C" w:rsidRDefault="00CF3F72"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CF3F72" w:rsidRPr="00F6254C" w:rsidRDefault="00CF3F72" w:rsidP="00792F91">
            <w:pPr>
              <w:rPr>
                <w:rFonts w:ascii="Arial" w:hAnsi="Arial" w:cs="Arial"/>
              </w:rPr>
            </w:pPr>
          </w:p>
          <w:p w14:paraId="469FBB66" w14:textId="77777777" w:rsidR="00CF3F72" w:rsidRPr="00F6254C" w:rsidRDefault="00CF3F72"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36B5E304" w14:textId="77777777" w:rsidR="003455E6" w:rsidRDefault="001C0E81" w:rsidP="001C0E81">
      <w:pPr>
        <w:ind w:left="-1260"/>
        <w:rPr>
          <w:rFonts w:ascii="Arial" w:hAnsi="Arial" w:cs="Arial"/>
          <w:b/>
        </w:rPr>
      </w:pPr>
      <w:r>
        <w:rPr>
          <w:rFonts w:ascii="Arial" w:hAnsi="Arial" w:cs="Arial"/>
          <w:b/>
        </w:rPr>
        <w:t xml:space="preserve">                                                     </w:t>
      </w:r>
    </w:p>
    <w:p w14:paraId="099B239A" w14:textId="77777777" w:rsidR="003455E6" w:rsidRDefault="003455E6" w:rsidP="001C0E81">
      <w:pPr>
        <w:ind w:left="-1260"/>
        <w:rPr>
          <w:rFonts w:ascii="Arial" w:hAnsi="Arial" w:cs="Arial"/>
          <w:b/>
        </w:rPr>
      </w:pPr>
    </w:p>
    <w:p w14:paraId="76DE8BD1" w14:textId="77777777" w:rsidR="003455E6" w:rsidRDefault="003455E6" w:rsidP="001C0E81">
      <w:pPr>
        <w:ind w:left="-1260"/>
        <w:rPr>
          <w:rFonts w:ascii="Arial" w:hAnsi="Arial" w:cs="Arial"/>
          <w:b/>
        </w:rPr>
      </w:pPr>
    </w:p>
    <w:p w14:paraId="65192C14" w14:textId="77777777" w:rsidR="003455E6" w:rsidRDefault="003455E6" w:rsidP="001C0E81">
      <w:pPr>
        <w:ind w:left="-1260"/>
        <w:rPr>
          <w:rFonts w:ascii="Arial" w:hAnsi="Arial" w:cs="Arial"/>
          <w:b/>
        </w:rPr>
      </w:pPr>
    </w:p>
    <w:p w14:paraId="1605CA70" w14:textId="77777777" w:rsidR="003455E6" w:rsidRDefault="003455E6" w:rsidP="001C0E81">
      <w:pPr>
        <w:ind w:left="-1260"/>
        <w:rPr>
          <w:rFonts w:ascii="Arial" w:hAnsi="Arial" w:cs="Arial"/>
          <w:b/>
        </w:rPr>
      </w:pPr>
    </w:p>
    <w:p w14:paraId="1DD00C8F" w14:textId="77777777" w:rsidR="003455E6" w:rsidRDefault="003455E6" w:rsidP="001C0E81">
      <w:pPr>
        <w:ind w:left="-1260"/>
        <w:rPr>
          <w:rFonts w:ascii="Arial" w:hAnsi="Arial" w:cs="Arial"/>
          <w:b/>
        </w:rPr>
      </w:pPr>
    </w:p>
    <w:p w14:paraId="7EF4755E" w14:textId="77777777" w:rsidR="003455E6" w:rsidRDefault="003455E6" w:rsidP="001C0E81">
      <w:pPr>
        <w:ind w:left="-1260"/>
        <w:rPr>
          <w:rFonts w:ascii="Arial" w:hAnsi="Arial" w:cs="Arial"/>
          <w:b/>
        </w:rPr>
      </w:pPr>
    </w:p>
    <w:p w14:paraId="6A7B00FA" w14:textId="77777777" w:rsidR="003455E6" w:rsidRDefault="003455E6" w:rsidP="001C0E81">
      <w:pPr>
        <w:ind w:left="-1260"/>
        <w:rPr>
          <w:rFonts w:ascii="Arial" w:hAnsi="Arial" w:cs="Arial"/>
          <w:b/>
        </w:rPr>
      </w:pPr>
    </w:p>
    <w:p w14:paraId="6204FC59" w14:textId="77777777" w:rsidR="003455E6" w:rsidRDefault="003455E6" w:rsidP="001C0E81">
      <w:pPr>
        <w:ind w:left="-1260"/>
        <w:rPr>
          <w:rFonts w:ascii="Arial" w:hAnsi="Arial" w:cs="Arial"/>
          <w:b/>
        </w:rPr>
      </w:pPr>
    </w:p>
    <w:p w14:paraId="7F536E27" w14:textId="77777777" w:rsidR="003455E6" w:rsidRDefault="003455E6" w:rsidP="001C0E81">
      <w:pPr>
        <w:ind w:left="-1260"/>
        <w:rPr>
          <w:rFonts w:ascii="Arial" w:hAnsi="Arial" w:cs="Arial"/>
          <w:b/>
        </w:rPr>
      </w:pPr>
    </w:p>
    <w:p w14:paraId="5E56744B" w14:textId="77777777" w:rsidR="003455E6" w:rsidRDefault="003455E6" w:rsidP="001C0E81">
      <w:pPr>
        <w:ind w:left="-1260"/>
        <w:rPr>
          <w:rFonts w:ascii="Arial" w:hAnsi="Arial" w:cs="Arial"/>
          <w:b/>
        </w:rPr>
      </w:pPr>
    </w:p>
    <w:p w14:paraId="7A910C33" w14:textId="77777777" w:rsidR="003455E6" w:rsidRDefault="003455E6" w:rsidP="001C0E81">
      <w:pPr>
        <w:ind w:left="-1260"/>
        <w:rPr>
          <w:rFonts w:ascii="Arial" w:hAnsi="Arial" w:cs="Arial"/>
          <w:b/>
        </w:rPr>
      </w:pPr>
    </w:p>
    <w:p w14:paraId="47E435ED" w14:textId="77777777" w:rsidR="003455E6" w:rsidRDefault="003455E6" w:rsidP="001C0E81">
      <w:pPr>
        <w:ind w:left="-1260"/>
        <w:rPr>
          <w:rFonts w:ascii="Arial" w:hAnsi="Arial" w:cs="Arial"/>
          <w:b/>
        </w:rPr>
      </w:pPr>
    </w:p>
    <w:p w14:paraId="1F8669E4" w14:textId="77777777" w:rsidR="003455E6" w:rsidRDefault="003455E6" w:rsidP="001C0E81">
      <w:pPr>
        <w:ind w:left="-1260"/>
        <w:rPr>
          <w:rFonts w:ascii="Arial" w:hAnsi="Arial" w:cs="Arial"/>
          <w:b/>
        </w:rPr>
      </w:pPr>
    </w:p>
    <w:p w14:paraId="45A75BE9" w14:textId="77777777" w:rsidR="003455E6" w:rsidRDefault="003455E6" w:rsidP="001C0E81">
      <w:pPr>
        <w:ind w:left="-1260"/>
        <w:rPr>
          <w:rFonts w:ascii="Arial" w:hAnsi="Arial" w:cs="Arial"/>
          <w:b/>
        </w:rPr>
      </w:pPr>
    </w:p>
    <w:p w14:paraId="351BD0C0" w14:textId="77777777" w:rsidR="003455E6" w:rsidRDefault="003455E6" w:rsidP="001C0E81">
      <w:pPr>
        <w:ind w:left="-1260"/>
        <w:rPr>
          <w:rFonts w:ascii="Arial" w:hAnsi="Arial" w:cs="Arial"/>
          <w:b/>
        </w:rPr>
      </w:pPr>
    </w:p>
    <w:p w14:paraId="10C7169A" w14:textId="77777777" w:rsidR="003455E6" w:rsidRDefault="003455E6" w:rsidP="001C0E81">
      <w:pPr>
        <w:ind w:left="-1260"/>
        <w:rPr>
          <w:rFonts w:ascii="Arial" w:hAnsi="Arial" w:cs="Arial"/>
          <w:b/>
        </w:rPr>
      </w:pPr>
    </w:p>
    <w:p w14:paraId="592BC6C8" w14:textId="77777777" w:rsidR="003455E6" w:rsidRDefault="003455E6" w:rsidP="001C0E81">
      <w:pPr>
        <w:ind w:left="-1260"/>
        <w:rPr>
          <w:rFonts w:ascii="Arial" w:hAnsi="Arial" w:cs="Arial"/>
          <w:b/>
        </w:rPr>
      </w:pPr>
    </w:p>
    <w:p w14:paraId="67B66825" w14:textId="77777777" w:rsidR="003455E6" w:rsidRDefault="003455E6" w:rsidP="001C0E81">
      <w:pPr>
        <w:ind w:left="-1260"/>
        <w:rPr>
          <w:rFonts w:ascii="Arial" w:hAnsi="Arial" w:cs="Arial"/>
          <w:b/>
        </w:rPr>
      </w:pPr>
    </w:p>
    <w:p w14:paraId="1C363E44" w14:textId="477E7E64" w:rsidR="00030BBF" w:rsidRDefault="00030BBF" w:rsidP="001C0E81">
      <w:pPr>
        <w:ind w:left="-1260"/>
        <w:rPr>
          <w:rFonts w:ascii="Arial" w:hAnsi="Arial" w:cs="Arial"/>
          <w:b/>
        </w:rPr>
      </w:pPr>
    </w:p>
    <w:p w14:paraId="5164A129" w14:textId="1C87804F" w:rsidR="00030BBF" w:rsidRDefault="00030BBF" w:rsidP="001C0E81">
      <w:pPr>
        <w:ind w:left="-1260"/>
        <w:rPr>
          <w:rFonts w:ascii="Arial" w:hAnsi="Arial" w:cs="Arial"/>
          <w:b/>
        </w:rPr>
      </w:pPr>
    </w:p>
    <w:p w14:paraId="3D993A79" w14:textId="1E41EC62" w:rsidR="00942010" w:rsidRDefault="003455E6" w:rsidP="00942010">
      <w:pPr>
        <w:rPr>
          <w:rFonts w:ascii="Arial" w:hAnsi="Arial" w:cs="Arial"/>
          <w:b/>
        </w:rPr>
      </w:pPr>
      <w:r>
        <w:rPr>
          <w:rFonts w:ascii="Arial" w:hAnsi="Arial" w:cs="Arial"/>
          <w:b/>
        </w:rPr>
        <w:t xml:space="preserve">                                                  </w:t>
      </w:r>
      <w:r w:rsidR="001C0E81" w:rsidRPr="00335E3C">
        <w:rPr>
          <w:rFonts w:ascii="Arial" w:hAnsi="Arial" w:cs="Arial"/>
          <w:b/>
        </w:rPr>
        <w:t>Nurs</w:t>
      </w:r>
      <w:r w:rsidR="005B0BED">
        <w:rPr>
          <w:rFonts w:ascii="Arial" w:hAnsi="Arial" w:cs="Arial"/>
          <w:b/>
        </w:rPr>
        <w:t>ing</w:t>
      </w:r>
      <w:r w:rsidR="001C0E81" w:rsidRPr="00335E3C">
        <w:rPr>
          <w:rFonts w:ascii="Arial" w:hAnsi="Arial" w:cs="Arial"/>
          <w:b/>
        </w:rPr>
        <w:t xml:space="preserve"> Practice Development Coordinator</w:t>
      </w:r>
    </w:p>
    <w:p w14:paraId="477B8795" w14:textId="4A79CC23" w:rsidR="00543F98" w:rsidRDefault="00543F98" w:rsidP="00942010">
      <w:pPr>
        <w:ind w:left="72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553C95">
              <w:rPr>
                <w:rFonts w:ascii="Arial" w:hAnsi="Arial" w:cs="Arial"/>
                <w:b/>
                <w:bCs/>
              </w:rPr>
              <w:t>Tenure</w:t>
            </w:r>
            <w:r w:rsidRPr="00E766A5">
              <w:rPr>
                <w:rFonts w:ascii="Arial" w:hAnsi="Arial" w:cs="Arial"/>
                <w:b/>
                <w:bCs/>
              </w:rPr>
              <w:t xml:space="preserve"> </w:t>
            </w:r>
          </w:p>
        </w:tc>
        <w:tc>
          <w:tcPr>
            <w:tcW w:w="8109" w:type="dxa"/>
          </w:tcPr>
          <w:p w14:paraId="529853BA" w14:textId="77777777" w:rsidR="00942010" w:rsidRDefault="00942010" w:rsidP="00942010">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F10F4A">
              <w:rPr>
                <w:rFonts w:ascii="Arial" w:hAnsi="Arial" w:cs="Arial"/>
                <w:bCs/>
                <w:spacing w:val="-3"/>
              </w:rPr>
              <w:t>permanent</w:t>
            </w:r>
            <w:r w:rsidRPr="00F10F4A">
              <w:rPr>
                <w:rFonts w:ascii="Arial" w:hAnsi="Arial" w:cs="Arial"/>
                <w:spacing w:val="-3"/>
              </w:rPr>
              <w:t xml:space="preserve"> and </w:t>
            </w:r>
            <w:r w:rsidRPr="00F10F4A">
              <w:rPr>
                <w:rFonts w:ascii="Arial" w:hAnsi="Arial" w:cs="Arial"/>
                <w:bCs/>
                <w:spacing w:val="-3"/>
              </w:rPr>
              <w:t>part-time (0.50WTE).</w:t>
            </w:r>
            <w:r w:rsidRPr="00F10F4A">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855572">
              <w:rPr>
                <w:rFonts w:ascii="Arial" w:hAnsi="Arial" w:cs="Arial"/>
                <w:b/>
                <w:bCs/>
              </w:rPr>
              <w:t>Remuneration</w:t>
            </w:r>
            <w:r w:rsidRPr="00E766A5">
              <w:rPr>
                <w:rFonts w:ascii="Arial" w:hAnsi="Arial" w:cs="Arial"/>
                <w:b/>
                <w:bCs/>
              </w:rPr>
              <w:t xml:space="preserve"> </w:t>
            </w:r>
          </w:p>
        </w:tc>
        <w:tc>
          <w:tcPr>
            <w:tcW w:w="8109" w:type="dxa"/>
          </w:tcPr>
          <w:p w14:paraId="42EFCEC7" w14:textId="77777777" w:rsidR="00942010" w:rsidRPr="00BD5194" w:rsidRDefault="00942010" w:rsidP="00942010">
            <w:pPr>
              <w:jc w:val="both"/>
              <w:rPr>
                <w:rFonts w:ascii="Arial" w:hAnsi="Arial" w:cs="Arial"/>
                <w:b/>
                <w:bCs/>
                <w:color w:val="FF0000"/>
              </w:rPr>
            </w:pPr>
            <w:r w:rsidRPr="00E766A5">
              <w:rPr>
                <w:rFonts w:ascii="Arial" w:hAnsi="Arial" w:cs="Arial"/>
              </w:rPr>
              <w:t>Th</w:t>
            </w:r>
            <w:r>
              <w:rPr>
                <w:rFonts w:ascii="Arial" w:hAnsi="Arial" w:cs="Arial"/>
              </w:rPr>
              <w:t>e Salary scale for the post is: (as at 01/10/2024</w:t>
            </w:r>
            <w:r w:rsidRPr="00F10F4A">
              <w:rPr>
                <w:rFonts w:ascii="Arial" w:hAnsi="Arial" w:cs="Arial"/>
              </w:rPr>
              <w:t>)</w:t>
            </w:r>
            <w:r w:rsidRPr="00F10F4A">
              <w:rPr>
                <w:rFonts w:ascii="Arial" w:hAnsi="Arial" w:cs="Arial"/>
                <w:bCs/>
              </w:rPr>
              <w:t xml:space="preserve"> (Pro Rata - part-time)</w:t>
            </w:r>
          </w:p>
          <w:p w14:paraId="4CB14797" w14:textId="48145B46" w:rsidR="006A6996" w:rsidRDefault="006A6996" w:rsidP="001C0E81">
            <w:pPr>
              <w:spacing w:after="120"/>
              <w:contextualSpacing/>
              <w:rPr>
                <w:rFonts w:ascii="Arial" w:hAnsi="Arial" w:cs="Arial"/>
              </w:rPr>
            </w:pPr>
          </w:p>
          <w:p w14:paraId="1BA9D651" w14:textId="77777777" w:rsidR="00942010" w:rsidRDefault="00942010" w:rsidP="00942010">
            <w:pPr>
              <w:jc w:val="both"/>
              <w:rPr>
                <w:rFonts w:ascii="Arial" w:hAnsi="Arial" w:cs="Arial"/>
              </w:rPr>
            </w:pPr>
            <w:r>
              <w:rPr>
                <w:rFonts w:ascii="Arial" w:hAnsi="Arial" w:cs="Arial"/>
              </w:rPr>
              <w:t>€</w:t>
            </w:r>
            <w:r w:rsidRPr="00F10F4A">
              <w:rPr>
                <w:rFonts w:ascii="Arial" w:hAnsi="Arial" w:cs="Arial"/>
              </w:rPr>
              <w:t>69,315</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70,658</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71,952</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75,928</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77,180</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78,634</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79,994</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81,344</w:t>
            </w:r>
            <w:r>
              <w:rPr>
                <w:rFonts w:ascii="Arial" w:hAnsi="Arial" w:cs="Arial"/>
              </w:rPr>
              <w:t>,</w:t>
            </w:r>
            <w:r w:rsidRPr="00F10F4A">
              <w:rPr>
                <w:rFonts w:ascii="Arial" w:hAnsi="Arial" w:cs="Arial"/>
              </w:rPr>
              <w:t xml:space="preserve"> </w:t>
            </w:r>
            <w:r>
              <w:rPr>
                <w:rFonts w:ascii="Arial" w:hAnsi="Arial" w:cs="Arial"/>
              </w:rPr>
              <w:t>€</w:t>
            </w:r>
            <w:r w:rsidRPr="00F10F4A">
              <w:rPr>
                <w:rFonts w:ascii="Arial" w:hAnsi="Arial" w:cs="Arial"/>
              </w:rPr>
              <w:t>85,539</w:t>
            </w:r>
          </w:p>
          <w:p w14:paraId="50299662" w14:textId="77777777" w:rsidR="00120279" w:rsidRDefault="00120279" w:rsidP="001C0E81">
            <w:pPr>
              <w:spacing w:after="120"/>
              <w:contextualSpacing/>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855572">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55E4C9CC"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855572">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422DB">
            <w:pPr>
              <w:pStyle w:val="ListParagraph"/>
              <w:numPr>
                <w:ilvl w:val="0"/>
                <w:numId w:val="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tr w:rsidR="00CD3498" w14:paraId="57CBEA37"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2669A473" w14:textId="77777777" w:rsidR="00CD3498" w:rsidRDefault="00CD3498" w:rsidP="00CD3498">
            <w:pPr>
              <w:rPr>
                <w:rFonts w:ascii="Arial" w:hAnsi="Arial" w:cs="Arial"/>
                <w:b/>
                <w:bCs/>
              </w:rPr>
            </w:pPr>
            <w:r w:rsidRPr="003B3289">
              <w:rPr>
                <w:rFonts w:ascii="Arial" w:hAnsi="Arial" w:cs="Arial"/>
                <w:b/>
                <w:bCs/>
              </w:rPr>
              <w:t>Ethics in Public Office 1995 and 2001</w:t>
            </w:r>
          </w:p>
          <w:p w14:paraId="5FCC4063" w14:textId="77777777" w:rsidR="00CD3498" w:rsidRPr="0057569E" w:rsidRDefault="00CD3498" w:rsidP="00F8393C">
            <w:pPr>
              <w:rPr>
                <w:rFonts w:ascii="Arial" w:hAnsi="Arial" w:cs="Arial"/>
                <w:b/>
              </w:rPr>
            </w:pPr>
          </w:p>
        </w:tc>
        <w:tc>
          <w:tcPr>
            <w:tcW w:w="8109" w:type="dxa"/>
            <w:tcBorders>
              <w:top w:val="single" w:sz="4" w:space="0" w:color="auto"/>
              <w:left w:val="single" w:sz="4" w:space="0" w:color="auto"/>
              <w:bottom w:val="single" w:sz="4" w:space="0" w:color="auto"/>
              <w:right w:val="single" w:sz="4" w:space="0" w:color="auto"/>
            </w:tcBorders>
          </w:tcPr>
          <w:p w14:paraId="3D0AA83D" w14:textId="77777777" w:rsidR="00CD3498" w:rsidRDefault="00CD3498" w:rsidP="00CD3498">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CE50D6A" w14:textId="77777777" w:rsidR="00CD3498" w:rsidRPr="003B3289" w:rsidRDefault="00CD3498" w:rsidP="00CD3498">
            <w:pPr>
              <w:jc w:val="both"/>
              <w:rPr>
                <w:rFonts w:ascii="Arial" w:hAnsi="Arial" w:cs="Arial"/>
              </w:rPr>
            </w:pPr>
          </w:p>
          <w:p w14:paraId="5A4092DE" w14:textId="77777777" w:rsidR="00CD3498" w:rsidRDefault="00CD3498" w:rsidP="00CD3498">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85D5793" w14:textId="77777777" w:rsidR="00CD3498" w:rsidRDefault="00CD3498" w:rsidP="005F595E">
            <w:pPr>
              <w:jc w:val="both"/>
              <w:rPr>
                <w:rFonts w:ascii="Arial" w:hAnsi="Arial" w:cs="Arial"/>
              </w:rPr>
            </w:pPr>
          </w:p>
          <w:p w14:paraId="2FF59ABD" w14:textId="77777777" w:rsidR="00CD3498" w:rsidRPr="003B3289" w:rsidRDefault="00CD3498" w:rsidP="00CD3498">
            <w:pPr>
              <w:pStyle w:val="BodyText"/>
              <w:jc w:val="both"/>
              <w:rPr>
                <w:sz w:val="20"/>
              </w:rPr>
            </w:pPr>
            <w:r w:rsidRPr="003B3289">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C3E13B5" w14:textId="77777777" w:rsidR="00CD3498" w:rsidRPr="003B3289" w:rsidRDefault="00CD3498" w:rsidP="00CD3498">
            <w:pPr>
              <w:jc w:val="both"/>
              <w:rPr>
                <w:rFonts w:ascii="Arial" w:hAnsi="Arial" w:cs="Arial"/>
              </w:rPr>
            </w:pPr>
          </w:p>
          <w:p w14:paraId="7486F8CB" w14:textId="77777777" w:rsidR="00CD3498" w:rsidRPr="003B3289" w:rsidRDefault="00CD3498" w:rsidP="00CD3498">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3B3289">
                <w:rPr>
                  <w:rStyle w:val="Hyperlink"/>
                  <w:rFonts w:ascii="Arial" w:hAnsi="Arial" w:cs="Arial"/>
                </w:rPr>
                <w:t>https://www.sipo.ie/</w:t>
              </w:r>
            </w:hyperlink>
            <w:r w:rsidRPr="003B3289">
              <w:rPr>
                <w:rFonts w:ascii="Arial" w:hAnsi="Arial" w:cs="Arial"/>
              </w:rPr>
              <w:t>.</w:t>
            </w:r>
          </w:p>
          <w:p w14:paraId="39CF10FF" w14:textId="2159429D" w:rsidR="00CD3498" w:rsidRPr="007978A2" w:rsidRDefault="00CD3498" w:rsidP="005F595E">
            <w:pPr>
              <w:jc w:val="both"/>
              <w:rPr>
                <w:rFonts w:ascii="Arial" w:hAnsi="Arial" w:cs="Arial"/>
              </w:rPr>
            </w:pPr>
          </w:p>
        </w:tc>
      </w:tr>
      <w:bookmarkEnd w:id="1"/>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7ADE4320" w14:textId="77777777" w:rsidR="0075380E" w:rsidRDefault="0075380E" w:rsidP="0075380E">
      <w:pPr>
        <w:spacing w:after="160"/>
        <w:rPr>
          <w:rFonts w:ascii="Calibri" w:eastAsia="Calibri" w:hAnsi="Calibri"/>
          <w:b/>
          <w:color w:val="000000"/>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E30B76">
      <w:footerReference w:type="even" r:id="rId14"/>
      <w:footerReference w:type="default" r:id="rId15"/>
      <w:pgSz w:w="11906" w:h="16838"/>
      <w:pgMar w:top="42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17BF" w14:textId="77777777" w:rsidR="003D6818" w:rsidRDefault="003D6818" w:rsidP="00543F98">
      <w:r>
        <w:separator/>
      </w:r>
    </w:p>
  </w:endnote>
  <w:endnote w:type="continuationSeparator" w:id="0">
    <w:p w14:paraId="7F7CDEAE" w14:textId="77777777" w:rsidR="003D6818" w:rsidRDefault="003D681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F00E040"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151E" w14:textId="77777777" w:rsidR="003D6818" w:rsidRDefault="003D6818" w:rsidP="00543F98">
      <w:r>
        <w:separator/>
      </w:r>
    </w:p>
  </w:footnote>
  <w:footnote w:type="continuationSeparator" w:id="0">
    <w:p w14:paraId="02CA7723" w14:textId="77777777" w:rsidR="003D6818" w:rsidRDefault="003D6818" w:rsidP="00543F98">
      <w:r>
        <w:continuationSeparator/>
      </w:r>
    </w:p>
  </w:footnote>
  <w:footnote w:id="1">
    <w:p w14:paraId="3F6743CA" w14:textId="77777777" w:rsidR="00CD3498" w:rsidRPr="0087266C" w:rsidRDefault="00CD3498" w:rsidP="00CD3498">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77A07924" w14:textId="77777777" w:rsidR="00CD3498" w:rsidRPr="00477662" w:rsidRDefault="00CD3498" w:rsidP="00CD3498">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013CBF"/>
    <w:multiLevelType w:val="hybridMultilevel"/>
    <w:tmpl w:val="EA124D78"/>
    <w:lvl w:ilvl="0" w:tplc="4F8C22B8">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0233B51"/>
    <w:multiLevelType w:val="hybridMultilevel"/>
    <w:tmpl w:val="8EB2AC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6672AF"/>
    <w:multiLevelType w:val="hybridMultilevel"/>
    <w:tmpl w:val="CB1EE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502258B"/>
    <w:multiLevelType w:val="hybridMultilevel"/>
    <w:tmpl w:val="F9D2B7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710EF0"/>
    <w:multiLevelType w:val="hybridMultilevel"/>
    <w:tmpl w:val="0D50F4C2"/>
    <w:lvl w:ilvl="0" w:tplc="45B6BE2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52EDE"/>
    <w:multiLevelType w:val="hybridMultilevel"/>
    <w:tmpl w:val="57A85B1C"/>
    <w:lvl w:ilvl="0" w:tplc="A0D48CDC">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ABF5331"/>
    <w:multiLevelType w:val="hybridMultilevel"/>
    <w:tmpl w:val="FF2C0300"/>
    <w:lvl w:ilvl="0" w:tplc="66CE827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5672D5"/>
    <w:multiLevelType w:val="hybridMultilevel"/>
    <w:tmpl w:val="07C8E660"/>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17" w15:restartNumberingAfterBreak="0">
    <w:nsid w:val="53C3378A"/>
    <w:multiLevelType w:val="hybridMultilevel"/>
    <w:tmpl w:val="EE9EE432"/>
    <w:lvl w:ilvl="0" w:tplc="CF7C4E0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A93109"/>
    <w:multiLevelType w:val="hybridMultilevel"/>
    <w:tmpl w:val="E4482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ABD25D6"/>
    <w:multiLevelType w:val="hybridMultilevel"/>
    <w:tmpl w:val="196CA7D2"/>
    <w:lvl w:ilvl="0" w:tplc="D6A87B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790F6D"/>
    <w:multiLevelType w:val="hybridMultilevel"/>
    <w:tmpl w:val="F83A5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5"/>
  </w:num>
  <w:num w:numId="4">
    <w:abstractNumId w:val="24"/>
  </w:num>
  <w:num w:numId="5">
    <w:abstractNumId w:val="22"/>
  </w:num>
  <w:num w:numId="6">
    <w:abstractNumId w:val="9"/>
  </w:num>
  <w:num w:numId="7">
    <w:abstractNumId w:val="3"/>
  </w:num>
  <w:num w:numId="8">
    <w:abstractNumId w:val="21"/>
  </w:num>
  <w:num w:numId="9">
    <w:abstractNumId w:val="1"/>
  </w:num>
  <w:num w:numId="10">
    <w:abstractNumId w:val="10"/>
  </w:num>
  <w:num w:numId="11">
    <w:abstractNumId w:val="0"/>
  </w:num>
  <w:num w:numId="12">
    <w:abstractNumId w:val="7"/>
  </w:num>
  <w:num w:numId="13">
    <w:abstractNumId w:val="18"/>
  </w:num>
  <w:num w:numId="14">
    <w:abstractNumId w:val="17"/>
  </w:num>
  <w:num w:numId="15">
    <w:abstractNumId w:val="6"/>
  </w:num>
  <w:num w:numId="16">
    <w:abstractNumId w:val="15"/>
  </w:num>
  <w:num w:numId="17">
    <w:abstractNumId w:val="26"/>
  </w:num>
  <w:num w:numId="18">
    <w:abstractNumId w:val="23"/>
  </w:num>
  <w:num w:numId="19">
    <w:abstractNumId w:val="13"/>
  </w:num>
  <w:num w:numId="20">
    <w:abstractNumId w:val="2"/>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19"/>
  </w:num>
  <w:num w:numId="26">
    <w:abstractNumId w:val="25"/>
  </w:num>
  <w:num w:numId="27">
    <w:abstractNumId w:val="25"/>
  </w:num>
  <w:num w:numId="2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BBF"/>
    <w:rsid w:val="00034879"/>
    <w:rsid w:val="00063F8A"/>
    <w:rsid w:val="00082752"/>
    <w:rsid w:val="00086E47"/>
    <w:rsid w:val="00091D46"/>
    <w:rsid w:val="00095C1D"/>
    <w:rsid w:val="000A7350"/>
    <w:rsid w:val="000B05F8"/>
    <w:rsid w:val="000B7318"/>
    <w:rsid w:val="000D156B"/>
    <w:rsid w:val="000F271C"/>
    <w:rsid w:val="0010115D"/>
    <w:rsid w:val="00111739"/>
    <w:rsid w:val="001142DE"/>
    <w:rsid w:val="00114E9E"/>
    <w:rsid w:val="00117CD7"/>
    <w:rsid w:val="00120279"/>
    <w:rsid w:val="0012281F"/>
    <w:rsid w:val="00127EAB"/>
    <w:rsid w:val="00130EA3"/>
    <w:rsid w:val="00134550"/>
    <w:rsid w:val="001359F6"/>
    <w:rsid w:val="0015608B"/>
    <w:rsid w:val="00163957"/>
    <w:rsid w:val="00173D1B"/>
    <w:rsid w:val="00177D2A"/>
    <w:rsid w:val="0018179A"/>
    <w:rsid w:val="0018387C"/>
    <w:rsid w:val="00185EBC"/>
    <w:rsid w:val="001901EC"/>
    <w:rsid w:val="00195968"/>
    <w:rsid w:val="001A7F9A"/>
    <w:rsid w:val="001B14B4"/>
    <w:rsid w:val="001B2CAB"/>
    <w:rsid w:val="001C0E81"/>
    <w:rsid w:val="001D5584"/>
    <w:rsid w:val="001D6BAF"/>
    <w:rsid w:val="002112E2"/>
    <w:rsid w:val="0023552F"/>
    <w:rsid w:val="0024231B"/>
    <w:rsid w:val="00255C66"/>
    <w:rsid w:val="00257231"/>
    <w:rsid w:val="00260C8B"/>
    <w:rsid w:val="002635F4"/>
    <w:rsid w:val="00286130"/>
    <w:rsid w:val="0029014C"/>
    <w:rsid w:val="002A1DEB"/>
    <w:rsid w:val="002A75A8"/>
    <w:rsid w:val="002B27A5"/>
    <w:rsid w:val="002C13F5"/>
    <w:rsid w:val="002E1335"/>
    <w:rsid w:val="00312DD3"/>
    <w:rsid w:val="0032313C"/>
    <w:rsid w:val="003237BB"/>
    <w:rsid w:val="00324FEE"/>
    <w:rsid w:val="003263A5"/>
    <w:rsid w:val="00331995"/>
    <w:rsid w:val="0033762B"/>
    <w:rsid w:val="003455E6"/>
    <w:rsid w:val="00351D38"/>
    <w:rsid w:val="0035717C"/>
    <w:rsid w:val="003873AF"/>
    <w:rsid w:val="00387421"/>
    <w:rsid w:val="00394E20"/>
    <w:rsid w:val="00397B1E"/>
    <w:rsid w:val="003B7C64"/>
    <w:rsid w:val="003C3758"/>
    <w:rsid w:val="003C69A1"/>
    <w:rsid w:val="003D6818"/>
    <w:rsid w:val="003F586D"/>
    <w:rsid w:val="0041250A"/>
    <w:rsid w:val="004311A9"/>
    <w:rsid w:val="0044373F"/>
    <w:rsid w:val="0045069B"/>
    <w:rsid w:val="00463454"/>
    <w:rsid w:val="00475884"/>
    <w:rsid w:val="00477AEF"/>
    <w:rsid w:val="004831DD"/>
    <w:rsid w:val="004B525A"/>
    <w:rsid w:val="004C3CE5"/>
    <w:rsid w:val="004C78F8"/>
    <w:rsid w:val="004F2D42"/>
    <w:rsid w:val="004F2F73"/>
    <w:rsid w:val="005150A5"/>
    <w:rsid w:val="00521CFC"/>
    <w:rsid w:val="0052394C"/>
    <w:rsid w:val="00543F98"/>
    <w:rsid w:val="0054701F"/>
    <w:rsid w:val="00553C95"/>
    <w:rsid w:val="00593D2E"/>
    <w:rsid w:val="0059758C"/>
    <w:rsid w:val="005A38DE"/>
    <w:rsid w:val="005B0BED"/>
    <w:rsid w:val="005B29E2"/>
    <w:rsid w:val="005C3C26"/>
    <w:rsid w:val="005F0730"/>
    <w:rsid w:val="005F10AC"/>
    <w:rsid w:val="005F595E"/>
    <w:rsid w:val="00611576"/>
    <w:rsid w:val="0064026D"/>
    <w:rsid w:val="00645B66"/>
    <w:rsid w:val="006544F8"/>
    <w:rsid w:val="0066235E"/>
    <w:rsid w:val="00671C9E"/>
    <w:rsid w:val="006A2668"/>
    <w:rsid w:val="006A3CD5"/>
    <w:rsid w:val="006A54F6"/>
    <w:rsid w:val="006A6996"/>
    <w:rsid w:val="006B758C"/>
    <w:rsid w:val="006F0BE7"/>
    <w:rsid w:val="006F1A37"/>
    <w:rsid w:val="006F6EB4"/>
    <w:rsid w:val="00705C73"/>
    <w:rsid w:val="007065F2"/>
    <w:rsid w:val="007119DD"/>
    <w:rsid w:val="0075380E"/>
    <w:rsid w:val="0077279C"/>
    <w:rsid w:val="007755B6"/>
    <w:rsid w:val="00792875"/>
    <w:rsid w:val="00792F91"/>
    <w:rsid w:val="007949DE"/>
    <w:rsid w:val="00795998"/>
    <w:rsid w:val="00796AD7"/>
    <w:rsid w:val="007B015B"/>
    <w:rsid w:val="007D2E37"/>
    <w:rsid w:val="007D43A7"/>
    <w:rsid w:val="007D639C"/>
    <w:rsid w:val="007F0BB1"/>
    <w:rsid w:val="007F6BBE"/>
    <w:rsid w:val="00813F59"/>
    <w:rsid w:val="00820953"/>
    <w:rsid w:val="008249E3"/>
    <w:rsid w:val="00835025"/>
    <w:rsid w:val="00855572"/>
    <w:rsid w:val="008627AB"/>
    <w:rsid w:val="00867FB0"/>
    <w:rsid w:val="008723D7"/>
    <w:rsid w:val="00882122"/>
    <w:rsid w:val="00887873"/>
    <w:rsid w:val="00890A2B"/>
    <w:rsid w:val="008950F1"/>
    <w:rsid w:val="008A014A"/>
    <w:rsid w:val="008A1966"/>
    <w:rsid w:val="008A6CFF"/>
    <w:rsid w:val="008B37E3"/>
    <w:rsid w:val="008D7173"/>
    <w:rsid w:val="008F744C"/>
    <w:rsid w:val="00936F8B"/>
    <w:rsid w:val="00942010"/>
    <w:rsid w:val="009422DB"/>
    <w:rsid w:val="009441FF"/>
    <w:rsid w:val="00955918"/>
    <w:rsid w:val="009713C6"/>
    <w:rsid w:val="00986ECA"/>
    <w:rsid w:val="009B254B"/>
    <w:rsid w:val="009B6BF8"/>
    <w:rsid w:val="009C4D33"/>
    <w:rsid w:val="009C7692"/>
    <w:rsid w:val="009E754F"/>
    <w:rsid w:val="009F3F3A"/>
    <w:rsid w:val="009F6B91"/>
    <w:rsid w:val="00A02CC7"/>
    <w:rsid w:val="00A0510F"/>
    <w:rsid w:val="00A31CE6"/>
    <w:rsid w:val="00A33245"/>
    <w:rsid w:val="00A35B00"/>
    <w:rsid w:val="00A36FE9"/>
    <w:rsid w:val="00A37D65"/>
    <w:rsid w:val="00A54067"/>
    <w:rsid w:val="00A546EB"/>
    <w:rsid w:val="00A847E5"/>
    <w:rsid w:val="00A8573A"/>
    <w:rsid w:val="00A85FAD"/>
    <w:rsid w:val="00AB4063"/>
    <w:rsid w:val="00AC0D37"/>
    <w:rsid w:val="00AC325C"/>
    <w:rsid w:val="00B079D3"/>
    <w:rsid w:val="00B12DAE"/>
    <w:rsid w:val="00B13527"/>
    <w:rsid w:val="00B2700C"/>
    <w:rsid w:val="00B36025"/>
    <w:rsid w:val="00B4168B"/>
    <w:rsid w:val="00B45750"/>
    <w:rsid w:val="00B85A4B"/>
    <w:rsid w:val="00BA14C2"/>
    <w:rsid w:val="00BD463D"/>
    <w:rsid w:val="00BD5194"/>
    <w:rsid w:val="00BD7AF2"/>
    <w:rsid w:val="00BE2087"/>
    <w:rsid w:val="00BE491B"/>
    <w:rsid w:val="00BF1487"/>
    <w:rsid w:val="00BF3043"/>
    <w:rsid w:val="00C25F36"/>
    <w:rsid w:val="00C27EBA"/>
    <w:rsid w:val="00C36670"/>
    <w:rsid w:val="00C438C1"/>
    <w:rsid w:val="00C50AC7"/>
    <w:rsid w:val="00C57CEC"/>
    <w:rsid w:val="00CA12C1"/>
    <w:rsid w:val="00CB077C"/>
    <w:rsid w:val="00CB2AB9"/>
    <w:rsid w:val="00CB2C3A"/>
    <w:rsid w:val="00CC082D"/>
    <w:rsid w:val="00CC5AC2"/>
    <w:rsid w:val="00CD2A71"/>
    <w:rsid w:val="00CD3498"/>
    <w:rsid w:val="00CE3011"/>
    <w:rsid w:val="00CE41C8"/>
    <w:rsid w:val="00CE499C"/>
    <w:rsid w:val="00CE5E74"/>
    <w:rsid w:val="00CF3F72"/>
    <w:rsid w:val="00D139DF"/>
    <w:rsid w:val="00D337E9"/>
    <w:rsid w:val="00D34192"/>
    <w:rsid w:val="00D345CA"/>
    <w:rsid w:val="00D522E6"/>
    <w:rsid w:val="00D57318"/>
    <w:rsid w:val="00D645B8"/>
    <w:rsid w:val="00D82A79"/>
    <w:rsid w:val="00D844B6"/>
    <w:rsid w:val="00DA6923"/>
    <w:rsid w:val="00DA7FD3"/>
    <w:rsid w:val="00DD145D"/>
    <w:rsid w:val="00DF0F77"/>
    <w:rsid w:val="00E23FD8"/>
    <w:rsid w:val="00E30B76"/>
    <w:rsid w:val="00E45386"/>
    <w:rsid w:val="00E46F0F"/>
    <w:rsid w:val="00E53F9F"/>
    <w:rsid w:val="00E55AA6"/>
    <w:rsid w:val="00E64E67"/>
    <w:rsid w:val="00E74C0C"/>
    <w:rsid w:val="00E77100"/>
    <w:rsid w:val="00E77239"/>
    <w:rsid w:val="00E95117"/>
    <w:rsid w:val="00EB2E7D"/>
    <w:rsid w:val="00EB3C67"/>
    <w:rsid w:val="00EB5E72"/>
    <w:rsid w:val="00EB7809"/>
    <w:rsid w:val="00EC3C8E"/>
    <w:rsid w:val="00EE15F5"/>
    <w:rsid w:val="00EF45A6"/>
    <w:rsid w:val="00EF5A89"/>
    <w:rsid w:val="00F00214"/>
    <w:rsid w:val="00F105D9"/>
    <w:rsid w:val="00F1158C"/>
    <w:rsid w:val="00F131FC"/>
    <w:rsid w:val="00F13BA3"/>
    <w:rsid w:val="00F1442F"/>
    <w:rsid w:val="00F20301"/>
    <w:rsid w:val="00F2304D"/>
    <w:rsid w:val="00F235BB"/>
    <w:rsid w:val="00F409EB"/>
    <w:rsid w:val="00F415C8"/>
    <w:rsid w:val="00F6254C"/>
    <w:rsid w:val="00F63857"/>
    <w:rsid w:val="00F77DBD"/>
    <w:rsid w:val="00F8393C"/>
    <w:rsid w:val="00F83B46"/>
    <w:rsid w:val="00F928ED"/>
    <w:rsid w:val="00FA1124"/>
    <w:rsid w:val="00FC00E2"/>
    <w:rsid w:val="00FC12B2"/>
    <w:rsid w:val="00FC3200"/>
    <w:rsid w:val="00FC3F4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E5E74"/>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CE5E74"/>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CE41C8"/>
  </w:style>
  <w:style w:type="character" w:customStyle="1" w:styleId="eop">
    <w:name w:val="eop"/>
    <w:basedOn w:val="DefaultParagraphFont"/>
    <w:rsid w:val="00082752"/>
  </w:style>
  <w:style w:type="paragraph" w:styleId="PlainText">
    <w:name w:val="Plain Text"/>
    <w:basedOn w:val="Normal"/>
    <w:link w:val="PlainTextChar"/>
    <w:rsid w:val="00086E47"/>
    <w:rPr>
      <w:rFonts w:ascii="Courier New" w:hAnsi="Courier New"/>
      <w:lang w:val="en-US" w:eastAsia="en-US"/>
    </w:rPr>
  </w:style>
  <w:style w:type="character" w:customStyle="1" w:styleId="PlainTextChar">
    <w:name w:val="Plain Text Char"/>
    <w:basedOn w:val="DefaultParagraphFont"/>
    <w:link w:val="PlainText"/>
    <w:rsid w:val="00086E47"/>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7462">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1681174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09645607">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0169975">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19947286">
      <w:bodyDiv w:val="1"/>
      <w:marLeft w:val="0"/>
      <w:marRight w:val="0"/>
      <w:marTop w:val="0"/>
      <w:marBottom w:val="0"/>
      <w:divBdr>
        <w:top w:val="none" w:sz="0" w:space="0" w:color="auto"/>
        <w:left w:val="none" w:sz="0" w:space="0" w:color="auto"/>
        <w:bottom w:val="none" w:sz="0" w:space="0" w:color="auto"/>
        <w:right w:val="none" w:sz="0" w:space="0" w:color="auto"/>
      </w:divBdr>
    </w:div>
    <w:div w:id="195802345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mailto:Anne.mccabe01@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15</cp:revision>
  <dcterms:created xsi:type="dcterms:W3CDTF">2024-11-07T14:50:00Z</dcterms:created>
  <dcterms:modified xsi:type="dcterms:W3CDTF">2024-12-18T14:55:00Z</dcterms:modified>
</cp:coreProperties>
</file>