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DF3037">
      <w:pPr>
        <w:framePr w:h="2791" w:hRule="exact" w:hSpace="180" w:wrap="around" w:vAnchor="text" w:hAnchor="page" w:x="1096" w:y="-383"/>
        <w:ind w:left="720" w:hanging="720"/>
      </w:pPr>
      <w:r>
        <w:t xml:space="preserve">                           </w:t>
      </w:r>
    </w:p>
    <w:p w:rsidR="001D09DA" w:rsidRDefault="001D09DA" w:rsidP="00D130D8">
      <w:pPr>
        <w:framePr w:h="2791" w:hRule="exact" w:hSpace="180" w:wrap="around" w:vAnchor="text" w:hAnchor="page" w:x="1096" w:y="-383"/>
        <w:ind w:left="1800" w:hanging="720"/>
        <w:rPr>
          <w:rFonts w:ascii="Verdana" w:hAnsi="Verdana" w:cs="Arial"/>
          <w:b/>
          <w:bCs/>
          <w:sz w:val="16"/>
          <w:szCs w:val="16"/>
          <w:lang w:val="de-DE"/>
        </w:rPr>
      </w:pPr>
    </w:p>
    <w:p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rsidR="001D09DA" w:rsidRDefault="001D09DA" w:rsidP="00B14C43">
      <w:pPr>
        <w:rPr>
          <w:rFonts w:cs="Arial"/>
          <w:b/>
        </w:rPr>
      </w:pPr>
    </w:p>
    <w:p w:rsidR="001A519A" w:rsidRPr="00EA68E4" w:rsidRDefault="001A519A" w:rsidP="001A519A">
      <w:pPr>
        <w:jc w:val="center"/>
        <w:rPr>
          <w:rFonts w:cs="Arial"/>
          <w:b/>
          <w:color w:val="000000" w:themeColor="text1"/>
        </w:rPr>
      </w:pPr>
      <w:r w:rsidRPr="00EA68E4">
        <w:rPr>
          <w:rFonts w:cs="Arial"/>
          <w:b/>
          <w:color w:val="000000" w:themeColor="text1"/>
        </w:rPr>
        <w:t>Additional Campaign Information</w:t>
      </w:r>
    </w:p>
    <w:p w:rsidR="00EA68E4" w:rsidRDefault="00EA68E4" w:rsidP="00C10E8B">
      <w:pPr>
        <w:jc w:val="center"/>
        <w:rPr>
          <w:rFonts w:cs="Arial"/>
          <w:b/>
          <w:iCs/>
          <w:color w:val="000000" w:themeColor="text1"/>
        </w:rPr>
      </w:pPr>
      <w:r w:rsidRPr="00EA68E4">
        <w:rPr>
          <w:rFonts w:cs="Arial"/>
          <w:b/>
          <w:iCs/>
          <w:color w:val="000000" w:themeColor="text1"/>
        </w:rPr>
        <w:t xml:space="preserve">NRS14229, Clinical Nurse Manager 3, </w:t>
      </w:r>
    </w:p>
    <w:p w:rsidR="00C10E8B" w:rsidRPr="00EA68E4" w:rsidRDefault="00EA68E4" w:rsidP="00C10E8B">
      <w:pPr>
        <w:jc w:val="center"/>
        <w:rPr>
          <w:rFonts w:cs="Arial"/>
          <w:b/>
          <w:iCs/>
          <w:color w:val="000000" w:themeColor="text1"/>
        </w:rPr>
      </w:pPr>
      <w:r w:rsidRPr="00EA68E4">
        <w:rPr>
          <w:rFonts w:cs="Arial"/>
          <w:b/>
          <w:iCs/>
          <w:color w:val="000000" w:themeColor="text1"/>
        </w:rPr>
        <w:t>National Organ Procurement Service (NOPS)</w:t>
      </w:r>
      <w:r w:rsidR="00C10E8B" w:rsidRPr="00EA68E4">
        <w:rPr>
          <w:rFonts w:cs="Arial"/>
          <w:b/>
          <w:iCs/>
          <w:color w:val="000000" w:themeColor="text1"/>
        </w:rPr>
        <w:t xml:space="preserve"> </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EA68E4" w:rsidRPr="003C10CE">
          <w:rPr>
            <w:rStyle w:val="Hyperlink"/>
            <w:rFonts w:ascii="Arial" w:hAnsi="Arial" w:cs="Arial"/>
            <w:b/>
            <w:bCs/>
          </w:rPr>
          <w:t>applynursing@hse.ie</w:t>
        </w:r>
      </w:hyperlink>
      <w:r>
        <w:rPr>
          <w:rFonts w:ascii="Arial" w:hAnsi="Arial" w:cs="Arial"/>
          <w:b/>
          <w:bCs/>
        </w:rPr>
        <w:t xml:space="preserve"> to verify that your email has been received.</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r w:rsidR="00DD7060" w:rsidRPr="0010260E">
        <w:rPr>
          <w:rFonts w:ascii="Arial" w:hAnsi="Arial" w:cs="Arial"/>
        </w:rPr>
        <w:t>OneDrive</w:t>
      </w:r>
      <w:r w:rsidR="006158B7" w:rsidRPr="0010260E">
        <w:rPr>
          <w:rFonts w:ascii="Arial" w:hAnsi="Arial"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CA4FC3">
      <w:pPr>
        <w:numPr>
          <w:ilvl w:val="0"/>
          <w:numId w:val="4"/>
        </w:numPr>
        <w:jc w:val="both"/>
        <w:rPr>
          <w:rFonts w:cs="Arial"/>
          <w:color w:val="000000" w:themeColor="text1"/>
        </w:rPr>
      </w:pPr>
      <w:r>
        <w:rPr>
          <w:rFonts w:cs="Arial"/>
        </w:rPr>
        <w:t>The National Recruitment Service</w:t>
      </w:r>
      <w:r w:rsidR="006158B7" w:rsidRPr="008F59BA">
        <w:rPr>
          <w:rFonts w:cs="Arial"/>
        </w:rPr>
        <w:t xml:space="preserve"> can only accept complete applications received by the closing date and time</w:t>
      </w:r>
      <w:r w:rsidR="00340515">
        <w:rPr>
          <w:rFonts w:cs="Arial"/>
        </w:rPr>
        <w:t xml:space="preserve"> of</w:t>
      </w:r>
      <w:r w:rsidR="00B110FC">
        <w:rPr>
          <w:rFonts w:cs="Arial"/>
          <w:b/>
          <w:color w:val="FF0000"/>
        </w:rPr>
        <w:t xml:space="preserve"> </w:t>
      </w:r>
      <w:r w:rsidR="00B110FC" w:rsidRPr="00C635EA">
        <w:rPr>
          <w:b/>
          <w:bCs/>
          <w:i/>
        </w:rPr>
        <w:t>Thursday 4</w:t>
      </w:r>
      <w:r w:rsidR="00B110FC" w:rsidRPr="00C635EA">
        <w:rPr>
          <w:b/>
          <w:bCs/>
          <w:i/>
          <w:vertAlign w:val="superscript"/>
        </w:rPr>
        <w:t>th</w:t>
      </w:r>
      <w:r w:rsidR="00B110FC" w:rsidRPr="00C635EA">
        <w:rPr>
          <w:b/>
          <w:bCs/>
          <w:i/>
        </w:rPr>
        <w:t xml:space="preserve"> of July 2024 12 noon</w:t>
      </w:r>
      <w:r w:rsidR="00B110FC" w:rsidRPr="004F3A95">
        <w:rPr>
          <w:b/>
          <w:bCs/>
          <w:i/>
          <w:sz w:val="24"/>
        </w:rPr>
        <w:t xml:space="preserve"> </w:t>
      </w:r>
      <w:r w:rsidR="00B110FC" w:rsidRPr="004F3A95">
        <w:rPr>
          <w:b/>
          <w:bCs/>
          <w:i/>
        </w:rPr>
        <w:t xml:space="preserve">  </w:t>
      </w:r>
      <w:r w:rsidR="00B110FC" w:rsidRPr="00C95B23">
        <w:rPr>
          <w:rFonts w:cs="Arial"/>
          <w:color w:val="000000" w:themeColor="text1"/>
        </w:rPr>
        <w:t>if</w:t>
      </w:r>
      <w:r w:rsidR="00C95B23" w:rsidRPr="00C95B23">
        <w:rPr>
          <w:rFonts w:cs="Arial"/>
          <w:color w:val="000000" w:themeColor="text1"/>
        </w:rPr>
        <w:t xml:space="preserve">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 xml:space="preserve">It is your responsibility to ensure </w:t>
      </w:r>
      <w:r>
        <w:rPr>
          <w:rFonts w:cs="Arial"/>
        </w:rPr>
        <w:lastRenderedPageBreak/>
        <w:t>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F33685" w:rsidRDefault="00F33685" w:rsidP="006C3390">
      <w:pPr>
        <w:jc w:val="both"/>
        <w:rPr>
          <w:rFonts w:cs="Arial"/>
        </w:rPr>
      </w:pPr>
    </w:p>
    <w:p w:rsidR="003722EB" w:rsidRDefault="003722EB" w:rsidP="006C3390">
      <w:pPr>
        <w:jc w:val="both"/>
        <w:rPr>
          <w:rFonts w:cs="Arial"/>
        </w:rPr>
      </w:pP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685093" w:rsidRPr="004F1403" w:rsidRDefault="00685093" w:rsidP="00685093">
      <w:pPr>
        <w:pStyle w:val="ListParagraph"/>
        <w:numPr>
          <w:ilvl w:val="0"/>
          <w:numId w:val="5"/>
        </w:numPr>
        <w:rPr>
          <w:rFonts w:ascii="Arial" w:hAnsi="Arial" w:cs="Arial"/>
          <w:iCs/>
        </w:rPr>
      </w:pPr>
      <w:r w:rsidRPr="004F1403">
        <w:rPr>
          <w:rFonts w:ascii="Arial" w:hAnsi="Arial" w:cs="Arial"/>
        </w:rPr>
        <w:t xml:space="preserve">The purpose of this recruitment and selection process is to fill the current vacancy or vacancies as provided in the job specification.  </w:t>
      </w:r>
      <w:r w:rsidRPr="004F1403">
        <w:rPr>
          <w:rFonts w:ascii="Arial" w:hAnsi="Arial" w:cs="Arial"/>
          <w:iCs/>
        </w:rPr>
        <w:t>Please note that no panel will be formed as a result of this recruitment campaign.  This campaign will be used to fill the listed post</w:t>
      </w:r>
      <w:r>
        <w:rPr>
          <w:rFonts w:ascii="Arial" w:hAnsi="Arial" w:cs="Arial"/>
          <w:iCs/>
        </w:rPr>
        <w:t>/</w:t>
      </w:r>
      <w:r w:rsidRPr="004F1403">
        <w:rPr>
          <w:rFonts w:ascii="Arial" w:hAnsi="Arial" w:cs="Arial"/>
          <w:iCs/>
        </w:rPr>
        <w:t>s only and no additional jobs will be offered to candidates successful at interview.  Once the post</w:t>
      </w:r>
      <w:r>
        <w:rPr>
          <w:rFonts w:ascii="Arial" w:hAnsi="Arial" w:cs="Arial"/>
          <w:iCs/>
        </w:rPr>
        <w:t>/</w:t>
      </w:r>
      <w:r w:rsidRPr="004F1403">
        <w:rPr>
          <w:rFonts w:ascii="Arial" w:hAnsi="Arial" w:cs="Arial"/>
          <w:iCs/>
        </w:rPr>
        <w:t>s are filled the candidate pool will be disbanded</w:t>
      </w:r>
      <w:r>
        <w:rPr>
          <w:rFonts w:ascii="Arial" w:hAnsi="Arial" w:cs="Arial"/>
          <w:iCs/>
        </w:rPr>
        <w: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685093" w:rsidRPr="004F1403" w:rsidRDefault="00685093" w:rsidP="00685093">
      <w:pPr>
        <w:numPr>
          <w:ilvl w:val="0"/>
          <w:numId w:val="5"/>
        </w:numPr>
        <w:jc w:val="both"/>
        <w:rPr>
          <w:rFonts w:cs="Arial"/>
          <w:bCs/>
        </w:rPr>
      </w:pPr>
      <w:r w:rsidRPr="004F1403">
        <w:rPr>
          <w:rFonts w:cs="Arial"/>
          <w:bCs/>
        </w:rPr>
        <w:t xml:space="preserve">We would like to highlight to you that interviews form a part of the selection process.  The </w:t>
      </w:r>
      <w:smartTag w:uri="urn:schemas-microsoft-com:office:smarttags" w:element="stockticker">
        <w:r w:rsidRPr="004F1403">
          <w:rPr>
            <w:rFonts w:cs="Arial"/>
            <w:bCs/>
          </w:rPr>
          <w:t>HSE</w:t>
        </w:r>
      </w:smartTag>
      <w:r w:rsidRPr="004F1403">
        <w:rPr>
          <w:rFonts w:cs="Arial"/>
          <w:bCs/>
        </w:rPr>
        <w:t xml:space="preserve"> must be satisfied that it has a satisfactory suite of clearances which assures it that the applicant’s past performance and behaviours are appropriate to the post. The </w:t>
      </w:r>
      <w:smartTag w:uri="urn:schemas-microsoft-com:office:smarttags" w:element="stockticker">
        <w:r w:rsidRPr="004F1403">
          <w:rPr>
            <w:rFonts w:cs="Arial"/>
            <w:bCs/>
          </w:rPr>
          <w:t>HSE</w:t>
        </w:r>
      </w:smartTag>
      <w:r w:rsidRPr="004F1403">
        <w:rPr>
          <w:rFonts w:cs="Arial"/>
          <w:bCs/>
        </w:rPr>
        <w:t xml:space="preserve"> determines the merit, appropriateness and relevance of references. The </w:t>
      </w:r>
      <w:smartTag w:uri="urn:schemas-microsoft-com:office:smarttags" w:element="stockticker">
        <w:r w:rsidRPr="004F1403">
          <w:rPr>
            <w:rFonts w:cs="Arial"/>
            <w:bCs/>
          </w:rPr>
          <w:t>HSE</w:t>
        </w:r>
      </w:smartTag>
      <w:r w:rsidRPr="004F1403">
        <w:rPr>
          <w:rFonts w:cs="Arial"/>
          <w:bCs/>
        </w:rPr>
        <w:t xml:space="preserve"> reserves the right to retract job offers if satisfactory clearances </w:t>
      </w:r>
      <w:r w:rsidR="00D35163" w:rsidRPr="004F1403">
        <w:rPr>
          <w:rFonts w:cs="Arial"/>
          <w:bCs/>
        </w:rPr>
        <w:t>e.g.</w:t>
      </w:r>
      <w:r w:rsidRPr="004F1403">
        <w:rPr>
          <w:rFonts w:cs="Arial"/>
          <w:bCs/>
        </w:rPr>
        <w:t xml:space="preserve"> current employment reference or security clearances (if required) cannot be obtained or are unsatisfactory.  The </w:t>
      </w:r>
      <w:smartTag w:uri="urn:schemas-microsoft-com:office:smarttags" w:element="stockticker">
        <w:r w:rsidRPr="004F1403">
          <w:rPr>
            <w:rFonts w:cs="Arial"/>
            <w:bCs/>
          </w:rPr>
          <w:t>HSE</w:t>
        </w:r>
      </w:smartTag>
      <w:r w:rsidRPr="004F1403">
        <w:rPr>
          <w:rFonts w:cs="Arial"/>
          <w:bCs/>
        </w:rPr>
        <w:t xml:space="preserve"> reserves the right to retract a job offer should the successful candidate be unable to fulfil the provisions / criteria of the specific post in line with service need.</w:t>
      </w:r>
    </w:p>
    <w:p w:rsidR="00287E27" w:rsidRPr="00542239" w:rsidRDefault="00287E27" w:rsidP="006051BA">
      <w:pPr>
        <w:ind w:left="360"/>
        <w:jc w:val="both"/>
        <w:rPr>
          <w:color w:val="FF0000"/>
        </w:rPr>
      </w:pPr>
    </w:p>
    <w:p w:rsidR="006158B7" w:rsidRDefault="006158B7"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85093" w:rsidRPr="004F1403" w:rsidRDefault="00685093" w:rsidP="00685093">
      <w:pPr>
        <w:rPr>
          <w:rFonts w:cs="Arial"/>
          <w:iCs/>
        </w:rPr>
      </w:pPr>
      <w:r w:rsidRPr="004F1403">
        <w:rPr>
          <w:rFonts w:cs="Arial"/>
          <w:iCs/>
        </w:rPr>
        <w:t>Please note that no panel will be formed as a result of this recruitment campaign.  This campaign will be used to fill the listed post</w:t>
      </w:r>
      <w:r>
        <w:rPr>
          <w:rFonts w:cs="Arial"/>
          <w:iCs/>
        </w:rPr>
        <w:t>/</w:t>
      </w:r>
      <w:r w:rsidRPr="004F1403">
        <w:rPr>
          <w:rFonts w:cs="Arial"/>
          <w:iCs/>
        </w:rPr>
        <w:t>s only and no additional jobs will be offered to candidates successful at interview.  Once the post</w:t>
      </w:r>
      <w:r>
        <w:rPr>
          <w:rFonts w:cs="Arial"/>
          <w:iCs/>
        </w:rPr>
        <w:t>/</w:t>
      </w:r>
      <w:r w:rsidRPr="004F1403">
        <w:rPr>
          <w:rFonts w:cs="Arial"/>
          <w:iCs/>
        </w:rPr>
        <w:t>s are filled the candidate pool will be disbanded</w:t>
      </w:r>
      <w:r>
        <w:rPr>
          <w:rFonts w:cs="Arial"/>
          <w:iCs/>
        </w:rPr>
        <w:t>.</w:t>
      </w:r>
    </w:p>
    <w:p w:rsidR="00F33685" w:rsidRDefault="00F33685" w:rsidP="006C3390">
      <w:pPr>
        <w:autoSpaceDE w:val="0"/>
        <w:autoSpaceDN w:val="0"/>
        <w:adjustRightInd w:val="0"/>
        <w:jc w:val="both"/>
        <w:rPr>
          <w:rFonts w:cs="Arial"/>
          <w:color w:val="000000"/>
        </w:rPr>
      </w:pP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Where candidates score the same marks a further ranking process will apply.  A previously agreed skill area of the interview will be chosen to further rank successful candidates e.g. Karen and Mary are both </w:t>
      </w:r>
      <w:r w:rsidRPr="008F59BA">
        <w:rPr>
          <w:rFonts w:cs="Arial"/>
          <w:color w:val="000000"/>
        </w:rPr>
        <w:lastRenderedPageBreak/>
        <w:t>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E32E46">
        <w:trPr>
          <w:trHeight w:val="1343"/>
        </w:trPr>
        <w:tc>
          <w:tcPr>
            <w:tcW w:w="1980" w:type="dxa"/>
            <w:vAlign w:val="center"/>
          </w:tcPr>
          <w:p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rsidTr="00E32E46">
        <w:trPr>
          <w:cantSplit/>
          <w:trHeight w:val="356"/>
        </w:trPr>
        <w:tc>
          <w:tcPr>
            <w:tcW w:w="1980" w:type="dxa"/>
            <w:shd w:val="clear" w:color="auto" w:fill="D9D9D9"/>
            <w:vAlign w:val="center"/>
          </w:tcPr>
          <w:p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rsidR="009F19D9" w:rsidRPr="003B174D" w:rsidRDefault="009F19D9" w:rsidP="00B10F55">
            <w:pPr>
              <w:jc w:val="center"/>
              <w:rPr>
                <w:b/>
              </w:rPr>
            </w:pPr>
            <w:r w:rsidRPr="003B174D">
              <w:rPr>
                <w:b/>
              </w:rPr>
              <w:t>40 - 69</w:t>
            </w:r>
          </w:p>
        </w:tc>
        <w:tc>
          <w:tcPr>
            <w:tcW w:w="2126" w:type="dxa"/>
            <w:shd w:val="clear" w:color="auto" w:fill="D9D9D9"/>
            <w:vAlign w:val="center"/>
          </w:tcPr>
          <w:p w:rsidR="009F19D9" w:rsidRPr="003B174D" w:rsidRDefault="009F19D9" w:rsidP="00B10F55">
            <w:pPr>
              <w:jc w:val="center"/>
              <w:rPr>
                <w:b/>
              </w:rPr>
            </w:pPr>
            <w:r w:rsidRPr="003B174D">
              <w:rPr>
                <w:b/>
              </w:rPr>
              <w:t>70- 89</w:t>
            </w:r>
          </w:p>
        </w:tc>
        <w:tc>
          <w:tcPr>
            <w:tcW w:w="2523" w:type="dxa"/>
            <w:shd w:val="clear" w:color="auto" w:fill="D9D9D9"/>
            <w:vAlign w:val="center"/>
          </w:tcPr>
          <w:p w:rsidR="009F19D9" w:rsidRPr="003B174D" w:rsidRDefault="009F19D9" w:rsidP="00B10F55">
            <w:pPr>
              <w:jc w:val="center"/>
              <w:rPr>
                <w:b/>
              </w:rPr>
            </w:pPr>
            <w:r w:rsidRPr="003B174D">
              <w:rPr>
                <w:b/>
              </w:rPr>
              <w:t>90 - 100</w:t>
            </w:r>
          </w:p>
        </w:tc>
      </w:tr>
    </w:tbl>
    <w:p w:rsidR="006158B7" w:rsidRDefault="006158B7" w:rsidP="006C3390">
      <w:pPr>
        <w:autoSpaceDE w:val="0"/>
        <w:autoSpaceDN w:val="0"/>
        <w:adjustRightInd w:val="0"/>
        <w:jc w:val="both"/>
        <w:rPr>
          <w:rFonts w:cs="Arial"/>
          <w:color w:val="000000"/>
        </w:rPr>
      </w:pPr>
    </w:p>
    <w:p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rsidR="006158B7" w:rsidRPr="008F59BA" w:rsidRDefault="006158B7" w:rsidP="006051BA">
      <w:pPr>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w:t>
      </w:r>
      <w:r w:rsidR="00685093">
        <w:rPr>
          <w:rFonts w:cs="Arial"/>
        </w:rPr>
        <w:t xml:space="preserve">following interview.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685093" w:rsidRDefault="00685093" w:rsidP="00685093">
      <w:pPr>
        <w:pStyle w:val="Footer"/>
        <w:tabs>
          <w:tab w:val="clear" w:pos="4320"/>
          <w:tab w:val="clear" w:pos="8640"/>
        </w:tabs>
        <w:jc w:val="both"/>
        <w:rPr>
          <w:rFonts w:ascii="Arial" w:hAnsi="Arial" w:cs="Arial"/>
          <w:sz w:val="20"/>
        </w:rPr>
      </w:pPr>
      <w:r>
        <w:rPr>
          <w:rFonts w:ascii="Arial" w:hAnsi="Arial" w:cs="Arial"/>
          <w:sz w:val="20"/>
        </w:rPr>
        <w:t xml:space="preserve">When a candidate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Pr>
          <w:rFonts w:ascii="Arial" w:hAnsi="Arial" w:cs="Arial"/>
          <w:sz w:val="20"/>
        </w:rPr>
        <w:t>the</w:t>
      </w:r>
      <w:r w:rsidRPr="003D7A6B">
        <w:rPr>
          <w:rFonts w:ascii="Arial" w:hAnsi="Arial" w:cs="Arial"/>
          <w:sz w:val="20"/>
        </w:rPr>
        <w:t xml:space="preserve"> National Recruitment Service</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85093" w:rsidRPr="008F59BA" w:rsidRDefault="00685093" w:rsidP="00685093">
      <w:pPr>
        <w:jc w:val="both"/>
        <w:rPr>
          <w:rFonts w:cs="Arial"/>
        </w:rPr>
      </w:pPr>
    </w:p>
    <w:p w:rsidR="00685093" w:rsidRDefault="00685093" w:rsidP="00685093">
      <w:pPr>
        <w:pStyle w:val="Footer"/>
        <w:tabs>
          <w:tab w:val="clear" w:pos="4320"/>
          <w:tab w:val="clear" w:pos="8640"/>
        </w:tabs>
        <w:jc w:val="both"/>
        <w:rPr>
          <w:rFonts w:ascii="Arial" w:hAnsi="Arial" w:cs="Arial"/>
          <w:sz w:val="20"/>
        </w:rPr>
      </w:pPr>
      <w:r>
        <w:rPr>
          <w:rFonts w:ascii="Arial" w:hAnsi="Arial" w:cs="Arial"/>
          <w:sz w:val="20"/>
        </w:rPr>
        <w:t>All appointments will require satisfactory security clearances.   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2</w:t>
      </w:r>
      <w:r>
        <w:rPr>
          <w:rFonts w:ascii="Arial" w:hAnsi="Arial" w:cs="Arial"/>
          <w:sz w:val="20"/>
        </w:rPr>
        <w:t xml:space="preserve"> for more information on international clearances.</w:t>
      </w:r>
    </w:p>
    <w:p w:rsidR="00685093" w:rsidRDefault="00685093" w:rsidP="00685093">
      <w:pPr>
        <w:pStyle w:val="Footer"/>
        <w:tabs>
          <w:tab w:val="clear" w:pos="4320"/>
          <w:tab w:val="clear" w:pos="8640"/>
        </w:tabs>
        <w:jc w:val="both"/>
        <w:rPr>
          <w:rFonts w:ascii="Arial" w:hAnsi="Arial" w:cs="Arial"/>
          <w:sz w:val="20"/>
        </w:rPr>
      </w:pPr>
    </w:p>
    <w:p w:rsidR="00685093" w:rsidRDefault="00685093" w:rsidP="00685093">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w:t>
      </w:r>
      <w:r>
        <w:rPr>
          <w:rFonts w:cs="Arial"/>
          <w:iCs/>
          <w:color w:val="000000"/>
        </w:rPr>
        <w:lastRenderedPageBreak/>
        <w:t xml:space="preserve">Code of Practice and review and complaints procedures are available on the CPSA Website </w:t>
      </w:r>
      <w:r w:rsidRPr="00B21D58">
        <w:rPr>
          <w:rFonts w:cs="Arial"/>
          <w:b/>
          <w:iCs/>
          <w:color w:val="000000"/>
        </w:rPr>
        <w:t>(www.cpsa.ie</w:t>
      </w:r>
      <w:r>
        <w:rPr>
          <w:rFonts w:cs="Arial"/>
          <w:iCs/>
          <w:color w:val="000000"/>
        </w:rPr>
        <w:t>).</w:t>
      </w:r>
    </w:p>
    <w:p w:rsidR="00897796" w:rsidRDefault="00897796" w:rsidP="00897796">
      <w:pPr>
        <w:autoSpaceDE w:val="0"/>
        <w:autoSpaceDN w:val="0"/>
        <w:adjustRightInd w:val="0"/>
        <w:jc w:val="both"/>
        <w:rPr>
          <w:rFonts w:cs="Arial"/>
          <w:b/>
          <w:iCs/>
          <w:color w:val="000000"/>
          <w:sz w:val="22"/>
          <w:szCs w:val="22"/>
        </w:rPr>
      </w:pPr>
    </w:p>
    <w:p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897796" w:rsidRDefault="00897796" w:rsidP="00897796">
      <w:pPr>
        <w:autoSpaceDE w:val="0"/>
        <w:autoSpaceDN w:val="0"/>
        <w:adjustRightInd w:val="0"/>
        <w:jc w:val="both"/>
        <w:rPr>
          <w:rFonts w:cs="Arial"/>
          <w:iCs/>
          <w:color w:val="000000" w:themeColor="text1"/>
        </w:rPr>
      </w:pPr>
    </w:p>
    <w:p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rsidR="00897796" w:rsidRPr="003E2F1B" w:rsidRDefault="00897796" w:rsidP="00897796">
      <w:pPr>
        <w:autoSpaceDE w:val="0"/>
        <w:autoSpaceDN w:val="0"/>
        <w:adjustRightInd w:val="0"/>
        <w:rPr>
          <w:rFonts w:cs="Arial"/>
          <w:iCs/>
          <w:color w:val="000000" w:themeColor="text1"/>
        </w:rPr>
      </w:pPr>
    </w:p>
    <w:p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897796" w:rsidRDefault="00897796" w:rsidP="00897796">
      <w:pPr>
        <w:autoSpaceDE w:val="0"/>
        <w:autoSpaceDN w:val="0"/>
        <w:adjustRightInd w:val="0"/>
        <w:jc w:val="both"/>
        <w:rPr>
          <w:rFonts w:cs="Arial"/>
          <w:iCs/>
          <w:color w:val="000000" w:themeColor="text1"/>
        </w:rPr>
      </w:pPr>
    </w:p>
    <w:p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897796" w:rsidRDefault="00897796" w:rsidP="00897796">
      <w:pPr>
        <w:autoSpaceDE w:val="0"/>
        <w:autoSpaceDN w:val="0"/>
        <w:jc w:val="both"/>
        <w:rPr>
          <w:rFonts w:cs="Arial"/>
          <w:iCs/>
        </w:rPr>
      </w:pPr>
    </w:p>
    <w:p w:rsidR="00897796" w:rsidRPr="003D7955" w:rsidRDefault="00897796" w:rsidP="00897796">
      <w:pPr>
        <w:autoSpaceDE w:val="0"/>
        <w:autoSpaceDN w:val="0"/>
        <w:jc w:val="both"/>
        <w:rPr>
          <w:rFonts w:cs="Arial"/>
          <w:iCs/>
          <w:sz w:val="12"/>
          <w:szCs w:val="12"/>
        </w:rPr>
      </w:pP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897796" w:rsidRDefault="00897796" w:rsidP="00897796">
      <w:pPr>
        <w:autoSpaceDE w:val="0"/>
        <w:autoSpaceDN w:val="0"/>
        <w:jc w:val="both"/>
        <w:rPr>
          <w:i/>
          <w:iCs/>
        </w:rPr>
      </w:pPr>
    </w:p>
    <w:p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iCs/>
        </w:rPr>
      </w:pPr>
      <w:r w:rsidRPr="00EE1267">
        <w:rPr>
          <w:iCs/>
        </w:rPr>
        <w:t>The process for submitting a request for a review or a complaint is as follows: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b/>
          <w:iCs/>
        </w:rPr>
      </w:pPr>
      <w:r w:rsidRPr="00EE1267">
        <w:rPr>
          <w:b/>
          <w:iCs/>
        </w:rPr>
        <w:t>Informal Review/Complaint</w:t>
      </w:r>
    </w:p>
    <w:p w:rsidR="00FD7B1A" w:rsidRDefault="00897796" w:rsidP="00897796">
      <w:pPr>
        <w:autoSpaceDE w:val="0"/>
        <w:autoSpaceDN w:val="0"/>
        <w:jc w:val="both"/>
        <w:rPr>
          <w:rFonts w:cs="Arial"/>
          <w:iCs/>
          <w:color w:val="FF0000"/>
        </w:rPr>
      </w:pPr>
      <w:r w:rsidRPr="00EE1267">
        <w:rPr>
          <w:iCs/>
        </w:rPr>
        <w:t xml:space="preserve">Request must be submitted by email to </w:t>
      </w:r>
      <w:r w:rsidR="00FD7B1A" w:rsidRPr="00C635EA">
        <w:rPr>
          <w:rFonts w:cs="Arial"/>
          <w:iCs/>
        </w:rPr>
        <w:t xml:space="preserve">Gillian Gilmartin </w:t>
      </w:r>
      <w:hyperlink r:id="rId10" w:history="1">
        <w:r w:rsidR="00FD7B1A" w:rsidRPr="00611A39">
          <w:rPr>
            <w:rStyle w:val="Hyperlink"/>
            <w:rFonts w:cs="Arial"/>
            <w:iCs/>
          </w:rPr>
          <w:t>Gillian.gilmartin@hse.ie</w:t>
        </w:r>
      </w:hyperlink>
    </w:p>
    <w:p w:rsidR="00897796" w:rsidRPr="00EE1267" w:rsidRDefault="00FD7B1A" w:rsidP="00897796">
      <w:pPr>
        <w:autoSpaceDE w:val="0"/>
        <w:autoSpaceDN w:val="0"/>
        <w:jc w:val="both"/>
        <w:rPr>
          <w:iCs/>
        </w:rPr>
      </w:pPr>
      <w:bookmarkStart w:id="0" w:name="_GoBack"/>
      <w:r w:rsidRPr="00EE1267">
        <w:rPr>
          <w:iCs/>
        </w:rPr>
        <w:t>Within</w:t>
      </w:r>
      <w:bookmarkEnd w:id="0"/>
      <w:r w:rsidR="00897796" w:rsidRPr="00EE1267">
        <w:rPr>
          <w:iCs/>
        </w:rPr>
        <w:t xml:space="preserve"> </w:t>
      </w:r>
      <w:r w:rsidR="00897796" w:rsidRPr="00EE1267">
        <w:rPr>
          <w:b/>
          <w:iCs/>
        </w:rPr>
        <w:t>5 working days</w:t>
      </w:r>
      <w:r w:rsidR="00897796" w:rsidRPr="00EE1267">
        <w:rPr>
          <w:iCs/>
        </w:rPr>
        <w:t xml:space="preserve"> of receipt of a decision.</w:t>
      </w:r>
    </w:p>
    <w:p w:rsidR="00897796" w:rsidRDefault="00897796" w:rsidP="00897796">
      <w:pPr>
        <w:autoSpaceDE w:val="0"/>
        <w:autoSpaceDN w:val="0"/>
        <w:jc w:val="both"/>
        <w:rPr>
          <w:i/>
          <w:iCs/>
        </w:rPr>
      </w:pPr>
    </w:p>
    <w:p w:rsidR="00897796" w:rsidRPr="00B21D58" w:rsidRDefault="00897796" w:rsidP="00897796">
      <w:pPr>
        <w:autoSpaceDE w:val="0"/>
        <w:autoSpaceDN w:val="0"/>
        <w:jc w:val="both"/>
        <w:rPr>
          <w:b/>
          <w:iCs/>
        </w:rPr>
      </w:pPr>
      <w:r w:rsidRPr="00B21D58">
        <w:rPr>
          <w:b/>
          <w:iCs/>
        </w:rPr>
        <w:t>Formal Review/Complaint</w:t>
      </w:r>
    </w:p>
    <w:p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r w:rsidR="002E4555">
        <w:rPr>
          <w:iCs/>
        </w:rPr>
        <w:t>(</w:t>
      </w:r>
      <w:hyperlink r:id="rId11"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6638F" w:rsidRPr="003E2F1B" w:rsidRDefault="0016638F" w:rsidP="002442F4">
      <w:pPr>
        <w:autoSpaceDE w:val="0"/>
        <w:autoSpaceDN w:val="0"/>
        <w:adjustRightInd w:val="0"/>
        <w:rPr>
          <w:rFonts w:cs="Arial"/>
          <w:iCs/>
          <w:color w:val="000000" w:themeColor="text1"/>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rsidR="00192403" w:rsidRPr="003E2F1B" w:rsidRDefault="00192403" w:rsidP="006C3390">
      <w:pPr>
        <w:autoSpaceDE w:val="0"/>
        <w:autoSpaceDN w:val="0"/>
        <w:adjustRightInd w:val="0"/>
        <w:jc w:val="both"/>
        <w:rPr>
          <w:rFonts w:cs="Arial"/>
          <w:b/>
          <w:bCs/>
          <w:color w:val="000000"/>
        </w:rPr>
      </w:pPr>
    </w:p>
    <w:p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2" w:history="1">
        <w:r>
          <w:rPr>
            <w:rStyle w:val="Hyperlink"/>
            <w:rFonts w:cs="Arial"/>
          </w:rPr>
          <w:t>HSE NRS Candidate Privacy Statement</w:t>
        </w:r>
      </w:hyperlink>
    </w:p>
    <w:p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rsidR="00D8447F" w:rsidRDefault="00D8447F" w:rsidP="00D8447F">
      <w:pPr>
        <w:rPr>
          <w:rFonts w:cs="Arial"/>
        </w:rPr>
      </w:pPr>
    </w:p>
    <w:p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 xml:space="preserve">in your email domain. Due to the </w:t>
      </w:r>
      <w:r>
        <w:rPr>
          <w:rFonts w:cs="Arial"/>
        </w:rPr>
        <w:lastRenderedPageBreak/>
        <w:t>number of domain providers we are unable to provide a single instruction on this so we recommend that you research this for your particular domain.</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3" w:history="1">
        <w:r w:rsidR="009D3009" w:rsidRPr="00F6348D">
          <w:rPr>
            <w:rStyle w:val="Hyperlink"/>
            <w:rFonts w:ascii="Arial" w:eastAsia="Times New Roman" w:hAnsi="Arial" w:cs="Arial"/>
            <w:sz w:val="20"/>
            <w:szCs w:val="20"/>
          </w:rPr>
          <w:t>asknrs@hse.ie</w:t>
        </w:r>
      </w:hyperlink>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Default="003E2F1B" w:rsidP="006C3390">
      <w:pPr>
        <w:autoSpaceDE w:val="0"/>
        <w:autoSpaceDN w:val="0"/>
        <w:adjustRightInd w:val="0"/>
        <w:spacing w:after="240"/>
        <w:jc w:val="both"/>
        <w:rPr>
          <w:rFonts w:cs="Arial"/>
        </w:rPr>
      </w:pPr>
    </w:p>
    <w:p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rsidR="005F27B7" w:rsidRPr="003E2F1B" w:rsidRDefault="005F27B7" w:rsidP="005F27B7">
      <w:pPr>
        <w:autoSpaceDE w:val="0"/>
        <w:autoSpaceDN w:val="0"/>
        <w:adjustRightInd w:val="0"/>
        <w:jc w:val="both"/>
        <w:rPr>
          <w:rFonts w:cs="Arial"/>
          <w:b/>
          <w:bCs/>
          <w:color w:val="000000"/>
        </w:rPr>
      </w:pPr>
    </w:p>
    <w:p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4" w:history="1">
        <w:r w:rsidRPr="005F27B7">
          <w:rPr>
            <w:rStyle w:val="Hyperlink"/>
            <w:rFonts w:ascii="Arial" w:hAnsi="Arial" w:cs="Arial"/>
            <w:color w:val="auto"/>
            <w:sz w:val="20"/>
            <w:szCs w:val="20"/>
          </w:rPr>
          <w:t>https://www.hse.ie/eng/staff/jobs/recruitment-process/</w:t>
        </w:r>
      </w:hyperlink>
    </w:p>
    <w:p w:rsidR="005F27B7" w:rsidRPr="005F27B7" w:rsidRDefault="005F27B7" w:rsidP="005F27B7">
      <w:pPr>
        <w:pStyle w:val="NormalWeb"/>
        <w:textAlignment w:val="baseline"/>
        <w:rPr>
          <w:rFonts w:ascii="Arial" w:eastAsia="Times New Roman" w:hAnsi="Arial" w:cs="Arial"/>
          <w:sz w:val="20"/>
          <w:szCs w:val="20"/>
        </w:rPr>
      </w:pPr>
    </w:p>
    <w:p w:rsidR="005F27B7" w:rsidRPr="005F27B7" w:rsidRDefault="005F27B7" w:rsidP="006C3390">
      <w:pPr>
        <w:autoSpaceDE w:val="0"/>
        <w:autoSpaceDN w:val="0"/>
        <w:adjustRightInd w:val="0"/>
        <w:spacing w:after="240"/>
        <w:jc w:val="both"/>
        <w:rPr>
          <w:rFonts w:cs="Arial"/>
        </w:rPr>
      </w:pPr>
      <w:r>
        <w:rPr>
          <w:rFonts w:cs="Arial"/>
        </w:rPr>
        <w:t>The elearning modules</w:t>
      </w:r>
      <w:r w:rsidRPr="005F27B7">
        <w:rPr>
          <w:rFonts w:cs="Arial"/>
        </w:rPr>
        <w:t xml:space="preserve"> are also available on HSeLand.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2E4555" w:rsidRDefault="002E4555" w:rsidP="00D35163">
      <w:pPr>
        <w:rPr>
          <w:rFonts w:cs="Arial"/>
          <w:b/>
          <w:bCs/>
          <w:u w:val="single"/>
        </w:rPr>
      </w:pPr>
    </w:p>
    <w:p w:rsidR="002E4555" w:rsidRDefault="002E4555" w:rsidP="002E4555">
      <w:pPr>
        <w:autoSpaceDE w:val="0"/>
        <w:autoSpaceDN w:val="0"/>
        <w:adjustRightInd w:val="0"/>
        <w:rPr>
          <w:rFonts w:cs="Arial"/>
          <w:b/>
          <w:bCs/>
          <w:color w:val="000000"/>
        </w:rPr>
      </w:pPr>
      <w:r w:rsidRPr="003D7B74">
        <w:rPr>
          <w:rFonts w:cs="Arial"/>
          <w:b/>
          <w:bCs/>
          <w:color w:val="000000"/>
        </w:rPr>
        <w:t>This campaign is confined to staff who are currently employed by the HSE, TUSLA, other statutory health agencies*, or a body which provides services on behalf of the HSE under Section 38 of the Health Act 2004</w:t>
      </w:r>
    </w:p>
    <w:p w:rsidR="00F46E24" w:rsidRDefault="00F46E24" w:rsidP="006B269C">
      <w:pPr>
        <w:rPr>
          <w:rFonts w:cs="Arial"/>
          <w:b/>
          <w:bCs/>
          <w:iCs/>
          <w:color w:val="FF0000"/>
        </w:rPr>
      </w:pPr>
    </w:p>
    <w:p w:rsidR="00EA68E4" w:rsidRPr="00EA68E4" w:rsidRDefault="00EA68E4" w:rsidP="00EA68E4">
      <w:pPr>
        <w:autoSpaceDE w:val="0"/>
        <w:autoSpaceDN w:val="0"/>
        <w:adjustRightInd w:val="0"/>
        <w:rPr>
          <w:rFonts w:cs="Arial"/>
          <w:b/>
          <w:bCs/>
          <w:color w:val="000000"/>
        </w:rPr>
      </w:pPr>
      <w:r w:rsidRPr="00EA68E4">
        <w:rPr>
          <w:rFonts w:cs="Arial"/>
          <w:b/>
          <w:bCs/>
          <w:color w:val="000000"/>
        </w:rPr>
        <w:t xml:space="preserve">Candidates must have at the latest date of application: </w:t>
      </w:r>
    </w:p>
    <w:p w:rsidR="00EA68E4" w:rsidRPr="00EA68E4" w:rsidRDefault="00EA68E4" w:rsidP="00EA68E4">
      <w:pPr>
        <w:jc w:val="both"/>
        <w:rPr>
          <w:rFonts w:cs="Arial"/>
          <w:b/>
          <w:bCs/>
          <w:iCs/>
          <w:color w:val="FF6600"/>
          <w:lang w:val="en-GB" w:eastAsia="en-GB"/>
        </w:rPr>
      </w:pPr>
    </w:p>
    <w:p w:rsidR="00EA68E4" w:rsidRDefault="00EA68E4" w:rsidP="00EA68E4">
      <w:pPr>
        <w:numPr>
          <w:ilvl w:val="0"/>
          <w:numId w:val="18"/>
        </w:numPr>
        <w:autoSpaceDE w:val="0"/>
        <w:autoSpaceDN w:val="0"/>
        <w:adjustRightInd w:val="0"/>
        <w:contextualSpacing/>
        <w:jc w:val="both"/>
        <w:rPr>
          <w:rFonts w:cs="Arial"/>
          <w:b/>
          <w:bCs/>
          <w:u w:val="single"/>
          <w:lang w:eastAsia="en-GB"/>
        </w:rPr>
      </w:pPr>
      <w:r w:rsidRPr="00EA68E4">
        <w:rPr>
          <w:rFonts w:cs="Arial"/>
          <w:b/>
          <w:bCs/>
          <w:u w:val="single"/>
          <w:lang w:eastAsia="en-GB"/>
        </w:rPr>
        <w:t>Statutory Registration, Professional Qualifications, Experience, etc.</w:t>
      </w:r>
    </w:p>
    <w:p w:rsidR="00EA68E4" w:rsidRPr="00EA68E4" w:rsidRDefault="00EA68E4" w:rsidP="00EA68E4">
      <w:pPr>
        <w:autoSpaceDE w:val="0"/>
        <w:autoSpaceDN w:val="0"/>
        <w:adjustRightInd w:val="0"/>
        <w:ind w:left="360"/>
        <w:contextualSpacing/>
        <w:jc w:val="both"/>
        <w:rPr>
          <w:rFonts w:cs="Arial"/>
          <w:b/>
          <w:bCs/>
          <w:u w:val="single"/>
          <w:lang w:eastAsia="en-GB"/>
        </w:rPr>
      </w:pPr>
    </w:p>
    <w:p w:rsidR="00DD7060" w:rsidRDefault="00DD7060" w:rsidP="00DD7060">
      <w:pPr>
        <w:jc w:val="both"/>
        <w:rPr>
          <w:rFonts w:cs="Arial"/>
          <w:b/>
          <w:bCs/>
          <w:iCs/>
          <w:color w:val="FF6600"/>
        </w:rPr>
      </w:pPr>
    </w:p>
    <w:p w:rsidR="00DD7060" w:rsidRPr="0087559A" w:rsidRDefault="00DD7060" w:rsidP="00D35163">
      <w:pPr>
        <w:autoSpaceDE w:val="0"/>
        <w:autoSpaceDN w:val="0"/>
        <w:adjustRightInd w:val="0"/>
        <w:spacing w:after="120"/>
        <w:jc w:val="both"/>
        <w:rPr>
          <w:rFonts w:cs="Arial"/>
          <w:color w:val="000000"/>
        </w:rPr>
      </w:pPr>
      <w:r>
        <w:rPr>
          <w:rFonts w:cs="Arial"/>
          <w:color w:val="000000"/>
        </w:rPr>
        <w:t xml:space="preserve">(a) </w:t>
      </w:r>
      <w:r w:rsidRPr="0087559A">
        <w:rPr>
          <w:rFonts w:cs="Arial"/>
          <w:color w:val="000000"/>
        </w:rPr>
        <w:t>Eligible applicants will be those who on the closing date for the competition:</w:t>
      </w:r>
    </w:p>
    <w:p w:rsidR="00DD7060" w:rsidRPr="0087559A" w:rsidRDefault="00DD7060" w:rsidP="00DD7060">
      <w:pPr>
        <w:autoSpaceDE w:val="0"/>
        <w:autoSpaceDN w:val="0"/>
        <w:adjustRightInd w:val="0"/>
        <w:spacing w:after="120"/>
        <w:ind w:left="524" w:hanging="462"/>
        <w:rPr>
          <w:rFonts w:cs="Arial"/>
          <w:color w:val="000000"/>
        </w:rPr>
      </w:pPr>
    </w:p>
    <w:p w:rsidR="00DD7060" w:rsidRDefault="00DD7060" w:rsidP="00D35163">
      <w:pPr>
        <w:pStyle w:val="ListParagraph"/>
        <w:adjustRightInd w:val="0"/>
        <w:spacing w:after="120"/>
        <w:ind w:left="382" w:hanging="141"/>
        <w:jc w:val="both"/>
        <w:rPr>
          <w:rFonts w:ascii="Arial" w:hAnsi="Arial" w:cs="Arial"/>
          <w:color w:val="000000"/>
          <w:lang w:eastAsia="en-IE"/>
        </w:rPr>
      </w:pPr>
      <w:proofErr w:type="spellStart"/>
      <w:r>
        <w:rPr>
          <w:rFonts w:ascii="Arial" w:hAnsi="Arial" w:cs="Arial"/>
          <w:color w:val="000000"/>
          <w:lang w:eastAsia="en-IE"/>
        </w:rPr>
        <w:t>i</w:t>
      </w:r>
      <w:proofErr w:type="spellEnd"/>
      <w:r>
        <w:rPr>
          <w:rFonts w:ascii="Arial" w:hAnsi="Arial" w:cs="Arial"/>
          <w:color w:val="000000"/>
          <w:lang w:eastAsia="en-IE"/>
        </w:rPr>
        <w:t xml:space="preserve">) </w:t>
      </w:r>
      <w:r w:rsidRPr="00CB3B47">
        <w:rPr>
          <w:rFonts w:ascii="Arial" w:hAnsi="Arial" w:cs="Arial"/>
          <w:color w:val="000000"/>
          <w:lang w:eastAsia="en-IE"/>
        </w:rPr>
        <w:t xml:space="preserve">Are registered in the </w:t>
      </w:r>
      <w:r w:rsidRPr="00CB3B47">
        <w:rPr>
          <w:rFonts w:ascii="Arial" w:hAnsi="Arial" w:cs="Arial"/>
          <w:color w:val="000000" w:themeColor="text1"/>
          <w:lang w:eastAsia="en-IE"/>
        </w:rPr>
        <w:t xml:space="preserve">General and/or Children’s Division </w:t>
      </w:r>
      <w:r w:rsidRPr="00CB3B47">
        <w:rPr>
          <w:rFonts w:ascii="Arial" w:hAnsi="Arial" w:cs="Arial"/>
          <w:color w:val="000000"/>
          <w:lang w:eastAsia="en-IE"/>
        </w:rPr>
        <w:t>of the Register of Nurses &amp; Midwives maintained by the Nursing and Midwifery Board of Ireland [NMBI] (Bord Altranais agus Cnáimhseachais na hÉireann) or entitled to be so registered.</w:t>
      </w:r>
    </w:p>
    <w:p w:rsidR="00D35163" w:rsidRPr="00CB3B47" w:rsidRDefault="00D35163" w:rsidP="00D35163">
      <w:pPr>
        <w:pStyle w:val="ListParagraph"/>
        <w:adjustRightInd w:val="0"/>
        <w:spacing w:after="120"/>
        <w:ind w:left="382" w:hanging="141"/>
        <w:jc w:val="both"/>
        <w:rPr>
          <w:rFonts w:ascii="Arial" w:hAnsi="Arial" w:cs="Arial"/>
          <w:color w:val="000000"/>
          <w:lang w:eastAsia="en-IE"/>
        </w:rPr>
      </w:pPr>
    </w:p>
    <w:p w:rsidR="00DD7060" w:rsidRPr="00CB3B47" w:rsidRDefault="00DD7060" w:rsidP="00D35163">
      <w:pPr>
        <w:pStyle w:val="ListParagraph"/>
        <w:adjustRightInd w:val="0"/>
        <w:spacing w:after="120"/>
        <w:ind w:left="808" w:hanging="709"/>
        <w:jc w:val="center"/>
        <w:rPr>
          <w:rFonts w:ascii="Arial" w:hAnsi="Arial" w:cs="Arial"/>
          <w:b/>
          <w:color w:val="000000"/>
          <w:lang w:eastAsia="en-IE"/>
        </w:rPr>
      </w:pPr>
      <w:r w:rsidRPr="00CB3B47">
        <w:rPr>
          <w:rFonts w:ascii="Arial" w:hAnsi="Arial" w:cs="Arial"/>
          <w:b/>
          <w:color w:val="000000"/>
          <w:lang w:eastAsia="en-IE"/>
        </w:rPr>
        <w:t>And</w:t>
      </w:r>
    </w:p>
    <w:p w:rsidR="00DD7060" w:rsidRPr="003B687B" w:rsidRDefault="00DD7060" w:rsidP="00D35163">
      <w:pPr>
        <w:pStyle w:val="CommentText"/>
        <w:jc w:val="both"/>
        <w:rPr>
          <w:color w:val="3333FF"/>
        </w:rPr>
      </w:pPr>
      <w:r>
        <w:rPr>
          <w:rFonts w:ascii="Arial" w:eastAsia="Arial" w:hAnsi="Arial" w:cs="Arial"/>
        </w:rPr>
        <w:t xml:space="preserve">ii) </w:t>
      </w:r>
      <w:r w:rsidRPr="006F6F00">
        <w:rPr>
          <w:rFonts w:ascii="Arial" w:eastAsia="Arial" w:hAnsi="Arial" w:cs="Arial"/>
        </w:rPr>
        <w:t xml:space="preserve">Have at least 5 years post registration full time (or an aggregate of 5 years post registration full time) experience of which 2 years (or an aggregate of 2 years post registration full time experience) must be in the speciality or related area of </w:t>
      </w:r>
      <w:r>
        <w:rPr>
          <w:rFonts w:ascii="Arial" w:hAnsi="Arial" w:cs="Arial"/>
        </w:rPr>
        <w:t>C</w:t>
      </w:r>
      <w:r w:rsidRPr="006F6F00">
        <w:rPr>
          <w:rFonts w:ascii="Arial" w:hAnsi="Arial" w:cs="Arial"/>
        </w:rPr>
        <w:t xml:space="preserve">ritical </w:t>
      </w:r>
      <w:r>
        <w:rPr>
          <w:rFonts w:ascii="Arial" w:hAnsi="Arial" w:cs="Arial"/>
        </w:rPr>
        <w:t>C</w:t>
      </w:r>
      <w:r w:rsidRPr="006F6F00">
        <w:rPr>
          <w:rFonts w:ascii="Arial" w:hAnsi="Arial" w:cs="Arial"/>
        </w:rPr>
        <w:t xml:space="preserve">are, Accident and Emergency, </w:t>
      </w:r>
      <w:r>
        <w:rPr>
          <w:rFonts w:ascii="Arial" w:eastAsia="Arial" w:hAnsi="Arial" w:cs="Arial"/>
        </w:rPr>
        <w:t>O</w:t>
      </w:r>
      <w:r w:rsidRPr="006F6F00">
        <w:rPr>
          <w:rFonts w:ascii="Arial" w:eastAsia="Arial" w:hAnsi="Arial" w:cs="Arial"/>
        </w:rPr>
        <w:t xml:space="preserve">rgan </w:t>
      </w:r>
      <w:r>
        <w:rPr>
          <w:rFonts w:ascii="Arial" w:eastAsia="Arial" w:hAnsi="Arial" w:cs="Arial"/>
        </w:rPr>
        <w:t>P</w:t>
      </w:r>
      <w:r w:rsidRPr="006F6F00">
        <w:rPr>
          <w:rFonts w:ascii="Arial" w:eastAsia="Arial" w:hAnsi="Arial" w:cs="Arial"/>
        </w:rPr>
        <w:t xml:space="preserve">rocurement or </w:t>
      </w:r>
      <w:r>
        <w:rPr>
          <w:rFonts w:ascii="Arial" w:eastAsia="Arial" w:hAnsi="Arial" w:cs="Arial"/>
        </w:rPr>
        <w:t>T</w:t>
      </w:r>
      <w:r w:rsidRPr="006F6F00">
        <w:rPr>
          <w:rFonts w:ascii="Arial" w:eastAsia="Arial" w:hAnsi="Arial" w:cs="Arial"/>
        </w:rPr>
        <w:t xml:space="preserve">ransplant </w:t>
      </w:r>
      <w:r>
        <w:rPr>
          <w:rFonts w:ascii="Arial" w:eastAsia="Arial" w:hAnsi="Arial" w:cs="Arial"/>
        </w:rPr>
        <w:t>C</w:t>
      </w:r>
      <w:r w:rsidRPr="006F6F00">
        <w:rPr>
          <w:rFonts w:ascii="Arial" w:eastAsia="Arial" w:hAnsi="Arial" w:cs="Arial"/>
        </w:rPr>
        <w:t>o-ordination</w:t>
      </w:r>
      <w:r>
        <w:rPr>
          <w:rFonts w:ascii="Arial" w:eastAsia="Arial" w:hAnsi="Arial" w:cs="Arial"/>
        </w:rPr>
        <w:t xml:space="preserve"> </w:t>
      </w:r>
      <w:r w:rsidRPr="006F6F00">
        <w:rPr>
          <w:rFonts w:ascii="Arial" w:eastAsia="Arial" w:hAnsi="Arial" w:cs="Arial"/>
        </w:rPr>
        <w:t xml:space="preserve">in an acute </w:t>
      </w:r>
      <w:r>
        <w:rPr>
          <w:rFonts w:ascii="Arial" w:eastAsia="Arial" w:hAnsi="Arial" w:cs="Arial"/>
        </w:rPr>
        <w:t xml:space="preserve">hospital </w:t>
      </w:r>
      <w:r w:rsidRPr="006F6F00">
        <w:rPr>
          <w:rFonts w:ascii="Arial" w:eastAsia="Arial" w:hAnsi="Arial" w:cs="Arial"/>
        </w:rPr>
        <w:t>setting</w:t>
      </w:r>
    </w:p>
    <w:p w:rsidR="00DD7060" w:rsidRPr="00CB3B47" w:rsidRDefault="00DD7060" w:rsidP="00DD7060">
      <w:pPr>
        <w:pStyle w:val="ListParagraph"/>
        <w:ind w:left="382" w:hanging="141"/>
        <w:rPr>
          <w:rFonts w:ascii="Arial" w:eastAsia="Arial" w:hAnsi="Arial" w:cs="Arial"/>
        </w:rPr>
      </w:pPr>
    </w:p>
    <w:p w:rsidR="00DD7060" w:rsidRPr="00E03964" w:rsidRDefault="00DD7060" w:rsidP="00DD7060">
      <w:pPr>
        <w:ind w:left="382" w:hanging="141"/>
        <w:rPr>
          <w:rFonts w:eastAsia="Arial" w:cs="Arial"/>
        </w:rPr>
      </w:pPr>
    </w:p>
    <w:p w:rsidR="00DD7060" w:rsidRPr="000D1257" w:rsidRDefault="00DD7060" w:rsidP="00D35163">
      <w:pPr>
        <w:autoSpaceDE w:val="0"/>
        <w:autoSpaceDN w:val="0"/>
        <w:adjustRightInd w:val="0"/>
        <w:spacing w:after="120"/>
        <w:ind w:left="666" w:hanging="306"/>
        <w:jc w:val="center"/>
        <w:rPr>
          <w:rFonts w:cs="Arial"/>
          <w:b/>
          <w:color w:val="000000"/>
        </w:rPr>
      </w:pPr>
      <w:r w:rsidRPr="000D1257">
        <w:rPr>
          <w:rFonts w:cs="Arial"/>
          <w:b/>
          <w:color w:val="000000"/>
        </w:rPr>
        <w:t>And</w:t>
      </w:r>
    </w:p>
    <w:p w:rsidR="00DD7060" w:rsidRPr="008A2E67" w:rsidRDefault="00DD7060" w:rsidP="00D35163">
      <w:pPr>
        <w:autoSpaceDE w:val="0"/>
        <w:autoSpaceDN w:val="0"/>
        <w:adjustRightInd w:val="0"/>
        <w:spacing w:after="120"/>
        <w:ind w:left="666" w:hanging="306"/>
        <w:jc w:val="both"/>
        <w:rPr>
          <w:rFonts w:cs="Arial"/>
          <w:color w:val="000000"/>
        </w:rPr>
      </w:pPr>
      <w:r>
        <w:rPr>
          <w:rFonts w:cs="Arial"/>
          <w:color w:val="000000"/>
        </w:rPr>
        <w:t xml:space="preserve">iii) </w:t>
      </w:r>
      <w:r w:rsidRPr="008A2E67">
        <w:rPr>
          <w:rFonts w:cs="Arial"/>
          <w:color w:val="000000"/>
        </w:rPr>
        <w:t>Have the clinical, managerial and administrative capacity to properly discharge the functions of the role.</w:t>
      </w:r>
    </w:p>
    <w:p w:rsidR="00DD7060" w:rsidRPr="008A2E67" w:rsidRDefault="00DD7060" w:rsidP="00D35163">
      <w:pPr>
        <w:autoSpaceDE w:val="0"/>
        <w:autoSpaceDN w:val="0"/>
        <w:adjustRightInd w:val="0"/>
        <w:spacing w:after="120"/>
        <w:ind w:left="666" w:hanging="306"/>
        <w:jc w:val="center"/>
        <w:rPr>
          <w:rFonts w:cs="Arial"/>
          <w:b/>
          <w:color w:val="000000"/>
        </w:rPr>
      </w:pPr>
      <w:r w:rsidRPr="008A2E67">
        <w:rPr>
          <w:rFonts w:cs="Arial"/>
          <w:b/>
          <w:color w:val="000000"/>
        </w:rPr>
        <w:t>And</w:t>
      </w:r>
    </w:p>
    <w:p w:rsidR="00DD7060" w:rsidRPr="008A2E67" w:rsidRDefault="00DD7060" w:rsidP="00D35163">
      <w:pPr>
        <w:autoSpaceDE w:val="0"/>
        <w:autoSpaceDN w:val="0"/>
        <w:adjustRightInd w:val="0"/>
        <w:spacing w:after="120"/>
        <w:ind w:left="666" w:hanging="306"/>
        <w:jc w:val="both"/>
        <w:rPr>
          <w:rFonts w:cs="Arial"/>
          <w:color w:val="000000"/>
        </w:rPr>
      </w:pPr>
      <w:r w:rsidRPr="008A2E67">
        <w:rPr>
          <w:rFonts w:cs="Arial"/>
          <w:color w:val="000000"/>
        </w:rPr>
        <w:t>iv) Candidates must demonstrate evidence of continuous professional development.</w:t>
      </w:r>
    </w:p>
    <w:p w:rsidR="00DD7060" w:rsidRPr="0087559A" w:rsidRDefault="00DD7060" w:rsidP="00D35163">
      <w:pPr>
        <w:autoSpaceDE w:val="0"/>
        <w:autoSpaceDN w:val="0"/>
        <w:adjustRightInd w:val="0"/>
        <w:spacing w:after="120"/>
        <w:ind w:left="666" w:hanging="306"/>
        <w:jc w:val="center"/>
        <w:rPr>
          <w:rFonts w:cs="Arial"/>
          <w:b/>
          <w:color w:val="000000"/>
        </w:rPr>
      </w:pPr>
      <w:r>
        <w:rPr>
          <w:rFonts w:cs="Arial"/>
          <w:b/>
          <w:color w:val="000000"/>
        </w:rPr>
        <w:t>And</w:t>
      </w:r>
    </w:p>
    <w:p w:rsidR="00DD7060" w:rsidRPr="0087559A" w:rsidRDefault="00DD7060" w:rsidP="00D35163">
      <w:pPr>
        <w:autoSpaceDE w:val="0"/>
        <w:autoSpaceDN w:val="0"/>
        <w:adjustRightInd w:val="0"/>
        <w:spacing w:after="120"/>
        <w:ind w:left="382" w:hanging="382"/>
        <w:jc w:val="both"/>
        <w:rPr>
          <w:rFonts w:cs="Arial"/>
          <w:color w:val="000000"/>
        </w:rPr>
      </w:pPr>
      <w:r>
        <w:rPr>
          <w:rFonts w:cs="Arial"/>
          <w:color w:val="000000"/>
        </w:rPr>
        <w:t xml:space="preserve">(b) </w:t>
      </w:r>
      <w:r w:rsidRPr="0087559A">
        <w:rPr>
          <w:rFonts w:cs="Arial"/>
          <w:color w:val="000000"/>
        </w:rPr>
        <w:t>Candidates must possess the requisite knowledge and ability including a high standard of suitability and clinical, managerial and administrative capacity to properly discharge the functions of the role.</w:t>
      </w:r>
    </w:p>
    <w:p w:rsidR="00DD7060" w:rsidRDefault="00DD7060" w:rsidP="00DD7060">
      <w:pPr>
        <w:autoSpaceDE w:val="0"/>
        <w:autoSpaceDN w:val="0"/>
        <w:adjustRightInd w:val="0"/>
        <w:ind w:left="360"/>
        <w:rPr>
          <w:rFonts w:cs="Arial"/>
          <w:b/>
          <w:bCs/>
        </w:rPr>
      </w:pPr>
    </w:p>
    <w:p w:rsidR="00DD7060" w:rsidRDefault="00DD7060" w:rsidP="00DD7060">
      <w:pPr>
        <w:numPr>
          <w:ilvl w:val="0"/>
          <w:numId w:val="21"/>
        </w:numPr>
        <w:autoSpaceDE w:val="0"/>
        <w:autoSpaceDN w:val="0"/>
        <w:adjustRightInd w:val="0"/>
        <w:contextualSpacing/>
        <w:rPr>
          <w:rFonts w:cs="Arial"/>
          <w:b/>
          <w:bCs/>
          <w:u w:val="single"/>
        </w:rPr>
      </w:pPr>
      <w:r>
        <w:rPr>
          <w:rFonts w:cs="Arial"/>
          <w:b/>
          <w:bCs/>
          <w:u w:val="single"/>
        </w:rPr>
        <w:t>Annual Registration</w:t>
      </w:r>
    </w:p>
    <w:p w:rsidR="00DD7060" w:rsidRDefault="00DD7060" w:rsidP="00DD7060">
      <w:pPr>
        <w:autoSpaceDE w:val="0"/>
        <w:autoSpaceDN w:val="0"/>
        <w:adjustRightInd w:val="0"/>
        <w:ind w:left="360"/>
        <w:rPr>
          <w:rFonts w:cs="Arial"/>
          <w:b/>
          <w:bCs/>
          <w:u w:val="single"/>
        </w:rPr>
      </w:pPr>
    </w:p>
    <w:p w:rsidR="00DD7060" w:rsidRDefault="00DD7060" w:rsidP="00DD7060">
      <w:pPr>
        <w:numPr>
          <w:ilvl w:val="0"/>
          <w:numId w:val="20"/>
        </w:numPr>
        <w:autoSpaceDE w:val="0"/>
        <w:autoSpaceDN w:val="0"/>
        <w:adjustRightInd w:val="0"/>
        <w:contextualSpacing/>
        <w:rPr>
          <w:rFonts w:cs="Arial"/>
        </w:rPr>
      </w:pPr>
      <w:r>
        <w:rPr>
          <w:rFonts w:cs="Arial"/>
        </w:rPr>
        <w:t>On appointment, practitioners must maintain live annual registration on the relevant Division of the Register of Nurses and Midwives maintained by the Nursing and Midwifery Board of Ireland [NMBI] (Bord Altranais agus Cnáimhseachais na hÉireann).</w:t>
      </w:r>
    </w:p>
    <w:p w:rsidR="00DD7060" w:rsidRDefault="00DD7060" w:rsidP="00DD7060">
      <w:pPr>
        <w:autoSpaceDE w:val="0"/>
        <w:autoSpaceDN w:val="0"/>
        <w:adjustRightInd w:val="0"/>
        <w:jc w:val="center"/>
        <w:rPr>
          <w:rFonts w:cs="Arial"/>
          <w:b/>
          <w:bCs/>
        </w:rPr>
      </w:pPr>
      <w:r>
        <w:rPr>
          <w:rFonts w:cs="Arial"/>
          <w:b/>
          <w:bCs/>
        </w:rPr>
        <w:t>And</w:t>
      </w:r>
    </w:p>
    <w:p w:rsidR="00DD7060" w:rsidRDefault="00DD7060" w:rsidP="00DD7060">
      <w:pPr>
        <w:numPr>
          <w:ilvl w:val="0"/>
          <w:numId w:val="20"/>
        </w:numPr>
        <w:autoSpaceDE w:val="0"/>
        <w:autoSpaceDN w:val="0"/>
        <w:adjustRightInd w:val="0"/>
        <w:contextualSpacing/>
        <w:rPr>
          <w:rFonts w:cs="Arial"/>
        </w:rPr>
      </w:pPr>
      <w:r>
        <w:rPr>
          <w:rFonts w:cs="Arial"/>
        </w:rPr>
        <w:t>Confirm annual registration with NMBI to the HSE by way of the Annual Patient Safety Assurance Certificate (PSAC).</w:t>
      </w:r>
    </w:p>
    <w:p w:rsidR="00EA68E4" w:rsidRPr="00EA68E4" w:rsidRDefault="00EA68E4" w:rsidP="00EA68E4">
      <w:pPr>
        <w:jc w:val="both"/>
        <w:rPr>
          <w:rFonts w:cs="Arial"/>
          <w:b/>
          <w:bCs/>
          <w:iCs/>
          <w:lang w:val="en-GB" w:eastAsia="en-GB"/>
        </w:rPr>
      </w:pPr>
    </w:p>
    <w:p w:rsidR="00EA68E4" w:rsidRPr="00EA68E4" w:rsidRDefault="00EA68E4" w:rsidP="00EA68E4">
      <w:pPr>
        <w:jc w:val="both"/>
        <w:rPr>
          <w:rFonts w:cs="Arial"/>
          <w:b/>
          <w:lang w:val="en-GB" w:eastAsia="en-GB"/>
        </w:rPr>
      </w:pPr>
      <w:r w:rsidRPr="00EA68E4">
        <w:rPr>
          <w:rFonts w:cs="Arial"/>
          <w:b/>
          <w:lang w:val="en-GB" w:eastAsia="en-GB"/>
        </w:rPr>
        <w:t>Health</w:t>
      </w:r>
    </w:p>
    <w:p w:rsidR="00EA68E4" w:rsidRPr="00EA68E4" w:rsidRDefault="00EA68E4" w:rsidP="00EA68E4">
      <w:pPr>
        <w:jc w:val="both"/>
        <w:rPr>
          <w:rFonts w:cs="Arial"/>
          <w:lang w:val="en-GB" w:eastAsia="en-GB"/>
        </w:rPr>
      </w:pPr>
      <w:r w:rsidRPr="00EA68E4">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EA68E4" w:rsidRPr="00EA68E4" w:rsidRDefault="00EA68E4" w:rsidP="00EA68E4">
      <w:pPr>
        <w:jc w:val="both"/>
        <w:rPr>
          <w:rFonts w:cs="Arial"/>
          <w:lang w:val="en-GB" w:eastAsia="en-GB"/>
        </w:rPr>
      </w:pPr>
    </w:p>
    <w:p w:rsidR="00EA68E4" w:rsidRPr="00EA68E4" w:rsidRDefault="00EA68E4" w:rsidP="00EA68E4">
      <w:pPr>
        <w:ind w:right="-766"/>
        <w:jc w:val="both"/>
        <w:rPr>
          <w:rFonts w:cs="Arial"/>
          <w:iCs/>
          <w:lang w:val="en-GB" w:eastAsia="en-GB"/>
        </w:rPr>
      </w:pPr>
      <w:r w:rsidRPr="00EA68E4">
        <w:rPr>
          <w:rFonts w:cs="Arial"/>
          <w:b/>
          <w:bCs/>
          <w:lang w:val="en-GB" w:eastAsia="en-GB"/>
        </w:rPr>
        <w:t>Character</w:t>
      </w:r>
    </w:p>
    <w:p w:rsidR="00EA68E4" w:rsidRPr="00EA68E4" w:rsidRDefault="00EA68E4" w:rsidP="00EA68E4">
      <w:pPr>
        <w:ind w:right="-766"/>
        <w:jc w:val="both"/>
        <w:rPr>
          <w:rFonts w:cs="Arial"/>
          <w:lang w:val="en-GB" w:eastAsia="en-GB"/>
        </w:rPr>
      </w:pPr>
      <w:r w:rsidRPr="00EA68E4">
        <w:rPr>
          <w:rFonts w:cs="Arial"/>
          <w:lang w:val="en-GB" w:eastAsia="en-GB"/>
        </w:rPr>
        <w:t>Each candidate for and any person holding the office must be of good character.</w:t>
      </w:r>
    </w:p>
    <w:p w:rsidR="00F46E24" w:rsidRDefault="00F46E24" w:rsidP="006B269C">
      <w:pPr>
        <w:rPr>
          <w:rFonts w:cs="Arial"/>
          <w:b/>
          <w:bCs/>
          <w:iCs/>
          <w:color w:val="FF0000"/>
        </w:rPr>
      </w:pPr>
    </w:p>
    <w:p w:rsidR="00574B58" w:rsidRPr="005B29E2" w:rsidRDefault="00574B58" w:rsidP="00574B58">
      <w:pPr>
        <w:rPr>
          <w:rFonts w:cs="Arial"/>
          <w:bCs/>
          <w:iCs/>
          <w:shd w:val="clear" w:color="auto" w:fill="FFFFFF"/>
        </w:rPr>
      </w:pPr>
      <w:r w:rsidRPr="005B29E2">
        <w:rPr>
          <w:rFonts w:cs="Arial"/>
          <w:bCs/>
          <w:iCs/>
          <w:shd w:val="clear" w:color="auto" w:fill="FFFFFF"/>
        </w:rPr>
        <w:t>* A list of ‘other statutory health agencies’ can be found:</w:t>
      </w:r>
    </w:p>
    <w:p w:rsidR="00574B58" w:rsidRDefault="00C635EA" w:rsidP="00574B58">
      <w:pPr>
        <w:rPr>
          <w:rFonts w:cs="Arial"/>
          <w:b/>
          <w:bCs/>
          <w:iCs/>
          <w:color w:val="FF0000"/>
        </w:rPr>
      </w:pPr>
      <w:hyperlink r:id="rId15" w:history="1">
        <w:r w:rsidR="00574B58" w:rsidRPr="00F84940">
          <w:rPr>
            <w:rStyle w:val="Hyperlink"/>
            <w:rFonts w:cs="Arial"/>
          </w:rPr>
          <w:t>https://www.gov.ie/en/organisation-information/9c9c03-bodies-under-the-aegis-of-the-department-of-health/?referrer=http://www.health.gov.ie/about-us/agencies-health-bodies/</w:t>
        </w:r>
      </w:hyperlink>
    </w:p>
    <w:p w:rsidR="00574B58" w:rsidRDefault="00574B58" w:rsidP="00EA68E4">
      <w:pPr>
        <w:rPr>
          <w:rFonts w:cs="Arial"/>
          <w:b/>
          <w:bCs/>
          <w:u w:val="single"/>
        </w:rPr>
      </w:pPr>
    </w:p>
    <w:p w:rsidR="00EA68E4" w:rsidRPr="00653B25" w:rsidRDefault="00EA68E4" w:rsidP="00EA68E4">
      <w:pPr>
        <w:rPr>
          <w:rFonts w:cs="Arial"/>
          <w:b/>
          <w:bCs/>
          <w:u w:val="single"/>
        </w:rPr>
      </w:pPr>
      <w:r w:rsidRPr="00653B25">
        <w:rPr>
          <w:rFonts w:cs="Arial"/>
          <w:b/>
          <w:bCs/>
          <w:u w:val="single"/>
        </w:rPr>
        <w:t>Post Specific Requirements</w:t>
      </w:r>
    </w:p>
    <w:p w:rsidR="00F46E24" w:rsidRDefault="00F46E24" w:rsidP="006B269C">
      <w:pPr>
        <w:rPr>
          <w:rFonts w:cs="Arial"/>
          <w:b/>
          <w:bCs/>
          <w:iCs/>
          <w:color w:val="FF0000"/>
        </w:rPr>
      </w:pPr>
    </w:p>
    <w:p w:rsidR="002856EF" w:rsidRDefault="00536F40" w:rsidP="002856EF">
      <w:pPr>
        <w:rPr>
          <w:rFonts w:cs="Arial"/>
          <w:lang w:val="en-GB" w:eastAsia="en-GB"/>
        </w:rPr>
      </w:pPr>
      <w:r w:rsidRPr="00E03964">
        <w:rPr>
          <w:rFonts w:cs="Arial"/>
        </w:rPr>
        <w:t>Demonstrate depth and breadth of experience</w:t>
      </w:r>
      <w:r>
        <w:rPr>
          <w:rFonts w:eastAsia="Arial" w:cs="Arial"/>
        </w:rPr>
        <w:t xml:space="preserve"> </w:t>
      </w:r>
      <w:r w:rsidRPr="006F6F00">
        <w:rPr>
          <w:rFonts w:eastAsia="Arial" w:cs="Arial"/>
        </w:rPr>
        <w:t xml:space="preserve">of </w:t>
      </w:r>
      <w:r>
        <w:rPr>
          <w:rFonts w:cs="Arial"/>
        </w:rPr>
        <w:t>C</w:t>
      </w:r>
      <w:r w:rsidRPr="006F6F00">
        <w:rPr>
          <w:rFonts w:cs="Arial"/>
        </w:rPr>
        <w:t xml:space="preserve">ritical </w:t>
      </w:r>
      <w:r>
        <w:rPr>
          <w:rFonts w:cs="Arial"/>
        </w:rPr>
        <w:t>C</w:t>
      </w:r>
      <w:r w:rsidRPr="006F6F00">
        <w:rPr>
          <w:rFonts w:cs="Arial"/>
        </w:rPr>
        <w:t xml:space="preserve">are, Accident and Emergency, </w:t>
      </w:r>
      <w:r>
        <w:rPr>
          <w:rFonts w:eastAsia="Arial" w:cs="Arial"/>
        </w:rPr>
        <w:t>O</w:t>
      </w:r>
      <w:r w:rsidRPr="006F6F00">
        <w:rPr>
          <w:rFonts w:eastAsia="Arial" w:cs="Arial"/>
        </w:rPr>
        <w:t xml:space="preserve">rgan </w:t>
      </w:r>
      <w:r>
        <w:rPr>
          <w:rFonts w:eastAsia="Arial" w:cs="Arial"/>
        </w:rPr>
        <w:t>P</w:t>
      </w:r>
      <w:r w:rsidRPr="006F6F00">
        <w:rPr>
          <w:rFonts w:eastAsia="Arial" w:cs="Arial"/>
        </w:rPr>
        <w:t xml:space="preserve">rocurement or </w:t>
      </w:r>
      <w:r>
        <w:rPr>
          <w:rFonts w:eastAsia="Arial" w:cs="Arial"/>
        </w:rPr>
        <w:t>T</w:t>
      </w:r>
      <w:r w:rsidRPr="006F6F00">
        <w:rPr>
          <w:rFonts w:eastAsia="Arial" w:cs="Arial"/>
        </w:rPr>
        <w:t xml:space="preserve">ransplant </w:t>
      </w:r>
      <w:r>
        <w:rPr>
          <w:rFonts w:eastAsia="Arial" w:cs="Arial"/>
        </w:rPr>
        <w:t>C</w:t>
      </w:r>
      <w:r w:rsidRPr="006F6F00">
        <w:rPr>
          <w:rFonts w:eastAsia="Arial" w:cs="Arial"/>
        </w:rPr>
        <w:t>o-ordination</w:t>
      </w:r>
      <w:r>
        <w:rPr>
          <w:rFonts w:eastAsia="Arial" w:cs="Arial"/>
        </w:rPr>
        <w:t xml:space="preserve"> </w:t>
      </w:r>
      <w:r w:rsidRPr="006F6F00">
        <w:rPr>
          <w:rFonts w:eastAsia="Arial" w:cs="Arial"/>
        </w:rPr>
        <w:t xml:space="preserve">in an acute </w:t>
      </w:r>
      <w:r>
        <w:rPr>
          <w:rFonts w:eastAsia="Arial" w:cs="Arial"/>
        </w:rPr>
        <w:t xml:space="preserve">hospital </w:t>
      </w:r>
      <w:r w:rsidRPr="006F6F00">
        <w:rPr>
          <w:rFonts w:eastAsia="Arial" w:cs="Arial"/>
        </w:rPr>
        <w:t>setting</w:t>
      </w:r>
      <w:r w:rsidRPr="00E03964" w:rsidDel="006F6F00">
        <w:rPr>
          <w:rFonts w:cs="Arial"/>
        </w:rPr>
        <w:t xml:space="preserve"> </w:t>
      </w:r>
      <w:r>
        <w:rPr>
          <w:rFonts w:cs="Arial"/>
        </w:rPr>
        <w:t>as relevant to the role</w:t>
      </w:r>
      <w:r w:rsidRPr="002856EF" w:rsidDel="00536F40">
        <w:rPr>
          <w:rFonts w:cs="Arial"/>
          <w:lang w:val="en-GB" w:eastAsia="en-GB"/>
        </w:rPr>
        <w:t xml:space="preserve"> </w:t>
      </w:r>
    </w:p>
    <w:p w:rsidR="002856EF" w:rsidRDefault="002856EF" w:rsidP="002856EF">
      <w:pPr>
        <w:rPr>
          <w:rFonts w:cs="Arial"/>
          <w:b/>
          <w:bCs/>
          <w:iCs/>
          <w:color w:val="FF0000"/>
        </w:rPr>
      </w:pPr>
    </w:p>
    <w:p w:rsidR="00D35163" w:rsidRDefault="00D35163" w:rsidP="002856EF">
      <w:pPr>
        <w:rPr>
          <w:rFonts w:cs="Arial"/>
          <w:b/>
          <w:bCs/>
          <w:iCs/>
          <w:color w:val="FF0000"/>
        </w:rPr>
      </w:pPr>
    </w:p>
    <w:p w:rsidR="00D35163" w:rsidRDefault="00D35163" w:rsidP="002856EF">
      <w:pPr>
        <w:rPr>
          <w:rFonts w:cs="Arial"/>
          <w:b/>
          <w:bCs/>
          <w:iCs/>
          <w:color w:val="FF0000"/>
        </w:rPr>
      </w:pPr>
    </w:p>
    <w:p w:rsidR="00D35163" w:rsidRDefault="00D35163" w:rsidP="002856EF">
      <w:pPr>
        <w:rPr>
          <w:rFonts w:cs="Arial"/>
          <w:b/>
          <w:bCs/>
          <w:iCs/>
          <w:color w:val="FF0000"/>
        </w:rPr>
      </w:pPr>
    </w:p>
    <w:p w:rsidR="00D35163" w:rsidRDefault="00D35163" w:rsidP="002856EF">
      <w:pPr>
        <w:rPr>
          <w:rFonts w:cs="Arial"/>
          <w:b/>
          <w:bCs/>
          <w:iCs/>
          <w:color w:val="FF0000"/>
        </w:rPr>
      </w:pPr>
    </w:p>
    <w:p w:rsidR="00F46E24" w:rsidRDefault="00F46E24" w:rsidP="006B269C">
      <w:pPr>
        <w:rPr>
          <w:rFonts w:cs="Arial"/>
          <w:b/>
          <w:bCs/>
          <w:iCs/>
          <w:color w:val="FF0000"/>
        </w:rPr>
      </w:pPr>
    </w:p>
    <w:p w:rsidR="002856EF" w:rsidRDefault="002856EF" w:rsidP="002856EF">
      <w:pPr>
        <w:rPr>
          <w:rFonts w:cs="Arial"/>
          <w:b/>
          <w:bCs/>
        </w:rPr>
      </w:pPr>
      <w:r>
        <w:rPr>
          <w:rFonts w:cs="Arial"/>
          <w:b/>
          <w:bCs/>
        </w:rPr>
        <w:t xml:space="preserve">Qualified candidates not on the </w:t>
      </w:r>
      <w:r w:rsidRPr="00E21F4F">
        <w:rPr>
          <w:rFonts w:cs="Arial"/>
          <w:b/>
          <w:bCs/>
        </w:rPr>
        <w:t>General</w:t>
      </w:r>
      <w:r>
        <w:rPr>
          <w:rFonts w:cs="Arial"/>
          <w:b/>
          <w:bCs/>
        </w:rPr>
        <w:t xml:space="preserve"> Nursing</w:t>
      </w:r>
      <w:r w:rsidR="00574B58" w:rsidRPr="00574B58">
        <w:rPr>
          <w:rFonts w:cs="Arial"/>
          <w:color w:val="000000" w:themeColor="text1"/>
        </w:rPr>
        <w:t xml:space="preserve"> </w:t>
      </w:r>
      <w:r w:rsidR="00536F40" w:rsidRPr="00574B58">
        <w:rPr>
          <w:rFonts w:cs="Arial"/>
          <w:b/>
          <w:color w:val="000000" w:themeColor="text1"/>
        </w:rPr>
        <w:t>and/or Children’s</w:t>
      </w:r>
      <w:r w:rsidR="00536F40" w:rsidRPr="00CB3B47">
        <w:rPr>
          <w:rFonts w:cs="Arial"/>
          <w:color w:val="000000" w:themeColor="text1"/>
        </w:rPr>
        <w:t xml:space="preserve"> </w:t>
      </w:r>
      <w:r>
        <w:rPr>
          <w:rFonts w:cs="Arial"/>
          <w:b/>
          <w:bCs/>
        </w:rPr>
        <w:t>Division of the register kept by Bord Altranais agus Cnáimhseachais na hÉireann (Nursing and Midwifery Board of Ireland)</w:t>
      </w:r>
    </w:p>
    <w:p w:rsidR="002856EF" w:rsidRDefault="002856EF" w:rsidP="002856EF">
      <w:pPr>
        <w:numPr>
          <w:ilvl w:val="0"/>
          <w:numId w:val="16"/>
        </w:numPr>
        <w:autoSpaceDE w:val="0"/>
        <w:autoSpaceDN w:val="0"/>
        <w:jc w:val="both"/>
        <w:rPr>
          <w:rFonts w:cs="Arial"/>
        </w:rPr>
      </w:pPr>
      <w:r>
        <w:rPr>
          <w:rFonts w:cs="Arial"/>
        </w:rPr>
        <w:t>If you are interested in pursuing a career as with the HSE, we recommend that you commence the registration process now.</w:t>
      </w:r>
    </w:p>
    <w:p w:rsidR="002856EF" w:rsidRDefault="002856EF" w:rsidP="002856EF">
      <w:pPr>
        <w:numPr>
          <w:ilvl w:val="0"/>
          <w:numId w:val="16"/>
        </w:numPr>
        <w:autoSpaceDE w:val="0"/>
        <w:autoSpaceDN w:val="0"/>
        <w:jc w:val="both"/>
        <w:rPr>
          <w:rFonts w:cs="Arial"/>
        </w:rPr>
      </w:pPr>
      <w:r>
        <w:rPr>
          <w:rFonts w:cs="Arial"/>
        </w:rPr>
        <w:t xml:space="preserve">If you are successful at interview and are not registered in the </w:t>
      </w:r>
      <w:r w:rsidRPr="00E21F4F">
        <w:rPr>
          <w:rFonts w:cs="Arial"/>
        </w:rPr>
        <w:t>General</w:t>
      </w:r>
      <w:r>
        <w:rPr>
          <w:rFonts w:cs="Arial"/>
        </w:rPr>
        <w:t xml:space="preserve"> </w:t>
      </w:r>
      <w:r w:rsidR="00536F40" w:rsidRPr="00CB3B47">
        <w:rPr>
          <w:rFonts w:cs="Arial"/>
          <w:color w:val="000000" w:themeColor="text1"/>
        </w:rPr>
        <w:t xml:space="preserve">and/or Children’s </w:t>
      </w:r>
      <w:r w:rsidR="00574B58" w:rsidRPr="00CB3B47">
        <w:rPr>
          <w:rFonts w:cs="Arial"/>
          <w:color w:val="000000" w:themeColor="text1"/>
        </w:rPr>
        <w:t>Division</w:t>
      </w:r>
      <w:r>
        <w:rPr>
          <w:rFonts w:cs="Arial"/>
        </w:rPr>
        <w:t xml:space="preserve"> of the Register of Nurses maintained by Bord Altranais agus Cnáimhseachais na hÉireann (Nursing and Midwifery Board of Ireland) you will remain dormant* on the panel and will not be offered any posts until you have informed National Recruitment Services that you are in receipt of your appropriate Nursing and Midwifery Board of Ireland registration.</w:t>
      </w:r>
    </w:p>
    <w:p w:rsidR="002856EF" w:rsidRDefault="002856EF" w:rsidP="002856EF">
      <w:pPr>
        <w:numPr>
          <w:ilvl w:val="0"/>
          <w:numId w:val="16"/>
        </w:numPr>
        <w:autoSpaceDE w:val="0"/>
        <w:autoSpaceDN w:val="0"/>
        <w:rPr>
          <w:rFonts w:cs="Arial"/>
        </w:rPr>
      </w:pPr>
      <w:r>
        <w:rPr>
          <w:rFonts w:cs="Arial"/>
        </w:rPr>
        <w:t xml:space="preserve">Seeking registration is the responsibility of the candidate. </w:t>
      </w:r>
    </w:p>
    <w:p w:rsidR="002856EF" w:rsidRDefault="002856EF" w:rsidP="002856EF">
      <w:pPr>
        <w:numPr>
          <w:ilvl w:val="0"/>
          <w:numId w:val="16"/>
        </w:numPr>
        <w:autoSpaceDE w:val="0"/>
        <w:autoSpaceDN w:val="0"/>
        <w:rPr>
          <w:rFonts w:cs="Arial"/>
        </w:rPr>
      </w:pPr>
      <w:r>
        <w:rPr>
          <w:rFonts w:cs="Arial"/>
        </w:rPr>
        <w:t>Please note registration can take a period of time.</w:t>
      </w:r>
    </w:p>
    <w:p w:rsidR="002856EF" w:rsidRPr="002E4288" w:rsidRDefault="002856EF" w:rsidP="002856EF">
      <w:pPr>
        <w:numPr>
          <w:ilvl w:val="0"/>
          <w:numId w:val="16"/>
        </w:numPr>
        <w:autoSpaceDE w:val="0"/>
        <w:autoSpaceDN w:val="0"/>
        <w:spacing w:line="240" w:lineRule="atLeast"/>
        <w:rPr>
          <w:rFonts w:cs="Arial"/>
          <w:lang w:val="en-US"/>
        </w:rPr>
      </w:pPr>
      <w:r>
        <w:rPr>
          <w:rFonts w:cs="Arial"/>
        </w:rPr>
        <w:t xml:space="preserve">For further details on registration please see </w:t>
      </w:r>
      <w:hyperlink r:id="rId16" w:history="1">
        <w:r>
          <w:rPr>
            <w:rStyle w:val="Hyperlink"/>
            <w:rFonts w:cs="Arial"/>
            <w:color w:val="auto"/>
          </w:rPr>
          <w:t>www.nursingboard.ie</w:t>
        </w:r>
      </w:hyperlink>
      <w:r>
        <w:rPr>
          <w:rFonts w:cs="Arial"/>
        </w:rPr>
        <w:t xml:space="preserve"> </w:t>
      </w:r>
    </w:p>
    <w:p w:rsidR="002856EF" w:rsidRDefault="002856EF" w:rsidP="002856EF">
      <w:pPr>
        <w:autoSpaceDE w:val="0"/>
        <w:autoSpaceDN w:val="0"/>
        <w:adjustRightInd w:val="0"/>
        <w:rPr>
          <w:rFonts w:cs="Arial"/>
          <w:color w:val="000000"/>
        </w:rPr>
      </w:pPr>
    </w:p>
    <w:p w:rsidR="002856EF" w:rsidRPr="00322C00" w:rsidRDefault="002856EF" w:rsidP="002856EF">
      <w:pPr>
        <w:rPr>
          <w:rFonts w:cs="Arial"/>
          <w:iCs/>
        </w:rPr>
      </w:pPr>
      <w:r>
        <w:rPr>
          <w:rFonts w:cs="Arial"/>
          <w:color w:val="000000"/>
        </w:rPr>
        <w:t>* Dormant = you retain your place on the panel but you are not contacted about opportunities</w:t>
      </w:r>
    </w:p>
    <w:p w:rsidR="002856EF" w:rsidRDefault="002856EF" w:rsidP="002856EF">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6346FD" w:rsidRDefault="006346FD" w:rsidP="006B269C">
      <w:pPr>
        <w:rPr>
          <w:rFonts w:cs="Arial"/>
          <w:b/>
          <w:bCs/>
          <w:iCs/>
          <w:color w:val="FF0000"/>
        </w:rPr>
      </w:pPr>
    </w:p>
    <w:p w:rsidR="006346FD" w:rsidRDefault="006346FD"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A74B1B" w:rsidRDefault="00A74B1B">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905157" w:rsidRDefault="00905157" w:rsidP="00905157">
      <w:pPr>
        <w:rPr>
          <w:rFonts w:cs="Arial"/>
          <w:b/>
        </w:rPr>
      </w:pPr>
    </w:p>
    <w:p w:rsidR="006051BA" w:rsidRDefault="006051BA" w:rsidP="006051BA">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051BA" w:rsidRPr="008F59BA" w:rsidRDefault="006051BA" w:rsidP="006051BA">
      <w:pPr>
        <w:ind w:left="-360"/>
        <w:jc w:val="both"/>
        <w:rPr>
          <w:rFonts w:cs="Arial"/>
        </w:rPr>
      </w:pPr>
    </w:p>
    <w:p w:rsidR="006051BA" w:rsidRDefault="006051BA" w:rsidP="006051BA">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6051BA" w:rsidRDefault="006051BA" w:rsidP="006051BA">
      <w:pPr>
        <w:ind w:left="-360"/>
        <w:jc w:val="both"/>
        <w:rPr>
          <w:rFonts w:cs="Arial"/>
        </w:rPr>
      </w:pPr>
    </w:p>
    <w:p w:rsidR="006051BA" w:rsidRPr="008F59BA" w:rsidRDefault="006051BA" w:rsidP="006051BA">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Pr>
          <w:rFonts w:cs="Arial"/>
        </w:rPr>
        <w:t xml:space="preserve"> excluding Northern Ireland</w:t>
      </w:r>
      <w:r w:rsidRPr="008F59BA">
        <w:rPr>
          <w:rFonts w:cs="Arial"/>
        </w:rPr>
        <w:t xml:space="preserve">, USA etc) are the responsibility of the candidate.  It is a process which can take an amount of time.  Therefore if you are interested in pursuing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051BA" w:rsidRPr="008F59BA" w:rsidRDefault="006051BA" w:rsidP="006051BA">
      <w:pPr>
        <w:ind w:left="-360"/>
        <w:jc w:val="both"/>
        <w:rPr>
          <w:rFonts w:cs="Arial"/>
        </w:rPr>
      </w:pPr>
    </w:p>
    <w:p w:rsidR="006051BA" w:rsidRPr="008F59BA" w:rsidRDefault="006051BA" w:rsidP="006051BA">
      <w:pPr>
        <w:ind w:left="-360"/>
        <w:jc w:val="both"/>
        <w:rPr>
          <w:rFonts w:cs="Arial"/>
        </w:rPr>
      </w:pPr>
      <w:r w:rsidRPr="008F59BA">
        <w:rPr>
          <w:rFonts w:cs="Arial"/>
        </w:rPr>
        <w:t>Note: Candidates who studied outside of</w:t>
      </w:r>
      <w:r>
        <w:rPr>
          <w:rFonts w:cs="Arial"/>
        </w:rPr>
        <w:t xml:space="preserve"> the Republic of</w:t>
      </w:r>
      <w:r w:rsidRPr="008F59BA">
        <w:rPr>
          <w:rFonts w:cs="Arial"/>
        </w:rPr>
        <w:t xml:space="preserve"> Ireland </w:t>
      </w:r>
      <w:r>
        <w:rPr>
          <w:rFonts w:cs="Arial"/>
        </w:rPr>
        <w:t xml:space="preserve">or Northern Ireland </w:t>
      </w:r>
      <w:r w:rsidRPr="008F59BA">
        <w:rPr>
          <w:rFonts w:cs="Arial"/>
        </w:rPr>
        <w:t>e.g. in the UK</w:t>
      </w:r>
      <w:r>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051BA" w:rsidRPr="008F59BA" w:rsidRDefault="006051BA" w:rsidP="006051BA">
      <w:pPr>
        <w:ind w:left="-360"/>
        <w:jc w:val="both"/>
        <w:rPr>
          <w:rFonts w:cs="Arial"/>
        </w:rPr>
      </w:pPr>
    </w:p>
    <w:p w:rsidR="006051BA" w:rsidRPr="008F59BA" w:rsidRDefault="006051BA" w:rsidP="006051BA">
      <w:pPr>
        <w:ind w:left="-360"/>
        <w:jc w:val="both"/>
        <w:rPr>
          <w:rFonts w:cs="Arial"/>
        </w:rPr>
      </w:pPr>
      <w:r w:rsidRPr="008F59BA">
        <w:rPr>
          <w:rFonts w:cs="Arial"/>
        </w:rPr>
        <w:t>The following websites may be of assistance to you in this regard:</w:t>
      </w:r>
    </w:p>
    <w:p w:rsidR="006051BA" w:rsidRPr="008F59BA" w:rsidRDefault="006051BA" w:rsidP="006051BA">
      <w:pPr>
        <w:ind w:left="-360"/>
        <w:jc w:val="both"/>
        <w:rPr>
          <w:rFonts w:cs="Arial"/>
        </w:rPr>
      </w:pPr>
    </w:p>
    <w:p w:rsidR="006051BA" w:rsidRDefault="006051BA" w:rsidP="006051BA">
      <w:pPr>
        <w:ind w:left="-360"/>
        <w:jc w:val="both"/>
        <w:rPr>
          <w:rFonts w:cs="Arial"/>
          <w:b/>
        </w:rPr>
      </w:pPr>
      <w:r w:rsidRPr="008F59BA">
        <w:rPr>
          <w:rFonts w:cs="Arial"/>
          <w:b/>
        </w:rPr>
        <w:t>United Kingdom</w:t>
      </w:r>
    </w:p>
    <w:p w:rsidR="006051BA" w:rsidRPr="00AA6553" w:rsidRDefault="006051BA" w:rsidP="006051BA">
      <w:pPr>
        <w:ind w:left="-360"/>
        <w:jc w:val="both"/>
        <w:rPr>
          <w:rFonts w:cs="Arial"/>
        </w:rPr>
      </w:pPr>
      <w:r w:rsidRPr="00AA6553">
        <w:rPr>
          <w:rFonts w:cs="Arial"/>
        </w:rPr>
        <w:t>https://www.acro.police.uk/police_certificates.aspx</w:t>
      </w:r>
    </w:p>
    <w:p w:rsidR="006051BA" w:rsidRPr="008F59BA" w:rsidRDefault="00C635EA" w:rsidP="006051BA">
      <w:pPr>
        <w:ind w:left="-360"/>
        <w:jc w:val="both"/>
        <w:rPr>
          <w:rFonts w:cs="Arial"/>
        </w:rPr>
      </w:pPr>
      <w:hyperlink r:id="rId17" w:history="1">
        <w:r w:rsidR="006051BA" w:rsidRPr="008F59BA">
          <w:rPr>
            <w:rStyle w:val="Hyperlink"/>
            <w:rFonts w:cs="Arial"/>
          </w:rPr>
          <w:t>http://www.police.uk/forces/</w:t>
        </w:r>
      </w:hyperlink>
      <w:r w:rsidR="006051BA"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051BA" w:rsidRPr="008F59BA" w:rsidRDefault="00C635EA" w:rsidP="006051BA">
      <w:pPr>
        <w:ind w:left="-360"/>
        <w:jc w:val="both"/>
        <w:rPr>
          <w:rFonts w:cs="Arial"/>
        </w:rPr>
      </w:pPr>
      <w:hyperlink r:id="rId18" w:history="1">
        <w:r w:rsidR="006051BA" w:rsidRPr="008F59BA">
          <w:rPr>
            <w:rStyle w:val="Hyperlink"/>
            <w:rFonts w:cs="Arial"/>
          </w:rPr>
          <w:t>https://www.gov.uk/browse/working/finding-job</w:t>
        </w:r>
      </w:hyperlink>
      <w:r w:rsidR="006051BA" w:rsidRPr="008F59BA">
        <w:rPr>
          <w:rFonts w:cs="Arial"/>
        </w:rPr>
        <w:t xml:space="preserve"> (This website will provide you with a list of registered agencies to contact in the UK who may process your request for UK clearance with the Criminal Records Bureau).</w:t>
      </w:r>
    </w:p>
    <w:p w:rsidR="006051BA" w:rsidRPr="008F59BA" w:rsidRDefault="006051BA" w:rsidP="006051BA">
      <w:pPr>
        <w:ind w:left="-360"/>
        <w:jc w:val="both"/>
        <w:rPr>
          <w:rFonts w:cs="Arial"/>
          <w:b/>
        </w:rPr>
      </w:pPr>
    </w:p>
    <w:p w:rsidR="006051BA" w:rsidRPr="008F59BA" w:rsidRDefault="006051BA" w:rsidP="006051BA">
      <w:pPr>
        <w:ind w:left="-360"/>
        <w:jc w:val="both"/>
        <w:rPr>
          <w:rFonts w:cs="Arial"/>
          <w:b/>
        </w:rPr>
      </w:pPr>
      <w:r w:rsidRPr="008F59BA">
        <w:rPr>
          <w:rFonts w:cs="Arial"/>
          <w:b/>
        </w:rPr>
        <w:t>Australia</w:t>
      </w:r>
    </w:p>
    <w:p w:rsidR="006051BA" w:rsidRPr="008F59BA" w:rsidRDefault="00C635EA" w:rsidP="006051BA">
      <w:pPr>
        <w:ind w:left="-360"/>
        <w:jc w:val="both"/>
        <w:rPr>
          <w:rFonts w:cs="Arial"/>
        </w:rPr>
      </w:pPr>
      <w:hyperlink r:id="rId19" w:history="1">
        <w:r w:rsidR="006051BA" w:rsidRPr="008F59BA">
          <w:rPr>
            <w:rStyle w:val="Hyperlink"/>
            <w:rFonts w:cs="Arial"/>
          </w:rPr>
          <w:t>www.afp.gov.au</w:t>
        </w:r>
      </w:hyperlink>
      <w:r w:rsidR="006051BA" w:rsidRPr="008F59BA">
        <w:rPr>
          <w:rFonts w:cs="Arial"/>
        </w:rPr>
        <w:t xml:space="preserve"> This website will provide you with information on obtaining a national police clearance certificate for Australia</w:t>
      </w:r>
    </w:p>
    <w:p w:rsidR="006051BA" w:rsidRPr="008F59BA" w:rsidRDefault="006051BA" w:rsidP="006051BA">
      <w:pPr>
        <w:ind w:left="-360"/>
        <w:jc w:val="both"/>
        <w:rPr>
          <w:rFonts w:cs="Arial"/>
        </w:rPr>
      </w:pPr>
    </w:p>
    <w:p w:rsidR="006051BA" w:rsidRPr="008F59BA" w:rsidRDefault="006051BA" w:rsidP="006051BA">
      <w:pPr>
        <w:ind w:left="-360"/>
        <w:jc w:val="both"/>
        <w:rPr>
          <w:rFonts w:cs="Arial"/>
          <w:b/>
        </w:rPr>
      </w:pPr>
      <w:r w:rsidRPr="008F59BA">
        <w:rPr>
          <w:rFonts w:cs="Arial"/>
          <w:b/>
        </w:rPr>
        <w:t>New Zealand</w:t>
      </w:r>
    </w:p>
    <w:p w:rsidR="006051BA" w:rsidRPr="008F59BA" w:rsidRDefault="00C635EA" w:rsidP="006051BA">
      <w:pPr>
        <w:ind w:left="-360"/>
        <w:jc w:val="both"/>
        <w:rPr>
          <w:rFonts w:cs="Arial"/>
        </w:rPr>
      </w:pPr>
      <w:hyperlink r:id="rId20" w:history="1">
        <w:r w:rsidR="006051BA" w:rsidRPr="00B01D88">
          <w:rPr>
            <w:rStyle w:val="Hyperlink"/>
          </w:rPr>
          <w:t>www.police.govt.nz</w:t>
        </w:r>
      </w:hyperlink>
      <w:r w:rsidR="006051BA">
        <w:t xml:space="preserve"> </w:t>
      </w:r>
      <w:r w:rsidR="006051BA" w:rsidRPr="008F59BA">
        <w:rPr>
          <w:rFonts w:cs="Arial"/>
        </w:rPr>
        <w:t>This website will provide you with information on obtaining police clearance in New Zealand.</w:t>
      </w:r>
    </w:p>
    <w:p w:rsidR="006051BA" w:rsidRPr="008F59BA" w:rsidRDefault="006051BA" w:rsidP="006051BA">
      <w:pPr>
        <w:ind w:left="-360"/>
        <w:jc w:val="both"/>
        <w:rPr>
          <w:rFonts w:cs="Arial"/>
        </w:rPr>
      </w:pPr>
    </w:p>
    <w:p w:rsidR="006051BA" w:rsidRPr="008F59BA" w:rsidRDefault="006051BA" w:rsidP="006051BA">
      <w:pPr>
        <w:ind w:left="-360"/>
        <w:jc w:val="both"/>
        <w:rPr>
          <w:rFonts w:cs="Arial"/>
          <w:b/>
        </w:rPr>
      </w:pPr>
      <w:r w:rsidRPr="008F59BA">
        <w:rPr>
          <w:rFonts w:cs="Arial"/>
          <w:b/>
        </w:rPr>
        <w:t>United States of America</w:t>
      </w:r>
    </w:p>
    <w:p w:rsidR="006051BA" w:rsidRPr="008F59BA" w:rsidRDefault="006051BA" w:rsidP="006051BA">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6051BA" w:rsidRPr="00D025E3" w:rsidRDefault="006051BA" w:rsidP="006051BA">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051BA" w:rsidRPr="008F59BA" w:rsidRDefault="006051BA" w:rsidP="006051BA">
      <w:pPr>
        <w:autoSpaceDE w:val="0"/>
        <w:autoSpaceDN w:val="0"/>
        <w:adjustRightInd w:val="0"/>
        <w:spacing w:line="240" w:lineRule="atLeast"/>
        <w:ind w:left="-360"/>
        <w:rPr>
          <w:rFonts w:cs="Arial"/>
          <w:b/>
          <w:bCs/>
          <w:color w:val="000000"/>
        </w:rPr>
      </w:pPr>
    </w:p>
    <w:p w:rsidR="006051BA" w:rsidRPr="008F59BA" w:rsidRDefault="006051BA" w:rsidP="006051BA">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051BA" w:rsidRPr="008F59BA" w:rsidRDefault="006051BA" w:rsidP="006051BA">
      <w:pPr>
        <w:ind w:left="-360"/>
        <w:jc w:val="both"/>
        <w:rPr>
          <w:rFonts w:cs="Arial"/>
          <w:b/>
        </w:rPr>
      </w:pPr>
    </w:p>
    <w:p w:rsidR="006051BA" w:rsidRPr="008F59BA" w:rsidRDefault="006051BA" w:rsidP="006051BA">
      <w:pPr>
        <w:ind w:left="-360"/>
        <w:jc w:val="both"/>
        <w:rPr>
          <w:rFonts w:cs="Arial"/>
          <w:b/>
        </w:rPr>
      </w:pPr>
      <w:r w:rsidRPr="008F59BA">
        <w:rPr>
          <w:rFonts w:cs="Arial"/>
          <w:b/>
        </w:rPr>
        <w:t>Other Countries</w:t>
      </w:r>
    </w:p>
    <w:p w:rsidR="006051BA" w:rsidRPr="008F59BA" w:rsidRDefault="006051BA" w:rsidP="006051BA">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051BA" w:rsidRPr="008F59BA" w:rsidRDefault="006051BA" w:rsidP="006051BA">
      <w:pPr>
        <w:ind w:left="-360"/>
        <w:rPr>
          <w:rFonts w:cs="Arial"/>
        </w:rPr>
      </w:pPr>
    </w:p>
    <w:p w:rsidR="006051BA" w:rsidRPr="008F59BA" w:rsidRDefault="006051BA" w:rsidP="006051BA">
      <w:pPr>
        <w:ind w:left="-360"/>
        <w:jc w:val="both"/>
        <w:rPr>
          <w:rFonts w:cs="Arial"/>
        </w:rPr>
      </w:pPr>
      <w:r w:rsidRPr="008F59BA">
        <w:rPr>
          <w:rFonts w:cs="Arial"/>
        </w:rPr>
        <w:t>Candidates please do not send us your overseas clearance or any other documentation unless we request it from you.  C</w:t>
      </w:r>
      <w:r>
        <w:rPr>
          <w:rFonts w:cs="Arial"/>
        </w:rPr>
        <w:t>andidates who accept a job offer</w:t>
      </w:r>
      <w:r w:rsidRPr="008F59BA">
        <w:rPr>
          <w:rFonts w:cs="Arial"/>
        </w:rPr>
        <w:t xml:space="preserve"> will have </w:t>
      </w:r>
      <w:r>
        <w:rPr>
          <w:rFonts w:cs="Arial"/>
        </w:rPr>
        <w:t>specified timeline within which</w:t>
      </w:r>
      <w:r w:rsidRPr="008F59BA">
        <w:rPr>
          <w:rFonts w:cs="Arial"/>
        </w:rPr>
        <w:t xml:space="preserve"> to produce the required documentation; otherwise the job offer will be withdrawn.</w:t>
      </w:r>
      <w:r>
        <w:rPr>
          <w:rFonts w:cs="Arial"/>
        </w:rPr>
        <w:t xml:space="preserve">  These timelines are communicated to you at proceed to pre-employment clearances stage – typically this is 5 working days.</w:t>
      </w:r>
    </w:p>
    <w:p w:rsidR="006051BA" w:rsidRPr="008F59BA" w:rsidRDefault="006051BA" w:rsidP="006051BA">
      <w:pPr>
        <w:ind w:left="-360"/>
        <w:jc w:val="both"/>
        <w:rPr>
          <w:rFonts w:cs="Arial"/>
        </w:rPr>
      </w:pPr>
    </w:p>
    <w:p w:rsidR="006051BA" w:rsidRPr="008F59BA" w:rsidRDefault="006051BA" w:rsidP="006051BA">
      <w:pPr>
        <w:ind w:left="-360"/>
        <w:rPr>
          <w:rFonts w:cs="Arial"/>
        </w:rPr>
      </w:pPr>
      <w:r w:rsidRPr="008F59BA">
        <w:rPr>
          <w:rFonts w:cs="Arial"/>
        </w:rPr>
        <w:t xml:space="preserve">When requested, a copy of your overseas Clearance will be retained on file and the original returned to you by post.  </w:t>
      </w:r>
    </w:p>
    <w:p w:rsidR="006051BA" w:rsidRPr="008F59BA" w:rsidRDefault="006051BA" w:rsidP="006051BA">
      <w:pPr>
        <w:ind w:left="-360"/>
        <w:rPr>
          <w:rFonts w:cs="Arial"/>
          <w:b/>
        </w:rPr>
      </w:pPr>
      <w:r w:rsidRPr="008F59BA">
        <w:rPr>
          <w:rFonts w:cs="Arial"/>
          <w:b/>
        </w:rPr>
        <w:t>Note: Any costs incurred in this process will be borne by the candidate.</w:t>
      </w:r>
    </w:p>
    <w:p w:rsidR="006051BA" w:rsidRPr="008F59BA" w:rsidRDefault="006051BA" w:rsidP="006051BA">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6051BA" w:rsidRPr="003E0F9C" w:rsidRDefault="006051BA" w:rsidP="006051BA">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w:t>
      </w:r>
    </w:p>
    <w:p w:rsidR="006051BA" w:rsidRPr="00DD4AA2" w:rsidRDefault="006051BA" w:rsidP="006051BA">
      <w:pPr>
        <w:jc w:val="both"/>
        <w:rPr>
          <w:rFonts w:cs="Arial"/>
          <w:color w:val="000000" w:themeColor="text1"/>
          <w:sz w:val="12"/>
          <w:szCs w:val="12"/>
        </w:rPr>
      </w:pPr>
    </w:p>
    <w:p w:rsidR="006051BA" w:rsidRPr="003E0F9C" w:rsidRDefault="006051BA" w:rsidP="006051BA">
      <w:pPr>
        <w:jc w:val="both"/>
        <w:rPr>
          <w:rFonts w:cs="Arial"/>
          <w:b/>
          <w:color w:val="000000" w:themeColor="text1"/>
        </w:rPr>
      </w:pPr>
      <w:r w:rsidRPr="003E0F9C">
        <w:rPr>
          <w:rFonts w:cs="Arial"/>
          <w:b/>
          <w:color w:val="000000" w:themeColor="text1"/>
        </w:rPr>
        <w:t>Frequently used terms:</w:t>
      </w:r>
    </w:p>
    <w:p w:rsidR="006051BA" w:rsidRPr="003E0F9C" w:rsidRDefault="006051BA" w:rsidP="006051BA">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rsidR="006051BA" w:rsidRPr="00DD4AA2" w:rsidRDefault="006051BA" w:rsidP="006051BA">
      <w:pPr>
        <w:jc w:val="both"/>
        <w:rPr>
          <w:rFonts w:cs="Arial"/>
          <w:b/>
          <w:color w:val="000000" w:themeColor="text1"/>
          <w:sz w:val="12"/>
          <w:szCs w:val="12"/>
        </w:rPr>
      </w:pPr>
    </w:p>
    <w:p w:rsidR="006051BA" w:rsidRPr="003E0F9C" w:rsidRDefault="006051BA" w:rsidP="006051BA">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6051BA" w:rsidRPr="00DD4AA2" w:rsidRDefault="006051BA" w:rsidP="006051BA">
      <w:pPr>
        <w:jc w:val="both"/>
        <w:rPr>
          <w:rFonts w:cs="Arial"/>
          <w:color w:val="000000" w:themeColor="text1"/>
          <w:sz w:val="12"/>
          <w:szCs w:val="12"/>
        </w:rPr>
      </w:pPr>
    </w:p>
    <w:p w:rsidR="006051BA" w:rsidRPr="003E0F9C" w:rsidRDefault="006051BA" w:rsidP="006051BA">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6051BA" w:rsidRPr="00DD4AA2" w:rsidRDefault="006051BA" w:rsidP="006051BA">
      <w:pPr>
        <w:jc w:val="both"/>
        <w:rPr>
          <w:rFonts w:cs="Arial"/>
          <w:color w:val="000000" w:themeColor="text1"/>
          <w:sz w:val="12"/>
          <w:szCs w:val="12"/>
        </w:rPr>
      </w:pPr>
    </w:p>
    <w:p w:rsidR="006051BA" w:rsidRPr="003E0F9C" w:rsidRDefault="006051BA" w:rsidP="006051BA">
      <w:pPr>
        <w:jc w:val="both"/>
        <w:rPr>
          <w:rFonts w:cs="Arial"/>
          <w:b/>
          <w:color w:val="000000" w:themeColor="text1"/>
        </w:rPr>
      </w:pPr>
      <w:r w:rsidRPr="003E0F9C">
        <w:rPr>
          <w:rFonts w:cs="Arial"/>
          <w:b/>
          <w:color w:val="000000" w:themeColor="text1"/>
        </w:rPr>
        <w:t>Expression of Interest</w:t>
      </w:r>
    </w:p>
    <w:p w:rsidR="006051BA" w:rsidRPr="009008B7" w:rsidRDefault="006051BA" w:rsidP="006051BA">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rsidR="006051BA" w:rsidRPr="009008B7" w:rsidRDefault="006051BA" w:rsidP="006051BA">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6051BA" w:rsidRPr="009008B7" w:rsidRDefault="006051BA" w:rsidP="006051BA">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6051BA" w:rsidRPr="009008B7" w:rsidRDefault="006051BA" w:rsidP="006051BA">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6051BA" w:rsidRPr="009008B7" w:rsidRDefault="006051BA" w:rsidP="006051BA">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6051BA" w:rsidRPr="009008B7" w:rsidRDefault="006051BA" w:rsidP="006051BA">
      <w:pPr>
        <w:numPr>
          <w:ilvl w:val="0"/>
          <w:numId w:val="11"/>
        </w:numPr>
        <w:shd w:val="clear" w:color="auto" w:fill="FFFFFF"/>
        <w:spacing w:before="100" w:beforeAutospacing="1" w:after="100" w:afterAutospacing="1"/>
        <w:jc w:val="both"/>
        <w:rPr>
          <w:rFonts w:cs="Arial"/>
        </w:rPr>
      </w:pPr>
      <w:r w:rsidRPr="009008B7">
        <w:rPr>
          <w:rFonts w:cs="Arial"/>
        </w:rPr>
        <w:t xml:space="preserve">If you respond to an “Expression of Interest” invitation with “Interested” and you are not the highest in order of merit on the “Expressed Interest list” </w:t>
      </w:r>
      <w:r>
        <w:rPr>
          <w:rFonts w:cs="Arial"/>
        </w:rPr>
        <w:t>you will not progress any further.</w:t>
      </w:r>
    </w:p>
    <w:p w:rsidR="006051BA" w:rsidRPr="009008B7" w:rsidRDefault="006051BA" w:rsidP="006051BA">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w:t>
      </w:r>
      <w:r>
        <w:rPr>
          <w:rFonts w:cs="Arial"/>
        </w:rPr>
        <w:t>ess an interest in the position.</w:t>
      </w:r>
    </w:p>
    <w:p w:rsidR="006051BA" w:rsidRPr="009008B7" w:rsidRDefault="006051BA" w:rsidP="006051BA">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6051BA" w:rsidRPr="009008B7" w:rsidRDefault="006051BA" w:rsidP="006051BA">
      <w:pPr>
        <w:jc w:val="both"/>
        <w:rPr>
          <w:rFonts w:cs="Arial"/>
          <w:b/>
        </w:rPr>
      </w:pPr>
      <w:r w:rsidRPr="009008B7">
        <w:rPr>
          <w:rFonts w:cs="Arial"/>
          <w:b/>
        </w:rPr>
        <w:t>Recommendation to Proceed</w:t>
      </w:r>
    </w:p>
    <w:p w:rsidR="006051BA" w:rsidRPr="00DD4AA2" w:rsidRDefault="006051BA" w:rsidP="006051BA">
      <w:pPr>
        <w:jc w:val="both"/>
        <w:rPr>
          <w:rFonts w:cs="Arial"/>
          <w:sz w:val="12"/>
          <w:szCs w:val="12"/>
        </w:rPr>
      </w:pPr>
    </w:p>
    <w:p w:rsidR="006051BA" w:rsidRPr="009008B7" w:rsidRDefault="006051BA" w:rsidP="006051BA">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6051BA" w:rsidRPr="009008B7" w:rsidRDefault="006051BA" w:rsidP="006051BA">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w:t>
      </w:r>
      <w:r>
        <w:rPr>
          <w:rFonts w:cs="Arial"/>
        </w:rPr>
        <w:t>gress to recruitment clearances.</w:t>
      </w:r>
    </w:p>
    <w:p w:rsidR="006051BA" w:rsidRPr="009008B7" w:rsidRDefault="006051BA" w:rsidP="006051BA">
      <w:pPr>
        <w:shd w:val="clear" w:color="auto" w:fill="FFFFFF"/>
        <w:jc w:val="both"/>
        <w:rPr>
          <w:rFonts w:cs="Arial"/>
        </w:rPr>
      </w:pPr>
      <w:r w:rsidRPr="009008B7">
        <w:rPr>
          <w:rFonts w:cs="Arial"/>
          <w:b/>
          <w:bCs/>
        </w:rPr>
        <w:t>Please note the following important information:</w:t>
      </w:r>
    </w:p>
    <w:p w:rsidR="006051BA" w:rsidRPr="009008B7" w:rsidRDefault="006051BA" w:rsidP="006051BA">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6051BA" w:rsidRPr="009008B7" w:rsidRDefault="006051BA" w:rsidP="006051BA">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6051BA" w:rsidRPr="009008B7" w:rsidRDefault="006051BA" w:rsidP="006051BA">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6051BA" w:rsidRPr="009008B7" w:rsidRDefault="006051BA" w:rsidP="006051BA">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6051BA" w:rsidRPr="009008B7" w:rsidRDefault="006051BA" w:rsidP="006051BA">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6051BA" w:rsidRPr="009008B7" w:rsidRDefault="006051BA" w:rsidP="006051BA">
      <w:pPr>
        <w:numPr>
          <w:ilvl w:val="0"/>
          <w:numId w:val="14"/>
        </w:numPr>
        <w:shd w:val="clear" w:color="auto" w:fill="FFFFFF"/>
        <w:spacing w:before="100" w:beforeAutospacing="1" w:after="100" w:afterAutospacing="1"/>
        <w:jc w:val="both"/>
        <w:rPr>
          <w:rFonts w:cs="Arial"/>
        </w:rPr>
      </w:pPr>
      <w:r w:rsidRPr="009008B7">
        <w:rPr>
          <w:rFonts w:cs="Arial"/>
        </w:rPr>
        <w:lastRenderedPageBreak/>
        <w:t>The HSE determines the merit, appropriateness and relevance of references.</w:t>
      </w:r>
    </w:p>
    <w:p w:rsidR="006051BA" w:rsidRPr="00DD4AA2" w:rsidRDefault="006051BA" w:rsidP="006051BA">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6051BA">
      <w:pPr>
        <w:rPr>
          <w:rFonts w:cs="Arial"/>
        </w:rPr>
      </w:pPr>
    </w:p>
    <w:sectPr w:rsidR="00DC73B4" w:rsidRPr="009008B7" w:rsidSect="00340515">
      <w:footerReference w:type="default" r:id="rId21"/>
      <w:footerReference w:type="first" r:id="rId22"/>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F31" w:rsidRDefault="00CB1F31">
      <w:r>
        <w:separator/>
      </w:r>
    </w:p>
  </w:endnote>
  <w:endnote w:type="continuationSeparator" w:id="0">
    <w:p w:rsidR="00CB1F31" w:rsidRDefault="00CB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E4" w:rsidRPr="00EA68E4" w:rsidRDefault="006B269C" w:rsidP="00EA68E4">
    <w:pPr>
      <w:rPr>
        <w:rFonts w:cs="Arial"/>
        <w:b/>
        <w:lang w:val="en-GB" w:eastAsia="en-GB"/>
      </w:rPr>
    </w:pPr>
    <w:r w:rsidRPr="006B269C">
      <w:rPr>
        <w:rFonts w:cs="Arial"/>
        <w:iCs/>
        <w:lang w:eastAsia="en-GB"/>
      </w:rPr>
      <w:t>N</w:t>
    </w:r>
    <w:r w:rsidR="00EA68E4">
      <w:rPr>
        <w:rFonts w:cs="Arial"/>
        <w:iCs/>
        <w:lang w:eastAsia="en-GB"/>
      </w:rPr>
      <w:t>RS14229</w:t>
    </w:r>
    <w:r w:rsidR="006B29B3">
      <w:rPr>
        <w:rFonts w:cs="Arial"/>
        <w:iCs/>
        <w:lang w:eastAsia="en-GB"/>
      </w:rPr>
      <w:t xml:space="preserve"> </w:t>
    </w:r>
    <w:r w:rsidR="00EA68E4" w:rsidRPr="00EA68E4">
      <w:rPr>
        <w:rFonts w:cs="Arial"/>
        <w:b/>
        <w:lang w:val="en-GB" w:eastAsia="en-GB"/>
      </w:rPr>
      <w:t>Clinical Nurse Manager 3, National Organ Procurement Service (NOPS)</w:t>
    </w:r>
  </w:p>
  <w:p w:rsidR="00CA4FC3" w:rsidRDefault="00CA4FC3" w:rsidP="00BE366C">
    <w:pPr>
      <w:pStyle w:val="Footer"/>
      <w:tabs>
        <w:tab w:val="left" w:pos="1290"/>
      </w:tabs>
      <w:rPr>
        <w:rFonts w:ascii="Arial" w:hAnsi="Arial" w:cs="Arial"/>
        <w:sz w:val="20"/>
      </w:rPr>
    </w:pP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C635EA">
      <w:rPr>
        <w:rFonts w:ascii="Arial" w:hAnsi="Arial" w:cs="Arial"/>
        <w:noProof/>
        <w:sz w:val="20"/>
      </w:rPr>
      <w:t>10</w:t>
    </w:r>
    <w:r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F31" w:rsidRDefault="00CB1F31">
      <w:r>
        <w:separator/>
      </w:r>
    </w:p>
  </w:footnote>
  <w:footnote w:type="continuationSeparator" w:id="0">
    <w:p w:rsidR="00CB1F31" w:rsidRDefault="00CB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B56BE3"/>
    <w:multiLevelType w:val="hybridMultilevel"/>
    <w:tmpl w:val="2F1A7E72"/>
    <w:lvl w:ilvl="0" w:tplc="83A01858">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150AD2"/>
    <w:multiLevelType w:val="hybridMultilevel"/>
    <w:tmpl w:val="2506CC82"/>
    <w:lvl w:ilvl="0" w:tplc="1809000F">
      <w:start w:val="1"/>
      <w:numFmt w:val="decimal"/>
      <w:lvlText w:val="%1."/>
      <w:lvlJc w:val="left"/>
      <w:pPr>
        <w:ind w:left="360" w:hanging="360"/>
      </w:pPr>
    </w:lvl>
    <w:lvl w:ilvl="1" w:tplc="385C959C">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6"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56106AD"/>
    <w:multiLevelType w:val="hybridMultilevel"/>
    <w:tmpl w:val="B6E02218"/>
    <w:lvl w:ilvl="0" w:tplc="1809001B">
      <w:start w:val="1"/>
      <w:numFmt w:val="lowerRoman"/>
      <w:lvlText w:val="%1."/>
      <w:lvlJc w:val="right"/>
      <w:pPr>
        <w:ind w:left="884" w:hanging="360"/>
      </w:pPr>
    </w:lvl>
    <w:lvl w:ilvl="1" w:tplc="18090019" w:tentative="1">
      <w:start w:val="1"/>
      <w:numFmt w:val="lowerLetter"/>
      <w:lvlText w:val="%2."/>
      <w:lvlJc w:val="left"/>
      <w:pPr>
        <w:ind w:left="1604" w:hanging="360"/>
      </w:pPr>
    </w:lvl>
    <w:lvl w:ilvl="2" w:tplc="1809001B" w:tentative="1">
      <w:start w:val="1"/>
      <w:numFmt w:val="lowerRoman"/>
      <w:lvlText w:val="%3."/>
      <w:lvlJc w:val="right"/>
      <w:pPr>
        <w:ind w:left="2324" w:hanging="180"/>
      </w:pPr>
    </w:lvl>
    <w:lvl w:ilvl="3" w:tplc="1809000F" w:tentative="1">
      <w:start w:val="1"/>
      <w:numFmt w:val="decimal"/>
      <w:lvlText w:val="%4."/>
      <w:lvlJc w:val="left"/>
      <w:pPr>
        <w:ind w:left="3044" w:hanging="360"/>
      </w:pPr>
    </w:lvl>
    <w:lvl w:ilvl="4" w:tplc="18090019" w:tentative="1">
      <w:start w:val="1"/>
      <w:numFmt w:val="lowerLetter"/>
      <w:lvlText w:val="%5."/>
      <w:lvlJc w:val="left"/>
      <w:pPr>
        <w:ind w:left="3764" w:hanging="360"/>
      </w:pPr>
    </w:lvl>
    <w:lvl w:ilvl="5" w:tplc="1809001B" w:tentative="1">
      <w:start w:val="1"/>
      <w:numFmt w:val="lowerRoman"/>
      <w:lvlText w:val="%6."/>
      <w:lvlJc w:val="right"/>
      <w:pPr>
        <w:ind w:left="4484" w:hanging="180"/>
      </w:pPr>
    </w:lvl>
    <w:lvl w:ilvl="6" w:tplc="1809000F" w:tentative="1">
      <w:start w:val="1"/>
      <w:numFmt w:val="decimal"/>
      <w:lvlText w:val="%7."/>
      <w:lvlJc w:val="left"/>
      <w:pPr>
        <w:ind w:left="5204" w:hanging="360"/>
      </w:pPr>
    </w:lvl>
    <w:lvl w:ilvl="7" w:tplc="18090019" w:tentative="1">
      <w:start w:val="1"/>
      <w:numFmt w:val="lowerLetter"/>
      <w:lvlText w:val="%8."/>
      <w:lvlJc w:val="left"/>
      <w:pPr>
        <w:ind w:left="5924" w:hanging="360"/>
      </w:pPr>
    </w:lvl>
    <w:lvl w:ilvl="8" w:tplc="1809001B" w:tentative="1">
      <w:start w:val="1"/>
      <w:numFmt w:val="lowerRoman"/>
      <w:lvlText w:val="%9."/>
      <w:lvlJc w:val="right"/>
      <w:pPr>
        <w:ind w:left="6644" w:hanging="180"/>
      </w:pPr>
    </w:lvl>
  </w:abstractNum>
  <w:abstractNum w:abstractNumId="15"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7"/>
  </w:num>
  <w:num w:numId="4">
    <w:abstractNumId w:val="1"/>
  </w:num>
  <w:num w:numId="5">
    <w:abstractNumId w:val="16"/>
  </w:num>
  <w:num w:numId="6">
    <w:abstractNumId w:val="18"/>
  </w:num>
  <w:num w:numId="7">
    <w:abstractNumId w:val="8"/>
  </w:num>
  <w:num w:numId="8">
    <w:abstractNumId w:val="15"/>
  </w:num>
  <w:num w:numId="9">
    <w:abstractNumId w:val="3"/>
  </w:num>
  <w:num w:numId="10">
    <w:abstractNumId w:val="9"/>
  </w:num>
  <w:num w:numId="11">
    <w:abstractNumId w:val="6"/>
  </w:num>
  <w:num w:numId="12">
    <w:abstractNumId w:val="17"/>
  </w:num>
  <w:num w:numId="13">
    <w:abstractNumId w:val="13"/>
  </w:num>
  <w:num w:numId="14">
    <w:abstractNumId w:val="19"/>
  </w:num>
  <w:num w:numId="15">
    <w:abstractNumId w:val="4"/>
  </w:num>
  <w:num w:numId="16">
    <w:abstractNumId w:val="11"/>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6EF"/>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4555"/>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6F40"/>
    <w:rsid w:val="00537574"/>
    <w:rsid w:val="0054150E"/>
    <w:rsid w:val="00541A2C"/>
    <w:rsid w:val="00542239"/>
    <w:rsid w:val="00547EFA"/>
    <w:rsid w:val="00564453"/>
    <w:rsid w:val="0057482C"/>
    <w:rsid w:val="00574B58"/>
    <w:rsid w:val="005765F7"/>
    <w:rsid w:val="005779E9"/>
    <w:rsid w:val="00585A59"/>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051BA"/>
    <w:rsid w:val="0061247F"/>
    <w:rsid w:val="00614ED5"/>
    <w:rsid w:val="006158B7"/>
    <w:rsid w:val="006239B9"/>
    <w:rsid w:val="00625683"/>
    <w:rsid w:val="00626888"/>
    <w:rsid w:val="00627F85"/>
    <w:rsid w:val="006346FD"/>
    <w:rsid w:val="00640529"/>
    <w:rsid w:val="006563C3"/>
    <w:rsid w:val="0066238B"/>
    <w:rsid w:val="00675B1F"/>
    <w:rsid w:val="006778F0"/>
    <w:rsid w:val="00682D33"/>
    <w:rsid w:val="00685093"/>
    <w:rsid w:val="00696BBF"/>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A4AA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240B"/>
    <w:rsid w:val="00924653"/>
    <w:rsid w:val="00926E61"/>
    <w:rsid w:val="00942A32"/>
    <w:rsid w:val="00947CA3"/>
    <w:rsid w:val="00951BB5"/>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0FC"/>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635EA"/>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3516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5560"/>
    <w:rsid w:val="00DC712F"/>
    <w:rsid w:val="00DC73B4"/>
    <w:rsid w:val="00DD5B8E"/>
    <w:rsid w:val="00DD7060"/>
    <w:rsid w:val="00DE7793"/>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8E4"/>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94A51"/>
    <w:rsid w:val="00F961D5"/>
    <w:rsid w:val="00FA23B4"/>
    <w:rsid w:val="00FC4B32"/>
    <w:rsid w:val="00FC6767"/>
    <w:rsid w:val="00FD68D9"/>
    <w:rsid w:val="00FD7B1A"/>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character" w:styleId="CommentReference">
    <w:name w:val="annotation reference"/>
    <w:basedOn w:val="DefaultParagraphFont"/>
    <w:uiPriority w:val="99"/>
    <w:semiHidden/>
    <w:unhideWhenUsed/>
    <w:rsid w:val="00DD7060"/>
    <w:rPr>
      <w:sz w:val="16"/>
      <w:szCs w:val="16"/>
    </w:rPr>
  </w:style>
  <w:style w:type="paragraph" w:styleId="CommentText">
    <w:name w:val="annotation text"/>
    <w:basedOn w:val="Normal"/>
    <w:link w:val="CommentTextChar"/>
    <w:uiPriority w:val="99"/>
    <w:semiHidden/>
    <w:unhideWhenUsed/>
    <w:rsid w:val="00DD7060"/>
    <w:rPr>
      <w:rFonts w:ascii="Times New Roman" w:hAnsi="Times New Roman"/>
      <w:lang w:val="en-GB" w:eastAsia="en-GB"/>
    </w:rPr>
  </w:style>
  <w:style w:type="character" w:customStyle="1" w:styleId="CommentTextChar">
    <w:name w:val="Comment Text Char"/>
    <w:basedOn w:val="DefaultParagraphFont"/>
    <w:link w:val="CommentText"/>
    <w:uiPriority w:val="99"/>
    <w:semiHidden/>
    <w:rsid w:val="00DD7060"/>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s://www.gov.uk/browse/working/finding-jo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se.ie/eng/staff/jobs/recruitment-process/candidate-privacy-notices-for-candidates-in-recruitment-process.html" TargetMode="External"/><Relationship Id="rId17" Type="http://schemas.openxmlformats.org/officeDocument/2006/relationships/hyperlink" Target="http://www.police.uk/forces/" TargetMode="External"/><Relationship Id="rId2" Type="http://schemas.openxmlformats.org/officeDocument/2006/relationships/numbering" Target="numbering.xml"/><Relationship Id="rId16" Type="http://schemas.openxmlformats.org/officeDocument/2006/relationships/hyperlink" Target="http://www.nursingboard.ie" TargetMode="External"/><Relationship Id="rId20" Type="http://schemas.openxmlformats.org/officeDocument/2006/relationships/hyperlink" Target="http://www.polic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ppeals@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ie/en/organisation-information/9c9c03-bodies-under-the-aegis-of-the-department-of-health/?referrer=http://www.health.gov.ie/about-us/agencies-health-bodies/" TargetMode="External"/><Relationship Id="rId23" Type="http://schemas.openxmlformats.org/officeDocument/2006/relationships/fontTable" Target="fontTable.xml"/><Relationship Id="rId10" Type="http://schemas.openxmlformats.org/officeDocument/2006/relationships/hyperlink" Target="mailto:Gillian.gilmartin@hse.ie" TargetMode="External"/><Relationship Id="rId19" Type="http://schemas.openxmlformats.org/officeDocument/2006/relationships/hyperlink" Target="http://www.afp.gov.au" TargetMode="External"/><Relationship Id="rId4" Type="http://schemas.openxmlformats.org/officeDocument/2006/relationships/settings" Target="settings.xml"/><Relationship Id="rId9" Type="http://schemas.openxmlformats.org/officeDocument/2006/relationships/hyperlink" Target="mailto:applynursing@hse.ie" TargetMode="External"/><Relationship Id="rId14" Type="http://schemas.openxmlformats.org/officeDocument/2006/relationships/hyperlink" Target="https://www.hse.ie/eng/staff/jobs/recruitment-proces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56375-20E0-4B68-9F20-32070181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4545</Words>
  <Characters>24664</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29151</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Siobhan McTernan</cp:lastModifiedBy>
  <cp:revision>11</cp:revision>
  <cp:lastPrinted>2020-03-25T10:41:00Z</cp:lastPrinted>
  <dcterms:created xsi:type="dcterms:W3CDTF">2024-05-23T09:08:00Z</dcterms:created>
  <dcterms:modified xsi:type="dcterms:W3CDTF">2024-06-19T11:10:00Z</dcterms:modified>
</cp:coreProperties>
</file>