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4B3DFD" w:rsidRPr="00151297">
        <w:rPr>
          <w:b/>
          <w:noProof/>
          <w:sz w:val="22"/>
          <w:szCs w:val="22"/>
        </w:rPr>
        <w:t>UHWT&amp;OSHO0725 - SHO in Trauma &amp; Orthopaedics</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4B3DFD" w:rsidRPr="00151297">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4B3DFD" w:rsidRPr="00151297">
        <w:rPr>
          <w:b/>
          <w:noProof/>
          <w:sz w:val="22"/>
          <w:szCs w:val="22"/>
        </w:rPr>
        <w:t>University Hospital Waterford &amp; Kilcreene Orthopaedic Hospital Kilkenny</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4B3DFD" w:rsidRPr="00151297">
        <w:rPr>
          <w:b/>
          <w:noProof/>
          <w:sz w:val="22"/>
          <w:szCs w:val="22"/>
        </w:rPr>
        <w:t>06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4B3DFD"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4B3DFD" w:rsidRPr="00151297">
              <w:rPr>
                <w:b/>
                <w:iCs/>
                <w:noProof/>
                <w:sz w:val="22"/>
                <w:szCs w:val="22"/>
              </w:rPr>
              <w:t>SHO in Trauma &amp; Orthopaedics</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4B3DFD" w:rsidRPr="00151297">
              <w:rPr>
                <w:b/>
                <w:noProof/>
              </w:rPr>
              <w:t>UHWT&amp;OSHO0725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4B3DFD"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4B3DFD"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4B3DFD">
                <w:rPr>
                  <w:noProof/>
                </w:rPr>
                <w:t>University Hospital Waterford &amp; Kilcreene Orthopaedic Hospital Kilkenny</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4B3DFD" w:rsidRPr="00151297">
              <w:rPr>
                <w:b/>
                <w:noProof/>
                <w:spacing w:val="-3"/>
              </w:rPr>
              <w:t>06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4B3DFD">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4B3DFD" w:rsidRPr="00151297">
              <w:rPr>
                <w:b/>
                <w:noProof/>
                <w:spacing w:val="-3"/>
              </w:rPr>
              <w:t>SHO €52614 - €71960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28"/>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4B3DFD"/>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DF2C-B386-4EA9-A6DB-9E7BACA8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2025-01-22T10:03:00Z</dcterms:created>
  <dcterms:modified xsi:type="dcterms:W3CDTF">2025-01-22T10:03:00Z</dcterms:modified>
</cp:coreProperties>
</file>