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9872ED" w:rsidRPr="00151297">
        <w:rPr>
          <w:b/>
          <w:noProof/>
          <w:sz w:val="22"/>
          <w:szCs w:val="22"/>
        </w:rPr>
        <w:t>UHWNEUROREG0725 - Registrar in Neurology</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9872ED" w:rsidRPr="0015129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9872ED"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9872ED" w:rsidRPr="00151297">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9872ED"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9872ED" w:rsidRPr="00151297">
              <w:rPr>
                <w:b/>
                <w:iCs/>
                <w:noProof/>
                <w:sz w:val="22"/>
                <w:szCs w:val="22"/>
              </w:rPr>
              <w:t>Registrar in Neurology</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9872ED" w:rsidRPr="00151297">
              <w:rPr>
                <w:b/>
                <w:noProof/>
              </w:rPr>
              <w:t>UHWNEUROREG0725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9872ED"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9872ED"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9872ED">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9872ED" w:rsidRPr="00BF6B4F" w:rsidTr="00CC1D00">
        <w:tc>
          <w:tcPr>
            <w:tcW w:w="933" w:type="pct"/>
            <w:tcBorders>
              <w:top w:val="single" w:sz="4" w:space="0" w:color="auto"/>
              <w:left w:val="single" w:sz="4" w:space="0" w:color="auto"/>
              <w:bottom w:val="single" w:sz="4" w:space="0" w:color="auto"/>
              <w:right w:val="single" w:sz="4" w:space="0" w:color="auto"/>
            </w:tcBorders>
          </w:tcPr>
          <w:p w:rsidR="009872ED" w:rsidRPr="00BF6B4F" w:rsidRDefault="009872ED" w:rsidP="00CC1D00">
            <w:pPr>
              <w:rPr>
                <w:b/>
                <w:bCs/>
              </w:rPr>
            </w:pPr>
            <w:r>
              <w:rPr>
                <w:b/>
                <w:bCs/>
              </w:rPr>
              <w:t>Post Specific Information</w:t>
            </w:r>
          </w:p>
        </w:tc>
        <w:tc>
          <w:tcPr>
            <w:tcW w:w="4067" w:type="pct"/>
            <w:tcBorders>
              <w:top w:val="single" w:sz="4" w:space="0" w:color="auto"/>
              <w:left w:val="single" w:sz="4" w:space="0" w:color="auto"/>
              <w:bottom w:val="single" w:sz="4" w:space="0" w:color="auto"/>
              <w:right w:val="single" w:sz="4" w:space="0" w:color="auto"/>
            </w:tcBorders>
          </w:tcPr>
          <w:p w:rsidR="009872ED" w:rsidRPr="009872ED" w:rsidRDefault="009872ED" w:rsidP="00CC1D00">
            <w:pPr>
              <w:rPr>
                <w:rFonts w:ascii="Calibri" w:hAnsi="Calibri" w:cs="Calibri"/>
                <w:bCs/>
                <w:color w:val="auto"/>
              </w:rPr>
            </w:pPr>
            <w:r w:rsidRPr="009872ED">
              <w:rPr>
                <w:bCs/>
              </w:rPr>
              <w:t xml:space="preserve">Exposure to weekly specialist multiple sclerosis and movement disorder clinics, and also Botox clinics.  Along with the opportunity to gain experience in general Neurology. </w:t>
            </w:r>
            <w:bookmarkStart w:id="0" w:name="_GoBack"/>
            <w:bookmarkEnd w:id="0"/>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 xml:space="preserve">ensure that duties and functions are undertaken in a manner that prioritises the safety and </w:t>
            </w:r>
            <w:proofErr w:type="spellStart"/>
            <w:r w:rsidRPr="00BF6B4F">
              <w:rPr>
                <w:iCs/>
              </w:rPr>
              <w:t>well being</w:t>
            </w:r>
            <w:proofErr w:type="spellEnd"/>
            <w:r w:rsidRPr="00BF6B4F">
              <w:rPr>
                <w:iCs/>
              </w:rPr>
              <w:t xml:space="preserve">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w:t>
            </w:r>
            <w:proofErr w:type="spellStart"/>
            <w:r w:rsidRPr="00E952C6">
              <w:t>HSE.Test</w:t>
            </w:r>
            <w:proofErr w:type="spellEnd"/>
            <w:r w:rsidRPr="00E952C6">
              <w:t xml:space="preserve">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9872ED" w:rsidRPr="00151297">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9872ED">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9872ED" w:rsidRPr="0015129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4"/>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9872ED"/>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67C0DA65"/>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4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6FFFD-B442-4EEC-8817-9ACC4305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2754</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2025-01-22T15:39:00Z</dcterms:created>
  <dcterms:modified xsi:type="dcterms:W3CDTF">2025-01-22T15:39:00Z</dcterms:modified>
</cp:coreProperties>
</file>