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DD7" w:rsidRDefault="002E7EAE">
      <w:pPr>
        <w:ind w:left="-1260"/>
        <w:jc w:val="right"/>
        <w:rPr>
          <w:rFonts w:ascii="Arial" w:hAnsi="Arial" w:cs="Arial"/>
          <w:b/>
          <w:noProof/>
          <w:sz w:val="28"/>
          <w:szCs w:val="28"/>
          <w:lang w:val="en-IE" w:eastAsia="en-IE"/>
        </w:rPr>
      </w:pPr>
      <w:r>
        <w:rPr>
          <w:noProof/>
          <w:lang w:val="en-IE" w:eastAsia="en-IE"/>
        </w:rPr>
        <w:drawing>
          <wp:anchor distT="0" distB="0" distL="114300" distR="114300" simplePos="0" relativeHeight="251657728" behindDoc="0" locked="0" layoutInCell="1" allowOverlap="1">
            <wp:simplePos x="0" y="0"/>
            <wp:positionH relativeFrom="column">
              <wp:posOffset>-614680</wp:posOffset>
            </wp:positionH>
            <wp:positionV relativeFrom="paragraph">
              <wp:posOffset>-571500</wp:posOffset>
            </wp:positionV>
            <wp:extent cx="1388110" cy="857250"/>
            <wp:effectExtent l="0" t="0" r="0" b="0"/>
            <wp:wrapNone/>
            <wp:docPr id="2" name="Picture 8"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11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DD7" w:rsidRDefault="00CC5DD7" w:rsidP="00065196">
      <w:pPr>
        <w:rPr>
          <w:rFonts w:ascii="Arial" w:hAnsi="Arial" w:cs="Arial"/>
          <w:b/>
          <w:noProof/>
          <w:sz w:val="28"/>
          <w:szCs w:val="28"/>
          <w:lang w:val="en-IE" w:eastAsia="en-IE"/>
        </w:rPr>
      </w:pPr>
    </w:p>
    <w:p w:rsidR="00CC5DD7" w:rsidRPr="00065196" w:rsidRDefault="0051699D" w:rsidP="00065196">
      <w:pPr>
        <w:ind w:left="4320" w:firstLine="720"/>
        <w:rPr>
          <w:rFonts w:ascii="Arial" w:hAnsi="Arial" w:cs="Arial"/>
          <w:b/>
          <w:noProof/>
          <w:sz w:val="40"/>
          <w:szCs w:val="40"/>
          <w:lang w:val="en-IE" w:eastAsia="en-IE"/>
        </w:rPr>
      </w:pPr>
      <w:r>
        <w:rPr>
          <w:rFonts w:ascii="Arial" w:hAnsi="Arial" w:cs="Arial"/>
          <w:b/>
          <w:noProof/>
          <w:sz w:val="24"/>
          <w:szCs w:val="24"/>
          <w:lang w:val="en-IE" w:eastAsia="en-IE"/>
        </w:rPr>
        <w:t>Registrar in Medical</w:t>
      </w:r>
      <w:r w:rsidR="00CC5DD7" w:rsidRPr="00FE6353">
        <w:rPr>
          <w:rFonts w:ascii="Arial" w:hAnsi="Arial" w:cs="Arial"/>
          <w:b/>
          <w:noProof/>
          <w:sz w:val="24"/>
          <w:szCs w:val="24"/>
          <w:lang w:val="en-IE" w:eastAsia="en-IE"/>
        </w:rPr>
        <w:t xml:space="preserve"> Oncology</w:t>
      </w:r>
    </w:p>
    <w:p w:rsidR="00CC5DD7" w:rsidRPr="00FE6353" w:rsidRDefault="00CC5DD7">
      <w:pPr>
        <w:ind w:left="-1260"/>
        <w:jc w:val="right"/>
        <w:rPr>
          <w:rFonts w:ascii="Arial" w:hAnsi="Arial" w:cs="Arial"/>
          <w:b/>
          <w:sz w:val="24"/>
          <w:szCs w:val="24"/>
        </w:rPr>
      </w:pPr>
    </w:p>
    <w:p w:rsidR="00CC5DD7" w:rsidRPr="00FE6353" w:rsidRDefault="00CC5DD7" w:rsidP="00FE6353">
      <w:pPr>
        <w:ind w:left="1800" w:firstLine="1260"/>
        <w:jc w:val="center"/>
        <w:rPr>
          <w:rFonts w:ascii="Arial" w:hAnsi="Arial" w:cs="Arial"/>
          <w:b/>
          <w:sz w:val="24"/>
          <w:szCs w:val="24"/>
        </w:rPr>
      </w:pPr>
      <w:r w:rsidRPr="00FE6353">
        <w:rPr>
          <w:rFonts w:ascii="Arial" w:hAnsi="Arial" w:cs="Arial"/>
          <w:b/>
          <w:sz w:val="24"/>
          <w:szCs w:val="24"/>
        </w:rPr>
        <w:t>Job Specification &amp; Terms and Conditions</w:t>
      </w:r>
    </w:p>
    <w:p w:rsidR="00CC5DD7" w:rsidRPr="00B84CF0" w:rsidRDefault="00CC5DD7">
      <w:pPr>
        <w:jc w:val="both"/>
        <w:rPr>
          <w:rFonts w:ascii="Arial" w:hAnsi="Arial" w:cs="Arial"/>
          <w:b/>
          <w:sz w:val="28"/>
          <w:szCs w:val="28"/>
        </w:rPr>
      </w:pPr>
    </w:p>
    <w:tbl>
      <w:tblPr>
        <w:tblW w:w="1063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2394"/>
        <w:gridCol w:w="8226"/>
      </w:tblGrid>
      <w:tr w:rsidR="00CC5DD7" w:rsidRPr="00204CD7" w:rsidTr="001E06C9">
        <w:trPr>
          <w:gridBefore w:val="1"/>
          <w:wBefore w:w="16" w:type="dxa"/>
          <w:trHeight w:val="610"/>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Job Title and Grade</w:t>
            </w:r>
          </w:p>
        </w:tc>
        <w:tc>
          <w:tcPr>
            <w:tcW w:w="8226" w:type="dxa"/>
          </w:tcPr>
          <w:p w:rsidR="00CC5DD7" w:rsidRPr="00204CD7" w:rsidRDefault="00CC5DD7" w:rsidP="00311CAF">
            <w:pPr>
              <w:tabs>
                <w:tab w:val="left" w:pos="283"/>
              </w:tabs>
              <w:jc w:val="both"/>
              <w:rPr>
                <w:rFonts w:ascii="Calibri" w:hAnsi="Calibri" w:cs="Calibri"/>
                <w:sz w:val="24"/>
                <w:szCs w:val="24"/>
              </w:rPr>
            </w:pPr>
            <w:r w:rsidRPr="00204CD7">
              <w:rPr>
                <w:rFonts w:ascii="Calibri" w:hAnsi="Calibri" w:cs="Calibri"/>
                <w:sz w:val="24"/>
                <w:szCs w:val="24"/>
              </w:rPr>
              <w:t xml:space="preserve">Registrar in Medical Oncology </w:t>
            </w:r>
            <w:r w:rsidR="002B5700" w:rsidRPr="00204CD7">
              <w:rPr>
                <w:rFonts w:ascii="Calibri" w:hAnsi="Calibri" w:cs="Calibri"/>
                <w:sz w:val="24"/>
                <w:szCs w:val="24"/>
              </w:rPr>
              <w:t>(12</w:t>
            </w:r>
            <w:r w:rsidR="0051699D" w:rsidRPr="00204CD7">
              <w:rPr>
                <w:rFonts w:ascii="Calibri" w:hAnsi="Calibri" w:cs="Calibri"/>
                <w:sz w:val="24"/>
                <w:szCs w:val="24"/>
              </w:rPr>
              <w:t xml:space="preserve"> month)</w:t>
            </w:r>
          </w:p>
          <w:p w:rsidR="00CC5DD7" w:rsidRPr="00204CD7" w:rsidRDefault="00CC5DD7" w:rsidP="00311CAF">
            <w:pPr>
              <w:tabs>
                <w:tab w:val="left" w:pos="283"/>
              </w:tabs>
              <w:jc w:val="both"/>
              <w:rPr>
                <w:rFonts w:ascii="Calibri" w:hAnsi="Calibri" w:cs="Calibri"/>
                <w:sz w:val="24"/>
                <w:szCs w:val="24"/>
              </w:rPr>
            </w:pPr>
          </w:p>
        </w:tc>
      </w:tr>
      <w:tr w:rsidR="00CC5DD7" w:rsidRPr="00204CD7" w:rsidTr="001E06C9">
        <w:trPr>
          <w:gridBefore w:val="1"/>
          <w:wBefore w:w="16" w:type="dxa"/>
          <w:trHeight w:val="690"/>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 xml:space="preserve">Competition </w:t>
            </w:r>
          </w:p>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Reference</w:t>
            </w:r>
          </w:p>
        </w:tc>
        <w:tc>
          <w:tcPr>
            <w:tcW w:w="8226" w:type="dxa"/>
          </w:tcPr>
          <w:p w:rsidR="00CC5DD7" w:rsidRPr="00204CD7" w:rsidRDefault="00CD43E3" w:rsidP="00CD43E3">
            <w:pPr>
              <w:jc w:val="both"/>
              <w:rPr>
                <w:rFonts w:ascii="Calibri" w:hAnsi="Calibri" w:cs="Calibri"/>
                <w:iCs/>
                <w:sz w:val="24"/>
                <w:szCs w:val="24"/>
              </w:rPr>
            </w:pPr>
            <w:r>
              <w:rPr>
                <w:rFonts w:ascii="Calibri" w:hAnsi="Calibri" w:cs="Calibri"/>
                <w:iCs/>
                <w:sz w:val="24"/>
                <w:szCs w:val="24"/>
              </w:rPr>
              <w:t>SLRON</w:t>
            </w:r>
            <w:r w:rsidR="003B1F01">
              <w:rPr>
                <w:rFonts w:ascii="Calibri" w:hAnsi="Calibri" w:cs="Calibri"/>
                <w:iCs/>
                <w:sz w:val="24"/>
                <w:szCs w:val="24"/>
              </w:rPr>
              <w:t>MOREG</w:t>
            </w:r>
            <w:r w:rsidR="00BD4FE3" w:rsidRPr="00204CD7">
              <w:rPr>
                <w:rFonts w:ascii="Calibri" w:hAnsi="Calibri" w:cs="Calibri"/>
                <w:iCs/>
                <w:sz w:val="24"/>
                <w:szCs w:val="24"/>
              </w:rPr>
              <w:t>07</w:t>
            </w:r>
            <w:r>
              <w:rPr>
                <w:rFonts w:ascii="Calibri" w:hAnsi="Calibri" w:cs="Calibri"/>
                <w:iCs/>
                <w:sz w:val="24"/>
                <w:szCs w:val="24"/>
              </w:rPr>
              <w:t>20253</w:t>
            </w:r>
          </w:p>
        </w:tc>
      </w:tr>
      <w:tr w:rsidR="00CD43E3" w:rsidRPr="00204CD7" w:rsidTr="001E06C9">
        <w:trPr>
          <w:gridBefore w:val="1"/>
          <w:wBefore w:w="16" w:type="dxa"/>
          <w:trHeight w:val="714"/>
        </w:trPr>
        <w:tc>
          <w:tcPr>
            <w:tcW w:w="2394" w:type="dxa"/>
          </w:tcPr>
          <w:p w:rsidR="00CD43E3" w:rsidRPr="00204CD7" w:rsidRDefault="00CD43E3" w:rsidP="00CD43E3">
            <w:pPr>
              <w:jc w:val="both"/>
              <w:rPr>
                <w:rFonts w:ascii="Calibri" w:hAnsi="Calibri" w:cs="Calibri"/>
                <w:b/>
                <w:bCs/>
                <w:sz w:val="24"/>
                <w:szCs w:val="24"/>
              </w:rPr>
            </w:pPr>
            <w:r w:rsidRPr="00204CD7">
              <w:rPr>
                <w:rFonts w:ascii="Calibri" w:hAnsi="Calibri" w:cs="Calibri"/>
                <w:b/>
                <w:bCs/>
                <w:sz w:val="24"/>
                <w:szCs w:val="24"/>
              </w:rPr>
              <w:t>Closing Date</w:t>
            </w:r>
          </w:p>
          <w:p w:rsidR="00CD43E3" w:rsidRPr="00204CD7" w:rsidRDefault="00CD43E3" w:rsidP="00CD43E3">
            <w:pPr>
              <w:jc w:val="both"/>
              <w:rPr>
                <w:rFonts w:ascii="Calibri" w:hAnsi="Calibri" w:cs="Calibri"/>
                <w:b/>
                <w:bCs/>
                <w:sz w:val="24"/>
                <w:szCs w:val="24"/>
              </w:rPr>
            </w:pPr>
          </w:p>
        </w:tc>
        <w:tc>
          <w:tcPr>
            <w:tcW w:w="8226" w:type="dxa"/>
          </w:tcPr>
          <w:p w:rsidR="00CD43E3" w:rsidRDefault="00CD43E3" w:rsidP="00CD43E3">
            <w:pPr>
              <w:spacing w:line="256" w:lineRule="auto"/>
              <w:jc w:val="both"/>
              <w:rPr>
                <w:rFonts w:ascii="Arial" w:hAnsi="Arial" w:cs="Arial"/>
                <w:iCs/>
                <w:sz w:val="24"/>
                <w:szCs w:val="24"/>
              </w:rPr>
            </w:pPr>
            <w:r>
              <w:rPr>
                <w:rFonts w:ascii="Arial" w:hAnsi="Arial" w:cs="Arial"/>
                <w:iCs/>
                <w:sz w:val="24"/>
                <w:szCs w:val="24"/>
              </w:rPr>
              <w:t>Friday 10</w:t>
            </w:r>
            <w:r>
              <w:rPr>
                <w:rFonts w:ascii="Arial" w:hAnsi="Arial" w:cs="Arial"/>
                <w:iCs/>
                <w:sz w:val="24"/>
                <w:szCs w:val="24"/>
                <w:vertAlign w:val="superscript"/>
              </w:rPr>
              <w:t>th</w:t>
            </w:r>
            <w:r>
              <w:rPr>
                <w:rFonts w:ascii="Arial" w:hAnsi="Arial" w:cs="Arial"/>
                <w:iCs/>
                <w:sz w:val="24"/>
                <w:szCs w:val="24"/>
              </w:rPr>
              <w:t xml:space="preserve"> January 2025</w:t>
            </w:r>
            <w:bookmarkStart w:id="0" w:name="_GoBack"/>
            <w:bookmarkEnd w:id="0"/>
          </w:p>
        </w:tc>
      </w:tr>
      <w:tr w:rsidR="00CD43E3" w:rsidRPr="00204CD7" w:rsidTr="001E06C9">
        <w:trPr>
          <w:gridBefore w:val="1"/>
          <w:wBefore w:w="16" w:type="dxa"/>
        </w:trPr>
        <w:tc>
          <w:tcPr>
            <w:tcW w:w="2394" w:type="dxa"/>
          </w:tcPr>
          <w:p w:rsidR="00CD43E3" w:rsidRPr="00204CD7" w:rsidRDefault="00CD43E3" w:rsidP="00CD43E3">
            <w:pPr>
              <w:pStyle w:val="CommentSubject"/>
              <w:rPr>
                <w:rFonts w:ascii="Calibri" w:hAnsi="Calibri" w:cs="Calibri"/>
                <w:sz w:val="24"/>
                <w:szCs w:val="24"/>
              </w:rPr>
            </w:pPr>
            <w:r w:rsidRPr="00204CD7">
              <w:rPr>
                <w:rFonts w:ascii="Calibri" w:hAnsi="Calibri" w:cs="Calibri"/>
                <w:sz w:val="24"/>
                <w:szCs w:val="24"/>
              </w:rPr>
              <w:t>Proposed Interview Date (s)</w:t>
            </w:r>
          </w:p>
        </w:tc>
        <w:tc>
          <w:tcPr>
            <w:tcW w:w="8226" w:type="dxa"/>
          </w:tcPr>
          <w:p w:rsidR="00CD43E3" w:rsidRDefault="00CD43E3" w:rsidP="00CD43E3">
            <w:pPr>
              <w:spacing w:line="256" w:lineRule="auto"/>
              <w:jc w:val="both"/>
              <w:rPr>
                <w:rFonts w:ascii="Arial" w:hAnsi="Arial" w:cs="Arial"/>
                <w:iCs/>
                <w:sz w:val="24"/>
                <w:szCs w:val="24"/>
              </w:rPr>
            </w:pPr>
            <w:r>
              <w:rPr>
                <w:rFonts w:ascii="Arial" w:hAnsi="Arial" w:cs="Arial"/>
                <w:iCs/>
                <w:sz w:val="24"/>
                <w:szCs w:val="24"/>
              </w:rPr>
              <w:t>28</w:t>
            </w:r>
            <w:r>
              <w:rPr>
                <w:rFonts w:ascii="Arial" w:hAnsi="Arial" w:cs="Arial"/>
                <w:iCs/>
                <w:sz w:val="24"/>
                <w:szCs w:val="24"/>
                <w:vertAlign w:val="superscript"/>
              </w:rPr>
              <w:t xml:space="preserve">th </w:t>
            </w:r>
            <w:r>
              <w:rPr>
                <w:rFonts w:ascii="Arial" w:hAnsi="Arial" w:cs="Arial"/>
                <w:iCs/>
                <w:sz w:val="24"/>
                <w:szCs w:val="24"/>
              </w:rPr>
              <w:t>January 2025</w:t>
            </w:r>
          </w:p>
        </w:tc>
      </w:tr>
      <w:tr w:rsidR="00CD43E3" w:rsidRPr="00204CD7" w:rsidTr="001E06C9">
        <w:trPr>
          <w:gridBefore w:val="1"/>
          <w:wBefore w:w="16" w:type="dxa"/>
        </w:trPr>
        <w:tc>
          <w:tcPr>
            <w:tcW w:w="2394" w:type="dxa"/>
          </w:tcPr>
          <w:p w:rsidR="00CD43E3" w:rsidRPr="00204CD7" w:rsidRDefault="00CD43E3" w:rsidP="00CD43E3">
            <w:pPr>
              <w:pStyle w:val="CommentSubject"/>
              <w:rPr>
                <w:rFonts w:ascii="Calibri" w:hAnsi="Calibri" w:cs="Calibri"/>
                <w:sz w:val="24"/>
                <w:szCs w:val="24"/>
              </w:rPr>
            </w:pPr>
            <w:r w:rsidRPr="00204CD7">
              <w:rPr>
                <w:rFonts w:ascii="Calibri" w:hAnsi="Calibri" w:cs="Calibri"/>
                <w:sz w:val="24"/>
                <w:szCs w:val="24"/>
              </w:rPr>
              <w:t>Taking up Appointment</w:t>
            </w:r>
          </w:p>
        </w:tc>
        <w:tc>
          <w:tcPr>
            <w:tcW w:w="8226" w:type="dxa"/>
          </w:tcPr>
          <w:p w:rsidR="00CD43E3" w:rsidRDefault="00CD43E3" w:rsidP="00CD43E3">
            <w:pPr>
              <w:spacing w:line="256" w:lineRule="auto"/>
              <w:jc w:val="both"/>
              <w:rPr>
                <w:rFonts w:ascii="Arial" w:hAnsi="Arial" w:cs="Arial"/>
                <w:iCs/>
                <w:sz w:val="24"/>
                <w:szCs w:val="24"/>
              </w:rPr>
            </w:pPr>
            <w:r>
              <w:rPr>
                <w:rFonts w:ascii="Arial" w:hAnsi="Arial" w:cs="Arial"/>
                <w:iCs/>
                <w:sz w:val="24"/>
                <w:szCs w:val="24"/>
              </w:rPr>
              <w:t>14</w:t>
            </w:r>
            <w:r>
              <w:rPr>
                <w:rFonts w:ascii="Arial" w:hAnsi="Arial" w:cs="Arial"/>
                <w:iCs/>
                <w:sz w:val="24"/>
                <w:szCs w:val="24"/>
                <w:vertAlign w:val="superscript"/>
              </w:rPr>
              <w:t>th</w:t>
            </w:r>
            <w:r>
              <w:rPr>
                <w:rFonts w:ascii="Arial" w:hAnsi="Arial" w:cs="Arial"/>
                <w:iCs/>
                <w:sz w:val="24"/>
                <w:szCs w:val="24"/>
              </w:rPr>
              <w:t xml:space="preserve"> July 2025</w:t>
            </w:r>
          </w:p>
        </w:tc>
      </w:tr>
      <w:tr w:rsidR="00CC5DD7" w:rsidRPr="00204CD7" w:rsidTr="001E06C9">
        <w:trPr>
          <w:gridBefore w:val="1"/>
          <w:wBefore w:w="16" w:type="dxa"/>
          <w:trHeight w:val="552"/>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Organisational Area</w:t>
            </w:r>
          </w:p>
        </w:tc>
        <w:tc>
          <w:tcPr>
            <w:tcW w:w="8226" w:type="dxa"/>
          </w:tcPr>
          <w:p w:rsidR="00CC5DD7" w:rsidRPr="00204CD7" w:rsidRDefault="00CC5DD7" w:rsidP="00FE6353">
            <w:pPr>
              <w:rPr>
                <w:rFonts w:ascii="Calibri" w:hAnsi="Calibri" w:cs="Calibri"/>
                <w:sz w:val="24"/>
                <w:szCs w:val="24"/>
              </w:rPr>
            </w:pPr>
            <w:r w:rsidRPr="00204CD7">
              <w:rPr>
                <w:rFonts w:ascii="Calibri" w:hAnsi="Calibri" w:cs="Calibri"/>
                <w:sz w:val="24"/>
                <w:szCs w:val="24"/>
              </w:rPr>
              <w:t>HSE Dublin Midlands Hospital Group</w:t>
            </w:r>
          </w:p>
        </w:tc>
      </w:tr>
      <w:tr w:rsidR="00CC5DD7" w:rsidRPr="00204CD7" w:rsidTr="001E06C9">
        <w:trPr>
          <w:gridBefore w:val="1"/>
          <w:wBefore w:w="16" w:type="dxa"/>
          <w:trHeight w:val="562"/>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Location of post</w:t>
            </w:r>
          </w:p>
        </w:tc>
        <w:tc>
          <w:tcPr>
            <w:tcW w:w="8226" w:type="dxa"/>
          </w:tcPr>
          <w:p w:rsidR="00CC5DD7" w:rsidRPr="00204CD7" w:rsidRDefault="00CC5DD7" w:rsidP="00FE6353">
            <w:pPr>
              <w:rPr>
                <w:rFonts w:ascii="Calibri" w:hAnsi="Calibri" w:cs="Calibri"/>
                <w:sz w:val="24"/>
                <w:szCs w:val="24"/>
              </w:rPr>
            </w:pPr>
            <w:r w:rsidRPr="00204CD7">
              <w:rPr>
                <w:rFonts w:ascii="Calibri" w:hAnsi="Calibri" w:cs="Calibri"/>
                <w:sz w:val="24"/>
                <w:szCs w:val="24"/>
              </w:rPr>
              <w:t>Saint Luke’s Radiation Oncology Network, SLRON</w:t>
            </w:r>
          </w:p>
          <w:p w:rsidR="00CC5DD7" w:rsidRPr="00204CD7" w:rsidRDefault="00CC5DD7" w:rsidP="00FE6353">
            <w:pPr>
              <w:rPr>
                <w:rFonts w:ascii="Calibri" w:hAnsi="Calibri" w:cs="Calibri"/>
                <w:sz w:val="24"/>
                <w:szCs w:val="24"/>
              </w:rPr>
            </w:pPr>
          </w:p>
          <w:p w:rsidR="00CC5DD7" w:rsidRPr="00204CD7" w:rsidRDefault="00CC5DD7" w:rsidP="00FE6353">
            <w:pPr>
              <w:rPr>
                <w:rFonts w:ascii="Calibri" w:hAnsi="Calibri" w:cs="Calibri"/>
                <w:sz w:val="24"/>
                <w:szCs w:val="24"/>
              </w:rPr>
            </w:pPr>
          </w:p>
        </w:tc>
      </w:tr>
      <w:tr w:rsidR="00CC5DD7" w:rsidRPr="00204CD7" w:rsidTr="001E06C9">
        <w:trPr>
          <w:gridBefore w:val="1"/>
          <w:wBefore w:w="16" w:type="dxa"/>
          <w:trHeight w:val="1205"/>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Details</w:t>
            </w:r>
          </w:p>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of Service</w:t>
            </w:r>
          </w:p>
        </w:tc>
        <w:tc>
          <w:tcPr>
            <w:tcW w:w="8226" w:type="dxa"/>
          </w:tcPr>
          <w:p w:rsidR="00CC5DD7" w:rsidRPr="00204CD7" w:rsidRDefault="00CC5DD7" w:rsidP="001B4C44">
            <w:pPr>
              <w:pStyle w:val="ListParagraph"/>
              <w:numPr>
                <w:ilvl w:val="0"/>
                <w:numId w:val="20"/>
              </w:numPr>
              <w:rPr>
                <w:rFonts w:ascii="Calibri" w:hAnsi="Calibri" w:cs="Calibri"/>
                <w:sz w:val="24"/>
                <w:szCs w:val="24"/>
              </w:rPr>
            </w:pPr>
            <w:r w:rsidRPr="00204CD7">
              <w:rPr>
                <w:rFonts w:ascii="Calibri" w:hAnsi="Calibri" w:cs="Calibri"/>
                <w:sz w:val="24"/>
                <w:szCs w:val="24"/>
              </w:rPr>
              <w:t>The St Luke’s Radiation Oncology Network (SLRON) is dedicated to being a world class leader in cancer treatment, patient care, research and education. In striving for excellence, the holistic needs of our patients and their families are our greatest concern.</w:t>
            </w:r>
          </w:p>
          <w:p w:rsidR="00CC5DD7" w:rsidRPr="00204CD7" w:rsidRDefault="00CC5DD7" w:rsidP="001B4C44">
            <w:pPr>
              <w:pStyle w:val="ListParagraph"/>
              <w:numPr>
                <w:ilvl w:val="0"/>
                <w:numId w:val="20"/>
              </w:numPr>
              <w:rPr>
                <w:rFonts w:ascii="Calibri" w:hAnsi="Calibri" w:cs="Calibri"/>
                <w:sz w:val="24"/>
                <w:szCs w:val="24"/>
              </w:rPr>
            </w:pPr>
            <w:r w:rsidRPr="00204CD7">
              <w:rPr>
                <w:rFonts w:ascii="Calibri" w:hAnsi="Calibri" w:cs="Calibri"/>
                <w:sz w:val="24"/>
                <w:szCs w:val="24"/>
              </w:rPr>
              <w:t>A highly skilled and well-resourced Medical Department is essential to the provision of advanced radiotherapy treatment.</w:t>
            </w:r>
          </w:p>
          <w:p w:rsidR="00CC5DD7" w:rsidRPr="00204CD7" w:rsidRDefault="00CC5DD7" w:rsidP="001B4C44">
            <w:pPr>
              <w:pStyle w:val="ListParagraph"/>
              <w:numPr>
                <w:ilvl w:val="0"/>
                <w:numId w:val="20"/>
              </w:numPr>
              <w:rPr>
                <w:rFonts w:ascii="Calibri" w:hAnsi="Calibri" w:cs="Calibri"/>
                <w:sz w:val="24"/>
                <w:szCs w:val="24"/>
              </w:rPr>
            </w:pPr>
            <w:r w:rsidRPr="00204CD7">
              <w:rPr>
                <w:rFonts w:ascii="Calibri" w:hAnsi="Calibri" w:cs="Calibri"/>
                <w:sz w:val="24"/>
                <w:szCs w:val="24"/>
              </w:rPr>
              <w:t>To provide Medical Oncology services to support the delivery of high quality radiation therapy and combined chemotherapy to cancer patients.</w:t>
            </w:r>
          </w:p>
        </w:tc>
      </w:tr>
      <w:tr w:rsidR="00CC5DD7" w:rsidRPr="00204CD7" w:rsidTr="001E06C9">
        <w:trPr>
          <w:gridBefore w:val="1"/>
          <w:wBefore w:w="16" w:type="dxa"/>
          <w:trHeight w:val="1497"/>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Reporting Relationship</w:t>
            </w:r>
          </w:p>
        </w:tc>
        <w:tc>
          <w:tcPr>
            <w:tcW w:w="8226" w:type="dxa"/>
          </w:tcPr>
          <w:p w:rsidR="00CC5DD7" w:rsidRPr="00204CD7" w:rsidRDefault="00CC5DD7">
            <w:pPr>
              <w:pStyle w:val="CommentText"/>
              <w:rPr>
                <w:rFonts w:ascii="Calibri" w:hAnsi="Calibri" w:cs="Calibri"/>
                <w:iCs/>
                <w:sz w:val="24"/>
                <w:szCs w:val="24"/>
              </w:rPr>
            </w:pPr>
            <w:r w:rsidRPr="00204CD7">
              <w:rPr>
                <w:rFonts w:ascii="Calibri" w:hAnsi="Calibri" w:cs="Calibri"/>
                <w:sz w:val="24"/>
                <w:szCs w:val="24"/>
              </w:rPr>
              <w:t>The reporting relationship will be to the Clinical Director and Hospital Training Co-Ordinator or designate in the Medical Oncology Department to which they will be assigned for the purpose of their daily duties</w:t>
            </w:r>
          </w:p>
          <w:p w:rsidR="00CC5DD7" w:rsidRPr="00204CD7" w:rsidRDefault="00CC5DD7">
            <w:pPr>
              <w:pStyle w:val="CommentText"/>
              <w:rPr>
                <w:rFonts w:ascii="Calibri" w:hAnsi="Calibri" w:cs="Calibri"/>
                <w:iCs/>
                <w:sz w:val="24"/>
                <w:szCs w:val="24"/>
              </w:rPr>
            </w:pPr>
          </w:p>
        </w:tc>
      </w:tr>
      <w:tr w:rsidR="00CC5DD7" w:rsidRPr="00204CD7" w:rsidTr="001E06C9">
        <w:trPr>
          <w:gridBefore w:val="1"/>
          <w:wBefore w:w="16" w:type="dxa"/>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 xml:space="preserve">Purpose of Post </w:t>
            </w:r>
          </w:p>
          <w:p w:rsidR="00CC5DD7" w:rsidRPr="00204CD7" w:rsidRDefault="00CC5DD7">
            <w:pPr>
              <w:jc w:val="both"/>
              <w:rPr>
                <w:rFonts w:ascii="Calibri" w:hAnsi="Calibri" w:cs="Calibri"/>
                <w:b/>
                <w:bCs/>
                <w:sz w:val="24"/>
                <w:szCs w:val="24"/>
              </w:rPr>
            </w:pPr>
          </w:p>
        </w:tc>
        <w:tc>
          <w:tcPr>
            <w:tcW w:w="8226" w:type="dxa"/>
          </w:tcPr>
          <w:p w:rsidR="00CC5DD7" w:rsidRPr="00204CD7" w:rsidRDefault="00CC5DD7" w:rsidP="00311CAF">
            <w:pPr>
              <w:autoSpaceDE w:val="0"/>
              <w:autoSpaceDN w:val="0"/>
              <w:adjustRightInd w:val="0"/>
              <w:ind w:left="96"/>
              <w:jc w:val="both"/>
              <w:rPr>
                <w:rFonts w:ascii="Calibri" w:hAnsi="Calibri" w:cs="Calibri"/>
                <w:color w:val="FF0000"/>
                <w:sz w:val="24"/>
                <w:szCs w:val="24"/>
              </w:rPr>
            </w:pPr>
            <w:r w:rsidRPr="00204CD7">
              <w:rPr>
                <w:rFonts w:ascii="Calibri" w:hAnsi="Calibri" w:cs="Calibri"/>
                <w:color w:val="000000"/>
                <w:sz w:val="24"/>
                <w:szCs w:val="24"/>
              </w:rPr>
              <w:t xml:space="preserve">Support the 5 Medical Oncology Consultants at St Luke’s Radiation Oncology Network.  </w:t>
            </w:r>
          </w:p>
        </w:tc>
      </w:tr>
      <w:tr w:rsidR="00CC5DD7" w:rsidRPr="00204CD7" w:rsidTr="001E06C9">
        <w:trPr>
          <w:gridBefore w:val="1"/>
          <w:wBefore w:w="16" w:type="dxa"/>
        </w:trPr>
        <w:tc>
          <w:tcPr>
            <w:tcW w:w="2394" w:type="dxa"/>
          </w:tcPr>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Principal Duties and Responsibilities</w:t>
            </w:r>
          </w:p>
        </w:tc>
        <w:tc>
          <w:tcPr>
            <w:tcW w:w="8226" w:type="dxa"/>
          </w:tcPr>
          <w:p w:rsidR="00CC5DD7" w:rsidRPr="00204CD7" w:rsidRDefault="00CC5DD7" w:rsidP="006C7286">
            <w:pPr>
              <w:pStyle w:val="ListParagraph"/>
              <w:numPr>
                <w:ilvl w:val="0"/>
                <w:numId w:val="22"/>
              </w:numPr>
              <w:autoSpaceDE w:val="0"/>
              <w:autoSpaceDN w:val="0"/>
              <w:adjustRightInd w:val="0"/>
              <w:jc w:val="both"/>
              <w:rPr>
                <w:rFonts w:ascii="Calibri" w:hAnsi="Calibri" w:cs="Calibri"/>
                <w:color w:val="000000"/>
                <w:sz w:val="24"/>
                <w:szCs w:val="24"/>
              </w:rPr>
            </w:pPr>
            <w:r w:rsidRPr="00204CD7">
              <w:rPr>
                <w:rFonts w:ascii="Calibri" w:hAnsi="Calibri" w:cs="Calibri"/>
                <w:color w:val="000000"/>
                <w:sz w:val="24"/>
                <w:szCs w:val="24"/>
              </w:rPr>
              <w:t>In-patient care, including general medical and more specialised oncological conditions for patients receiving or treated previously with radiotherapy and/or chemotherapy.</w:t>
            </w:r>
          </w:p>
          <w:p w:rsidR="00CC5DD7" w:rsidRPr="00204CD7" w:rsidRDefault="00CC5DD7" w:rsidP="006C7286">
            <w:pPr>
              <w:pStyle w:val="ListParagraph"/>
              <w:numPr>
                <w:ilvl w:val="0"/>
                <w:numId w:val="22"/>
              </w:numPr>
              <w:autoSpaceDE w:val="0"/>
              <w:autoSpaceDN w:val="0"/>
              <w:adjustRightInd w:val="0"/>
              <w:jc w:val="both"/>
              <w:rPr>
                <w:rFonts w:ascii="Calibri" w:hAnsi="Calibri" w:cs="Calibri"/>
                <w:color w:val="000000"/>
                <w:sz w:val="24"/>
                <w:szCs w:val="24"/>
              </w:rPr>
            </w:pPr>
            <w:r w:rsidRPr="00204CD7">
              <w:rPr>
                <w:rFonts w:ascii="Calibri" w:hAnsi="Calibri" w:cs="Calibri"/>
                <w:color w:val="000000"/>
                <w:sz w:val="24"/>
                <w:szCs w:val="24"/>
              </w:rPr>
              <w:t>Out-patient care, including care of patients on treatment and those attending for follow-up appointments.</w:t>
            </w:r>
          </w:p>
          <w:p w:rsidR="00CC5DD7" w:rsidRPr="00204CD7" w:rsidRDefault="00CC5DD7" w:rsidP="006C7286">
            <w:pPr>
              <w:pStyle w:val="ListParagraph"/>
              <w:numPr>
                <w:ilvl w:val="0"/>
                <w:numId w:val="22"/>
              </w:numPr>
              <w:autoSpaceDE w:val="0"/>
              <w:autoSpaceDN w:val="0"/>
              <w:adjustRightInd w:val="0"/>
              <w:jc w:val="both"/>
              <w:rPr>
                <w:rFonts w:ascii="Calibri" w:hAnsi="Calibri" w:cs="Calibri"/>
                <w:color w:val="000000"/>
                <w:sz w:val="24"/>
                <w:szCs w:val="24"/>
              </w:rPr>
            </w:pPr>
            <w:r w:rsidRPr="00204CD7">
              <w:rPr>
                <w:rFonts w:ascii="Calibri" w:hAnsi="Calibri" w:cs="Calibri"/>
                <w:color w:val="000000"/>
                <w:sz w:val="24"/>
                <w:szCs w:val="24"/>
              </w:rPr>
              <w:t>Management of both acute and chronic medical conditions</w:t>
            </w:r>
          </w:p>
          <w:p w:rsidR="00CC5DD7" w:rsidRPr="00204CD7" w:rsidRDefault="00CC5DD7" w:rsidP="006C7286">
            <w:pPr>
              <w:pStyle w:val="ListParagraph"/>
              <w:numPr>
                <w:ilvl w:val="0"/>
                <w:numId w:val="22"/>
              </w:numPr>
              <w:autoSpaceDE w:val="0"/>
              <w:autoSpaceDN w:val="0"/>
              <w:adjustRightInd w:val="0"/>
              <w:jc w:val="both"/>
              <w:rPr>
                <w:rFonts w:ascii="Calibri" w:hAnsi="Calibri" w:cs="Calibri"/>
                <w:color w:val="000000"/>
                <w:sz w:val="24"/>
                <w:szCs w:val="24"/>
              </w:rPr>
            </w:pPr>
            <w:r w:rsidRPr="00204CD7">
              <w:rPr>
                <w:rFonts w:ascii="Calibri" w:hAnsi="Calibri" w:cs="Calibri"/>
                <w:color w:val="000000"/>
                <w:sz w:val="24"/>
                <w:szCs w:val="24"/>
              </w:rPr>
              <w:t>Provision of guidance and mentoring for more junior medical staff.</w:t>
            </w:r>
          </w:p>
          <w:p w:rsidR="00CC5DD7" w:rsidRPr="00204CD7" w:rsidRDefault="00CC5DD7" w:rsidP="006C7286">
            <w:pPr>
              <w:numPr>
                <w:ilvl w:val="0"/>
                <w:numId w:val="22"/>
              </w:numPr>
              <w:rPr>
                <w:rFonts w:ascii="Calibri" w:hAnsi="Calibri" w:cs="Calibri"/>
                <w:sz w:val="24"/>
                <w:szCs w:val="24"/>
                <w:lang w:val="en-US" w:eastAsia="en-US"/>
              </w:rPr>
            </w:pPr>
            <w:r w:rsidRPr="00204CD7">
              <w:rPr>
                <w:rFonts w:ascii="Calibri" w:hAnsi="Calibri" w:cs="Calibri"/>
                <w:sz w:val="24"/>
                <w:szCs w:val="24"/>
              </w:rPr>
              <w:t>To participate in staff development and in-service training relevant to the post as may be organised from time to time.</w:t>
            </w:r>
          </w:p>
          <w:p w:rsidR="00CC5DD7" w:rsidRPr="00204CD7" w:rsidRDefault="00CC5DD7" w:rsidP="006C7286">
            <w:pPr>
              <w:pStyle w:val="ListParagraph"/>
              <w:numPr>
                <w:ilvl w:val="0"/>
                <w:numId w:val="22"/>
              </w:numPr>
              <w:rPr>
                <w:rFonts w:ascii="Calibri" w:hAnsi="Calibri" w:cs="Calibri"/>
                <w:sz w:val="24"/>
                <w:szCs w:val="24"/>
                <w:lang w:val="en-US"/>
              </w:rPr>
            </w:pPr>
            <w:r w:rsidRPr="00204CD7">
              <w:rPr>
                <w:rFonts w:ascii="Calibri" w:hAnsi="Calibri" w:cs="Calibri"/>
                <w:sz w:val="24"/>
                <w:szCs w:val="24"/>
              </w:rPr>
              <w:lastRenderedPageBreak/>
              <w:t>To participate in committees and other activities within the hospital as may from time be requested e.g. work on in-services committees, project teams.</w:t>
            </w:r>
          </w:p>
          <w:p w:rsidR="00CC5DD7" w:rsidRPr="00204CD7" w:rsidRDefault="00CC5DD7" w:rsidP="006C7286">
            <w:pPr>
              <w:pStyle w:val="ListParagraph"/>
              <w:numPr>
                <w:ilvl w:val="0"/>
                <w:numId w:val="22"/>
              </w:numPr>
              <w:rPr>
                <w:rFonts w:ascii="Calibri" w:hAnsi="Calibri" w:cs="Calibri"/>
                <w:sz w:val="24"/>
                <w:szCs w:val="24"/>
                <w:lang w:val="en-US"/>
              </w:rPr>
            </w:pPr>
            <w:r w:rsidRPr="00204CD7">
              <w:rPr>
                <w:rFonts w:ascii="Calibri" w:hAnsi="Calibri" w:cs="Calibri"/>
                <w:sz w:val="24"/>
                <w:szCs w:val="24"/>
              </w:rPr>
              <w:t>To be fully familiar with the terms of the Safety Health and Welfare at Work Act, and all relevant policy documents of the Network i.e. Employee Handbook, Safety Statement.</w:t>
            </w:r>
          </w:p>
          <w:p w:rsidR="00CC5DD7" w:rsidRPr="00204CD7" w:rsidRDefault="00CC5DD7" w:rsidP="006C7286">
            <w:pPr>
              <w:pStyle w:val="ListParagraph"/>
              <w:numPr>
                <w:ilvl w:val="0"/>
                <w:numId w:val="22"/>
              </w:numPr>
              <w:rPr>
                <w:rFonts w:ascii="Calibri" w:hAnsi="Calibri" w:cs="Calibri"/>
                <w:sz w:val="24"/>
                <w:szCs w:val="24"/>
                <w:lang w:val="en-US"/>
              </w:rPr>
            </w:pPr>
            <w:r w:rsidRPr="00204CD7">
              <w:rPr>
                <w:rFonts w:ascii="Calibri" w:hAnsi="Calibri" w:cs="Calibri"/>
                <w:sz w:val="24"/>
                <w:szCs w:val="24"/>
              </w:rPr>
              <w:t>To respect and operate within the framework of the tradition, character and ethics of St. Luke’s Radiation Oncology Network.</w:t>
            </w:r>
          </w:p>
          <w:p w:rsidR="00CC5DD7" w:rsidRPr="00204CD7" w:rsidRDefault="00CC5DD7" w:rsidP="006C7286">
            <w:pPr>
              <w:pStyle w:val="ListParagraph"/>
              <w:numPr>
                <w:ilvl w:val="0"/>
                <w:numId w:val="22"/>
              </w:numPr>
              <w:rPr>
                <w:rFonts w:ascii="Calibri" w:hAnsi="Calibri" w:cs="Calibri"/>
                <w:sz w:val="24"/>
                <w:szCs w:val="24"/>
                <w:lang w:val="en-US"/>
              </w:rPr>
            </w:pPr>
            <w:r w:rsidRPr="00204CD7">
              <w:rPr>
                <w:rFonts w:ascii="Calibri" w:hAnsi="Calibri" w:cs="Calibri"/>
                <w:sz w:val="24"/>
                <w:szCs w:val="24"/>
              </w:rPr>
              <w:t>To ensure that all departmental reports and centre records are confidential to the service and to maintain confidentiality in respect of matters which come to your knowledge in the course of your official duties.</w:t>
            </w:r>
          </w:p>
          <w:p w:rsidR="00CC5DD7" w:rsidRPr="00204CD7" w:rsidRDefault="00CC5DD7" w:rsidP="006C7286">
            <w:pPr>
              <w:pStyle w:val="ListParagraph"/>
              <w:numPr>
                <w:ilvl w:val="0"/>
                <w:numId w:val="22"/>
              </w:numPr>
              <w:rPr>
                <w:rFonts w:ascii="Calibri" w:hAnsi="Calibri" w:cs="Calibri"/>
                <w:sz w:val="24"/>
                <w:szCs w:val="24"/>
                <w:lang w:val="en-US"/>
              </w:rPr>
            </w:pPr>
            <w:r w:rsidRPr="00204CD7">
              <w:rPr>
                <w:rFonts w:ascii="Calibri" w:hAnsi="Calibri" w:cs="Calibri"/>
                <w:sz w:val="24"/>
                <w:szCs w:val="24"/>
              </w:rPr>
              <w:t>Any other relevant duties that may be allocated by Senior Management staff from time to time.</w:t>
            </w:r>
          </w:p>
          <w:p w:rsidR="00CC5DD7" w:rsidRPr="00AC3984" w:rsidRDefault="00CC5DD7" w:rsidP="00AC3984">
            <w:pPr>
              <w:pStyle w:val="ListParagraph"/>
              <w:numPr>
                <w:ilvl w:val="0"/>
                <w:numId w:val="22"/>
              </w:numPr>
              <w:jc w:val="both"/>
              <w:rPr>
                <w:rFonts w:ascii="Calibri" w:hAnsi="Calibri" w:cs="Calibri"/>
                <w:sz w:val="24"/>
                <w:szCs w:val="24"/>
              </w:rPr>
            </w:pPr>
            <w:r w:rsidRPr="00204CD7">
              <w:rPr>
                <w:rFonts w:ascii="Calibri" w:hAnsi="Calibri" w:cs="Calibri"/>
                <w:iCs/>
                <w:sz w:val="24"/>
                <w:szCs w:val="24"/>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04CD7">
              <w:rPr>
                <w:rFonts w:ascii="Calibri" w:hAnsi="Calibri" w:cs="Calibri"/>
                <w:sz w:val="24"/>
                <w:szCs w:val="24"/>
              </w:rPr>
              <w:t xml:space="preserve">  </w:t>
            </w:r>
          </w:p>
        </w:tc>
      </w:tr>
      <w:tr w:rsidR="00CC5DD7" w:rsidRPr="00204CD7" w:rsidTr="001E06C9">
        <w:trPr>
          <w:gridBefore w:val="1"/>
          <w:wBefore w:w="16" w:type="dxa"/>
          <w:trHeight w:val="2065"/>
        </w:trPr>
        <w:tc>
          <w:tcPr>
            <w:tcW w:w="2394" w:type="dxa"/>
          </w:tcPr>
          <w:p w:rsidR="00CC5DD7" w:rsidRPr="00204CD7" w:rsidRDefault="00CC5DD7">
            <w:pPr>
              <w:jc w:val="both"/>
              <w:rPr>
                <w:rFonts w:ascii="Calibri" w:hAnsi="Calibri" w:cs="Calibri"/>
                <w:b/>
                <w:bCs/>
                <w:sz w:val="24"/>
                <w:szCs w:val="24"/>
              </w:rPr>
            </w:pPr>
          </w:p>
          <w:p w:rsidR="00CC5DD7" w:rsidRPr="00204CD7" w:rsidRDefault="00CC5DD7">
            <w:pPr>
              <w:jc w:val="both"/>
              <w:rPr>
                <w:rFonts w:ascii="Calibri" w:hAnsi="Calibri" w:cs="Calibri"/>
                <w:b/>
                <w:bCs/>
                <w:sz w:val="24"/>
                <w:szCs w:val="24"/>
              </w:rPr>
            </w:pPr>
            <w:r w:rsidRPr="00204CD7">
              <w:rPr>
                <w:rFonts w:ascii="Calibri" w:hAnsi="Calibri" w:cs="Calibri"/>
                <w:b/>
                <w:bCs/>
                <w:sz w:val="24"/>
                <w:szCs w:val="24"/>
              </w:rPr>
              <w:t>Qualifications and/or experience</w:t>
            </w:r>
          </w:p>
          <w:p w:rsidR="00CC5DD7" w:rsidRPr="00204CD7" w:rsidRDefault="00CC5DD7">
            <w:pPr>
              <w:rPr>
                <w:rFonts w:ascii="Calibri" w:hAnsi="Calibri" w:cs="Calibri"/>
                <w:b/>
                <w:bCs/>
                <w:sz w:val="24"/>
                <w:szCs w:val="24"/>
                <w:lang w:eastAsia="en-US"/>
              </w:rPr>
            </w:pPr>
          </w:p>
          <w:p w:rsidR="00CC5DD7" w:rsidRPr="00204CD7" w:rsidRDefault="00CC5DD7">
            <w:pPr>
              <w:rPr>
                <w:rFonts w:ascii="Calibri" w:hAnsi="Calibri" w:cs="Calibri"/>
                <w:b/>
                <w:bCs/>
                <w:sz w:val="24"/>
                <w:szCs w:val="24"/>
              </w:rPr>
            </w:pPr>
          </w:p>
          <w:p w:rsidR="00CC5DD7" w:rsidRPr="00204CD7" w:rsidRDefault="00CC5DD7">
            <w:pPr>
              <w:rPr>
                <w:rFonts w:ascii="Calibri" w:hAnsi="Calibri" w:cs="Calibri"/>
                <w:b/>
                <w:bCs/>
                <w:sz w:val="24"/>
                <w:szCs w:val="24"/>
              </w:rPr>
            </w:pPr>
          </w:p>
          <w:p w:rsidR="00CC5DD7" w:rsidRPr="00204CD7" w:rsidRDefault="00CC5DD7">
            <w:pPr>
              <w:rPr>
                <w:rFonts w:ascii="Calibri" w:hAnsi="Calibri" w:cs="Calibri"/>
                <w:b/>
                <w:bCs/>
                <w:sz w:val="24"/>
                <w:szCs w:val="24"/>
              </w:rPr>
            </w:pPr>
          </w:p>
          <w:p w:rsidR="00CC5DD7" w:rsidRPr="00204CD7" w:rsidRDefault="00CC5DD7" w:rsidP="008B57E7">
            <w:pPr>
              <w:rPr>
                <w:rFonts w:ascii="Calibri" w:hAnsi="Calibri" w:cs="Calibri"/>
                <w:b/>
                <w:bCs/>
                <w:sz w:val="24"/>
                <w:szCs w:val="24"/>
              </w:rPr>
            </w:pPr>
          </w:p>
        </w:tc>
        <w:tc>
          <w:tcPr>
            <w:tcW w:w="8226" w:type="dxa"/>
          </w:tcPr>
          <w:p w:rsidR="00CC5DD7" w:rsidRPr="00204CD7" w:rsidRDefault="00CC5DD7">
            <w:pPr>
              <w:jc w:val="both"/>
              <w:rPr>
                <w:rFonts w:ascii="Calibri" w:hAnsi="Calibri" w:cs="Calibri"/>
                <w:b/>
                <w:iCs/>
                <w:sz w:val="24"/>
                <w:szCs w:val="24"/>
                <w:u w:val="single"/>
              </w:rPr>
            </w:pPr>
            <w:r w:rsidRPr="00204CD7">
              <w:rPr>
                <w:rFonts w:ascii="Calibri" w:hAnsi="Calibri" w:cs="Calibri"/>
                <w:b/>
                <w:iCs/>
                <w:sz w:val="24"/>
                <w:szCs w:val="24"/>
                <w:u w:val="single"/>
              </w:rPr>
              <w:t>Professional Qualifications/Experience etc.</w:t>
            </w:r>
          </w:p>
          <w:p w:rsidR="00CC5DD7" w:rsidRPr="00204CD7" w:rsidRDefault="00CC5DD7">
            <w:pPr>
              <w:jc w:val="both"/>
              <w:rPr>
                <w:rFonts w:ascii="Calibri" w:hAnsi="Calibri" w:cs="Calibri"/>
                <w:b/>
                <w:iCs/>
                <w:sz w:val="24"/>
                <w:szCs w:val="24"/>
                <w:u w:val="single"/>
              </w:rPr>
            </w:pPr>
          </w:p>
          <w:p w:rsidR="00CC5DD7" w:rsidRPr="00204CD7" w:rsidRDefault="00CC5DD7" w:rsidP="00726C40">
            <w:pPr>
              <w:pStyle w:val="ListParagraph"/>
              <w:numPr>
                <w:ilvl w:val="0"/>
                <w:numId w:val="15"/>
              </w:numPr>
              <w:jc w:val="both"/>
              <w:rPr>
                <w:rFonts w:ascii="Calibri" w:hAnsi="Calibri" w:cs="Calibri"/>
                <w:iCs/>
                <w:sz w:val="24"/>
                <w:szCs w:val="24"/>
              </w:rPr>
            </w:pPr>
            <w:r w:rsidRPr="00204CD7">
              <w:rPr>
                <w:rFonts w:ascii="Calibri" w:hAnsi="Calibri" w:cs="Calibri"/>
                <w:iCs/>
                <w:sz w:val="24"/>
                <w:szCs w:val="24"/>
              </w:rPr>
              <w:t>IMC registration or in the process of registering with IMC</w:t>
            </w:r>
          </w:p>
          <w:p w:rsidR="00CC5DD7" w:rsidRPr="00204CD7" w:rsidRDefault="00CC5DD7" w:rsidP="00726C40">
            <w:pPr>
              <w:pStyle w:val="ListParagraph"/>
              <w:numPr>
                <w:ilvl w:val="0"/>
                <w:numId w:val="15"/>
              </w:numPr>
              <w:jc w:val="both"/>
              <w:rPr>
                <w:rFonts w:ascii="Calibri" w:hAnsi="Calibri" w:cs="Calibri"/>
                <w:iCs/>
                <w:sz w:val="24"/>
                <w:szCs w:val="24"/>
              </w:rPr>
            </w:pPr>
            <w:r w:rsidRPr="00204CD7">
              <w:rPr>
                <w:rFonts w:ascii="Calibri" w:hAnsi="Calibri" w:cs="Calibri"/>
                <w:iCs/>
                <w:sz w:val="24"/>
                <w:szCs w:val="24"/>
              </w:rPr>
              <w:t>Relevant qualifications.</w:t>
            </w:r>
          </w:p>
          <w:p w:rsidR="00CC5DD7" w:rsidRPr="00204CD7" w:rsidRDefault="00CC5DD7" w:rsidP="00726C40">
            <w:pPr>
              <w:pStyle w:val="ListParagraph"/>
              <w:numPr>
                <w:ilvl w:val="0"/>
                <w:numId w:val="15"/>
              </w:numPr>
              <w:jc w:val="both"/>
              <w:rPr>
                <w:rFonts w:ascii="Calibri" w:hAnsi="Calibri" w:cs="Calibri"/>
                <w:iCs/>
                <w:sz w:val="24"/>
                <w:szCs w:val="24"/>
              </w:rPr>
            </w:pPr>
            <w:r w:rsidRPr="00204CD7">
              <w:rPr>
                <w:rFonts w:ascii="Calibri" w:hAnsi="Calibri" w:cs="Calibri"/>
                <w:iCs/>
                <w:sz w:val="24"/>
                <w:szCs w:val="24"/>
              </w:rPr>
              <w:t>Relevant medical experience</w:t>
            </w:r>
          </w:p>
          <w:p w:rsidR="00CC5DD7" w:rsidRPr="00204CD7" w:rsidRDefault="00CC5DD7" w:rsidP="00726C40">
            <w:pPr>
              <w:pStyle w:val="ListParagraph"/>
              <w:numPr>
                <w:ilvl w:val="0"/>
                <w:numId w:val="15"/>
              </w:numPr>
              <w:jc w:val="both"/>
              <w:rPr>
                <w:rFonts w:ascii="Calibri" w:hAnsi="Calibri" w:cs="Calibri"/>
                <w:iCs/>
                <w:sz w:val="24"/>
                <w:szCs w:val="24"/>
              </w:rPr>
            </w:pPr>
            <w:r w:rsidRPr="00204CD7">
              <w:rPr>
                <w:rFonts w:ascii="Calibri" w:hAnsi="Calibri" w:cs="Calibri"/>
                <w:iCs/>
                <w:sz w:val="24"/>
                <w:szCs w:val="24"/>
              </w:rPr>
              <w:t>Excellent English Language skills</w:t>
            </w:r>
          </w:p>
          <w:p w:rsidR="00CC5DD7" w:rsidRPr="00204CD7" w:rsidRDefault="00CC5DD7" w:rsidP="00726C40">
            <w:pPr>
              <w:pStyle w:val="ListParagraph"/>
              <w:numPr>
                <w:ilvl w:val="0"/>
                <w:numId w:val="15"/>
              </w:numPr>
              <w:jc w:val="both"/>
              <w:rPr>
                <w:rFonts w:ascii="Calibri" w:hAnsi="Calibri" w:cs="Calibri"/>
                <w:iCs/>
                <w:sz w:val="24"/>
                <w:szCs w:val="24"/>
              </w:rPr>
            </w:pPr>
            <w:r w:rsidRPr="00204CD7">
              <w:rPr>
                <w:rFonts w:ascii="Calibri" w:hAnsi="Calibri" w:cs="Calibri"/>
                <w:iCs/>
                <w:sz w:val="24"/>
                <w:szCs w:val="24"/>
              </w:rPr>
              <w:t>Irish or UK experience preferable</w:t>
            </w:r>
          </w:p>
        </w:tc>
      </w:tr>
      <w:tr w:rsidR="00CC5DD7" w:rsidRPr="00204CD7" w:rsidTr="001E06C9">
        <w:tc>
          <w:tcPr>
            <w:tcW w:w="2410" w:type="dxa"/>
            <w:gridSpan w:val="2"/>
          </w:tcPr>
          <w:p w:rsidR="00CC5DD7" w:rsidRPr="00204CD7" w:rsidRDefault="00CC5DD7" w:rsidP="00065196">
            <w:pPr>
              <w:rPr>
                <w:rFonts w:ascii="Calibri" w:hAnsi="Calibri" w:cs="Calibri"/>
                <w:b/>
                <w:bCs/>
                <w:sz w:val="24"/>
                <w:szCs w:val="24"/>
                <w:lang w:eastAsia="en-US"/>
              </w:rPr>
            </w:pPr>
          </w:p>
          <w:p w:rsidR="00CC5DD7" w:rsidRPr="00204CD7" w:rsidRDefault="00CC5DD7" w:rsidP="00065196">
            <w:pPr>
              <w:rPr>
                <w:rFonts w:ascii="Calibri" w:hAnsi="Calibri" w:cs="Calibri"/>
                <w:b/>
                <w:bCs/>
                <w:sz w:val="24"/>
                <w:szCs w:val="24"/>
                <w:lang w:eastAsia="en-US"/>
              </w:rPr>
            </w:pPr>
            <w:r w:rsidRPr="00204CD7">
              <w:rPr>
                <w:rFonts w:ascii="Calibri" w:hAnsi="Calibri" w:cs="Calibri"/>
                <w:b/>
                <w:bCs/>
                <w:sz w:val="24"/>
                <w:szCs w:val="24"/>
                <w:lang w:eastAsia="en-US"/>
              </w:rPr>
              <w:t>Age</w:t>
            </w:r>
          </w:p>
          <w:p w:rsidR="00CC5DD7" w:rsidRPr="00204CD7" w:rsidRDefault="00CC5DD7" w:rsidP="00065196">
            <w:pPr>
              <w:rPr>
                <w:rFonts w:ascii="Calibri" w:hAnsi="Calibri" w:cs="Calibri"/>
                <w:b/>
                <w:bCs/>
                <w:sz w:val="24"/>
                <w:szCs w:val="24"/>
                <w:lang w:eastAsia="en-US"/>
              </w:rPr>
            </w:pPr>
          </w:p>
          <w:p w:rsidR="00CC5DD7" w:rsidRPr="00204CD7" w:rsidRDefault="00CC5DD7" w:rsidP="00065196">
            <w:pPr>
              <w:rPr>
                <w:rFonts w:ascii="Calibri" w:hAnsi="Calibri" w:cs="Calibri"/>
                <w:b/>
                <w:bCs/>
                <w:sz w:val="24"/>
                <w:szCs w:val="24"/>
                <w:lang w:eastAsia="en-US"/>
              </w:rPr>
            </w:pPr>
          </w:p>
        </w:tc>
        <w:tc>
          <w:tcPr>
            <w:tcW w:w="8226" w:type="dxa"/>
          </w:tcPr>
          <w:p w:rsidR="00CC5DD7" w:rsidRPr="00204CD7" w:rsidRDefault="00CC5DD7" w:rsidP="00065196">
            <w:pPr>
              <w:rPr>
                <w:rFonts w:ascii="Calibri" w:hAnsi="Calibri" w:cs="Calibri"/>
                <w:sz w:val="24"/>
                <w:szCs w:val="24"/>
                <w:lang w:eastAsia="en-US"/>
              </w:rPr>
            </w:pPr>
          </w:p>
          <w:p w:rsidR="00CC5DD7" w:rsidRPr="00204CD7" w:rsidRDefault="00CC5DD7" w:rsidP="00065196">
            <w:pPr>
              <w:rPr>
                <w:rFonts w:ascii="Calibri" w:hAnsi="Calibri" w:cs="Calibri"/>
                <w:sz w:val="24"/>
                <w:szCs w:val="24"/>
                <w:lang w:eastAsia="en-US"/>
              </w:rPr>
            </w:pPr>
            <w:r w:rsidRPr="00204CD7">
              <w:rPr>
                <w:rFonts w:ascii="Calibri" w:hAnsi="Calibri" w:cs="Calibri"/>
                <w:sz w:val="24"/>
                <w:szCs w:val="24"/>
                <w:lang w:eastAsia="en-US"/>
              </w:rPr>
              <w:t>Age restrictions shall only apply to a candidate where he/she is not classified as a new entrant (within the meaning of the Public Service Superannuation Act, 2004).  A candidate who is not classified as a new entrant must be under 65 years of age.</w:t>
            </w:r>
          </w:p>
          <w:p w:rsidR="00CC5DD7" w:rsidRPr="00204CD7" w:rsidRDefault="00CC5DD7" w:rsidP="00065196">
            <w:pPr>
              <w:rPr>
                <w:rFonts w:ascii="Calibri" w:hAnsi="Calibri" w:cs="Calibri"/>
                <w:sz w:val="24"/>
                <w:szCs w:val="24"/>
                <w:lang w:eastAsia="en-US"/>
              </w:rPr>
            </w:pPr>
          </w:p>
        </w:tc>
      </w:tr>
      <w:tr w:rsidR="00CC5DD7" w:rsidRPr="00204CD7" w:rsidTr="001E06C9">
        <w:tc>
          <w:tcPr>
            <w:tcW w:w="2410" w:type="dxa"/>
            <w:gridSpan w:val="2"/>
          </w:tcPr>
          <w:p w:rsidR="00CC5DD7" w:rsidRPr="00204CD7" w:rsidRDefault="00CC5DD7" w:rsidP="00065196">
            <w:pPr>
              <w:rPr>
                <w:rFonts w:ascii="Calibri" w:hAnsi="Calibri" w:cs="Calibri"/>
                <w:b/>
                <w:bCs/>
                <w:sz w:val="24"/>
                <w:szCs w:val="24"/>
                <w:lang w:eastAsia="en-US"/>
              </w:rPr>
            </w:pPr>
          </w:p>
          <w:p w:rsidR="00CC5DD7" w:rsidRPr="00204CD7" w:rsidRDefault="00CC5DD7" w:rsidP="00065196">
            <w:pPr>
              <w:rPr>
                <w:rFonts w:ascii="Calibri" w:hAnsi="Calibri" w:cs="Calibri"/>
                <w:b/>
                <w:bCs/>
                <w:sz w:val="24"/>
                <w:szCs w:val="24"/>
                <w:lang w:eastAsia="en-US"/>
              </w:rPr>
            </w:pPr>
            <w:r w:rsidRPr="00204CD7">
              <w:rPr>
                <w:rFonts w:ascii="Calibri" w:hAnsi="Calibri" w:cs="Calibri"/>
                <w:b/>
                <w:bCs/>
                <w:sz w:val="24"/>
                <w:szCs w:val="24"/>
                <w:lang w:eastAsia="en-US"/>
              </w:rPr>
              <w:t xml:space="preserve">Health </w:t>
            </w:r>
          </w:p>
        </w:tc>
        <w:tc>
          <w:tcPr>
            <w:tcW w:w="8226" w:type="dxa"/>
          </w:tcPr>
          <w:p w:rsidR="00CC5DD7" w:rsidRPr="00204CD7" w:rsidRDefault="00CC5DD7" w:rsidP="00065196">
            <w:pPr>
              <w:rPr>
                <w:rFonts w:ascii="Calibri" w:hAnsi="Calibri" w:cs="Calibri"/>
                <w:sz w:val="24"/>
                <w:szCs w:val="24"/>
                <w:lang w:eastAsia="en-US"/>
              </w:rPr>
            </w:pPr>
          </w:p>
          <w:p w:rsidR="00CC5DD7" w:rsidRPr="00204CD7" w:rsidRDefault="00CC5DD7" w:rsidP="00065196">
            <w:pPr>
              <w:rPr>
                <w:rFonts w:ascii="Calibri" w:hAnsi="Calibri" w:cs="Calibri"/>
                <w:sz w:val="24"/>
                <w:szCs w:val="24"/>
                <w:lang w:eastAsia="en-US"/>
              </w:rPr>
            </w:pPr>
            <w:r w:rsidRPr="00204CD7">
              <w:rPr>
                <w:rFonts w:ascii="Calibri" w:hAnsi="Calibri" w:cs="Calibri"/>
                <w:sz w:val="24"/>
                <w:szCs w:val="24"/>
                <w:lang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C5DD7" w:rsidRPr="00204CD7" w:rsidRDefault="00CC5DD7" w:rsidP="00065196">
            <w:pPr>
              <w:rPr>
                <w:rFonts w:ascii="Calibri" w:hAnsi="Calibri" w:cs="Calibri"/>
                <w:sz w:val="24"/>
                <w:szCs w:val="24"/>
                <w:lang w:eastAsia="en-US"/>
              </w:rPr>
            </w:pPr>
          </w:p>
        </w:tc>
      </w:tr>
      <w:tr w:rsidR="00CC5DD7" w:rsidRPr="00204CD7" w:rsidTr="001E06C9">
        <w:tc>
          <w:tcPr>
            <w:tcW w:w="2410" w:type="dxa"/>
            <w:gridSpan w:val="2"/>
          </w:tcPr>
          <w:p w:rsidR="00CC5DD7" w:rsidRPr="00204CD7" w:rsidRDefault="00CC5DD7" w:rsidP="00065196">
            <w:pPr>
              <w:rPr>
                <w:rFonts w:ascii="Calibri" w:hAnsi="Calibri" w:cs="Calibri"/>
                <w:b/>
                <w:bCs/>
                <w:sz w:val="24"/>
                <w:szCs w:val="24"/>
                <w:lang w:eastAsia="en-US"/>
              </w:rPr>
            </w:pPr>
          </w:p>
          <w:p w:rsidR="00CC5DD7" w:rsidRPr="00204CD7" w:rsidRDefault="00CC5DD7" w:rsidP="00065196">
            <w:pPr>
              <w:rPr>
                <w:rFonts w:ascii="Calibri" w:hAnsi="Calibri" w:cs="Calibri"/>
                <w:b/>
                <w:bCs/>
                <w:sz w:val="24"/>
                <w:szCs w:val="24"/>
                <w:lang w:eastAsia="en-US"/>
              </w:rPr>
            </w:pPr>
            <w:r w:rsidRPr="00204CD7">
              <w:rPr>
                <w:rFonts w:ascii="Calibri" w:hAnsi="Calibri" w:cs="Calibri"/>
                <w:b/>
                <w:bCs/>
                <w:sz w:val="24"/>
                <w:szCs w:val="24"/>
                <w:lang w:eastAsia="en-US"/>
              </w:rPr>
              <w:t>Character</w:t>
            </w:r>
          </w:p>
        </w:tc>
        <w:tc>
          <w:tcPr>
            <w:tcW w:w="8226" w:type="dxa"/>
          </w:tcPr>
          <w:p w:rsidR="00CC5DD7" w:rsidRPr="00204CD7" w:rsidRDefault="00CC5DD7" w:rsidP="00065196">
            <w:pPr>
              <w:rPr>
                <w:rFonts w:ascii="Calibri" w:hAnsi="Calibri" w:cs="Calibri"/>
                <w:sz w:val="24"/>
                <w:szCs w:val="24"/>
                <w:lang w:eastAsia="en-US"/>
              </w:rPr>
            </w:pPr>
          </w:p>
          <w:p w:rsidR="00CC5DD7" w:rsidRPr="00204CD7" w:rsidRDefault="00CC5DD7" w:rsidP="00065196">
            <w:pPr>
              <w:rPr>
                <w:rFonts w:ascii="Calibri" w:hAnsi="Calibri" w:cs="Calibri"/>
                <w:sz w:val="24"/>
                <w:szCs w:val="24"/>
                <w:lang w:eastAsia="en-US"/>
              </w:rPr>
            </w:pPr>
            <w:r w:rsidRPr="00204CD7">
              <w:rPr>
                <w:rFonts w:ascii="Calibri" w:hAnsi="Calibri" w:cs="Calibri"/>
                <w:sz w:val="24"/>
                <w:szCs w:val="24"/>
                <w:lang w:eastAsia="en-US"/>
              </w:rPr>
              <w:t>Each candidate for and any person holding the office must be of good character.</w:t>
            </w:r>
          </w:p>
          <w:p w:rsidR="00CC5DD7" w:rsidRPr="00204CD7" w:rsidRDefault="00CC5DD7" w:rsidP="00065196">
            <w:pPr>
              <w:rPr>
                <w:rFonts w:ascii="Calibri" w:hAnsi="Calibri" w:cs="Calibri"/>
                <w:sz w:val="24"/>
                <w:szCs w:val="24"/>
                <w:lang w:eastAsia="en-US"/>
              </w:rPr>
            </w:pPr>
          </w:p>
        </w:tc>
      </w:tr>
    </w:tbl>
    <w:p w:rsidR="00CC5DD7" w:rsidRPr="00FE6353" w:rsidRDefault="00CC5DD7">
      <w:pPr>
        <w:jc w:val="center"/>
        <w:rPr>
          <w:rFonts w:ascii="Arial" w:hAnsi="Arial" w:cs="Arial"/>
          <w:b/>
          <w:sz w:val="24"/>
          <w:szCs w:val="24"/>
        </w:rPr>
      </w:pPr>
    </w:p>
    <w:p w:rsidR="00CC5DD7" w:rsidRDefault="00CC5DD7">
      <w:pPr>
        <w:jc w:val="center"/>
        <w:rPr>
          <w:rFonts w:ascii="Arial" w:hAnsi="Arial" w:cs="Arial"/>
          <w:b/>
          <w:sz w:val="24"/>
          <w:szCs w:val="24"/>
        </w:rPr>
      </w:pPr>
    </w:p>
    <w:p w:rsidR="00CC5DD7" w:rsidRDefault="00CC5DD7">
      <w:pPr>
        <w:jc w:val="center"/>
        <w:rPr>
          <w:rFonts w:ascii="Arial" w:hAnsi="Arial" w:cs="Arial"/>
          <w:b/>
          <w:sz w:val="24"/>
          <w:szCs w:val="24"/>
        </w:rPr>
      </w:pPr>
    </w:p>
    <w:p w:rsidR="00CC5DD7" w:rsidRDefault="00CC5DD7">
      <w:pPr>
        <w:jc w:val="center"/>
        <w:rPr>
          <w:rFonts w:ascii="Arial" w:hAnsi="Arial" w:cs="Arial"/>
          <w:b/>
          <w:sz w:val="24"/>
          <w:szCs w:val="24"/>
        </w:rPr>
      </w:pPr>
    </w:p>
    <w:p w:rsidR="00CC5DD7" w:rsidRDefault="00CC5DD7">
      <w:pPr>
        <w:jc w:val="center"/>
        <w:rPr>
          <w:rFonts w:ascii="Arial" w:hAnsi="Arial" w:cs="Arial"/>
          <w:b/>
          <w:sz w:val="24"/>
          <w:szCs w:val="24"/>
        </w:rPr>
      </w:pPr>
    </w:p>
    <w:p w:rsidR="00CC5DD7" w:rsidRDefault="00CC5DD7">
      <w:pPr>
        <w:jc w:val="center"/>
        <w:rPr>
          <w:rFonts w:ascii="Arial" w:hAnsi="Arial" w:cs="Arial"/>
          <w:b/>
          <w:sz w:val="24"/>
          <w:szCs w:val="24"/>
        </w:rPr>
      </w:pPr>
    </w:p>
    <w:p w:rsidR="00CC5DD7" w:rsidRDefault="00CC5DD7">
      <w:pPr>
        <w:jc w:val="center"/>
        <w:rPr>
          <w:rFonts w:ascii="Arial" w:hAnsi="Arial" w:cs="Arial"/>
          <w:b/>
          <w:sz w:val="24"/>
          <w:szCs w:val="24"/>
        </w:rPr>
      </w:pPr>
    </w:p>
    <w:p w:rsidR="00CC5DD7" w:rsidRDefault="00CC5DD7">
      <w:pPr>
        <w:jc w:val="center"/>
        <w:rPr>
          <w:rFonts w:ascii="Arial" w:hAnsi="Arial" w:cs="Arial"/>
          <w:b/>
          <w:sz w:val="24"/>
          <w:szCs w:val="24"/>
        </w:rPr>
      </w:pPr>
    </w:p>
    <w:p w:rsidR="00CC5DD7" w:rsidRPr="00FE6353" w:rsidRDefault="00CC5DD7">
      <w:pPr>
        <w:jc w:val="center"/>
        <w:rPr>
          <w:rFonts w:ascii="Arial" w:hAnsi="Arial" w:cs="Arial"/>
          <w:b/>
          <w:sz w:val="24"/>
          <w:szCs w:val="24"/>
        </w:rPr>
      </w:pPr>
      <w:r w:rsidRPr="00FE6353">
        <w:rPr>
          <w:rFonts w:ascii="Arial" w:hAnsi="Arial" w:cs="Arial"/>
          <w:b/>
          <w:sz w:val="24"/>
          <w:szCs w:val="24"/>
        </w:rPr>
        <w:t>Terms and Conditions of Employment</w:t>
      </w:r>
    </w:p>
    <w:p w:rsidR="00CC5DD7" w:rsidRPr="00FE6353" w:rsidRDefault="00CC5DD7">
      <w:pPr>
        <w:jc w:val="center"/>
        <w:rPr>
          <w:rFonts w:ascii="Arial" w:hAnsi="Arial" w:cs="Arial"/>
          <w:b/>
          <w:sz w:val="24"/>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222"/>
      </w:tblGrid>
      <w:tr w:rsidR="00CC5DD7" w:rsidRPr="00FE6353" w:rsidTr="00726C40">
        <w:tc>
          <w:tcPr>
            <w:tcW w:w="2410" w:type="dxa"/>
          </w:tcPr>
          <w:p w:rsidR="00CC5DD7" w:rsidRPr="00FE6353" w:rsidRDefault="00CC5DD7">
            <w:pPr>
              <w:jc w:val="both"/>
              <w:rPr>
                <w:rFonts w:ascii="Arial" w:hAnsi="Arial" w:cs="Arial"/>
                <w:b/>
                <w:bCs/>
                <w:sz w:val="24"/>
                <w:szCs w:val="24"/>
              </w:rPr>
            </w:pPr>
            <w:r w:rsidRPr="00FE6353">
              <w:rPr>
                <w:rFonts w:ascii="Arial" w:hAnsi="Arial" w:cs="Arial"/>
                <w:b/>
                <w:bCs/>
                <w:sz w:val="24"/>
                <w:szCs w:val="24"/>
              </w:rPr>
              <w:t xml:space="preserve">Tenure </w:t>
            </w:r>
          </w:p>
        </w:tc>
        <w:tc>
          <w:tcPr>
            <w:tcW w:w="8222" w:type="dxa"/>
          </w:tcPr>
          <w:p w:rsidR="00CC5DD7" w:rsidRPr="00FE6353" w:rsidRDefault="00CC5DD7">
            <w:pPr>
              <w:pStyle w:val="BodyText2"/>
              <w:tabs>
                <w:tab w:val="left" w:pos="-720"/>
                <w:tab w:val="left" w:pos="0"/>
                <w:tab w:val="left" w:pos="720"/>
              </w:tabs>
              <w:suppressAutoHyphens/>
              <w:rPr>
                <w:spacing w:val="-3"/>
                <w:sz w:val="24"/>
                <w:szCs w:val="24"/>
              </w:rPr>
            </w:pPr>
            <w:r w:rsidRPr="00FE6353">
              <w:rPr>
                <w:spacing w:val="-3"/>
                <w:sz w:val="24"/>
                <w:szCs w:val="24"/>
              </w:rPr>
              <w:t>This appointment is a Fixed Term contract</w:t>
            </w:r>
            <w:r>
              <w:rPr>
                <w:spacing w:val="-3"/>
                <w:sz w:val="24"/>
                <w:szCs w:val="24"/>
              </w:rPr>
              <w:t xml:space="preserve"> and pensionable for one year.</w:t>
            </w:r>
          </w:p>
          <w:p w:rsidR="00CC5DD7" w:rsidRPr="00FE6353" w:rsidRDefault="00CC5DD7">
            <w:pPr>
              <w:tabs>
                <w:tab w:val="left" w:pos="-720"/>
                <w:tab w:val="left" w:pos="0"/>
                <w:tab w:val="left" w:pos="720"/>
              </w:tabs>
              <w:suppressAutoHyphens/>
              <w:jc w:val="both"/>
              <w:rPr>
                <w:rFonts w:ascii="Arial" w:hAnsi="Arial" w:cs="Arial"/>
                <w:spacing w:val="-3"/>
                <w:sz w:val="24"/>
                <w:szCs w:val="24"/>
              </w:rPr>
            </w:pPr>
          </w:p>
          <w:p w:rsidR="00CC5DD7" w:rsidRPr="00FE6353" w:rsidRDefault="00CC5DD7">
            <w:pPr>
              <w:tabs>
                <w:tab w:val="left" w:pos="-720"/>
                <w:tab w:val="left" w:pos="0"/>
                <w:tab w:val="left" w:pos="720"/>
              </w:tabs>
              <w:suppressAutoHyphens/>
              <w:jc w:val="both"/>
              <w:rPr>
                <w:rFonts w:ascii="Arial" w:hAnsi="Arial" w:cs="Arial"/>
                <w:spacing w:val="-3"/>
                <w:sz w:val="24"/>
                <w:szCs w:val="24"/>
              </w:rPr>
            </w:pPr>
            <w:r w:rsidRPr="00FE6353">
              <w:rPr>
                <w:rFonts w:ascii="Arial" w:hAnsi="Arial" w:cs="Arial"/>
                <w:spacing w:val="-3"/>
                <w:sz w:val="24"/>
                <w:szCs w:val="24"/>
              </w:rPr>
              <w:t>Appointment as an employee of the Health Service Executive is governed by the Health Act 2004 and the Public Service Management (Recruitment and Appointment) Act 2004.</w:t>
            </w:r>
          </w:p>
        </w:tc>
      </w:tr>
      <w:tr w:rsidR="00CC5DD7" w:rsidRPr="00FE6353" w:rsidTr="00726C40">
        <w:tc>
          <w:tcPr>
            <w:tcW w:w="2410" w:type="dxa"/>
          </w:tcPr>
          <w:p w:rsidR="00CC5DD7" w:rsidRPr="00FE6353" w:rsidRDefault="00CC5DD7">
            <w:pPr>
              <w:jc w:val="both"/>
              <w:rPr>
                <w:rFonts w:ascii="Arial" w:hAnsi="Arial" w:cs="Arial"/>
                <w:b/>
                <w:bCs/>
                <w:sz w:val="24"/>
                <w:szCs w:val="24"/>
              </w:rPr>
            </w:pPr>
            <w:r w:rsidRPr="00FE6353">
              <w:rPr>
                <w:rFonts w:ascii="Arial" w:hAnsi="Arial" w:cs="Arial"/>
                <w:b/>
                <w:bCs/>
                <w:sz w:val="24"/>
                <w:szCs w:val="24"/>
              </w:rPr>
              <w:t xml:space="preserve">Remuneration </w:t>
            </w:r>
          </w:p>
        </w:tc>
        <w:tc>
          <w:tcPr>
            <w:tcW w:w="8222" w:type="dxa"/>
          </w:tcPr>
          <w:p w:rsidR="00CC5DD7" w:rsidRPr="00084BBD" w:rsidRDefault="00CC5DD7">
            <w:pPr>
              <w:pStyle w:val="Heading3"/>
              <w:rPr>
                <w:u w:val="none"/>
              </w:rPr>
            </w:pPr>
            <w:r w:rsidRPr="00FE6353">
              <w:rPr>
                <w:u w:val="none"/>
              </w:rPr>
              <w:t xml:space="preserve">The Salary scale for the </w:t>
            </w:r>
            <w:r w:rsidRPr="00084BBD">
              <w:rPr>
                <w:u w:val="none"/>
              </w:rPr>
              <w:t xml:space="preserve">post </w:t>
            </w:r>
            <w:r w:rsidR="0051699D" w:rsidRPr="00084BBD">
              <w:rPr>
                <w:u w:val="none"/>
              </w:rPr>
              <w:t xml:space="preserve">that of Registrar. </w:t>
            </w:r>
          </w:p>
          <w:p w:rsidR="00CC5DD7" w:rsidRPr="00FE6353" w:rsidRDefault="00CC5DD7" w:rsidP="009D61F3">
            <w:pPr>
              <w:jc w:val="both"/>
              <w:rPr>
                <w:rFonts w:ascii="Arial" w:hAnsi="Arial" w:cs="Arial"/>
                <w:sz w:val="24"/>
                <w:szCs w:val="24"/>
              </w:rPr>
            </w:pPr>
          </w:p>
          <w:p w:rsidR="00CC5DD7" w:rsidRPr="00FE6353" w:rsidRDefault="00CC5DD7" w:rsidP="009D61F3">
            <w:pPr>
              <w:jc w:val="both"/>
              <w:rPr>
                <w:rFonts w:ascii="Arial" w:hAnsi="Arial" w:cs="Arial"/>
                <w:sz w:val="24"/>
                <w:szCs w:val="24"/>
              </w:rPr>
            </w:pPr>
          </w:p>
        </w:tc>
      </w:tr>
      <w:tr w:rsidR="00CC5DD7" w:rsidRPr="00FE6353" w:rsidTr="00726C40">
        <w:tc>
          <w:tcPr>
            <w:tcW w:w="2410" w:type="dxa"/>
          </w:tcPr>
          <w:p w:rsidR="00CC5DD7" w:rsidRPr="00FE6353" w:rsidRDefault="00CC5DD7">
            <w:pPr>
              <w:jc w:val="both"/>
              <w:rPr>
                <w:rFonts w:ascii="Arial" w:hAnsi="Arial" w:cs="Arial"/>
                <w:b/>
                <w:bCs/>
                <w:sz w:val="24"/>
                <w:szCs w:val="24"/>
              </w:rPr>
            </w:pPr>
            <w:r w:rsidRPr="00FE6353">
              <w:rPr>
                <w:rFonts w:ascii="Arial" w:hAnsi="Arial" w:cs="Arial"/>
                <w:b/>
                <w:bCs/>
                <w:sz w:val="24"/>
                <w:szCs w:val="24"/>
              </w:rPr>
              <w:t>Working Week</w:t>
            </w:r>
          </w:p>
          <w:p w:rsidR="00CC5DD7" w:rsidRPr="00FE6353" w:rsidRDefault="00CC5DD7">
            <w:pPr>
              <w:jc w:val="both"/>
              <w:rPr>
                <w:rFonts w:ascii="Arial" w:hAnsi="Arial" w:cs="Arial"/>
                <w:b/>
                <w:bCs/>
                <w:sz w:val="24"/>
                <w:szCs w:val="24"/>
              </w:rPr>
            </w:pPr>
          </w:p>
        </w:tc>
        <w:tc>
          <w:tcPr>
            <w:tcW w:w="8222" w:type="dxa"/>
          </w:tcPr>
          <w:p w:rsidR="00CC5DD7" w:rsidRPr="00FE6353" w:rsidRDefault="00CC5DD7">
            <w:pPr>
              <w:jc w:val="both"/>
              <w:rPr>
                <w:rFonts w:ascii="Arial" w:hAnsi="Arial" w:cs="Arial"/>
                <w:sz w:val="24"/>
                <w:szCs w:val="24"/>
              </w:rPr>
            </w:pPr>
            <w:r w:rsidRPr="00FE6353">
              <w:rPr>
                <w:rFonts w:ascii="Arial" w:hAnsi="Arial" w:cs="Arial"/>
                <w:sz w:val="24"/>
                <w:szCs w:val="24"/>
              </w:rPr>
              <w:t>The standard working week applying to the post 39 hours per week.</w:t>
            </w:r>
          </w:p>
          <w:p w:rsidR="00CC5DD7" w:rsidRPr="00FE6353" w:rsidRDefault="00CC5DD7">
            <w:pPr>
              <w:jc w:val="both"/>
              <w:rPr>
                <w:rFonts w:ascii="Arial" w:hAnsi="Arial" w:cs="Arial"/>
                <w:sz w:val="24"/>
                <w:szCs w:val="24"/>
              </w:rPr>
            </w:pPr>
          </w:p>
        </w:tc>
      </w:tr>
      <w:tr w:rsidR="00CC5DD7" w:rsidRPr="00FE6353" w:rsidTr="00EE4D88">
        <w:trPr>
          <w:trHeight w:val="712"/>
        </w:trPr>
        <w:tc>
          <w:tcPr>
            <w:tcW w:w="2410" w:type="dxa"/>
          </w:tcPr>
          <w:p w:rsidR="00CC5DD7" w:rsidRPr="00FE6353" w:rsidRDefault="00CC5DD7">
            <w:pPr>
              <w:pStyle w:val="Heading8"/>
              <w:rPr>
                <w:sz w:val="24"/>
                <w:szCs w:val="24"/>
              </w:rPr>
            </w:pPr>
            <w:r w:rsidRPr="00FE6353">
              <w:rPr>
                <w:sz w:val="24"/>
                <w:szCs w:val="24"/>
              </w:rPr>
              <w:t>Annual Leave</w:t>
            </w:r>
          </w:p>
        </w:tc>
        <w:tc>
          <w:tcPr>
            <w:tcW w:w="8222" w:type="dxa"/>
          </w:tcPr>
          <w:p w:rsidR="00CC5DD7" w:rsidRPr="00FE6353" w:rsidRDefault="00CC5DD7">
            <w:pPr>
              <w:rPr>
                <w:rFonts w:ascii="Arial" w:hAnsi="Arial" w:cs="Arial"/>
                <w:sz w:val="24"/>
                <w:szCs w:val="24"/>
              </w:rPr>
            </w:pPr>
            <w:r w:rsidRPr="00FE6353">
              <w:rPr>
                <w:rFonts w:ascii="Arial" w:hAnsi="Arial" w:cs="Arial"/>
                <w:sz w:val="24"/>
                <w:szCs w:val="24"/>
              </w:rPr>
              <w:t xml:space="preserve">The annual leave associated with the post is as </w:t>
            </w:r>
            <w:r w:rsidRPr="00084BBD">
              <w:rPr>
                <w:rFonts w:ascii="Arial" w:hAnsi="Arial" w:cs="Arial"/>
                <w:sz w:val="24"/>
                <w:szCs w:val="24"/>
              </w:rPr>
              <w:t xml:space="preserve">per </w:t>
            </w:r>
            <w:r w:rsidR="0051699D" w:rsidRPr="00084BBD">
              <w:rPr>
                <w:rFonts w:ascii="Arial" w:hAnsi="Arial" w:cs="Arial"/>
                <w:sz w:val="24"/>
                <w:szCs w:val="24"/>
              </w:rPr>
              <w:t>NCHD Contract.</w:t>
            </w:r>
            <w:r w:rsidRPr="00FE6353">
              <w:rPr>
                <w:rFonts w:ascii="Arial" w:hAnsi="Arial" w:cs="Arial"/>
                <w:sz w:val="24"/>
                <w:szCs w:val="24"/>
              </w:rPr>
              <w:t xml:space="preserve">  </w:t>
            </w:r>
          </w:p>
          <w:p w:rsidR="00CC5DD7" w:rsidRPr="00FE6353" w:rsidRDefault="00CC5DD7">
            <w:pPr>
              <w:rPr>
                <w:rFonts w:ascii="Arial" w:hAnsi="Arial" w:cs="Arial"/>
                <w:sz w:val="24"/>
                <w:szCs w:val="24"/>
              </w:rPr>
            </w:pPr>
          </w:p>
          <w:p w:rsidR="00CC5DD7" w:rsidRPr="00FE6353" w:rsidRDefault="00CC5DD7">
            <w:pPr>
              <w:rPr>
                <w:rFonts w:ascii="Arial" w:hAnsi="Arial" w:cs="Arial"/>
                <w:sz w:val="24"/>
                <w:szCs w:val="24"/>
              </w:rPr>
            </w:pPr>
          </w:p>
          <w:p w:rsidR="00CC5DD7" w:rsidRPr="00FE6353" w:rsidRDefault="00CC5DD7" w:rsidP="009D61F3">
            <w:pPr>
              <w:jc w:val="both"/>
              <w:rPr>
                <w:rFonts w:ascii="Arial" w:hAnsi="Arial" w:cs="Arial"/>
                <w:color w:val="FF0000"/>
                <w:sz w:val="24"/>
                <w:szCs w:val="24"/>
              </w:rPr>
            </w:pPr>
          </w:p>
        </w:tc>
      </w:tr>
      <w:tr w:rsidR="00CC5DD7" w:rsidRPr="00FE6353" w:rsidTr="00726C40">
        <w:tc>
          <w:tcPr>
            <w:tcW w:w="2410" w:type="dxa"/>
          </w:tcPr>
          <w:p w:rsidR="00CC5DD7" w:rsidRPr="00FE6353" w:rsidRDefault="00CC5DD7">
            <w:pPr>
              <w:jc w:val="both"/>
              <w:rPr>
                <w:rFonts w:ascii="Arial" w:hAnsi="Arial" w:cs="Arial"/>
                <w:b/>
                <w:bCs/>
                <w:sz w:val="24"/>
                <w:szCs w:val="24"/>
              </w:rPr>
            </w:pPr>
            <w:r w:rsidRPr="00FE6353">
              <w:rPr>
                <w:rFonts w:ascii="Arial" w:hAnsi="Arial" w:cs="Arial"/>
                <w:b/>
                <w:bCs/>
                <w:sz w:val="24"/>
                <w:szCs w:val="24"/>
              </w:rPr>
              <w:t>Superannuation</w:t>
            </w:r>
          </w:p>
          <w:p w:rsidR="00CC5DD7" w:rsidRPr="00FE6353" w:rsidRDefault="00CC5DD7">
            <w:pPr>
              <w:jc w:val="both"/>
              <w:rPr>
                <w:rFonts w:ascii="Arial" w:hAnsi="Arial" w:cs="Arial"/>
                <w:b/>
                <w:bCs/>
                <w:sz w:val="24"/>
                <w:szCs w:val="24"/>
              </w:rPr>
            </w:pPr>
          </w:p>
          <w:p w:rsidR="00CC5DD7" w:rsidRPr="00FE6353" w:rsidRDefault="00CC5DD7">
            <w:pPr>
              <w:jc w:val="both"/>
              <w:rPr>
                <w:rFonts w:ascii="Arial" w:hAnsi="Arial" w:cs="Arial"/>
                <w:b/>
                <w:bCs/>
                <w:sz w:val="24"/>
                <w:szCs w:val="24"/>
              </w:rPr>
            </w:pPr>
          </w:p>
        </w:tc>
        <w:tc>
          <w:tcPr>
            <w:tcW w:w="8222" w:type="dxa"/>
          </w:tcPr>
          <w:p w:rsidR="00CC5DD7" w:rsidRPr="00FE6353" w:rsidRDefault="00CC5DD7">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Membership of the HSE Employee Superannuation Scheme applies to this appointment.</w:t>
            </w:r>
          </w:p>
          <w:p w:rsidR="00CC5DD7" w:rsidRPr="00FE6353" w:rsidRDefault="00CC5DD7">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Existing Members who transferred to the HSE on 1</w:t>
            </w:r>
            <w:proofErr w:type="spellStart"/>
            <w:r w:rsidRPr="00FE6353">
              <w:rPr>
                <w:rFonts w:ascii="Arial" w:hAnsi="Arial" w:cs="Arial"/>
                <w:bCs/>
                <w:iCs/>
                <w:position w:val="6"/>
                <w:sz w:val="24"/>
                <w:szCs w:val="24"/>
              </w:rPr>
              <w:t>st</w:t>
            </w:r>
            <w:proofErr w:type="spellEnd"/>
            <w:r w:rsidRPr="00FE6353">
              <w:rPr>
                <w:rFonts w:ascii="Arial" w:hAnsi="Arial" w:cs="Arial"/>
                <w:bCs/>
                <w:iCs/>
                <w:sz w:val="24"/>
                <w:szCs w:val="24"/>
              </w:rPr>
              <w:t xml:space="preserve"> January 2005 pursuant to Section 60 of the Health Act 2004 are entitled to superannuation benefit terms under the HSE Scheme, which are no less favourable to those to which they were entitled at 31</w:t>
            </w:r>
            <w:proofErr w:type="spellStart"/>
            <w:r w:rsidRPr="00FE6353">
              <w:rPr>
                <w:rFonts w:ascii="Arial" w:hAnsi="Arial" w:cs="Arial"/>
                <w:bCs/>
                <w:iCs/>
                <w:position w:val="6"/>
                <w:sz w:val="24"/>
                <w:szCs w:val="24"/>
              </w:rPr>
              <w:t>st</w:t>
            </w:r>
            <w:proofErr w:type="spellEnd"/>
            <w:r w:rsidRPr="00FE6353">
              <w:rPr>
                <w:rFonts w:ascii="Arial" w:hAnsi="Arial" w:cs="Arial"/>
                <w:bCs/>
                <w:iCs/>
                <w:sz w:val="24"/>
                <w:szCs w:val="24"/>
              </w:rPr>
              <w:t xml:space="preserve"> December 2004. </w:t>
            </w:r>
          </w:p>
          <w:p w:rsidR="00CC5DD7" w:rsidRPr="00FE6353" w:rsidRDefault="00CC5DD7">
            <w:pPr>
              <w:jc w:val="both"/>
              <w:rPr>
                <w:rFonts w:ascii="Arial" w:hAnsi="Arial" w:cs="Arial"/>
                <w:bCs/>
                <w:iCs/>
                <w:sz w:val="24"/>
                <w:szCs w:val="24"/>
              </w:rPr>
            </w:pPr>
            <w:r w:rsidRPr="00FE6353">
              <w:rPr>
                <w:rFonts w:ascii="Arial" w:hAnsi="Arial" w:cs="Arial"/>
                <w:bCs/>
                <w:iCs/>
                <w:sz w:val="24"/>
                <w:szCs w:val="24"/>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p w:rsidR="00CC5DD7" w:rsidRPr="00FE6353" w:rsidRDefault="00CC5DD7">
            <w:pPr>
              <w:jc w:val="both"/>
              <w:rPr>
                <w:rFonts w:ascii="Arial" w:hAnsi="Arial" w:cs="Arial"/>
                <w:sz w:val="24"/>
                <w:szCs w:val="24"/>
              </w:rPr>
            </w:pPr>
          </w:p>
        </w:tc>
      </w:tr>
      <w:tr w:rsidR="00CC5DD7" w:rsidRPr="00FE6353" w:rsidTr="00726C40">
        <w:tc>
          <w:tcPr>
            <w:tcW w:w="2410" w:type="dxa"/>
          </w:tcPr>
          <w:p w:rsidR="00CC5DD7" w:rsidRPr="00FE6353" w:rsidRDefault="00CC5DD7">
            <w:pPr>
              <w:jc w:val="both"/>
              <w:rPr>
                <w:rFonts w:ascii="Arial" w:hAnsi="Arial" w:cs="Arial"/>
                <w:b/>
                <w:bCs/>
                <w:sz w:val="24"/>
                <w:szCs w:val="24"/>
              </w:rPr>
            </w:pPr>
            <w:r w:rsidRPr="00FE6353">
              <w:rPr>
                <w:rFonts w:ascii="Arial" w:hAnsi="Arial" w:cs="Arial"/>
                <w:b/>
                <w:bCs/>
                <w:sz w:val="24"/>
                <w:szCs w:val="24"/>
              </w:rPr>
              <w:t>Probation</w:t>
            </w:r>
          </w:p>
        </w:tc>
        <w:tc>
          <w:tcPr>
            <w:tcW w:w="8222" w:type="dxa"/>
          </w:tcPr>
          <w:p w:rsidR="00CC5DD7" w:rsidRPr="00FE6353" w:rsidRDefault="00CC5DD7">
            <w:pPr>
              <w:pStyle w:val="Heading7"/>
              <w:rPr>
                <w:rFonts w:cs="Arial"/>
                <w:b w:val="0"/>
                <w:szCs w:val="24"/>
              </w:rPr>
            </w:pPr>
            <w:r w:rsidRPr="00FE6353">
              <w:rPr>
                <w:rFonts w:cs="Arial"/>
                <w:b w:val="0"/>
                <w:szCs w:val="24"/>
              </w:rPr>
              <w:t xml:space="preserve">Every appointment of a person who is not already a permanent officer of the </w:t>
            </w:r>
            <w:r w:rsidRPr="00FE6353">
              <w:rPr>
                <w:rFonts w:cs="Arial"/>
                <w:b w:val="0"/>
                <w:szCs w:val="24"/>
                <w:shd w:val="clear" w:color="auto" w:fill="FFFFFF"/>
              </w:rPr>
              <w:t>Health Service Executive or of a Local Authority</w:t>
            </w:r>
            <w:r w:rsidRPr="00FE6353">
              <w:rPr>
                <w:rFonts w:cs="Arial"/>
                <w:b w:val="0"/>
                <w:szCs w:val="24"/>
              </w:rPr>
              <w:t xml:space="preserve"> shall be subject to a probationary period of 12 months as stipulated in the Department of Health Circular No.10/71.</w:t>
            </w:r>
          </w:p>
        </w:tc>
      </w:tr>
    </w:tbl>
    <w:p w:rsidR="00CC5DD7" w:rsidRPr="00FE6353" w:rsidRDefault="00CC5DD7">
      <w:pPr>
        <w:jc w:val="both"/>
        <w:rPr>
          <w:rFonts w:ascii="Arial" w:hAnsi="Arial" w:cs="Arial"/>
          <w:sz w:val="24"/>
          <w:szCs w:val="24"/>
        </w:rPr>
      </w:pPr>
    </w:p>
    <w:sectPr w:rsidR="00CC5DD7" w:rsidRPr="00FE6353" w:rsidSect="006565F9">
      <w:footerReference w:type="even" r:id="rId8"/>
      <w:footerReference w:type="default" r:id="rId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65" w:rsidRDefault="00D91965">
      <w:r>
        <w:separator/>
      </w:r>
    </w:p>
  </w:endnote>
  <w:endnote w:type="continuationSeparator" w:id="0">
    <w:p w:rsidR="00D91965" w:rsidRDefault="00D9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D7" w:rsidRDefault="00CC5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5DD7" w:rsidRDefault="00CC5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D7" w:rsidRDefault="00CC5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F01">
      <w:rPr>
        <w:rStyle w:val="PageNumber"/>
        <w:noProof/>
      </w:rPr>
      <w:t>3</w:t>
    </w:r>
    <w:r>
      <w:rPr>
        <w:rStyle w:val="PageNumber"/>
      </w:rPr>
      <w:fldChar w:fldCharType="end"/>
    </w:r>
  </w:p>
  <w:p w:rsidR="00CC5DD7" w:rsidRDefault="00CC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65" w:rsidRDefault="00D91965">
      <w:r>
        <w:separator/>
      </w:r>
    </w:p>
  </w:footnote>
  <w:footnote w:type="continuationSeparator" w:id="0">
    <w:p w:rsidR="00D91965" w:rsidRDefault="00D91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3" w15:restartNumberingAfterBreak="0">
    <w:nsid w:val="0FB94FF6"/>
    <w:multiLevelType w:val="hybridMultilevel"/>
    <w:tmpl w:val="B2D063F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0F5A1E"/>
    <w:multiLevelType w:val="hybridMultilevel"/>
    <w:tmpl w:val="E43A15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D9A4EA5"/>
    <w:multiLevelType w:val="hybridMultilevel"/>
    <w:tmpl w:val="24B6DF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F45512"/>
    <w:multiLevelType w:val="hybridMultilevel"/>
    <w:tmpl w:val="B2C4B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C139DF"/>
    <w:multiLevelType w:val="hybridMultilevel"/>
    <w:tmpl w:val="BC4C6AD0"/>
    <w:lvl w:ilvl="0" w:tplc="18090001">
      <w:start w:val="1"/>
      <w:numFmt w:val="bullet"/>
      <w:lvlText w:val=""/>
      <w:lvlJc w:val="left"/>
      <w:pPr>
        <w:ind w:left="816" w:hanging="360"/>
      </w:pPr>
      <w:rPr>
        <w:rFonts w:ascii="Symbol" w:hAnsi="Symbol" w:hint="default"/>
      </w:rPr>
    </w:lvl>
    <w:lvl w:ilvl="1" w:tplc="18090003" w:tentative="1">
      <w:start w:val="1"/>
      <w:numFmt w:val="bullet"/>
      <w:lvlText w:val="o"/>
      <w:lvlJc w:val="left"/>
      <w:pPr>
        <w:ind w:left="1536" w:hanging="360"/>
      </w:pPr>
      <w:rPr>
        <w:rFonts w:ascii="Courier New" w:hAnsi="Courier New" w:hint="default"/>
      </w:rPr>
    </w:lvl>
    <w:lvl w:ilvl="2" w:tplc="18090005" w:tentative="1">
      <w:start w:val="1"/>
      <w:numFmt w:val="bullet"/>
      <w:lvlText w:val=""/>
      <w:lvlJc w:val="left"/>
      <w:pPr>
        <w:ind w:left="2256" w:hanging="360"/>
      </w:pPr>
      <w:rPr>
        <w:rFonts w:ascii="Wingdings" w:hAnsi="Wingdings" w:hint="default"/>
      </w:rPr>
    </w:lvl>
    <w:lvl w:ilvl="3" w:tplc="18090001" w:tentative="1">
      <w:start w:val="1"/>
      <w:numFmt w:val="bullet"/>
      <w:lvlText w:val=""/>
      <w:lvlJc w:val="left"/>
      <w:pPr>
        <w:ind w:left="2976" w:hanging="360"/>
      </w:pPr>
      <w:rPr>
        <w:rFonts w:ascii="Symbol" w:hAnsi="Symbol" w:hint="default"/>
      </w:rPr>
    </w:lvl>
    <w:lvl w:ilvl="4" w:tplc="18090003" w:tentative="1">
      <w:start w:val="1"/>
      <w:numFmt w:val="bullet"/>
      <w:lvlText w:val="o"/>
      <w:lvlJc w:val="left"/>
      <w:pPr>
        <w:ind w:left="3696" w:hanging="360"/>
      </w:pPr>
      <w:rPr>
        <w:rFonts w:ascii="Courier New" w:hAnsi="Courier New" w:hint="default"/>
      </w:rPr>
    </w:lvl>
    <w:lvl w:ilvl="5" w:tplc="18090005" w:tentative="1">
      <w:start w:val="1"/>
      <w:numFmt w:val="bullet"/>
      <w:lvlText w:val=""/>
      <w:lvlJc w:val="left"/>
      <w:pPr>
        <w:ind w:left="4416" w:hanging="360"/>
      </w:pPr>
      <w:rPr>
        <w:rFonts w:ascii="Wingdings" w:hAnsi="Wingdings" w:hint="default"/>
      </w:rPr>
    </w:lvl>
    <w:lvl w:ilvl="6" w:tplc="18090001" w:tentative="1">
      <w:start w:val="1"/>
      <w:numFmt w:val="bullet"/>
      <w:lvlText w:val=""/>
      <w:lvlJc w:val="left"/>
      <w:pPr>
        <w:ind w:left="5136" w:hanging="360"/>
      </w:pPr>
      <w:rPr>
        <w:rFonts w:ascii="Symbol" w:hAnsi="Symbol" w:hint="default"/>
      </w:rPr>
    </w:lvl>
    <w:lvl w:ilvl="7" w:tplc="18090003" w:tentative="1">
      <w:start w:val="1"/>
      <w:numFmt w:val="bullet"/>
      <w:lvlText w:val="o"/>
      <w:lvlJc w:val="left"/>
      <w:pPr>
        <w:ind w:left="5856" w:hanging="360"/>
      </w:pPr>
      <w:rPr>
        <w:rFonts w:ascii="Courier New" w:hAnsi="Courier New" w:hint="default"/>
      </w:rPr>
    </w:lvl>
    <w:lvl w:ilvl="8" w:tplc="18090005" w:tentative="1">
      <w:start w:val="1"/>
      <w:numFmt w:val="bullet"/>
      <w:lvlText w:val=""/>
      <w:lvlJc w:val="left"/>
      <w:pPr>
        <w:ind w:left="6576" w:hanging="360"/>
      </w:pPr>
      <w:rPr>
        <w:rFonts w:ascii="Wingdings" w:hAnsi="Wingdings" w:hint="default"/>
      </w:rPr>
    </w:lvl>
  </w:abstractNum>
  <w:abstractNum w:abstractNumId="8" w15:restartNumberingAfterBreak="0">
    <w:nsid w:val="2B396FB8"/>
    <w:multiLevelType w:val="hybridMultilevel"/>
    <w:tmpl w:val="8772ABA4"/>
    <w:lvl w:ilvl="0" w:tplc="00010409">
      <w:start w:val="1"/>
      <w:numFmt w:val="bullet"/>
      <w:lvlText w:val=""/>
      <w:lvlJc w:val="left"/>
      <w:pPr>
        <w:tabs>
          <w:tab w:val="num" w:pos="643"/>
        </w:tabs>
        <w:ind w:left="643"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D5E1C32"/>
    <w:multiLevelType w:val="hybridMultilevel"/>
    <w:tmpl w:val="5BF8B9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8C196E"/>
    <w:multiLevelType w:val="hybridMultilevel"/>
    <w:tmpl w:val="757E0460"/>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E61C2"/>
    <w:multiLevelType w:val="hybridMultilevel"/>
    <w:tmpl w:val="88140F0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700F98"/>
    <w:multiLevelType w:val="hybridMultilevel"/>
    <w:tmpl w:val="DBAAC3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D66178"/>
    <w:multiLevelType w:val="hybridMultilevel"/>
    <w:tmpl w:val="1188C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3B666B"/>
    <w:multiLevelType w:val="hybridMultilevel"/>
    <w:tmpl w:val="A5F2DE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777EFD"/>
    <w:multiLevelType w:val="hybridMultilevel"/>
    <w:tmpl w:val="EEC6DA0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69566E"/>
    <w:multiLevelType w:val="hybridMultilevel"/>
    <w:tmpl w:val="9A7E6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04D87"/>
    <w:multiLevelType w:val="hybridMultilevel"/>
    <w:tmpl w:val="016E4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C35190C"/>
    <w:multiLevelType w:val="hybridMultilevel"/>
    <w:tmpl w:val="2F2C2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C80A4E"/>
    <w:multiLevelType w:val="hybridMultilevel"/>
    <w:tmpl w:val="7BD2C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E4D5119"/>
    <w:multiLevelType w:val="hybridMultilevel"/>
    <w:tmpl w:val="DD4E99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AA2B67"/>
    <w:multiLevelType w:val="hybridMultilevel"/>
    <w:tmpl w:val="51467FD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6D1224"/>
    <w:multiLevelType w:val="hybridMultilevel"/>
    <w:tmpl w:val="995AB0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DBA1543"/>
    <w:multiLevelType w:val="hybridMultilevel"/>
    <w:tmpl w:val="9C5E53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4679FE"/>
    <w:multiLevelType w:val="hybridMultilevel"/>
    <w:tmpl w:val="662C32D4"/>
    <w:lvl w:ilvl="0" w:tplc="69D23DA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9"/>
  </w:num>
  <w:num w:numId="5">
    <w:abstractNumId w:val="12"/>
  </w:num>
  <w:num w:numId="6">
    <w:abstractNumId w:val="22"/>
  </w:num>
  <w:num w:numId="7">
    <w:abstractNumId w:val="15"/>
  </w:num>
  <w:num w:numId="8">
    <w:abstractNumId w:val="14"/>
  </w:num>
  <w:num w:numId="9">
    <w:abstractNumId w:val="11"/>
  </w:num>
  <w:num w:numId="10">
    <w:abstractNumId w:val="5"/>
  </w:num>
  <w:num w:numId="11">
    <w:abstractNumId w:val="20"/>
  </w:num>
  <w:num w:numId="12">
    <w:abstractNumId w:val="16"/>
  </w:num>
  <w:num w:numId="13">
    <w:abstractNumId w:val="10"/>
  </w:num>
  <w:num w:numId="14">
    <w:abstractNumId w:val="18"/>
  </w:num>
  <w:num w:numId="15">
    <w:abstractNumId w:val="6"/>
  </w:num>
  <w:num w:numId="16">
    <w:abstractNumId w:val="23"/>
  </w:num>
  <w:num w:numId="17">
    <w:abstractNumId w:val="8"/>
  </w:num>
  <w:num w:numId="18">
    <w:abstractNumId w:val="21"/>
  </w:num>
  <w:num w:numId="19">
    <w:abstractNumId w:val="4"/>
  </w:num>
  <w:num w:numId="20">
    <w:abstractNumId w:val="17"/>
  </w:num>
  <w:num w:numId="21">
    <w:abstractNumId w:val="7"/>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79"/>
    <w:rsid w:val="000042D5"/>
    <w:rsid w:val="00010D03"/>
    <w:rsid w:val="00024450"/>
    <w:rsid w:val="00032CC1"/>
    <w:rsid w:val="00046E55"/>
    <w:rsid w:val="00065196"/>
    <w:rsid w:val="00084BBD"/>
    <w:rsid w:val="000948CE"/>
    <w:rsid w:val="00097C0E"/>
    <w:rsid w:val="000D7511"/>
    <w:rsid w:val="001117A8"/>
    <w:rsid w:val="00137057"/>
    <w:rsid w:val="001608F6"/>
    <w:rsid w:val="00161951"/>
    <w:rsid w:val="001713B3"/>
    <w:rsid w:val="0019448C"/>
    <w:rsid w:val="001B4C44"/>
    <w:rsid w:val="001E06C9"/>
    <w:rsid w:val="00204CD7"/>
    <w:rsid w:val="0023451A"/>
    <w:rsid w:val="002B5700"/>
    <w:rsid w:val="002D20CE"/>
    <w:rsid w:val="002D4579"/>
    <w:rsid w:val="002D6C91"/>
    <w:rsid w:val="002E0440"/>
    <w:rsid w:val="002E52F4"/>
    <w:rsid w:val="002E7EAE"/>
    <w:rsid w:val="00311CAF"/>
    <w:rsid w:val="00314760"/>
    <w:rsid w:val="003526D7"/>
    <w:rsid w:val="003B1F01"/>
    <w:rsid w:val="003C7D33"/>
    <w:rsid w:val="003E16EE"/>
    <w:rsid w:val="00494A17"/>
    <w:rsid w:val="004C5336"/>
    <w:rsid w:val="005104A4"/>
    <w:rsid w:val="0051699D"/>
    <w:rsid w:val="0054535B"/>
    <w:rsid w:val="005651D0"/>
    <w:rsid w:val="005D0A7F"/>
    <w:rsid w:val="005E0080"/>
    <w:rsid w:val="005E1CA6"/>
    <w:rsid w:val="00607127"/>
    <w:rsid w:val="0063206F"/>
    <w:rsid w:val="006565F9"/>
    <w:rsid w:val="0068435D"/>
    <w:rsid w:val="00695A69"/>
    <w:rsid w:val="006A2482"/>
    <w:rsid w:val="006A5F60"/>
    <w:rsid w:val="006A7291"/>
    <w:rsid w:val="006C7286"/>
    <w:rsid w:val="0071725A"/>
    <w:rsid w:val="00726C40"/>
    <w:rsid w:val="00745F5C"/>
    <w:rsid w:val="007462C3"/>
    <w:rsid w:val="007955EA"/>
    <w:rsid w:val="007D329F"/>
    <w:rsid w:val="00856717"/>
    <w:rsid w:val="00862632"/>
    <w:rsid w:val="008A37B7"/>
    <w:rsid w:val="008B57E7"/>
    <w:rsid w:val="0093663E"/>
    <w:rsid w:val="009B1FD7"/>
    <w:rsid w:val="009D61F3"/>
    <w:rsid w:val="00A250EB"/>
    <w:rsid w:val="00A400F2"/>
    <w:rsid w:val="00A5229B"/>
    <w:rsid w:val="00A95E21"/>
    <w:rsid w:val="00AC3984"/>
    <w:rsid w:val="00AC7B7A"/>
    <w:rsid w:val="00AE6F43"/>
    <w:rsid w:val="00AF46FB"/>
    <w:rsid w:val="00B02E88"/>
    <w:rsid w:val="00B05065"/>
    <w:rsid w:val="00B64E4B"/>
    <w:rsid w:val="00B84CF0"/>
    <w:rsid w:val="00BA19CB"/>
    <w:rsid w:val="00BA1B08"/>
    <w:rsid w:val="00BD4FE3"/>
    <w:rsid w:val="00BE17A8"/>
    <w:rsid w:val="00BF548D"/>
    <w:rsid w:val="00C00334"/>
    <w:rsid w:val="00C11967"/>
    <w:rsid w:val="00C44241"/>
    <w:rsid w:val="00C91F08"/>
    <w:rsid w:val="00CC5DD7"/>
    <w:rsid w:val="00CD117E"/>
    <w:rsid w:val="00CD43E3"/>
    <w:rsid w:val="00D04ECF"/>
    <w:rsid w:val="00D4414D"/>
    <w:rsid w:val="00D56D1F"/>
    <w:rsid w:val="00D747EE"/>
    <w:rsid w:val="00D91965"/>
    <w:rsid w:val="00D93021"/>
    <w:rsid w:val="00E25A3C"/>
    <w:rsid w:val="00E6194D"/>
    <w:rsid w:val="00EE4D88"/>
    <w:rsid w:val="00F178CC"/>
    <w:rsid w:val="00F21FE6"/>
    <w:rsid w:val="00F345E9"/>
    <w:rsid w:val="00F5269F"/>
    <w:rsid w:val="00F80E6A"/>
    <w:rsid w:val="00FE63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5262C"/>
  <w15:chartTrackingRefBased/>
  <w15:docId w15:val="{AEB4E54A-04A3-48DC-8DBB-1A41267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F9"/>
    <w:rPr>
      <w:lang w:val="en-GB" w:eastAsia="en-GB"/>
    </w:rPr>
  </w:style>
  <w:style w:type="paragraph" w:styleId="Heading1">
    <w:name w:val="heading 1"/>
    <w:basedOn w:val="Normal"/>
    <w:next w:val="Normal"/>
    <w:link w:val="Heading1Char"/>
    <w:uiPriority w:val="9"/>
    <w:qFormat/>
    <w:rsid w:val="006565F9"/>
    <w:pPr>
      <w:keepNext/>
      <w:outlineLvl w:val="0"/>
    </w:pPr>
    <w:rPr>
      <w:rFonts w:ascii="Arial" w:hAnsi="Arial" w:cs="Arial"/>
      <w:b/>
      <w:bCs/>
    </w:rPr>
  </w:style>
  <w:style w:type="paragraph" w:styleId="Heading2">
    <w:name w:val="heading 2"/>
    <w:basedOn w:val="Normal"/>
    <w:next w:val="Normal"/>
    <w:link w:val="Heading2Char"/>
    <w:uiPriority w:val="9"/>
    <w:qFormat/>
    <w:rsid w:val="006565F9"/>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qFormat/>
    <w:rsid w:val="006565F9"/>
    <w:pPr>
      <w:keepNext/>
      <w:outlineLvl w:val="2"/>
    </w:pPr>
    <w:rPr>
      <w:rFonts w:ascii="Arial" w:hAnsi="Arial" w:cs="Arial"/>
      <w:sz w:val="24"/>
      <w:szCs w:val="24"/>
      <w:u w:val="single"/>
      <w:lang w:eastAsia="en-US"/>
    </w:rPr>
  </w:style>
  <w:style w:type="paragraph" w:styleId="Heading4">
    <w:name w:val="heading 4"/>
    <w:basedOn w:val="Normal"/>
    <w:next w:val="Normal"/>
    <w:link w:val="Heading4Char"/>
    <w:uiPriority w:val="9"/>
    <w:qFormat/>
    <w:rsid w:val="006565F9"/>
    <w:pPr>
      <w:keepNext/>
      <w:outlineLvl w:val="3"/>
    </w:pPr>
    <w:rPr>
      <w:rFonts w:ascii="Arial" w:hAnsi="Arial" w:cs="Arial"/>
      <w:b/>
      <w:bCs/>
      <w:u w:val="single"/>
    </w:rPr>
  </w:style>
  <w:style w:type="paragraph" w:styleId="Heading5">
    <w:name w:val="heading 5"/>
    <w:basedOn w:val="Normal"/>
    <w:next w:val="Normal"/>
    <w:link w:val="Heading5Char"/>
    <w:uiPriority w:val="9"/>
    <w:qFormat/>
    <w:rsid w:val="006565F9"/>
    <w:pPr>
      <w:keepNext/>
      <w:jc w:val="both"/>
      <w:outlineLvl w:val="4"/>
    </w:pPr>
    <w:rPr>
      <w:rFonts w:ascii="Arial" w:hAnsi="Arial" w:cs="Arial"/>
      <w:b/>
      <w:iCs/>
      <w:color w:val="FF0000"/>
    </w:rPr>
  </w:style>
  <w:style w:type="paragraph" w:styleId="Heading6">
    <w:name w:val="heading 6"/>
    <w:basedOn w:val="Normal"/>
    <w:next w:val="Normal"/>
    <w:link w:val="Heading6Char"/>
    <w:uiPriority w:val="9"/>
    <w:qFormat/>
    <w:rsid w:val="006565F9"/>
    <w:pPr>
      <w:spacing w:before="240" w:after="60"/>
      <w:outlineLvl w:val="5"/>
    </w:pPr>
    <w:rPr>
      <w:b/>
      <w:bCs/>
      <w:sz w:val="22"/>
      <w:szCs w:val="22"/>
    </w:rPr>
  </w:style>
  <w:style w:type="paragraph" w:styleId="Heading7">
    <w:name w:val="heading 7"/>
    <w:basedOn w:val="Normal"/>
    <w:next w:val="Normal"/>
    <w:link w:val="Heading7Char"/>
    <w:uiPriority w:val="9"/>
    <w:qFormat/>
    <w:rsid w:val="006565F9"/>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qFormat/>
    <w:rsid w:val="006565F9"/>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BC7"/>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rsid w:val="00B24BC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rsid w:val="00B24BC7"/>
    <w:rPr>
      <w:rFonts w:ascii="Cambria" w:eastAsia="Times New Roman" w:hAnsi="Cambria" w:cs="Times New Roman"/>
      <w:b/>
      <w:bCs/>
      <w:sz w:val="26"/>
      <w:szCs w:val="26"/>
      <w:lang w:val="en-GB" w:eastAsia="en-GB"/>
    </w:rPr>
  </w:style>
  <w:style w:type="character" w:customStyle="1" w:styleId="Heading4Char">
    <w:name w:val="Heading 4 Char"/>
    <w:link w:val="Heading4"/>
    <w:uiPriority w:val="9"/>
    <w:semiHidden/>
    <w:rsid w:val="00B24BC7"/>
    <w:rPr>
      <w:rFonts w:ascii="Calibri" w:eastAsia="Times New Roman" w:hAnsi="Calibri" w:cs="Times New Roman"/>
      <w:b/>
      <w:bCs/>
      <w:sz w:val="28"/>
      <w:szCs w:val="28"/>
      <w:lang w:val="en-GB" w:eastAsia="en-GB"/>
    </w:rPr>
  </w:style>
  <w:style w:type="character" w:customStyle="1" w:styleId="Heading5Char">
    <w:name w:val="Heading 5 Char"/>
    <w:link w:val="Heading5"/>
    <w:uiPriority w:val="9"/>
    <w:semiHidden/>
    <w:rsid w:val="00B24BC7"/>
    <w:rPr>
      <w:rFonts w:ascii="Calibri" w:eastAsia="Times New Roman" w:hAnsi="Calibri" w:cs="Times New Roman"/>
      <w:b/>
      <w:bCs/>
      <w:i/>
      <w:iCs/>
      <w:sz w:val="26"/>
      <w:szCs w:val="26"/>
      <w:lang w:val="en-GB" w:eastAsia="en-GB"/>
    </w:rPr>
  </w:style>
  <w:style w:type="character" w:customStyle="1" w:styleId="Heading6Char">
    <w:name w:val="Heading 6 Char"/>
    <w:link w:val="Heading6"/>
    <w:uiPriority w:val="9"/>
    <w:semiHidden/>
    <w:rsid w:val="00B24BC7"/>
    <w:rPr>
      <w:rFonts w:ascii="Calibri" w:eastAsia="Times New Roman" w:hAnsi="Calibri" w:cs="Times New Roman"/>
      <w:b/>
      <w:bCs/>
      <w:sz w:val="22"/>
      <w:szCs w:val="22"/>
      <w:lang w:val="en-GB" w:eastAsia="en-GB"/>
    </w:rPr>
  </w:style>
  <w:style w:type="character" w:customStyle="1" w:styleId="Heading7Char">
    <w:name w:val="Heading 7 Char"/>
    <w:link w:val="Heading7"/>
    <w:uiPriority w:val="9"/>
    <w:semiHidden/>
    <w:rsid w:val="00B24BC7"/>
    <w:rPr>
      <w:rFonts w:ascii="Calibri" w:eastAsia="Times New Roman" w:hAnsi="Calibri" w:cs="Times New Roman"/>
      <w:sz w:val="24"/>
      <w:szCs w:val="24"/>
      <w:lang w:val="en-GB" w:eastAsia="en-GB"/>
    </w:rPr>
  </w:style>
  <w:style w:type="character" w:customStyle="1" w:styleId="Heading8Char">
    <w:name w:val="Heading 8 Char"/>
    <w:link w:val="Heading8"/>
    <w:uiPriority w:val="9"/>
    <w:semiHidden/>
    <w:rsid w:val="00B24BC7"/>
    <w:rPr>
      <w:rFonts w:ascii="Calibri" w:eastAsia="Times New Roman" w:hAnsi="Calibri" w:cs="Times New Roman"/>
      <w:i/>
      <w:iCs/>
      <w:sz w:val="24"/>
      <w:szCs w:val="24"/>
      <w:lang w:val="en-GB" w:eastAsia="en-GB"/>
    </w:rPr>
  </w:style>
  <w:style w:type="paragraph" w:styleId="Footer">
    <w:name w:val="footer"/>
    <w:basedOn w:val="Normal"/>
    <w:link w:val="FooterChar"/>
    <w:uiPriority w:val="99"/>
    <w:semiHidden/>
    <w:rsid w:val="006565F9"/>
    <w:pPr>
      <w:tabs>
        <w:tab w:val="center" w:pos="4320"/>
        <w:tab w:val="right" w:pos="8640"/>
      </w:tabs>
    </w:pPr>
  </w:style>
  <w:style w:type="character" w:customStyle="1" w:styleId="FooterChar">
    <w:name w:val="Footer Char"/>
    <w:link w:val="Footer"/>
    <w:uiPriority w:val="99"/>
    <w:semiHidden/>
    <w:rsid w:val="00B24BC7"/>
    <w:rPr>
      <w:lang w:val="en-GB" w:eastAsia="en-GB"/>
    </w:rPr>
  </w:style>
  <w:style w:type="character" w:styleId="PageNumber">
    <w:name w:val="page number"/>
    <w:uiPriority w:val="99"/>
    <w:semiHidden/>
    <w:rsid w:val="006565F9"/>
    <w:rPr>
      <w:rFonts w:cs="Times New Roman"/>
    </w:rPr>
  </w:style>
  <w:style w:type="paragraph" w:styleId="Header">
    <w:name w:val="header"/>
    <w:basedOn w:val="Normal"/>
    <w:link w:val="HeaderChar"/>
    <w:uiPriority w:val="99"/>
    <w:semiHidden/>
    <w:rsid w:val="006565F9"/>
    <w:pPr>
      <w:tabs>
        <w:tab w:val="center" w:pos="4153"/>
        <w:tab w:val="right" w:pos="8306"/>
      </w:tabs>
    </w:pPr>
  </w:style>
  <w:style w:type="character" w:customStyle="1" w:styleId="HeaderChar">
    <w:name w:val="Header Char"/>
    <w:link w:val="Header"/>
    <w:uiPriority w:val="99"/>
    <w:semiHidden/>
    <w:rsid w:val="00B24BC7"/>
    <w:rPr>
      <w:lang w:val="en-GB" w:eastAsia="en-GB"/>
    </w:rPr>
  </w:style>
  <w:style w:type="paragraph" w:styleId="BodyTextIndent">
    <w:name w:val="Body Text Indent"/>
    <w:basedOn w:val="Normal"/>
    <w:link w:val="BodyTextIndentChar"/>
    <w:uiPriority w:val="99"/>
    <w:semiHidden/>
    <w:rsid w:val="006565F9"/>
    <w:pPr>
      <w:ind w:left="360"/>
    </w:pPr>
    <w:rPr>
      <w:rFonts w:ascii="Arial" w:hAnsi="Arial" w:cs="Arial"/>
      <w:sz w:val="24"/>
      <w:lang w:val="en-IE"/>
    </w:rPr>
  </w:style>
  <w:style w:type="character" w:customStyle="1" w:styleId="BodyTextIndentChar">
    <w:name w:val="Body Text Indent Char"/>
    <w:link w:val="BodyTextIndent"/>
    <w:uiPriority w:val="99"/>
    <w:semiHidden/>
    <w:rsid w:val="00B24BC7"/>
    <w:rPr>
      <w:lang w:val="en-GB" w:eastAsia="en-GB"/>
    </w:rPr>
  </w:style>
  <w:style w:type="paragraph" w:styleId="BodyText">
    <w:name w:val="Body Text"/>
    <w:basedOn w:val="Normal"/>
    <w:link w:val="BodyTextChar"/>
    <w:uiPriority w:val="99"/>
    <w:semiHidden/>
    <w:rsid w:val="006565F9"/>
    <w:rPr>
      <w:rFonts w:ascii="Arial" w:hAnsi="Arial" w:cs="Arial"/>
      <w:sz w:val="24"/>
    </w:rPr>
  </w:style>
  <w:style w:type="character" w:customStyle="1" w:styleId="BodyTextChar">
    <w:name w:val="Body Text Char"/>
    <w:link w:val="BodyText"/>
    <w:uiPriority w:val="99"/>
    <w:semiHidden/>
    <w:rsid w:val="00B24BC7"/>
    <w:rPr>
      <w:lang w:val="en-GB" w:eastAsia="en-GB"/>
    </w:rPr>
  </w:style>
  <w:style w:type="paragraph" w:styleId="BodyText2">
    <w:name w:val="Body Text 2"/>
    <w:basedOn w:val="Normal"/>
    <w:link w:val="BodyText2Char"/>
    <w:uiPriority w:val="99"/>
    <w:semiHidden/>
    <w:rsid w:val="006565F9"/>
    <w:pPr>
      <w:jc w:val="both"/>
    </w:pPr>
    <w:rPr>
      <w:rFonts w:ascii="Arial" w:hAnsi="Arial" w:cs="Arial"/>
    </w:rPr>
  </w:style>
  <w:style w:type="character" w:customStyle="1" w:styleId="BodyText2Char">
    <w:name w:val="Body Text 2 Char"/>
    <w:link w:val="BodyText2"/>
    <w:uiPriority w:val="99"/>
    <w:semiHidden/>
    <w:rsid w:val="00B24BC7"/>
    <w:rPr>
      <w:lang w:val="en-GB" w:eastAsia="en-GB"/>
    </w:rPr>
  </w:style>
  <w:style w:type="paragraph" w:customStyle="1" w:styleId="a">
    <w:name w:val="_"/>
    <w:basedOn w:val="Normal"/>
    <w:rsid w:val="006565F9"/>
    <w:pPr>
      <w:widowControl w:val="0"/>
      <w:ind w:left="720" w:hanging="720"/>
    </w:pPr>
    <w:rPr>
      <w:sz w:val="24"/>
      <w:lang w:val="en-US" w:eastAsia="en-US"/>
    </w:rPr>
  </w:style>
  <w:style w:type="character" w:styleId="Strong">
    <w:name w:val="Strong"/>
    <w:uiPriority w:val="22"/>
    <w:qFormat/>
    <w:rsid w:val="006565F9"/>
    <w:rPr>
      <w:b/>
    </w:rPr>
  </w:style>
  <w:style w:type="paragraph" w:styleId="BodyTextIndent2">
    <w:name w:val="Body Text Indent 2"/>
    <w:basedOn w:val="Normal"/>
    <w:link w:val="BodyTextIndent2Char"/>
    <w:uiPriority w:val="99"/>
    <w:semiHidden/>
    <w:rsid w:val="006565F9"/>
    <w:pPr>
      <w:ind w:left="283"/>
    </w:pPr>
    <w:rPr>
      <w:rFonts w:ascii="Arial" w:hAnsi="Arial" w:cs="Arial"/>
      <w:sz w:val="22"/>
      <w:szCs w:val="22"/>
    </w:rPr>
  </w:style>
  <w:style w:type="character" w:customStyle="1" w:styleId="BodyTextIndent2Char">
    <w:name w:val="Body Text Indent 2 Char"/>
    <w:link w:val="BodyTextIndent2"/>
    <w:uiPriority w:val="99"/>
    <w:semiHidden/>
    <w:rsid w:val="00B24BC7"/>
    <w:rPr>
      <w:lang w:val="en-GB" w:eastAsia="en-GB"/>
    </w:rPr>
  </w:style>
  <w:style w:type="paragraph" w:styleId="BodyTextIndent3">
    <w:name w:val="Body Text Indent 3"/>
    <w:basedOn w:val="Normal"/>
    <w:link w:val="BodyTextIndent3Char"/>
    <w:uiPriority w:val="99"/>
    <w:semiHidden/>
    <w:rsid w:val="006565F9"/>
    <w:pPr>
      <w:ind w:left="1440" w:hanging="1440"/>
    </w:pPr>
    <w:rPr>
      <w:rFonts w:ascii="Arial" w:hAnsi="Arial" w:cs="Arial"/>
      <w:sz w:val="24"/>
    </w:rPr>
  </w:style>
  <w:style w:type="character" w:customStyle="1" w:styleId="BodyTextIndent3Char">
    <w:name w:val="Body Text Indent 3 Char"/>
    <w:link w:val="BodyTextIndent3"/>
    <w:uiPriority w:val="99"/>
    <w:semiHidden/>
    <w:rsid w:val="00B24BC7"/>
    <w:rPr>
      <w:sz w:val="16"/>
      <w:szCs w:val="16"/>
      <w:lang w:val="en-GB" w:eastAsia="en-GB"/>
    </w:rPr>
  </w:style>
  <w:style w:type="paragraph" w:styleId="BodyText3">
    <w:name w:val="Body Text 3"/>
    <w:basedOn w:val="Normal"/>
    <w:link w:val="BodyText3Char"/>
    <w:uiPriority w:val="99"/>
    <w:semiHidden/>
    <w:rsid w:val="006565F9"/>
    <w:pPr>
      <w:ind w:right="26"/>
    </w:pPr>
    <w:rPr>
      <w:rFonts w:ascii="Arial" w:hAnsi="Arial" w:cs="Arial"/>
      <w:sz w:val="24"/>
      <w:szCs w:val="22"/>
    </w:rPr>
  </w:style>
  <w:style w:type="character" w:customStyle="1" w:styleId="BodyText3Char">
    <w:name w:val="Body Text 3 Char"/>
    <w:link w:val="BodyText3"/>
    <w:uiPriority w:val="99"/>
    <w:semiHidden/>
    <w:rsid w:val="00B24BC7"/>
    <w:rPr>
      <w:sz w:val="16"/>
      <w:szCs w:val="16"/>
      <w:lang w:val="en-GB" w:eastAsia="en-GB"/>
    </w:rPr>
  </w:style>
  <w:style w:type="character" w:styleId="Hyperlink">
    <w:name w:val="Hyperlink"/>
    <w:uiPriority w:val="99"/>
    <w:semiHidden/>
    <w:rsid w:val="006565F9"/>
    <w:rPr>
      <w:color w:val="0000FF"/>
      <w:u w:val="single"/>
    </w:rPr>
  </w:style>
  <w:style w:type="paragraph" w:styleId="NormalWeb">
    <w:name w:val="Normal (Web)"/>
    <w:basedOn w:val="Normal"/>
    <w:uiPriority w:val="99"/>
    <w:semiHidden/>
    <w:rsid w:val="006565F9"/>
    <w:rPr>
      <w:rFonts w:ascii="Verdana, Helvetica" w:hAnsi="Verdana, Helvetica"/>
      <w:lang w:eastAsia="en-US"/>
    </w:rPr>
  </w:style>
  <w:style w:type="paragraph" w:styleId="BalloonText">
    <w:name w:val="Balloon Text"/>
    <w:basedOn w:val="Normal"/>
    <w:link w:val="BalloonTextChar"/>
    <w:uiPriority w:val="99"/>
    <w:semiHidden/>
    <w:rsid w:val="006565F9"/>
    <w:rPr>
      <w:rFonts w:ascii="Tahoma" w:hAnsi="Tahoma" w:cs="Tahoma"/>
      <w:sz w:val="16"/>
      <w:szCs w:val="16"/>
    </w:rPr>
  </w:style>
  <w:style w:type="character" w:customStyle="1" w:styleId="BalloonTextChar">
    <w:name w:val="Balloon Text Char"/>
    <w:link w:val="BalloonText"/>
    <w:uiPriority w:val="99"/>
    <w:semiHidden/>
    <w:rsid w:val="00B24BC7"/>
    <w:rPr>
      <w:sz w:val="0"/>
      <w:szCs w:val="0"/>
      <w:lang w:val="en-GB" w:eastAsia="en-GB"/>
    </w:rPr>
  </w:style>
  <w:style w:type="character" w:styleId="CommentReference">
    <w:name w:val="annotation reference"/>
    <w:uiPriority w:val="99"/>
    <w:semiHidden/>
    <w:rsid w:val="006565F9"/>
    <w:rPr>
      <w:sz w:val="16"/>
    </w:rPr>
  </w:style>
  <w:style w:type="paragraph" w:styleId="CommentText">
    <w:name w:val="annotation text"/>
    <w:basedOn w:val="Normal"/>
    <w:link w:val="CommentTextChar"/>
    <w:uiPriority w:val="99"/>
    <w:semiHidden/>
    <w:rsid w:val="006565F9"/>
  </w:style>
  <w:style w:type="character" w:customStyle="1" w:styleId="CommentTextChar">
    <w:name w:val="Comment Text Char"/>
    <w:link w:val="CommentText"/>
    <w:uiPriority w:val="99"/>
    <w:semiHidden/>
    <w:rsid w:val="00B24BC7"/>
    <w:rPr>
      <w:lang w:val="en-GB" w:eastAsia="en-GB"/>
    </w:rPr>
  </w:style>
  <w:style w:type="paragraph" w:styleId="CommentSubject">
    <w:name w:val="annotation subject"/>
    <w:basedOn w:val="CommentText"/>
    <w:next w:val="CommentText"/>
    <w:link w:val="CommentSubjectChar"/>
    <w:uiPriority w:val="99"/>
    <w:semiHidden/>
    <w:rsid w:val="006565F9"/>
    <w:rPr>
      <w:b/>
      <w:bCs/>
    </w:rPr>
  </w:style>
  <w:style w:type="character" w:customStyle="1" w:styleId="CommentSubjectChar">
    <w:name w:val="Comment Subject Char"/>
    <w:link w:val="CommentSubject"/>
    <w:uiPriority w:val="99"/>
    <w:semiHidden/>
    <w:rsid w:val="00B24BC7"/>
    <w:rPr>
      <w:b/>
      <w:bCs/>
      <w:lang w:val="en-GB" w:eastAsia="en-GB"/>
    </w:rPr>
  </w:style>
  <w:style w:type="paragraph" w:styleId="Salutation">
    <w:name w:val="Salutation"/>
    <w:basedOn w:val="Normal"/>
    <w:link w:val="SalutationChar"/>
    <w:uiPriority w:val="99"/>
    <w:semiHidden/>
    <w:rsid w:val="006565F9"/>
    <w:rPr>
      <w:sz w:val="24"/>
      <w:lang w:eastAsia="en-US"/>
    </w:rPr>
  </w:style>
  <w:style w:type="character" w:customStyle="1" w:styleId="SalutationChar">
    <w:name w:val="Salutation Char"/>
    <w:link w:val="Salutation"/>
    <w:uiPriority w:val="99"/>
    <w:semiHidden/>
    <w:rsid w:val="00B24BC7"/>
    <w:rPr>
      <w:lang w:val="en-GB" w:eastAsia="en-GB"/>
    </w:rPr>
  </w:style>
  <w:style w:type="paragraph" w:customStyle="1" w:styleId="CharCharCharCharCharCharCharChar">
    <w:name w:val="Char Char Char Char Char Char Char Char"/>
    <w:basedOn w:val="Normal"/>
    <w:rsid w:val="006565F9"/>
    <w:pPr>
      <w:autoSpaceDE w:val="0"/>
      <w:autoSpaceDN w:val="0"/>
      <w:spacing w:after="160" w:line="240" w:lineRule="exact"/>
    </w:pPr>
    <w:rPr>
      <w:rFonts w:ascii="Arial" w:hAnsi="Arial" w:cs="Arial"/>
      <w:lang w:val="en-US" w:eastAsia="en-US"/>
    </w:rPr>
  </w:style>
  <w:style w:type="paragraph" w:customStyle="1" w:styleId="Default">
    <w:name w:val="Default"/>
    <w:rsid w:val="006565F9"/>
    <w:pPr>
      <w:autoSpaceDE w:val="0"/>
      <w:autoSpaceDN w:val="0"/>
      <w:adjustRightInd w:val="0"/>
    </w:pPr>
    <w:rPr>
      <w:rFonts w:ascii="Arial" w:hAnsi="Arial" w:cs="Arial"/>
      <w:color w:val="000000"/>
      <w:sz w:val="24"/>
      <w:szCs w:val="24"/>
      <w:lang w:val="en-US" w:eastAsia="en-US"/>
    </w:rPr>
  </w:style>
  <w:style w:type="paragraph" w:customStyle="1" w:styleId="CharChar1">
    <w:name w:val="Char Char1"/>
    <w:basedOn w:val="Normal"/>
    <w:rsid w:val="006565F9"/>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74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04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dc:description/>
  <cp:lastModifiedBy>Aldrin Panakal</cp:lastModifiedBy>
  <cp:revision>4</cp:revision>
  <cp:lastPrinted>2018-01-08T14:51:00Z</cp:lastPrinted>
  <dcterms:created xsi:type="dcterms:W3CDTF">2024-11-28T17:51:00Z</dcterms:created>
  <dcterms:modified xsi:type="dcterms:W3CDTF">2024-11-29T08:44:00Z</dcterms:modified>
</cp:coreProperties>
</file>