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C43CBC" w:rsidRPr="00151297">
        <w:rPr>
          <w:b/>
          <w:noProof/>
          <w:sz w:val="22"/>
          <w:szCs w:val="22"/>
        </w:rPr>
        <w:t>INTGRENPROG0725 - Medical Special Interest Post in Integrated Renal Care Program</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C43CBC"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C43CBC"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C43CBC"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C43CBC"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C43CBC" w:rsidRPr="00151297">
              <w:rPr>
                <w:b/>
                <w:iCs/>
                <w:noProof/>
                <w:sz w:val="22"/>
                <w:szCs w:val="22"/>
              </w:rPr>
              <w:t>Medical Special Interest Post in Integrated Renal Care Program</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C43CBC" w:rsidRPr="00151297">
              <w:rPr>
                <w:b/>
                <w:noProof/>
              </w:rPr>
              <w:t>INTGRENPROG0725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C43CBC"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C43CBC"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C43CBC">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C43CBC"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C43CBC">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C43CBC"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7"/>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43CB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9D5C-F00B-4C2B-8650-1D842541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2739</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2025-01-22T16:09:00Z</dcterms:created>
  <dcterms:modified xsi:type="dcterms:W3CDTF">2025-01-22T16:09:00Z</dcterms:modified>
</cp:coreProperties>
</file>