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5A592251" w:rsidR="00543F98" w:rsidRDefault="0007103C" w:rsidP="002A752E">
      <w:pPr>
        <w:pStyle w:val="Heading7"/>
        <w:ind w:hanging="1134"/>
        <w:rPr>
          <w:rFonts w:cs="Arial"/>
          <w:b w:val="0"/>
        </w:rPr>
      </w:pPr>
      <w:r>
        <w:rPr>
          <w:noProof/>
        </w:rPr>
        <mc:AlternateContent>
          <mc:Choice Requires="wps">
            <w:drawing>
              <wp:anchor distT="0" distB="0" distL="114300" distR="114300" simplePos="0" relativeHeight="251662336" behindDoc="0" locked="0" layoutInCell="1" allowOverlap="1" wp14:anchorId="2886535F" wp14:editId="211EB408">
                <wp:simplePos x="0" y="0"/>
                <wp:positionH relativeFrom="margin">
                  <wp:posOffset>3838575</wp:posOffset>
                </wp:positionH>
                <wp:positionV relativeFrom="margin">
                  <wp:posOffset>-333375</wp:posOffset>
                </wp:positionV>
                <wp:extent cx="1784350" cy="744008"/>
                <wp:effectExtent l="0" t="0" r="635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AB29F" w14:textId="360D3714" w:rsidR="0007103C" w:rsidRDefault="0007103C" w:rsidP="0007103C">
                            <w:pPr>
                              <w:pStyle w:val="Contacts12"/>
                              <w:spacing w:after="0"/>
                            </w:pPr>
                            <w:r>
                              <w:t>HR/ER Department,                   Business Operations,</w:t>
                            </w:r>
                            <w:r>
                              <w:br/>
                            </w:r>
                            <w:r w:rsidRPr="00DF06DD">
                              <w:t>Technology and Transformation</w:t>
                            </w:r>
                          </w:p>
                          <w:p w14:paraId="78135A5F" w14:textId="77777777" w:rsidR="0007103C" w:rsidRDefault="0007103C" w:rsidP="0007103C">
                            <w:pPr>
                              <w:pStyle w:val="Contacts12"/>
                              <w:spacing w:after="0"/>
                            </w:pPr>
                          </w:p>
                          <w:p w14:paraId="197EDBD6" w14:textId="77777777" w:rsidR="0007103C" w:rsidRDefault="0007103C" w:rsidP="0007103C">
                            <w:pPr>
                              <w:pStyle w:val="Contacts12"/>
                              <w:spacing w:after="0"/>
                              <w:rPr>
                                <w:rFonts w:eastAsia="Calibri" w:cs="Arial"/>
                                <w:lang w:val="en-IE"/>
                              </w:rPr>
                            </w:pPr>
                            <w:r w:rsidRPr="00A0457C">
                              <w:rPr>
                                <w:rFonts w:eastAsia="Calibri" w:cs="Arial"/>
                                <w:color w:val="auto"/>
                                <w:lang w:val="en-IE"/>
                              </w:rPr>
                              <w:t xml:space="preserve">Dr. Steevens’ Hospital, </w:t>
                            </w:r>
                          </w:p>
                          <w:p w14:paraId="32C454D2" w14:textId="77777777" w:rsidR="0007103C" w:rsidRDefault="0007103C" w:rsidP="0007103C">
                            <w:pPr>
                              <w:pStyle w:val="Contacts10"/>
                              <w:spacing w:after="0"/>
                              <w:rPr>
                                <w:rFonts w:cs="Arial"/>
                              </w:rPr>
                            </w:pPr>
                            <w:r>
                              <w:rPr>
                                <w:rFonts w:eastAsia="Calibri" w:cs="Arial"/>
                                <w:lang w:val="en-IE"/>
                              </w:rPr>
                              <w:t>Dublin 8, D08 W2A8</w:t>
                            </w:r>
                          </w:p>
                          <w:p w14:paraId="30F6B8FB" w14:textId="77777777" w:rsidR="0007103C" w:rsidRDefault="0007103C" w:rsidP="0007103C">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535F" id="_x0000_t202" coordsize="21600,21600" o:spt="202" path="m,l,21600r21600,l21600,xe">
                <v:stroke joinstyle="miter"/>
                <v:path gradientshapeok="t" o:connecttype="rect"/>
              </v:shapetype>
              <v:shape id="Text Box 2" o:spid="_x0000_s1026" type="#_x0000_t202" style="position:absolute;left:0;text-align:left;margin-left:302.25pt;margin-top:-26.25pt;width:140.5pt;height:5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" filled="f" stroked="f">
                <v:textbox inset="0,0,0,0">
                  <w:txbxContent>
                    <w:p w14:paraId="632AB29F" w14:textId="360D3714" w:rsidR="0007103C" w:rsidRDefault="0007103C" w:rsidP="0007103C">
                      <w:pPr>
                        <w:pStyle w:val="Contacts12"/>
                        <w:spacing w:after="0"/>
                      </w:pPr>
                      <w:r>
                        <w:t>HR/ER Department,                   Business Operations,</w:t>
                      </w:r>
                      <w:r>
                        <w:br/>
                      </w:r>
                      <w:r w:rsidRPr="00DF06DD">
                        <w:t>Technology and Transformation</w:t>
                      </w:r>
                    </w:p>
                    <w:p w14:paraId="78135A5F" w14:textId="77777777" w:rsidR="0007103C" w:rsidRDefault="0007103C" w:rsidP="0007103C">
                      <w:pPr>
                        <w:pStyle w:val="Contacts12"/>
                        <w:spacing w:after="0"/>
                      </w:pPr>
                    </w:p>
                    <w:p w14:paraId="197EDBD6" w14:textId="77777777" w:rsidR="0007103C" w:rsidRDefault="0007103C" w:rsidP="0007103C">
                      <w:pPr>
                        <w:pStyle w:val="Contacts12"/>
                        <w:spacing w:after="0"/>
                        <w:rPr>
                          <w:rFonts w:eastAsia="Calibri" w:cs="Arial"/>
                          <w:lang w:val="en-IE"/>
                        </w:rPr>
                      </w:pPr>
                      <w:r w:rsidRPr="00A0457C">
                        <w:rPr>
                          <w:rFonts w:eastAsia="Calibri" w:cs="Arial"/>
                          <w:color w:val="auto"/>
                          <w:lang w:val="en-IE"/>
                        </w:rPr>
                        <w:t xml:space="preserve">Dr. Steevens’ Hospital, </w:t>
                      </w:r>
                    </w:p>
                    <w:p w14:paraId="32C454D2" w14:textId="77777777" w:rsidR="0007103C" w:rsidRDefault="0007103C" w:rsidP="0007103C">
                      <w:pPr>
                        <w:pStyle w:val="Contacts10"/>
                        <w:spacing w:after="0"/>
                        <w:rPr>
                          <w:rFonts w:cs="Arial"/>
                        </w:rPr>
                      </w:pPr>
                      <w:r>
                        <w:rPr>
                          <w:rFonts w:eastAsia="Calibri" w:cs="Arial"/>
                          <w:lang w:val="en-IE"/>
                        </w:rPr>
                        <w:t>Dublin 8, D08 W2A8</w:t>
                      </w:r>
                    </w:p>
                    <w:p w14:paraId="30F6B8FB" w14:textId="77777777" w:rsidR="0007103C" w:rsidRDefault="0007103C" w:rsidP="0007103C">
                      <w:pPr>
                        <w:pStyle w:val="Contacts10"/>
                        <w:rPr>
                          <w:b/>
                        </w:rPr>
                      </w:pPr>
                    </w:p>
                  </w:txbxContent>
                </v:textbox>
                <w10:wrap anchorx="margin" anchory="margin"/>
              </v:shape>
            </w:pict>
          </mc:Fallback>
        </mc:AlternateContent>
      </w:r>
      <w:r w:rsidRPr="00324FEE">
        <w:rPr>
          <w:noProof/>
          <w:color w:val="000099"/>
          <w:lang w:val="en-IE" w:eastAsia="en-IE"/>
        </w:rPr>
        <w:drawing>
          <wp:anchor distT="0" distB="0" distL="114300" distR="114300" simplePos="0" relativeHeight="251660288" behindDoc="1" locked="0" layoutInCell="1" allowOverlap="1" wp14:anchorId="3B30B6C0" wp14:editId="6590BA05">
            <wp:simplePos x="0" y="0"/>
            <wp:positionH relativeFrom="column">
              <wp:posOffset>-619125</wp:posOffset>
            </wp:positionH>
            <wp:positionV relativeFrom="paragraph">
              <wp:posOffset>-457200</wp:posOffset>
            </wp:positionV>
            <wp:extent cx="1247775" cy="103886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18DAB78B" wp14:editId="70F6B3E5">
                <wp:simplePos x="0" y="0"/>
                <wp:positionH relativeFrom="page">
                  <wp:posOffset>2819400</wp:posOffset>
                </wp:positionH>
                <wp:positionV relativeFrom="margin">
                  <wp:posOffset>-333375</wp:posOffset>
                </wp:positionV>
                <wp:extent cx="1530350" cy="7524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6030" w14:textId="77777777" w:rsidR="0007103C" w:rsidRDefault="0007103C" w:rsidP="0007103C">
                            <w:pPr>
                              <w:pStyle w:val="Contacts12"/>
                              <w:spacing w:after="0"/>
                            </w:pPr>
                            <w:proofErr w:type="spellStart"/>
                            <w:r>
                              <w:t>Rannóg</w:t>
                            </w:r>
                            <w:proofErr w:type="spellEnd"/>
                            <w:r>
                              <w:t xml:space="preserve"> AD/CF </w:t>
                            </w:r>
                          </w:p>
                          <w:p w14:paraId="06CDF3BF" w14:textId="77777777" w:rsidR="0007103C" w:rsidRDefault="0007103C" w:rsidP="0007103C">
                            <w:pPr>
                              <w:pStyle w:val="Contacts12"/>
                              <w:spacing w:after="0"/>
                            </w:pPr>
                            <w:r>
                              <w:t>Oibríochtaí Gnó</w:t>
                            </w:r>
                          </w:p>
                          <w:p w14:paraId="260CA5DA" w14:textId="77777777" w:rsidR="0007103C" w:rsidRDefault="0007103C" w:rsidP="0007103C">
                            <w:pPr>
                              <w:pStyle w:val="Contacts12"/>
                              <w:spacing w:after="0"/>
                              <w:rPr>
                                <w:b w:val="0"/>
                                <w:bCs/>
                              </w:rPr>
                            </w:pPr>
                            <w:r>
                              <w:rPr>
                                <w:b w:val="0"/>
                                <w:bCs/>
                              </w:rPr>
                              <w:t>Teicneolaíocht agus Trasfhoirmiú</w:t>
                            </w:r>
                          </w:p>
                          <w:p w14:paraId="4E437044" w14:textId="77777777" w:rsidR="0007103C" w:rsidRDefault="0007103C" w:rsidP="0007103C">
                            <w:pPr>
                              <w:pStyle w:val="Contacts12"/>
                              <w:spacing w:after="0"/>
                              <w:rPr>
                                <w:b w:val="0"/>
                              </w:rPr>
                            </w:pPr>
                          </w:p>
                          <w:p w14:paraId="0C36B2E7" w14:textId="77777777" w:rsidR="0007103C" w:rsidRPr="00015261" w:rsidRDefault="0007103C" w:rsidP="0007103C">
                            <w:pPr>
                              <w:pStyle w:val="Contacts10"/>
                              <w:rPr>
                                <w:lang w:val="en-IE"/>
                              </w:rPr>
                            </w:pPr>
                            <w:r>
                              <w:t>FSS, Ospidéal Dr. Steevens, Baile Átha Cliath 8, D08 W2A8</w:t>
                            </w:r>
                          </w:p>
                          <w:p w14:paraId="297A055C" w14:textId="77777777" w:rsidR="0007103C" w:rsidRDefault="0007103C" w:rsidP="0007103C">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B78B" id="Text Box 1" o:spid="_x0000_s1027" type="#_x0000_t202" style="position:absolute;left:0;text-align:left;margin-left:222pt;margin-top:-26.25pt;width:120.5pt;height:5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" filled="f" stroked="f">
                <v:textbox inset="0,0,0,0">
                  <w:txbxContent>
                    <w:p w14:paraId="6F436030" w14:textId="77777777" w:rsidR="0007103C" w:rsidRDefault="0007103C" w:rsidP="0007103C">
                      <w:pPr>
                        <w:pStyle w:val="Contacts12"/>
                        <w:spacing w:after="0"/>
                      </w:pPr>
                      <w:proofErr w:type="spellStart"/>
                      <w:r>
                        <w:t>Rannóg</w:t>
                      </w:r>
                      <w:proofErr w:type="spellEnd"/>
                      <w:r>
                        <w:t xml:space="preserve"> AD/CF </w:t>
                      </w:r>
                    </w:p>
                    <w:p w14:paraId="06CDF3BF" w14:textId="77777777" w:rsidR="0007103C" w:rsidRDefault="0007103C" w:rsidP="0007103C">
                      <w:pPr>
                        <w:pStyle w:val="Contacts12"/>
                        <w:spacing w:after="0"/>
                      </w:pPr>
                      <w:r>
                        <w:t>Oibríochtaí Gnó</w:t>
                      </w:r>
                    </w:p>
                    <w:p w14:paraId="260CA5DA" w14:textId="77777777" w:rsidR="0007103C" w:rsidRDefault="0007103C" w:rsidP="0007103C">
                      <w:pPr>
                        <w:pStyle w:val="Contacts12"/>
                        <w:spacing w:after="0"/>
                        <w:rPr>
                          <w:b w:val="0"/>
                          <w:bCs/>
                        </w:rPr>
                      </w:pPr>
                      <w:r>
                        <w:rPr>
                          <w:b w:val="0"/>
                          <w:bCs/>
                        </w:rPr>
                        <w:t>Teicneolaíocht agus Trasfhoirmiú</w:t>
                      </w:r>
                    </w:p>
                    <w:p w14:paraId="4E437044" w14:textId="77777777" w:rsidR="0007103C" w:rsidRDefault="0007103C" w:rsidP="0007103C">
                      <w:pPr>
                        <w:pStyle w:val="Contacts12"/>
                        <w:spacing w:after="0"/>
                        <w:rPr>
                          <w:b w:val="0"/>
                        </w:rPr>
                      </w:pPr>
                    </w:p>
                    <w:p w14:paraId="0C36B2E7" w14:textId="77777777" w:rsidR="0007103C" w:rsidRPr="00015261" w:rsidRDefault="0007103C" w:rsidP="0007103C">
                      <w:pPr>
                        <w:pStyle w:val="Contacts10"/>
                        <w:rPr>
                          <w:lang w:val="en-IE"/>
                        </w:rPr>
                      </w:pPr>
                      <w:r>
                        <w:t>FSS, Ospidéal Dr. Steevens, Baile Átha Cliath 8, D08 W2A8</w:t>
                      </w:r>
                    </w:p>
                    <w:p w14:paraId="297A055C" w14:textId="77777777" w:rsidR="0007103C" w:rsidRDefault="0007103C" w:rsidP="0007103C">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324FEE">
        <w:rPr>
          <w:noProof/>
          <w:color w:val="000099"/>
          <w:lang w:val="en-IE"/>
        </w:rPr>
        <w:t xml:space="preserve">                        </w:t>
      </w:r>
    </w:p>
    <w:p w14:paraId="1822833B" w14:textId="77777777" w:rsidR="0007103C" w:rsidRDefault="0007103C" w:rsidP="002A752E">
      <w:pPr>
        <w:ind w:left="720"/>
        <w:jc w:val="right"/>
        <w:rPr>
          <w:rFonts w:ascii="Arial" w:hAnsi="Arial" w:cs="Arial"/>
          <w:b/>
        </w:rPr>
      </w:pPr>
    </w:p>
    <w:p w14:paraId="4EB9400A" w14:textId="77777777" w:rsidR="0007103C" w:rsidRDefault="0007103C" w:rsidP="002A752E">
      <w:pPr>
        <w:ind w:left="720"/>
        <w:jc w:val="right"/>
        <w:rPr>
          <w:rFonts w:ascii="Arial" w:hAnsi="Arial" w:cs="Arial"/>
          <w:b/>
        </w:rPr>
      </w:pPr>
    </w:p>
    <w:p w14:paraId="67916259" w14:textId="77777777" w:rsidR="0007103C" w:rsidRDefault="0007103C" w:rsidP="002A752E">
      <w:pPr>
        <w:ind w:left="720"/>
        <w:jc w:val="right"/>
        <w:rPr>
          <w:rFonts w:ascii="Arial" w:hAnsi="Arial" w:cs="Arial"/>
          <w:b/>
        </w:rPr>
      </w:pPr>
    </w:p>
    <w:p w14:paraId="1C507EFC" w14:textId="77777777" w:rsidR="0007103C" w:rsidRDefault="0007103C" w:rsidP="002A752E">
      <w:pPr>
        <w:ind w:left="720"/>
        <w:jc w:val="right"/>
        <w:rPr>
          <w:rFonts w:ascii="Arial" w:hAnsi="Arial" w:cs="Arial"/>
          <w:b/>
        </w:rPr>
      </w:pPr>
    </w:p>
    <w:p w14:paraId="26EC4255" w14:textId="77777777" w:rsidR="0007103C" w:rsidRDefault="0007103C" w:rsidP="002A752E">
      <w:pPr>
        <w:ind w:left="720"/>
        <w:jc w:val="right"/>
        <w:rPr>
          <w:rFonts w:ascii="Arial" w:hAnsi="Arial" w:cs="Arial"/>
          <w:b/>
        </w:rPr>
      </w:pPr>
    </w:p>
    <w:p w14:paraId="358BA9CE" w14:textId="57244EB4" w:rsidR="002A752E" w:rsidRDefault="002A752E" w:rsidP="002A752E">
      <w:pPr>
        <w:ind w:left="720"/>
        <w:jc w:val="right"/>
        <w:rPr>
          <w:rFonts w:ascii="Arial" w:hAnsi="Arial" w:cs="Arial"/>
          <w:b/>
        </w:rPr>
      </w:pPr>
      <w:r w:rsidRPr="00325FC2">
        <w:rPr>
          <w:rFonts w:ascii="Arial" w:hAnsi="Arial" w:cs="Arial"/>
          <w:b/>
        </w:rPr>
        <w:t xml:space="preserve">Grade VIII </w:t>
      </w:r>
      <w:r>
        <w:rPr>
          <w:rFonts w:ascii="Arial" w:hAnsi="Arial" w:cs="Arial"/>
          <w:b/>
        </w:rPr>
        <w:t>Hospital Medicines Management System (HMMS)</w:t>
      </w:r>
      <w:r w:rsidRPr="00325FC2">
        <w:rPr>
          <w:rFonts w:ascii="Arial" w:hAnsi="Arial" w:cs="Arial"/>
          <w:b/>
        </w:rPr>
        <w:t xml:space="preserve"> Senior System Manager</w:t>
      </w:r>
      <w:r>
        <w:rPr>
          <w:rFonts w:ascii="Arial" w:hAnsi="Arial" w:cs="Arial"/>
          <w:b/>
        </w:rPr>
        <w:t>, HMMS N</w:t>
      </w:r>
      <w:r w:rsidR="007B5CED">
        <w:rPr>
          <w:rFonts w:ascii="Arial" w:hAnsi="Arial" w:cs="Arial"/>
          <w:b/>
        </w:rPr>
        <w:t>ational Office, Access</w:t>
      </w:r>
      <w:r w:rsidR="00460A2B">
        <w:rPr>
          <w:rFonts w:ascii="Arial" w:hAnsi="Arial" w:cs="Arial"/>
          <w:b/>
        </w:rPr>
        <w:t xml:space="preserve"> </w:t>
      </w:r>
      <w:r w:rsidR="007B5CED">
        <w:rPr>
          <w:rFonts w:ascii="Arial" w:hAnsi="Arial" w:cs="Arial"/>
          <w:b/>
        </w:rPr>
        <w:t>&amp; Integration</w:t>
      </w:r>
      <w:r>
        <w:rPr>
          <w:rFonts w:ascii="Arial" w:hAnsi="Arial" w:cs="Arial"/>
          <w:b/>
        </w:rPr>
        <w:t xml:space="preserve">.  </w:t>
      </w:r>
      <w:r w:rsidRPr="00325FC2" w:rsidDel="006C4CDB">
        <w:rPr>
          <w:rFonts w:ascii="Arial" w:hAnsi="Arial" w:cs="Arial"/>
          <w:b/>
        </w:rPr>
        <w:t xml:space="preserve"> </w:t>
      </w:r>
    </w:p>
    <w:p w14:paraId="682A2EB9" w14:textId="77777777" w:rsidR="006E14BF" w:rsidRPr="000F4C49" w:rsidRDefault="006E14BF" w:rsidP="002A752E">
      <w:pPr>
        <w:ind w:left="720"/>
        <w:jc w:val="right"/>
        <w:rPr>
          <w:rFonts w:ascii="Arial" w:hAnsi="Arial" w:cs="Arial"/>
          <w:b/>
          <w:color w:val="FF0000"/>
        </w:rPr>
      </w:pP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5ADDE8E" w14:textId="3711C78B" w:rsidR="007F0BB1" w:rsidRDefault="002A752E" w:rsidP="007F0BB1">
            <w:pPr>
              <w:rPr>
                <w:lang w:eastAsia="en-US"/>
              </w:rPr>
            </w:pPr>
            <w:r w:rsidRPr="00325FC2">
              <w:rPr>
                <w:rFonts w:ascii="Arial" w:hAnsi="Arial" w:cs="Arial"/>
                <w:b/>
              </w:rPr>
              <w:t xml:space="preserve">Grade VIII </w:t>
            </w:r>
            <w:r>
              <w:rPr>
                <w:rFonts w:ascii="Arial" w:hAnsi="Arial" w:cs="Arial"/>
                <w:b/>
              </w:rPr>
              <w:t>Hospital Medicines Management System (HMMS)</w:t>
            </w:r>
            <w:r w:rsidRPr="00325FC2">
              <w:rPr>
                <w:rFonts w:ascii="Arial" w:hAnsi="Arial" w:cs="Arial"/>
                <w:b/>
              </w:rPr>
              <w:t xml:space="preserve"> Senior System Manager</w:t>
            </w:r>
            <w:r w:rsidRPr="007F0BB1">
              <w:rPr>
                <w:lang w:eastAsia="en-US"/>
              </w:rPr>
              <w:t xml:space="preserve"> </w:t>
            </w:r>
          </w:p>
          <w:p w14:paraId="05FCDB1B" w14:textId="6C904F64" w:rsidR="003A1537" w:rsidRDefault="003A1537" w:rsidP="007F0BB1">
            <w:pPr>
              <w:rPr>
                <w:rFonts w:ascii="Arial" w:hAnsi="Arial" w:cs="Arial"/>
                <w:lang w:eastAsia="en-US"/>
              </w:rPr>
            </w:pPr>
            <w:proofErr w:type="spellStart"/>
            <w:r w:rsidRPr="003A1537">
              <w:rPr>
                <w:rFonts w:ascii="Arial" w:hAnsi="Arial" w:cs="Arial"/>
                <w:lang w:eastAsia="en-US"/>
              </w:rPr>
              <w:t>Grád</w:t>
            </w:r>
            <w:proofErr w:type="spellEnd"/>
            <w:r w:rsidRPr="003A1537">
              <w:rPr>
                <w:rFonts w:ascii="Arial" w:hAnsi="Arial" w:cs="Arial"/>
                <w:lang w:eastAsia="en-US"/>
              </w:rPr>
              <w:t xml:space="preserve"> VIII </w:t>
            </w:r>
            <w:proofErr w:type="spellStart"/>
            <w:r w:rsidRPr="003A1537">
              <w:rPr>
                <w:rFonts w:ascii="Arial" w:hAnsi="Arial" w:cs="Arial"/>
                <w:lang w:eastAsia="en-US"/>
              </w:rPr>
              <w:t>Córas</w:t>
            </w:r>
            <w:proofErr w:type="spellEnd"/>
            <w:r w:rsidRPr="003A1537">
              <w:rPr>
                <w:rFonts w:ascii="Arial" w:hAnsi="Arial" w:cs="Arial"/>
                <w:lang w:eastAsia="en-US"/>
              </w:rPr>
              <w:t xml:space="preserve"> </w:t>
            </w:r>
            <w:proofErr w:type="spellStart"/>
            <w:r w:rsidRPr="003A1537">
              <w:rPr>
                <w:rFonts w:ascii="Arial" w:hAnsi="Arial" w:cs="Arial"/>
                <w:lang w:eastAsia="en-US"/>
              </w:rPr>
              <w:t>Bainistíochta</w:t>
            </w:r>
            <w:proofErr w:type="spellEnd"/>
            <w:r w:rsidRPr="003A1537">
              <w:rPr>
                <w:rFonts w:ascii="Arial" w:hAnsi="Arial" w:cs="Arial"/>
                <w:lang w:eastAsia="en-US"/>
              </w:rPr>
              <w:t xml:space="preserve"> </w:t>
            </w:r>
            <w:proofErr w:type="spellStart"/>
            <w:r w:rsidRPr="003A1537">
              <w:rPr>
                <w:rFonts w:ascii="Arial" w:hAnsi="Arial" w:cs="Arial"/>
                <w:lang w:eastAsia="en-US"/>
              </w:rPr>
              <w:t>Leigheasanna</w:t>
            </w:r>
            <w:proofErr w:type="spellEnd"/>
            <w:r w:rsidRPr="003A1537">
              <w:rPr>
                <w:rFonts w:ascii="Arial" w:hAnsi="Arial" w:cs="Arial"/>
                <w:lang w:eastAsia="en-US"/>
              </w:rPr>
              <w:t xml:space="preserve"> </w:t>
            </w:r>
            <w:proofErr w:type="spellStart"/>
            <w:r w:rsidRPr="003A1537">
              <w:rPr>
                <w:rFonts w:ascii="Arial" w:hAnsi="Arial" w:cs="Arial"/>
                <w:lang w:eastAsia="en-US"/>
              </w:rPr>
              <w:t>Ospidéil</w:t>
            </w:r>
            <w:proofErr w:type="spellEnd"/>
            <w:r w:rsidRPr="003A1537">
              <w:rPr>
                <w:rFonts w:ascii="Arial" w:hAnsi="Arial" w:cs="Arial"/>
                <w:lang w:eastAsia="en-US"/>
              </w:rPr>
              <w:t xml:space="preserve"> (HMMS) </w:t>
            </w:r>
            <w:proofErr w:type="spellStart"/>
            <w:r w:rsidRPr="003A1537">
              <w:rPr>
                <w:rFonts w:ascii="Arial" w:hAnsi="Arial" w:cs="Arial"/>
                <w:lang w:eastAsia="en-US"/>
              </w:rPr>
              <w:t>Bainisteoir</w:t>
            </w:r>
            <w:proofErr w:type="spellEnd"/>
            <w:r w:rsidRPr="003A1537">
              <w:rPr>
                <w:rFonts w:ascii="Arial" w:hAnsi="Arial" w:cs="Arial"/>
                <w:lang w:eastAsia="en-US"/>
              </w:rPr>
              <w:t xml:space="preserve"> </w:t>
            </w:r>
            <w:proofErr w:type="spellStart"/>
            <w:r w:rsidRPr="003A1537">
              <w:rPr>
                <w:rFonts w:ascii="Arial" w:hAnsi="Arial" w:cs="Arial"/>
                <w:lang w:eastAsia="en-US"/>
              </w:rPr>
              <w:t>Sinsear</w:t>
            </w:r>
            <w:proofErr w:type="spellEnd"/>
            <w:r w:rsidRPr="003A1537">
              <w:rPr>
                <w:rFonts w:ascii="Arial" w:hAnsi="Arial" w:cs="Arial"/>
                <w:lang w:eastAsia="en-US"/>
              </w:rPr>
              <w:t xml:space="preserve"> Córais</w:t>
            </w:r>
          </w:p>
          <w:p w14:paraId="67D2C241" w14:textId="77777777" w:rsidR="003A1537" w:rsidRPr="003A1537" w:rsidRDefault="003A1537" w:rsidP="007F0BB1">
            <w:pPr>
              <w:rPr>
                <w:rFonts w:ascii="Arial" w:hAnsi="Arial" w:cs="Arial"/>
                <w:lang w:eastAsia="en-US"/>
              </w:rPr>
            </w:pPr>
          </w:p>
          <w:p w14:paraId="1A2CE988" w14:textId="1B731EF1" w:rsidR="00543F98" w:rsidRPr="00F6254C" w:rsidRDefault="002A752E" w:rsidP="003A1537">
            <w:pPr>
              <w:pStyle w:val="Heading7"/>
              <w:rPr>
                <w:rFonts w:cs="Arial"/>
                <w:iCs/>
              </w:rPr>
            </w:pPr>
            <w:r w:rsidRPr="000F02E5">
              <w:rPr>
                <w:b w:val="0"/>
                <w:sz w:val="20"/>
              </w:rPr>
              <w:t>Grade code:  0655</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74429A19" w14:textId="25202CEC" w:rsidR="00650786" w:rsidRDefault="00792F91" w:rsidP="00650786">
            <w:pPr>
              <w:spacing w:after="120"/>
              <w:jc w:val="both"/>
            </w:pPr>
            <w:r>
              <w:rPr>
                <w:rFonts w:ascii="Arial" w:hAnsi="Arial" w:cs="Arial"/>
              </w:rPr>
              <w:t>The s</w:t>
            </w:r>
            <w:r w:rsidRPr="00F138B6">
              <w:rPr>
                <w:rFonts w:ascii="Arial" w:hAnsi="Arial" w:cs="Arial"/>
              </w:rPr>
              <w:t xml:space="preserve">alary scale for the post is: </w:t>
            </w:r>
          </w:p>
          <w:p w14:paraId="168E4535" w14:textId="77777777" w:rsidR="00792F91" w:rsidRDefault="00650786" w:rsidP="00650786">
            <w:pPr>
              <w:spacing w:after="120"/>
              <w:jc w:val="both"/>
              <w:rPr>
                <w:rFonts w:ascii="Arial" w:hAnsi="Arial" w:cs="Arial"/>
              </w:rPr>
            </w:pPr>
            <w:r>
              <w:t xml:space="preserve"> </w:t>
            </w:r>
            <w:r w:rsidR="006E14BF" w:rsidRPr="006E14BF">
              <w:rPr>
                <w:rFonts w:ascii="Arial" w:hAnsi="Arial" w:cs="Arial"/>
              </w:rPr>
              <w:t>€</w:t>
            </w:r>
            <w:r w:rsidRPr="006E14BF">
              <w:rPr>
                <w:rFonts w:ascii="Arial" w:hAnsi="Arial" w:cs="Arial"/>
              </w:rPr>
              <w:t xml:space="preserve">79,847; </w:t>
            </w:r>
            <w:r w:rsidR="006E14BF" w:rsidRPr="006E14BF">
              <w:rPr>
                <w:rFonts w:ascii="Arial" w:hAnsi="Arial" w:cs="Arial"/>
              </w:rPr>
              <w:t>€</w:t>
            </w:r>
            <w:r w:rsidRPr="006E14BF">
              <w:rPr>
                <w:rFonts w:ascii="Arial" w:hAnsi="Arial" w:cs="Arial"/>
              </w:rPr>
              <w:t xml:space="preserve">80,564; </w:t>
            </w:r>
            <w:r w:rsidR="006E14BF" w:rsidRPr="006E14BF">
              <w:rPr>
                <w:rFonts w:ascii="Arial" w:hAnsi="Arial" w:cs="Arial"/>
              </w:rPr>
              <w:t>€</w:t>
            </w:r>
            <w:r w:rsidRPr="006E14BF">
              <w:rPr>
                <w:rFonts w:ascii="Arial" w:hAnsi="Arial" w:cs="Arial"/>
              </w:rPr>
              <w:t xml:space="preserve">83,715; </w:t>
            </w:r>
            <w:r w:rsidR="006E14BF" w:rsidRPr="006E14BF">
              <w:rPr>
                <w:rFonts w:ascii="Arial" w:hAnsi="Arial" w:cs="Arial"/>
              </w:rPr>
              <w:t>€</w:t>
            </w:r>
            <w:r w:rsidRPr="006E14BF">
              <w:rPr>
                <w:rFonts w:ascii="Arial" w:hAnsi="Arial" w:cs="Arial"/>
              </w:rPr>
              <w:t xml:space="preserve">86,878; </w:t>
            </w:r>
            <w:r w:rsidR="006E14BF" w:rsidRPr="006E14BF">
              <w:rPr>
                <w:rFonts w:ascii="Arial" w:hAnsi="Arial" w:cs="Arial"/>
              </w:rPr>
              <w:t>€</w:t>
            </w:r>
            <w:r w:rsidRPr="006E14BF">
              <w:rPr>
                <w:rFonts w:ascii="Arial" w:hAnsi="Arial" w:cs="Arial"/>
              </w:rPr>
              <w:t>90,018;</w:t>
            </w:r>
            <w:r w:rsidR="006E14BF" w:rsidRPr="006E14BF">
              <w:rPr>
                <w:rFonts w:ascii="Arial" w:hAnsi="Arial" w:cs="Arial"/>
              </w:rPr>
              <w:t xml:space="preserve"> €</w:t>
            </w:r>
            <w:r w:rsidRPr="006E14BF">
              <w:rPr>
                <w:rFonts w:ascii="Arial" w:hAnsi="Arial" w:cs="Arial"/>
              </w:rPr>
              <w:t xml:space="preserve">93,170; </w:t>
            </w:r>
            <w:r w:rsidR="006E14BF" w:rsidRPr="006E14BF">
              <w:rPr>
                <w:rFonts w:ascii="Arial" w:hAnsi="Arial" w:cs="Arial"/>
              </w:rPr>
              <w:t>€</w:t>
            </w:r>
            <w:r w:rsidRPr="006E14BF">
              <w:rPr>
                <w:rFonts w:ascii="Arial" w:hAnsi="Arial" w:cs="Arial"/>
              </w:rPr>
              <w:t>96,305</w:t>
            </w:r>
            <w:r w:rsidR="006E14BF">
              <w:rPr>
                <w:rFonts w:ascii="Arial" w:hAnsi="Arial" w:cs="Arial"/>
              </w:rPr>
              <w:t xml:space="preserve"> (</w:t>
            </w:r>
            <w:r w:rsidR="006E14BF" w:rsidRPr="006E14BF">
              <w:rPr>
                <w:rFonts w:ascii="Arial" w:hAnsi="Arial" w:cs="Arial"/>
              </w:rPr>
              <w:t>1/10/24</w:t>
            </w:r>
            <w:r w:rsidR="006E14BF">
              <w:rPr>
                <w:rFonts w:ascii="Arial" w:hAnsi="Arial" w:cs="Arial"/>
              </w:rPr>
              <w:t>)</w:t>
            </w:r>
          </w:p>
          <w:p w14:paraId="036FD1E5" w14:textId="52801E32" w:rsidR="006E14BF" w:rsidRPr="006E14BF" w:rsidRDefault="006E14BF" w:rsidP="006E14BF">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14323542" w14:textId="48410EE5" w:rsidR="00792F91" w:rsidRPr="00601709" w:rsidRDefault="006E14BF" w:rsidP="00792F91">
            <w:pPr>
              <w:rPr>
                <w:rFonts w:ascii="Arial" w:hAnsi="Arial" w:cs="Arial"/>
                <w:bCs/>
                <w:iCs/>
              </w:rPr>
            </w:pPr>
            <w:r w:rsidRPr="00601709">
              <w:rPr>
                <w:rFonts w:ascii="Arial" w:hAnsi="Arial" w:cs="Arial"/>
                <w:bCs/>
                <w:iCs/>
              </w:rPr>
              <w:t>T&amp;T/0</w:t>
            </w:r>
            <w:r w:rsidR="00DD5149" w:rsidRPr="00601709">
              <w:rPr>
                <w:rFonts w:ascii="Arial" w:hAnsi="Arial" w:cs="Arial"/>
                <w:bCs/>
                <w:iCs/>
              </w:rPr>
              <w:t>7</w:t>
            </w:r>
            <w:r w:rsidRPr="00601709">
              <w:rPr>
                <w:rFonts w:ascii="Arial" w:hAnsi="Arial" w:cs="Arial"/>
                <w:bCs/>
                <w:iCs/>
              </w:rPr>
              <w:t>/25</w:t>
            </w: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1DC28C0B" w14:textId="2F8744D3" w:rsidR="00792F91" w:rsidRPr="00601709" w:rsidRDefault="00D52899" w:rsidP="00792F91">
            <w:pPr>
              <w:rPr>
                <w:rFonts w:ascii="Arial" w:hAnsi="Arial" w:cs="Arial"/>
                <w:bCs/>
                <w:iCs/>
              </w:rPr>
            </w:pPr>
            <w:r w:rsidRPr="00601709">
              <w:rPr>
                <w:rFonts w:ascii="Arial" w:hAnsi="Arial" w:cs="Arial"/>
                <w:bCs/>
                <w:iCs/>
              </w:rPr>
              <w:t>26</w:t>
            </w:r>
            <w:r w:rsidRPr="00601709">
              <w:rPr>
                <w:rFonts w:ascii="Arial" w:hAnsi="Arial" w:cs="Arial"/>
                <w:bCs/>
                <w:iCs/>
                <w:vertAlign w:val="superscript"/>
              </w:rPr>
              <w:t>th</w:t>
            </w:r>
            <w:r w:rsidRPr="00601709">
              <w:rPr>
                <w:rFonts w:ascii="Arial" w:hAnsi="Arial" w:cs="Arial"/>
                <w:bCs/>
                <w:iCs/>
              </w:rPr>
              <w:t xml:space="preserve"> </w:t>
            </w:r>
            <w:r w:rsidR="006E14BF" w:rsidRPr="00601709">
              <w:rPr>
                <w:rFonts w:ascii="Arial" w:hAnsi="Arial" w:cs="Arial"/>
                <w:bCs/>
                <w:iCs/>
              </w:rPr>
              <w:t>March 2025 at 12 Noon</w:t>
            </w: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35135F80" w:rsidR="00111739" w:rsidRPr="006E14BF" w:rsidRDefault="006E14BF" w:rsidP="00792F91">
            <w:pPr>
              <w:rPr>
                <w:rFonts w:ascii="Arial" w:hAnsi="Arial" w:cs="Arial"/>
                <w:bCs/>
                <w:iCs/>
              </w:rPr>
            </w:pPr>
            <w:r w:rsidRPr="006E14BF">
              <w:rPr>
                <w:rFonts w:ascii="Arial" w:hAnsi="Arial" w:cs="Arial"/>
                <w:bCs/>
                <w:iCs/>
              </w:rPr>
              <w:t>TBC</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B5CED" w:rsidRPr="00E766A5" w14:paraId="00B58942" w14:textId="77777777" w:rsidTr="00F6254C">
        <w:tc>
          <w:tcPr>
            <w:tcW w:w="2364" w:type="dxa"/>
          </w:tcPr>
          <w:p w14:paraId="186B03A5" w14:textId="77777777" w:rsidR="007B5CED" w:rsidRPr="00F6254C" w:rsidRDefault="007B5CED" w:rsidP="007B5CED">
            <w:pPr>
              <w:rPr>
                <w:rFonts w:ascii="Arial" w:hAnsi="Arial" w:cs="Arial"/>
                <w:b/>
                <w:bCs/>
              </w:rPr>
            </w:pPr>
            <w:r w:rsidRPr="00F6254C">
              <w:rPr>
                <w:rFonts w:ascii="Arial" w:hAnsi="Arial" w:cs="Arial"/>
                <w:b/>
                <w:bCs/>
              </w:rPr>
              <w:t>Location of Post</w:t>
            </w:r>
          </w:p>
        </w:tc>
        <w:tc>
          <w:tcPr>
            <w:tcW w:w="8256" w:type="dxa"/>
          </w:tcPr>
          <w:p w14:paraId="6703832D" w14:textId="77777777" w:rsidR="007B5CED" w:rsidRPr="007B7FB8" w:rsidRDefault="007B5CED" w:rsidP="007B5CED">
            <w:pPr>
              <w:rPr>
                <w:rFonts w:ascii="Arial" w:hAnsi="Arial" w:cs="Arial"/>
                <w:b/>
                <w:iCs/>
                <w:lang w:val="en-IE"/>
              </w:rPr>
            </w:pPr>
            <w:r>
              <w:rPr>
                <w:rFonts w:ascii="Arial" w:hAnsi="Arial" w:cs="Arial"/>
                <w:b/>
                <w:iCs/>
                <w:lang w:val="en-IE"/>
              </w:rPr>
              <w:t>Access &amp; Integration Drugs Management Programme</w:t>
            </w:r>
          </w:p>
          <w:p w14:paraId="0CCC4D16" w14:textId="77777777" w:rsidR="007B5CED" w:rsidRPr="007B7FB8" w:rsidRDefault="007B5CED" w:rsidP="007B5CED">
            <w:pPr>
              <w:rPr>
                <w:rFonts w:ascii="Arial" w:hAnsi="Arial" w:cs="Arial"/>
                <w:iCs/>
              </w:rPr>
            </w:pPr>
          </w:p>
          <w:p w14:paraId="32B44594" w14:textId="77777777" w:rsidR="00867CE7" w:rsidRDefault="007B5CED" w:rsidP="007B5CED">
            <w:pPr>
              <w:rPr>
                <w:rFonts w:ascii="Arial" w:hAnsi="Arial" w:cs="Arial"/>
                <w:iCs/>
              </w:rPr>
            </w:pPr>
            <w:r>
              <w:rPr>
                <w:rFonts w:ascii="Arial" w:hAnsi="Arial" w:cs="Arial"/>
                <w:iCs/>
              </w:rPr>
              <w:t>There is one</w:t>
            </w:r>
            <w:r w:rsidRPr="007B7FB8">
              <w:rPr>
                <w:rFonts w:ascii="Arial" w:hAnsi="Arial" w:cs="Arial"/>
                <w:iCs/>
              </w:rPr>
              <w:t xml:space="preserve"> permanent whole-time </w:t>
            </w:r>
            <w:r>
              <w:rPr>
                <w:rFonts w:ascii="Arial" w:hAnsi="Arial" w:cs="Arial"/>
                <w:iCs/>
              </w:rPr>
              <w:t>vacancy</w:t>
            </w:r>
            <w:r w:rsidRPr="007B7FB8">
              <w:rPr>
                <w:rFonts w:ascii="Arial" w:hAnsi="Arial" w:cs="Arial"/>
                <w:iCs/>
              </w:rPr>
              <w:t xml:space="preserve"> available in</w:t>
            </w:r>
            <w:r w:rsidR="00867CE7">
              <w:rPr>
                <w:rFonts w:ascii="Arial" w:hAnsi="Arial" w:cs="Arial"/>
                <w:iCs/>
              </w:rPr>
              <w:t>;</w:t>
            </w:r>
          </w:p>
          <w:p w14:paraId="09717A5C" w14:textId="77777777" w:rsidR="00867CE7" w:rsidRDefault="00867CE7" w:rsidP="007B5CED">
            <w:pPr>
              <w:rPr>
                <w:rFonts w:ascii="Arial" w:hAnsi="Arial" w:cs="Arial"/>
                <w:iCs/>
              </w:rPr>
            </w:pPr>
          </w:p>
          <w:p w14:paraId="67BB3767" w14:textId="77777777" w:rsidR="00867CE7" w:rsidRDefault="007B5CED" w:rsidP="007B5CED">
            <w:pPr>
              <w:rPr>
                <w:rFonts w:ascii="Arial" w:hAnsi="Arial" w:cs="Arial"/>
                <w:iCs/>
              </w:rPr>
            </w:pPr>
            <w:r>
              <w:rPr>
                <w:rFonts w:ascii="Arial" w:hAnsi="Arial" w:cs="Arial"/>
                <w:iCs/>
              </w:rPr>
              <w:t xml:space="preserve">Access &amp; Integration </w:t>
            </w:r>
            <w:r w:rsidRPr="007B7FB8">
              <w:rPr>
                <w:rFonts w:ascii="Arial" w:hAnsi="Arial" w:cs="Arial"/>
                <w:iCs/>
              </w:rPr>
              <w:t xml:space="preserve">Drugs Management Programme, </w:t>
            </w:r>
          </w:p>
          <w:p w14:paraId="14B60283" w14:textId="3A3F666C" w:rsidR="007B5CED" w:rsidRPr="007B7FB8" w:rsidRDefault="007B5CED" w:rsidP="007B5CED">
            <w:pPr>
              <w:rPr>
                <w:rFonts w:ascii="Arial" w:hAnsi="Arial" w:cs="Arial"/>
                <w:iCs/>
              </w:rPr>
            </w:pPr>
            <w:r>
              <w:rPr>
                <w:rFonts w:ascii="Arial" w:hAnsi="Arial" w:cs="Arial"/>
                <w:iCs/>
              </w:rPr>
              <w:t>D</w:t>
            </w:r>
            <w:r w:rsidRPr="007B7FB8">
              <w:rPr>
                <w:rFonts w:ascii="Arial" w:hAnsi="Arial" w:cs="Arial"/>
                <w:iCs/>
              </w:rPr>
              <w:t>argan Building, Heuston South Quarter, St.</w:t>
            </w:r>
            <w:r>
              <w:rPr>
                <w:rFonts w:ascii="Arial" w:hAnsi="Arial" w:cs="Arial"/>
                <w:iCs/>
              </w:rPr>
              <w:t xml:space="preserve"> John's Road West, Dublin 8</w:t>
            </w:r>
            <w:r w:rsidR="00867CE7">
              <w:rPr>
                <w:rFonts w:ascii="Arial" w:hAnsi="Arial" w:cs="Arial"/>
                <w:iCs/>
              </w:rPr>
              <w:t xml:space="preserve">, </w:t>
            </w:r>
            <w:r w:rsidR="00867CE7" w:rsidRPr="00867CE7">
              <w:rPr>
                <w:rFonts w:ascii="Arial" w:hAnsi="Arial" w:cs="Arial"/>
                <w:bCs/>
              </w:rPr>
              <w:t>D08 NN9V</w:t>
            </w:r>
          </w:p>
          <w:p w14:paraId="258B13F0" w14:textId="66784F95" w:rsidR="007B5CED" w:rsidRDefault="00867CE7" w:rsidP="007B5CED">
            <w:pPr>
              <w:jc w:val="both"/>
              <w:rPr>
                <w:rFonts w:ascii="Arial" w:hAnsi="Arial" w:cs="Arial"/>
                <w:bCs/>
              </w:rPr>
            </w:pPr>
            <w:proofErr w:type="spellStart"/>
            <w:r w:rsidRPr="00867CE7">
              <w:rPr>
                <w:rFonts w:ascii="Arial" w:hAnsi="Arial" w:cs="Arial"/>
                <w:bCs/>
              </w:rPr>
              <w:t>Foirgneamh</w:t>
            </w:r>
            <w:proofErr w:type="spellEnd"/>
            <w:r w:rsidRPr="00867CE7">
              <w:rPr>
                <w:rFonts w:ascii="Arial" w:hAnsi="Arial" w:cs="Arial"/>
                <w:bCs/>
              </w:rPr>
              <w:t xml:space="preserve"> an </w:t>
            </w:r>
            <w:proofErr w:type="spellStart"/>
            <w:r w:rsidRPr="00867CE7">
              <w:rPr>
                <w:rFonts w:ascii="Arial" w:hAnsi="Arial" w:cs="Arial"/>
                <w:bCs/>
              </w:rPr>
              <w:t>Deargánaigh</w:t>
            </w:r>
            <w:proofErr w:type="spellEnd"/>
            <w:r w:rsidRPr="00867CE7">
              <w:rPr>
                <w:rFonts w:ascii="Arial" w:hAnsi="Arial" w:cs="Arial"/>
                <w:bCs/>
              </w:rPr>
              <w:t xml:space="preserve">, An </w:t>
            </w:r>
            <w:proofErr w:type="spellStart"/>
            <w:r w:rsidRPr="00867CE7">
              <w:rPr>
                <w:rFonts w:ascii="Arial" w:hAnsi="Arial" w:cs="Arial"/>
                <w:bCs/>
              </w:rPr>
              <w:t>Ceantar</w:t>
            </w:r>
            <w:proofErr w:type="spellEnd"/>
            <w:r w:rsidRPr="00867CE7">
              <w:rPr>
                <w:rFonts w:ascii="Arial" w:hAnsi="Arial" w:cs="Arial"/>
                <w:bCs/>
              </w:rPr>
              <w:t xml:space="preserve"> Theas, Bóthar Eoin </w:t>
            </w:r>
            <w:proofErr w:type="spellStart"/>
            <w:r w:rsidRPr="00867CE7">
              <w:rPr>
                <w:rFonts w:ascii="Arial" w:hAnsi="Arial" w:cs="Arial"/>
                <w:bCs/>
              </w:rPr>
              <w:t>Thiar</w:t>
            </w:r>
            <w:proofErr w:type="spellEnd"/>
            <w:r w:rsidRPr="00867CE7">
              <w:rPr>
                <w:rFonts w:ascii="Arial" w:hAnsi="Arial" w:cs="Arial"/>
                <w:bCs/>
              </w:rPr>
              <w:t xml:space="preserve">, Cill </w:t>
            </w:r>
            <w:proofErr w:type="spellStart"/>
            <w:r w:rsidRPr="00867CE7">
              <w:rPr>
                <w:rFonts w:ascii="Arial" w:hAnsi="Arial" w:cs="Arial"/>
                <w:bCs/>
              </w:rPr>
              <w:t>Mhaighneann</w:t>
            </w:r>
            <w:proofErr w:type="spellEnd"/>
            <w:r w:rsidRPr="00867CE7">
              <w:rPr>
                <w:rFonts w:ascii="Arial" w:hAnsi="Arial" w:cs="Arial"/>
                <w:bCs/>
              </w:rPr>
              <w:t>, Baile Átha Cliath 8.  D08 NN9V</w:t>
            </w:r>
          </w:p>
          <w:p w14:paraId="6ACFCAB8" w14:textId="77777777" w:rsidR="00867CE7" w:rsidRPr="00867CE7" w:rsidRDefault="00867CE7" w:rsidP="007B5CED">
            <w:pPr>
              <w:jc w:val="both"/>
              <w:rPr>
                <w:rFonts w:ascii="Arial" w:hAnsi="Arial" w:cs="Arial"/>
                <w:bCs/>
              </w:rPr>
            </w:pPr>
          </w:p>
          <w:p w14:paraId="6388A871" w14:textId="77777777" w:rsidR="007B5CED" w:rsidRPr="007B7FB8" w:rsidRDefault="007B5CED" w:rsidP="007B5CED">
            <w:pPr>
              <w:rPr>
                <w:rFonts w:ascii="Arial" w:hAnsi="Arial" w:cs="Arial"/>
              </w:rPr>
            </w:pPr>
            <w:r w:rsidRPr="007B7FB8">
              <w:rPr>
                <w:rFonts w:ascii="Arial" w:hAnsi="Arial" w:cs="Arial"/>
              </w:rPr>
              <w:t xml:space="preserve">A panel may be created from this campaign for </w:t>
            </w:r>
            <w:r>
              <w:rPr>
                <w:rFonts w:ascii="Arial" w:hAnsi="Arial" w:cs="Arial"/>
                <w:b/>
                <w:iCs/>
                <w:lang w:val="en-IE"/>
              </w:rPr>
              <w:t>Access &amp; Integration</w:t>
            </w:r>
            <w:r w:rsidRPr="007B7FB8">
              <w:rPr>
                <w:rFonts w:ascii="Arial" w:hAnsi="Arial" w:cs="Arial"/>
                <w:b/>
                <w:iCs/>
                <w:lang w:val="en-IE"/>
              </w:rPr>
              <w:t xml:space="preserve"> Drugs Management Programme</w:t>
            </w:r>
            <w:r>
              <w:rPr>
                <w:rFonts w:ascii="Arial" w:hAnsi="Arial" w:cs="Arial"/>
                <w:b/>
                <w:iCs/>
                <w:lang w:val="en-IE"/>
              </w:rPr>
              <w:t xml:space="preserve"> (AIDMP)</w:t>
            </w:r>
            <w:r w:rsidRPr="007B7FB8">
              <w:rPr>
                <w:rFonts w:ascii="Arial" w:hAnsi="Arial" w:cs="Arial"/>
              </w:rPr>
              <w:t xml:space="preserve"> from which current and future permanent and specified purpose vacancies of full time or part time duration may be filled</w:t>
            </w:r>
            <w:r>
              <w:rPr>
                <w:rFonts w:ascii="Arial" w:hAnsi="Arial" w:cs="Arial"/>
              </w:rPr>
              <w:t>.</w:t>
            </w:r>
          </w:p>
          <w:p w14:paraId="54EF7056" w14:textId="5C18F697" w:rsidR="007B5CED" w:rsidRPr="00784055" w:rsidRDefault="007B5CED" w:rsidP="007B5CED">
            <w:pPr>
              <w:rPr>
                <w:rFonts w:ascii="Arial" w:hAnsi="Arial" w:cs="Arial"/>
              </w:rPr>
            </w:pPr>
          </w:p>
        </w:tc>
      </w:tr>
      <w:tr w:rsidR="007B5CED" w:rsidRPr="00E766A5" w14:paraId="1669EECD" w14:textId="77777777" w:rsidTr="00F6254C">
        <w:tc>
          <w:tcPr>
            <w:tcW w:w="2364" w:type="dxa"/>
          </w:tcPr>
          <w:p w14:paraId="4F5F5FAC" w14:textId="77777777" w:rsidR="007B5CED" w:rsidRPr="00F6254C" w:rsidRDefault="007B5CED" w:rsidP="007B5CED">
            <w:pPr>
              <w:rPr>
                <w:rFonts w:ascii="Arial" w:hAnsi="Arial" w:cs="Arial"/>
                <w:b/>
                <w:bCs/>
              </w:rPr>
            </w:pPr>
            <w:r w:rsidRPr="00F6254C">
              <w:rPr>
                <w:rFonts w:ascii="Arial" w:hAnsi="Arial" w:cs="Arial"/>
                <w:b/>
                <w:bCs/>
              </w:rPr>
              <w:t>Informal Enquiries</w:t>
            </w:r>
          </w:p>
        </w:tc>
        <w:tc>
          <w:tcPr>
            <w:tcW w:w="8256" w:type="dxa"/>
          </w:tcPr>
          <w:p w14:paraId="1D0245B8" w14:textId="77777777" w:rsidR="008F05BB" w:rsidRDefault="007B5CED" w:rsidP="007B5CED">
            <w:pPr>
              <w:rPr>
                <w:rFonts w:ascii="Arial" w:hAnsi="Arial" w:cs="Arial"/>
              </w:rPr>
            </w:pPr>
            <w:r w:rsidRPr="00784055">
              <w:rPr>
                <w:rFonts w:ascii="Arial" w:hAnsi="Arial" w:cs="Arial"/>
              </w:rPr>
              <w:t xml:space="preserve">Fionnuala King, Chief Pharmacist, </w:t>
            </w:r>
            <w:r w:rsidR="00F47C3A">
              <w:rPr>
                <w:rFonts w:ascii="Arial" w:hAnsi="Arial" w:cs="Arial"/>
              </w:rPr>
              <w:t>AIDMP</w:t>
            </w:r>
            <w:r w:rsidRPr="00784055">
              <w:rPr>
                <w:rFonts w:ascii="Arial" w:hAnsi="Arial" w:cs="Arial"/>
              </w:rPr>
              <w:t>.</w:t>
            </w:r>
          </w:p>
          <w:p w14:paraId="18E63A41" w14:textId="4383BB27" w:rsidR="007B5CED" w:rsidRPr="00784055" w:rsidRDefault="009F31B9" w:rsidP="007B5CED">
            <w:pPr>
              <w:rPr>
                <w:rFonts w:ascii="Arial" w:hAnsi="Arial" w:cs="Arial"/>
              </w:rPr>
            </w:pPr>
            <w:r>
              <w:rPr>
                <w:rFonts w:ascii="Arial" w:hAnsi="Arial" w:cs="Arial"/>
              </w:rPr>
              <w:t xml:space="preserve">Email: </w:t>
            </w:r>
            <w:r w:rsidRPr="009F31B9">
              <w:rPr>
                <w:rFonts w:ascii="Arial" w:hAnsi="Arial" w:cs="Arial"/>
              </w:rPr>
              <w:t>Fionnuala.King@hse.ie</w:t>
            </w:r>
            <w:r>
              <w:rPr>
                <w:rFonts w:ascii="Arial" w:hAnsi="Arial" w:cs="Arial"/>
              </w:rPr>
              <w:t xml:space="preserve"> </w:t>
            </w:r>
          </w:p>
          <w:p w14:paraId="53559CB7" w14:textId="77777777" w:rsidR="007B5CED" w:rsidRPr="00784055" w:rsidRDefault="007B5CED" w:rsidP="007B5CED">
            <w:pPr>
              <w:rPr>
                <w:rFonts w:ascii="Arial" w:hAnsi="Arial" w:cs="Arial"/>
              </w:rPr>
            </w:pPr>
          </w:p>
        </w:tc>
      </w:tr>
      <w:tr w:rsidR="000F6242" w:rsidRPr="00E766A5" w14:paraId="03188742" w14:textId="77777777" w:rsidTr="00F6254C">
        <w:tc>
          <w:tcPr>
            <w:tcW w:w="2364" w:type="dxa"/>
          </w:tcPr>
          <w:p w14:paraId="78FAEB89" w14:textId="77777777" w:rsidR="000F6242" w:rsidRPr="00F6254C" w:rsidRDefault="000F6242" w:rsidP="000F6242">
            <w:pPr>
              <w:rPr>
                <w:rFonts w:ascii="Arial" w:hAnsi="Arial" w:cs="Arial"/>
                <w:b/>
                <w:bCs/>
              </w:rPr>
            </w:pPr>
            <w:r w:rsidRPr="00F6254C">
              <w:rPr>
                <w:rFonts w:ascii="Arial" w:hAnsi="Arial" w:cs="Arial"/>
                <w:b/>
                <w:bCs/>
              </w:rPr>
              <w:t>Details of Service</w:t>
            </w:r>
          </w:p>
          <w:p w14:paraId="4D2AE865" w14:textId="77777777" w:rsidR="000F6242" w:rsidRPr="00F6254C" w:rsidRDefault="000F6242" w:rsidP="000F6242">
            <w:pPr>
              <w:rPr>
                <w:rFonts w:ascii="Arial" w:hAnsi="Arial" w:cs="Arial"/>
                <w:b/>
                <w:bCs/>
              </w:rPr>
            </w:pPr>
          </w:p>
        </w:tc>
        <w:tc>
          <w:tcPr>
            <w:tcW w:w="8256" w:type="dxa"/>
          </w:tcPr>
          <w:p w14:paraId="35EA1B7C" w14:textId="77777777" w:rsidR="000F6242" w:rsidRPr="00A54241" w:rsidRDefault="000F6242" w:rsidP="000F6242">
            <w:pPr>
              <w:jc w:val="both"/>
              <w:rPr>
                <w:rFonts w:ascii="Arial" w:hAnsi="Arial" w:cs="Arial"/>
                <w:iCs/>
              </w:rPr>
            </w:pPr>
            <w:r w:rsidRPr="00A54241">
              <w:rPr>
                <w:rFonts w:ascii="Arial" w:hAnsi="Arial" w:cs="Arial"/>
                <w:iCs/>
              </w:rPr>
              <w:t xml:space="preserve">The post holder will be a member of the </w:t>
            </w:r>
            <w:r>
              <w:rPr>
                <w:rFonts w:ascii="Arial" w:hAnsi="Arial" w:cs="Arial"/>
                <w:iCs/>
              </w:rPr>
              <w:t xml:space="preserve">HMMS National Team, within AIDMP.  The </w:t>
            </w:r>
            <w:r w:rsidRPr="00A54241">
              <w:rPr>
                <w:rFonts w:ascii="Arial" w:hAnsi="Arial" w:cs="Arial"/>
                <w:iCs/>
              </w:rPr>
              <w:t xml:space="preserve">post holder will work with other members and domain experts within the </w:t>
            </w:r>
            <w:r>
              <w:rPr>
                <w:rFonts w:ascii="Arial" w:hAnsi="Arial" w:cs="Arial"/>
                <w:iCs/>
              </w:rPr>
              <w:t>HMMS National Office</w:t>
            </w:r>
            <w:r w:rsidRPr="00A54241">
              <w:rPr>
                <w:rFonts w:ascii="Arial" w:hAnsi="Arial" w:cs="Arial"/>
                <w:iCs/>
              </w:rPr>
              <w:t xml:space="preserve">, </w:t>
            </w:r>
            <w:r>
              <w:rPr>
                <w:rFonts w:ascii="Arial" w:hAnsi="Arial" w:cs="Arial"/>
                <w:iCs/>
              </w:rPr>
              <w:t xml:space="preserve">HSE Technology &amp; Transformation and AIDMP </w:t>
            </w:r>
            <w:r w:rsidRPr="00A54241">
              <w:rPr>
                <w:rFonts w:ascii="Arial" w:hAnsi="Arial" w:cs="Arial"/>
                <w:iCs/>
              </w:rPr>
              <w:t xml:space="preserve">ensure that the </w:t>
            </w:r>
            <w:r>
              <w:rPr>
                <w:rFonts w:ascii="Arial" w:hAnsi="Arial" w:cs="Arial"/>
                <w:iCs/>
              </w:rPr>
              <w:t>HMMS</w:t>
            </w:r>
            <w:r w:rsidRPr="00A54241">
              <w:rPr>
                <w:rFonts w:ascii="Arial" w:hAnsi="Arial" w:cs="Arial"/>
                <w:iCs/>
              </w:rPr>
              <w:t xml:space="preserve"> remains aligned to evolving protocol, practice and standards. </w:t>
            </w:r>
          </w:p>
          <w:p w14:paraId="712D3B30" w14:textId="77777777" w:rsidR="000F6242" w:rsidRDefault="000F6242" w:rsidP="000F6242">
            <w:pPr>
              <w:jc w:val="both"/>
              <w:rPr>
                <w:rFonts w:ascii="Arial" w:hAnsi="Arial" w:cs="Arial"/>
                <w:lang w:eastAsia="en-IE"/>
              </w:rPr>
            </w:pPr>
          </w:p>
          <w:p w14:paraId="12C0E6E3" w14:textId="77777777" w:rsidR="00603EF6" w:rsidRDefault="000F6242" w:rsidP="00603EF6">
            <w:pPr>
              <w:rPr>
                <w:rFonts w:ascii="Arial" w:hAnsi="Arial" w:cs="Arial"/>
                <w:iCs/>
                <w:color w:val="000000"/>
              </w:rPr>
            </w:pPr>
            <w:r w:rsidRPr="00C67AC5">
              <w:rPr>
                <w:rFonts w:ascii="Arial" w:hAnsi="Arial" w:cs="Arial"/>
                <w:lang w:eastAsia="en-IE"/>
              </w:rPr>
              <w:t xml:space="preserve">The post holder will work within the </w:t>
            </w:r>
            <w:r>
              <w:rPr>
                <w:rFonts w:ascii="Arial" w:hAnsi="Arial" w:cs="Arial"/>
                <w:lang w:eastAsia="en-IE"/>
              </w:rPr>
              <w:t>AIDMP, the Pharmacy function within HSE Access</w:t>
            </w:r>
            <w:r w:rsidRPr="00C67AC5">
              <w:rPr>
                <w:rFonts w:ascii="Arial" w:hAnsi="Arial" w:cs="Arial"/>
                <w:lang w:eastAsia="en-IE"/>
              </w:rPr>
              <w:t xml:space="preserve"> </w:t>
            </w:r>
            <w:r>
              <w:rPr>
                <w:rFonts w:ascii="Arial" w:hAnsi="Arial" w:cs="Arial"/>
                <w:lang w:eastAsia="en-IE"/>
              </w:rPr>
              <w:t>&amp; Integration. AIDMP was establis</w:t>
            </w:r>
            <w:r w:rsidRPr="00C67AC5">
              <w:rPr>
                <w:rFonts w:ascii="Arial" w:hAnsi="Arial" w:cs="Arial"/>
                <w:lang w:eastAsia="en-IE"/>
              </w:rPr>
              <w:t>hed in 201</w:t>
            </w:r>
            <w:r>
              <w:rPr>
                <w:rFonts w:ascii="Arial" w:hAnsi="Arial" w:cs="Arial"/>
                <w:lang w:eastAsia="en-IE"/>
              </w:rPr>
              <w:t>7</w:t>
            </w:r>
            <w:r w:rsidRPr="00C67AC5">
              <w:rPr>
                <w:rFonts w:ascii="Arial" w:hAnsi="Arial" w:cs="Arial"/>
                <w:lang w:eastAsia="en-IE"/>
              </w:rPr>
              <w:t xml:space="preserve"> </w:t>
            </w:r>
            <w:r w:rsidRPr="00C67AC5">
              <w:rPr>
                <w:rFonts w:ascii="Arial" w:hAnsi="Arial" w:cs="Arial"/>
                <w:lang w:val="en-US" w:eastAsia="en-IE"/>
              </w:rPr>
              <w:t>to promote cost effective use of medicines, and</w:t>
            </w:r>
            <w:r w:rsidRPr="00C67AC5">
              <w:rPr>
                <w:rFonts w:ascii="Arial" w:eastAsia="Flama-Light" w:hAnsi="Arial" w:cs="Arial"/>
              </w:rPr>
              <w:t xml:space="preserve"> provide equitable access to drug therapies on the basis of clinical need in the Irish Health Service.  </w:t>
            </w:r>
            <w:r w:rsidR="00603EF6">
              <w:rPr>
                <w:rFonts w:ascii="Arial" w:hAnsi="Arial" w:cs="Arial"/>
                <w:iCs/>
                <w:color w:val="000000"/>
              </w:rPr>
              <w:t>AIDMP is currently deploying HMMS, replacement Pharmacy software</w:t>
            </w:r>
            <w:r w:rsidR="00603EF6" w:rsidRPr="00EF6780">
              <w:rPr>
                <w:rFonts w:ascii="Arial" w:hAnsi="Arial" w:cs="Arial"/>
                <w:iCs/>
                <w:color w:val="000000"/>
              </w:rPr>
              <w:t xml:space="preserve"> </w:t>
            </w:r>
            <w:r w:rsidR="00603EF6">
              <w:rPr>
                <w:rFonts w:ascii="Arial" w:hAnsi="Arial" w:cs="Arial"/>
                <w:iCs/>
                <w:color w:val="000000"/>
              </w:rPr>
              <w:t xml:space="preserve">for acute and non-acute Pharmacy sites.  The HMMS Drug and supplier files underpin this system. </w:t>
            </w:r>
          </w:p>
          <w:p w14:paraId="6F4483CA" w14:textId="77777777" w:rsidR="000F6242" w:rsidRPr="00C67AC5" w:rsidRDefault="000F6242" w:rsidP="000F6242">
            <w:pPr>
              <w:jc w:val="both"/>
              <w:rPr>
                <w:rFonts w:ascii="Arial" w:hAnsi="Arial" w:cs="Arial"/>
                <w:lang w:eastAsia="en-IE"/>
              </w:rPr>
            </w:pPr>
          </w:p>
          <w:p w14:paraId="13CC418E" w14:textId="77777777" w:rsidR="000F6242" w:rsidRPr="00C67AC5" w:rsidRDefault="000F6242" w:rsidP="000F6242">
            <w:pPr>
              <w:jc w:val="both"/>
              <w:rPr>
                <w:rFonts w:ascii="Arial" w:hAnsi="Arial" w:cs="Arial"/>
                <w:lang w:eastAsia="en-IE"/>
              </w:rPr>
            </w:pPr>
            <w:r>
              <w:rPr>
                <w:rFonts w:ascii="Arial" w:hAnsi="Arial" w:cs="Arial"/>
                <w:lang w:eastAsia="en-IE"/>
              </w:rPr>
              <w:t>The AIDMP is responsible for:</w:t>
            </w:r>
          </w:p>
          <w:p w14:paraId="1DFB9465" w14:textId="77777777" w:rsidR="000F6242" w:rsidRPr="00EF6780" w:rsidRDefault="000F6242" w:rsidP="000F6242">
            <w:pPr>
              <w:pStyle w:val="ListParagraph"/>
              <w:numPr>
                <w:ilvl w:val="0"/>
                <w:numId w:val="21"/>
              </w:numPr>
              <w:spacing w:after="200" w:line="276" w:lineRule="auto"/>
              <w:contextualSpacing/>
              <w:jc w:val="both"/>
              <w:rPr>
                <w:rFonts w:ascii="Arial" w:hAnsi="Arial" w:cs="Arial"/>
                <w:color w:val="000000"/>
                <w:lang w:val="en-IE"/>
              </w:rPr>
            </w:pPr>
            <w:r w:rsidRPr="00EF6780">
              <w:rPr>
                <w:rFonts w:ascii="Arial" w:hAnsi="Arial" w:cs="Arial"/>
                <w:color w:val="000000"/>
                <w:lang w:val="en-IE"/>
              </w:rPr>
              <w:t>Coordinating and supporting medicine management initiatives in Irish public hospitals</w:t>
            </w:r>
          </w:p>
          <w:p w14:paraId="577895D2" w14:textId="77777777" w:rsidR="000F6242" w:rsidRPr="00EF6780" w:rsidRDefault="000F6242" w:rsidP="000F6242">
            <w:pPr>
              <w:pStyle w:val="ListParagraph"/>
              <w:numPr>
                <w:ilvl w:val="0"/>
                <w:numId w:val="21"/>
              </w:numPr>
              <w:spacing w:after="200" w:line="276" w:lineRule="auto"/>
              <w:contextualSpacing/>
              <w:jc w:val="both"/>
              <w:rPr>
                <w:rFonts w:ascii="Arial" w:hAnsi="Arial" w:cs="Arial"/>
                <w:color w:val="000000"/>
                <w:lang w:val="en-IE"/>
              </w:rPr>
            </w:pPr>
            <w:r w:rsidRPr="00EF6780">
              <w:rPr>
                <w:rFonts w:ascii="Arial" w:hAnsi="Arial" w:cs="Arial"/>
                <w:color w:val="000000"/>
                <w:lang w:val="en-IE"/>
              </w:rPr>
              <w:lastRenderedPageBreak/>
              <w:t>Ensuring the full benefits of the Pharma Industry Framework agreements for hospitals are realised effectively in the best interests of patients and the wider health system</w:t>
            </w:r>
          </w:p>
          <w:p w14:paraId="48187CCB" w14:textId="77777777" w:rsidR="000F6242" w:rsidRDefault="000F6242" w:rsidP="000F6242">
            <w:pPr>
              <w:pStyle w:val="ListParagraph"/>
              <w:numPr>
                <w:ilvl w:val="0"/>
                <w:numId w:val="21"/>
              </w:numPr>
              <w:spacing w:after="200" w:line="276" w:lineRule="auto"/>
              <w:contextualSpacing/>
              <w:jc w:val="both"/>
              <w:rPr>
                <w:rFonts w:ascii="Arial" w:hAnsi="Arial" w:cs="Arial"/>
                <w:color w:val="000000"/>
                <w:lang w:val="en-IE"/>
              </w:rPr>
            </w:pPr>
            <w:r w:rsidRPr="00A909E6">
              <w:rPr>
                <w:rFonts w:ascii="Arial" w:hAnsi="Arial" w:cs="Arial"/>
                <w:color w:val="000000"/>
                <w:lang w:val="en-IE"/>
              </w:rPr>
              <w:t>Minimising the on-going workload for key stakeholders associated with medicine management; Health Regions and Pharmacy Executive Managers, medicines suppliers, Access &amp; Integration, Corporate Finance Division; HSE</w:t>
            </w:r>
            <w:r>
              <w:rPr>
                <w:rFonts w:ascii="Arial" w:hAnsi="Arial" w:cs="Arial"/>
                <w:color w:val="000000"/>
                <w:lang w:val="en-IE"/>
              </w:rPr>
              <w:t xml:space="preserve"> Health Business Service (HBS),</w:t>
            </w:r>
          </w:p>
          <w:p w14:paraId="6E7859F9" w14:textId="77777777" w:rsidR="000F6242" w:rsidRPr="00A909E6" w:rsidRDefault="000F6242" w:rsidP="000F6242">
            <w:pPr>
              <w:pStyle w:val="ListParagraph"/>
              <w:numPr>
                <w:ilvl w:val="0"/>
                <w:numId w:val="21"/>
              </w:numPr>
              <w:spacing w:after="200" w:line="276" w:lineRule="auto"/>
              <w:contextualSpacing/>
              <w:jc w:val="both"/>
              <w:rPr>
                <w:rFonts w:ascii="Arial" w:hAnsi="Arial" w:cs="Arial"/>
                <w:color w:val="000000"/>
                <w:lang w:val="en-IE"/>
              </w:rPr>
            </w:pPr>
            <w:r w:rsidRPr="00A909E6">
              <w:rPr>
                <w:rFonts w:ascii="Arial" w:hAnsi="Arial" w:cs="Arial"/>
                <w:color w:val="000000"/>
                <w:lang w:val="en-IE"/>
              </w:rPr>
              <w:t>Initiatives includes developing and publishing national prescribing protocols for COVID and selected other therapeutics, introduction of the Dynamic Purchasing System portal to improve access to HSE publish drug tenders and standardising reports and the reporting cycle on hospital drug expenditure</w:t>
            </w:r>
          </w:p>
          <w:p w14:paraId="7256636D" w14:textId="77777777" w:rsidR="000F6242" w:rsidRDefault="000F6242" w:rsidP="00603EF6">
            <w:pPr>
              <w:pStyle w:val="ListParagraph"/>
              <w:numPr>
                <w:ilvl w:val="0"/>
                <w:numId w:val="21"/>
              </w:numPr>
              <w:spacing w:after="200" w:line="276" w:lineRule="auto"/>
              <w:contextualSpacing/>
              <w:jc w:val="both"/>
              <w:rPr>
                <w:rFonts w:ascii="Arial" w:hAnsi="Arial" w:cs="Arial"/>
                <w:color w:val="000000"/>
                <w:lang w:val="en-IE"/>
              </w:rPr>
            </w:pPr>
            <w:r w:rsidRPr="00EF6780">
              <w:rPr>
                <w:rFonts w:ascii="Arial" w:hAnsi="Arial" w:cs="Arial"/>
                <w:color w:val="000000"/>
                <w:lang w:val="en-IE"/>
              </w:rPr>
              <w:t>Provide subject matter expertise on behalf of the National Director</w:t>
            </w:r>
            <w:r>
              <w:rPr>
                <w:rFonts w:ascii="Arial" w:hAnsi="Arial" w:cs="Arial"/>
                <w:color w:val="000000"/>
                <w:lang w:val="en-IE"/>
              </w:rPr>
              <w:t>,</w:t>
            </w:r>
            <w:r w:rsidRPr="00EF6780">
              <w:rPr>
                <w:rFonts w:ascii="Arial" w:hAnsi="Arial" w:cs="Arial"/>
                <w:color w:val="000000"/>
                <w:lang w:val="en-IE"/>
              </w:rPr>
              <w:t xml:space="preserve"> </w:t>
            </w:r>
            <w:r>
              <w:rPr>
                <w:rFonts w:ascii="Arial" w:hAnsi="Arial" w:cs="Arial"/>
                <w:color w:val="000000"/>
                <w:lang w:val="en-IE"/>
              </w:rPr>
              <w:t>Access &amp; Integration</w:t>
            </w:r>
            <w:r w:rsidRPr="00EF6780">
              <w:rPr>
                <w:rFonts w:ascii="Arial" w:hAnsi="Arial" w:cs="Arial"/>
                <w:color w:val="000000"/>
                <w:lang w:val="en-IE"/>
              </w:rPr>
              <w:t xml:space="preserve"> on medicines related statutory and non-statutory enquires</w:t>
            </w:r>
          </w:p>
          <w:p w14:paraId="1974E53E" w14:textId="77777777" w:rsidR="00F47C3A" w:rsidRPr="00885110" w:rsidRDefault="00F47C3A" w:rsidP="00F47C3A">
            <w:pPr>
              <w:pStyle w:val="Default"/>
              <w:jc w:val="both"/>
              <w:rPr>
                <w:color w:val="auto"/>
                <w:sz w:val="20"/>
                <w:szCs w:val="20"/>
              </w:rPr>
            </w:pPr>
            <w:r w:rsidRPr="00885110">
              <w:rPr>
                <w:color w:val="auto"/>
                <w:sz w:val="20"/>
                <w:szCs w:val="20"/>
              </w:rPr>
              <w:t xml:space="preserve">Digital for Care 2030 is the Framework under which all digital health solutions for the HSE are co-ordinated, streamlined and implemented.  It provides a strategic and innovative plan to advance key </w:t>
            </w:r>
            <w:proofErr w:type="spellStart"/>
            <w:r w:rsidRPr="00885110">
              <w:rPr>
                <w:color w:val="auto"/>
                <w:sz w:val="20"/>
                <w:szCs w:val="20"/>
              </w:rPr>
              <w:t>Slaintecáre</w:t>
            </w:r>
            <w:proofErr w:type="spellEnd"/>
            <w:r w:rsidRPr="00885110">
              <w:rPr>
                <w:color w:val="auto"/>
                <w:sz w:val="20"/>
                <w:szCs w:val="20"/>
              </w:rPr>
              <w:t xml:space="preserve"> programmes and deliver integrated care that is fully aligned with the Health Regions structure. </w:t>
            </w:r>
          </w:p>
          <w:p w14:paraId="348B3465" w14:textId="77777777" w:rsidR="00F47C3A" w:rsidRPr="00885110" w:rsidRDefault="00F47C3A" w:rsidP="00F47C3A">
            <w:pPr>
              <w:pStyle w:val="Default"/>
              <w:jc w:val="both"/>
              <w:rPr>
                <w:color w:val="auto"/>
                <w:sz w:val="20"/>
                <w:szCs w:val="20"/>
              </w:rPr>
            </w:pPr>
          </w:p>
          <w:p w14:paraId="5B65DB5C" w14:textId="77777777" w:rsidR="00F47C3A" w:rsidRPr="00885110" w:rsidRDefault="00F47C3A" w:rsidP="00F47C3A">
            <w:pPr>
              <w:pStyle w:val="Default"/>
              <w:jc w:val="both"/>
              <w:rPr>
                <w:color w:val="auto"/>
                <w:sz w:val="20"/>
                <w:szCs w:val="20"/>
              </w:rPr>
            </w:pPr>
            <w:r w:rsidRPr="00885110">
              <w:rPr>
                <w:color w:val="auto"/>
                <w:sz w:val="20"/>
                <w:szCs w:val="20"/>
              </w:rPr>
              <w:t>This programme is critical in setting the future policy direction under Digital for Care, for considering opportunities offered by current and emerging technologies, and are fundamental in the delivery of digital health transformation in Ireland.</w:t>
            </w:r>
          </w:p>
          <w:p w14:paraId="0AE4B5A1" w14:textId="06B1E978" w:rsidR="00F47C3A" w:rsidRPr="00F47C3A" w:rsidRDefault="00F47C3A" w:rsidP="00F47C3A">
            <w:pPr>
              <w:spacing w:after="200" w:line="276" w:lineRule="auto"/>
              <w:contextualSpacing/>
              <w:jc w:val="both"/>
              <w:rPr>
                <w:rFonts w:ascii="Arial" w:hAnsi="Arial" w:cs="Arial"/>
                <w:color w:val="000000"/>
                <w:lang w:val="en-IE"/>
              </w:rPr>
            </w:pPr>
          </w:p>
        </w:tc>
      </w:tr>
      <w:tr w:rsidR="000F6242" w:rsidRPr="00E766A5" w14:paraId="2344165A" w14:textId="77777777" w:rsidTr="00F6254C">
        <w:tc>
          <w:tcPr>
            <w:tcW w:w="2364" w:type="dxa"/>
          </w:tcPr>
          <w:p w14:paraId="5F099111" w14:textId="77777777" w:rsidR="000F6242" w:rsidRPr="00F6254C" w:rsidRDefault="000F6242" w:rsidP="000F6242">
            <w:pPr>
              <w:rPr>
                <w:rFonts w:ascii="Arial" w:hAnsi="Arial" w:cs="Arial"/>
                <w:b/>
                <w:bCs/>
              </w:rPr>
            </w:pPr>
            <w:r w:rsidRPr="00F6254C">
              <w:rPr>
                <w:rFonts w:ascii="Arial" w:hAnsi="Arial" w:cs="Arial"/>
                <w:b/>
                <w:bCs/>
              </w:rPr>
              <w:lastRenderedPageBreak/>
              <w:t>Reporting Relationship</w:t>
            </w:r>
          </w:p>
        </w:tc>
        <w:tc>
          <w:tcPr>
            <w:tcW w:w="8256" w:type="dxa"/>
          </w:tcPr>
          <w:p w14:paraId="18C74ABE" w14:textId="2EF5832A" w:rsidR="000F6242" w:rsidRPr="00784055" w:rsidRDefault="000F6242" w:rsidP="000F6242">
            <w:pPr>
              <w:pStyle w:val="ListParagraph"/>
              <w:numPr>
                <w:ilvl w:val="0"/>
                <w:numId w:val="6"/>
              </w:numPr>
              <w:rPr>
                <w:rFonts w:ascii="Arial" w:hAnsi="Arial" w:cs="Arial"/>
                <w:iCs/>
              </w:rPr>
            </w:pPr>
            <w:r w:rsidRPr="00784055">
              <w:rPr>
                <w:rFonts w:ascii="Arial" w:hAnsi="Arial" w:cs="Arial"/>
                <w:iCs/>
              </w:rPr>
              <w:t>The post holder will report to the Chief Pharmacist, Ac</w:t>
            </w:r>
            <w:r>
              <w:rPr>
                <w:rFonts w:ascii="Arial" w:hAnsi="Arial" w:cs="Arial"/>
                <w:iCs/>
              </w:rPr>
              <w:t>cess &amp;</w:t>
            </w:r>
            <w:r w:rsidR="00603EF6">
              <w:rPr>
                <w:rFonts w:ascii="Arial" w:hAnsi="Arial" w:cs="Arial"/>
                <w:iCs/>
              </w:rPr>
              <w:t xml:space="preserve"> </w:t>
            </w:r>
            <w:r w:rsidR="007B0706">
              <w:rPr>
                <w:rFonts w:ascii="Arial" w:hAnsi="Arial" w:cs="Arial"/>
                <w:iCs/>
              </w:rPr>
              <w:t xml:space="preserve">Integration </w:t>
            </w:r>
            <w:r w:rsidR="007B0706" w:rsidRPr="00784055">
              <w:rPr>
                <w:rFonts w:ascii="Arial" w:hAnsi="Arial" w:cs="Arial"/>
                <w:iCs/>
              </w:rPr>
              <w:t>Drug</w:t>
            </w:r>
            <w:r>
              <w:rPr>
                <w:rFonts w:ascii="Arial" w:hAnsi="Arial" w:cs="Arial"/>
                <w:iCs/>
              </w:rPr>
              <w:t xml:space="preserve"> Management Programme (AI</w:t>
            </w:r>
            <w:r w:rsidRPr="00784055">
              <w:rPr>
                <w:rFonts w:ascii="Arial" w:hAnsi="Arial" w:cs="Arial"/>
                <w:iCs/>
              </w:rPr>
              <w:t>DMP)</w:t>
            </w:r>
          </w:p>
          <w:p w14:paraId="1D1CB682" w14:textId="77777777" w:rsidR="000F6242" w:rsidRPr="00784055" w:rsidRDefault="000F6242" w:rsidP="000F6242">
            <w:pPr>
              <w:pStyle w:val="ListParagraph"/>
              <w:ind w:left="360"/>
              <w:rPr>
                <w:rFonts w:ascii="Arial" w:hAnsi="Arial" w:cs="Arial"/>
                <w:iCs/>
              </w:rPr>
            </w:pPr>
          </w:p>
          <w:p w14:paraId="246E3431" w14:textId="5916970C" w:rsidR="000F6242" w:rsidRPr="008D3B61" w:rsidRDefault="000F6242" w:rsidP="000F6242">
            <w:pPr>
              <w:pStyle w:val="ListParagraph"/>
              <w:numPr>
                <w:ilvl w:val="0"/>
                <w:numId w:val="6"/>
              </w:numPr>
              <w:rPr>
                <w:rFonts w:ascii="Arial" w:hAnsi="Arial" w:cs="Arial"/>
                <w:iCs/>
                <w:color w:val="000099"/>
              </w:rPr>
            </w:pPr>
            <w:r w:rsidRPr="008D3B61">
              <w:rPr>
                <w:rFonts w:ascii="Arial" w:hAnsi="Arial" w:cs="Arial"/>
                <w:iCs/>
              </w:rPr>
              <w:t xml:space="preserve">The post-holder will also work closely with the </w:t>
            </w:r>
            <w:r>
              <w:rPr>
                <w:rFonts w:ascii="Arial" w:hAnsi="Arial" w:cs="Arial"/>
                <w:iCs/>
              </w:rPr>
              <w:t xml:space="preserve">AIDMP colleagues and </w:t>
            </w:r>
            <w:r w:rsidRPr="008D3B61">
              <w:rPr>
                <w:rFonts w:ascii="Arial" w:hAnsi="Arial" w:cs="Arial"/>
                <w:iCs/>
              </w:rPr>
              <w:t xml:space="preserve">other members of the national </w:t>
            </w:r>
            <w:r>
              <w:rPr>
                <w:rFonts w:ascii="Arial" w:hAnsi="Arial" w:cs="Arial"/>
                <w:iCs/>
              </w:rPr>
              <w:t>HMMS</w:t>
            </w:r>
            <w:r w:rsidRPr="008D3B61">
              <w:rPr>
                <w:rFonts w:ascii="Arial" w:hAnsi="Arial" w:cs="Arial"/>
                <w:iCs/>
              </w:rPr>
              <w:t xml:space="preserve"> team.</w:t>
            </w:r>
          </w:p>
          <w:p w14:paraId="3CBC6A3A" w14:textId="26F1D2DE" w:rsidR="000F6242" w:rsidRPr="008D3B61" w:rsidRDefault="000F6242" w:rsidP="000F6242">
            <w:pPr>
              <w:pStyle w:val="ListParagraph"/>
              <w:ind w:left="360"/>
              <w:rPr>
                <w:rFonts w:ascii="Arial" w:hAnsi="Arial" w:cs="Arial"/>
                <w:iCs/>
                <w:color w:val="000099"/>
              </w:rPr>
            </w:pPr>
          </w:p>
        </w:tc>
      </w:tr>
      <w:tr w:rsidR="000F6242" w:rsidRPr="00E766A5" w14:paraId="0E89F2ED" w14:textId="77777777" w:rsidTr="00F6254C">
        <w:tc>
          <w:tcPr>
            <w:tcW w:w="2364" w:type="dxa"/>
          </w:tcPr>
          <w:p w14:paraId="061A4806" w14:textId="77777777" w:rsidR="000F6242" w:rsidRDefault="000F6242" w:rsidP="000F6242">
            <w:pPr>
              <w:rPr>
                <w:rFonts w:ascii="Arial" w:hAnsi="Arial" w:cs="Arial"/>
                <w:b/>
                <w:bCs/>
              </w:rPr>
            </w:pPr>
            <w:r>
              <w:rPr>
                <w:rFonts w:ascii="Arial" w:hAnsi="Arial" w:cs="Arial"/>
                <w:b/>
                <w:bCs/>
              </w:rPr>
              <w:t>Key Working Relationships</w:t>
            </w:r>
          </w:p>
          <w:p w14:paraId="3949D30A" w14:textId="77777777" w:rsidR="000F6242" w:rsidRPr="00F6254C" w:rsidRDefault="000F6242" w:rsidP="000F6242">
            <w:pPr>
              <w:rPr>
                <w:rFonts w:ascii="Arial" w:hAnsi="Arial" w:cs="Arial"/>
                <w:b/>
                <w:bCs/>
              </w:rPr>
            </w:pPr>
          </w:p>
        </w:tc>
        <w:tc>
          <w:tcPr>
            <w:tcW w:w="8256" w:type="dxa"/>
          </w:tcPr>
          <w:p w14:paraId="5CD5DA9C" w14:textId="5837A511" w:rsidR="000F6242" w:rsidRDefault="000F6242" w:rsidP="000F6242">
            <w:pPr>
              <w:rPr>
                <w:rFonts w:ascii="Arial" w:hAnsi="Arial" w:cs="Arial"/>
                <w:iCs/>
              </w:rPr>
            </w:pPr>
            <w:r>
              <w:rPr>
                <w:rFonts w:ascii="Arial" w:hAnsi="Arial" w:cs="Arial"/>
                <w:iCs/>
              </w:rPr>
              <w:t xml:space="preserve">Key working relationships will be with the national HMMS team; HMMS Implementation Team, HMMS National Office and </w:t>
            </w:r>
            <w:r w:rsidR="00167A4F" w:rsidRPr="00167A4F">
              <w:rPr>
                <w:rFonts w:ascii="Arial" w:hAnsi="Arial" w:cs="Arial"/>
                <w:iCs/>
              </w:rPr>
              <w:t>T&amp;T</w:t>
            </w:r>
            <w:r w:rsidRPr="00167A4F">
              <w:rPr>
                <w:rFonts w:ascii="Arial" w:hAnsi="Arial" w:cs="Arial"/>
                <w:iCs/>
              </w:rPr>
              <w:t xml:space="preserve"> colleagues</w:t>
            </w:r>
            <w:r>
              <w:rPr>
                <w:rFonts w:ascii="Arial" w:hAnsi="Arial" w:cs="Arial"/>
                <w:iCs/>
              </w:rPr>
              <w:t xml:space="preserve"> and </w:t>
            </w:r>
            <w:r w:rsidR="00F47C3A">
              <w:rPr>
                <w:rFonts w:ascii="Arial" w:hAnsi="Arial" w:cs="Arial"/>
                <w:iCs/>
              </w:rPr>
              <w:t>AIDMP</w:t>
            </w:r>
            <w:r>
              <w:rPr>
                <w:rFonts w:ascii="Arial" w:hAnsi="Arial" w:cs="Arial"/>
                <w:iCs/>
              </w:rPr>
              <w:t xml:space="preserve"> colleagues.  </w:t>
            </w:r>
          </w:p>
          <w:p w14:paraId="43BCCF64" w14:textId="77777777" w:rsidR="000F6242" w:rsidRDefault="000F6242" w:rsidP="000F6242">
            <w:pPr>
              <w:rPr>
                <w:rFonts w:ascii="Arial" w:hAnsi="Arial" w:cs="Arial"/>
                <w:iCs/>
              </w:rPr>
            </w:pPr>
          </w:p>
          <w:p w14:paraId="78DE9869" w14:textId="0AC981E6" w:rsidR="000F6242" w:rsidRPr="00ED2DDE" w:rsidRDefault="000F6242" w:rsidP="000F6242">
            <w:pPr>
              <w:rPr>
                <w:rFonts w:ascii="Arial" w:hAnsi="Arial" w:cs="Arial"/>
                <w:iCs/>
              </w:rPr>
            </w:pPr>
            <w:r>
              <w:rPr>
                <w:rFonts w:ascii="Arial" w:hAnsi="Arial" w:cs="Arial"/>
                <w:iCs/>
              </w:rPr>
              <w:t xml:space="preserve">It will also include engagement with hospital ICT colleagues, Health Region Executive Officer and ICT and Informatics teams, hospital Pharmacists, the HSE </w:t>
            </w:r>
            <w:proofErr w:type="spellStart"/>
            <w:r>
              <w:rPr>
                <w:rFonts w:ascii="Arial" w:hAnsi="Arial" w:cs="Arial"/>
                <w:iCs/>
              </w:rPr>
              <w:t>ePrescribing</w:t>
            </w:r>
            <w:proofErr w:type="spellEnd"/>
            <w:r>
              <w:rPr>
                <w:rFonts w:ascii="Arial" w:hAnsi="Arial" w:cs="Arial"/>
                <w:iCs/>
              </w:rPr>
              <w:t xml:space="preserve"> project, HSE National Medicinal Products Catalogue, Office of the HSE Data Protection </w:t>
            </w:r>
            <w:r w:rsidR="006E14BF">
              <w:rPr>
                <w:rFonts w:ascii="Arial" w:hAnsi="Arial" w:cs="Arial"/>
                <w:iCs/>
              </w:rPr>
              <w:t>Officer, HSE</w:t>
            </w:r>
            <w:r>
              <w:rPr>
                <w:rFonts w:ascii="Arial" w:hAnsi="Arial" w:cs="Arial"/>
                <w:iCs/>
              </w:rPr>
              <w:t xml:space="preserve"> Information Integration System.  </w:t>
            </w:r>
          </w:p>
        </w:tc>
      </w:tr>
      <w:tr w:rsidR="000F6242" w:rsidRPr="00E766A5" w14:paraId="11F49E6D" w14:textId="77777777" w:rsidTr="00F6254C">
        <w:tc>
          <w:tcPr>
            <w:tcW w:w="2364" w:type="dxa"/>
          </w:tcPr>
          <w:p w14:paraId="5D392E76" w14:textId="77777777" w:rsidR="000F6242" w:rsidRPr="00F6254C" w:rsidRDefault="000F6242" w:rsidP="000F6242">
            <w:pPr>
              <w:rPr>
                <w:rFonts w:ascii="Arial" w:hAnsi="Arial" w:cs="Arial"/>
                <w:b/>
                <w:bCs/>
              </w:rPr>
            </w:pPr>
            <w:r w:rsidRPr="00F6254C">
              <w:rPr>
                <w:rFonts w:ascii="Arial" w:hAnsi="Arial" w:cs="Arial"/>
                <w:b/>
                <w:bCs/>
              </w:rPr>
              <w:t xml:space="preserve">Purpose of the Post </w:t>
            </w:r>
          </w:p>
        </w:tc>
        <w:tc>
          <w:tcPr>
            <w:tcW w:w="8256" w:type="dxa"/>
          </w:tcPr>
          <w:p w14:paraId="284B1CCF" w14:textId="72A44B04" w:rsidR="00603EF6" w:rsidRDefault="000F6242" w:rsidP="00603EF6">
            <w:pPr>
              <w:pStyle w:val="ListParagraph"/>
              <w:numPr>
                <w:ilvl w:val="0"/>
                <w:numId w:val="30"/>
              </w:numPr>
              <w:rPr>
                <w:rFonts w:ascii="Arial" w:hAnsi="Arial" w:cs="Arial"/>
              </w:rPr>
            </w:pPr>
            <w:r w:rsidRPr="00535D6C">
              <w:rPr>
                <w:rFonts w:ascii="Arial" w:hAnsi="Arial" w:cs="Arial"/>
              </w:rPr>
              <w:t xml:space="preserve">The post holder will work closely with the HMMS Programme Manager, HMMS </w:t>
            </w:r>
            <w:r w:rsidR="00603EF6">
              <w:rPr>
                <w:rFonts w:ascii="Arial" w:hAnsi="Arial" w:cs="Arial"/>
              </w:rPr>
              <w:t>Operations Lead</w:t>
            </w:r>
            <w:r w:rsidRPr="00535D6C">
              <w:rPr>
                <w:rFonts w:ascii="Arial" w:hAnsi="Arial" w:cs="Arial"/>
              </w:rPr>
              <w:t>, the HMMS Implementation and Application leads, other staff of the HMMS National Office and the AIDMP</w:t>
            </w:r>
            <w:r w:rsidR="00603EF6">
              <w:rPr>
                <w:rFonts w:ascii="Arial" w:hAnsi="Arial" w:cs="Arial"/>
              </w:rPr>
              <w:t>,</w:t>
            </w:r>
            <w:r w:rsidRPr="00535D6C">
              <w:rPr>
                <w:rFonts w:ascii="Arial" w:hAnsi="Arial" w:cs="Arial"/>
              </w:rPr>
              <w:t xml:space="preserve"> and staff of the external vendor, to ensure an effective programme approach to the implementation and support of this important national medicines management system</w:t>
            </w:r>
            <w:r w:rsidR="00603EF6" w:rsidRPr="00603EF6">
              <w:rPr>
                <w:rFonts w:ascii="Arial" w:hAnsi="Arial" w:cs="Arial"/>
              </w:rPr>
              <w:t xml:space="preserve"> </w:t>
            </w:r>
          </w:p>
          <w:p w14:paraId="23DECF5E" w14:textId="77777777" w:rsidR="00603EF6" w:rsidRDefault="00603EF6" w:rsidP="00603EF6">
            <w:pPr>
              <w:pStyle w:val="ListParagraph"/>
              <w:rPr>
                <w:rFonts w:ascii="Arial" w:hAnsi="Arial" w:cs="Arial"/>
              </w:rPr>
            </w:pPr>
          </w:p>
          <w:p w14:paraId="0360C033" w14:textId="4CD87D48" w:rsidR="00603EF6" w:rsidRPr="00603EF6" w:rsidRDefault="00603EF6" w:rsidP="00603EF6">
            <w:pPr>
              <w:pStyle w:val="ListParagraph"/>
              <w:numPr>
                <w:ilvl w:val="0"/>
                <w:numId w:val="30"/>
              </w:numPr>
              <w:rPr>
                <w:rFonts w:ascii="Arial" w:hAnsi="Arial" w:cs="Arial"/>
              </w:rPr>
            </w:pPr>
            <w:r w:rsidRPr="00603EF6">
              <w:rPr>
                <w:rFonts w:ascii="Arial" w:hAnsi="Arial" w:cs="Arial"/>
              </w:rPr>
              <w:t xml:space="preserve">The HMMS Senior System Manager will have oversight responsibility for HMMS data management i.e. content, configuration, user access and reporting </w:t>
            </w:r>
          </w:p>
          <w:p w14:paraId="3875957D" w14:textId="16485B50" w:rsidR="000F6242" w:rsidRPr="00DB7719" w:rsidRDefault="000F6242" w:rsidP="00DB7719">
            <w:pPr>
              <w:rPr>
                <w:rFonts w:ascii="Arial" w:hAnsi="Arial" w:cs="Arial"/>
                <w:iCs/>
                <w:color w:val="000099"/>
              </w:rPr>
            </w:pPr>
          </w:p>
        </w:tc>
      </w:tr>
      <w:tr w:rsidR="000F6242" w:rsidRPr="00E766A5" w14:paraId="6FC4F317" w14:textId="77777777" w:rsidTr="00F6254C">
        <w:tc>
          <w:tcPr>
            <w:tcW w:w="2364" w:type="dxa"/>
          </w:tcPr>
          <w:p w14:paraId="706E700B" w14:textId="77777777" w:rsidR="000F6242" w:rsidRPr="00F6254C" w:rsidRDefault="000F6242" w:rsidP="000F6242">
            <w:pPr>
              <w:rPr>
                <w:rFonts w:ascii="Arial" w:hAnsi="Arial" w:cs="Arial"/>
                <w:b/>
                <w:bCs/>
              </w:rPr>
            </w:pPr>
            <w:r w:rsidRPr="00F6254C">
              <w:rPr>
                <w:rFonts w:ascii="Arial" w:hAnsi="Arial" w:cs="Arial"/>
                <w:b/>
                <w:bCs/>
              </w:rPr>
              <w:t>Principal Duties and Responsibilities</w:t>
            </w:r>
          </w:p>
          <w:p w14:paraId="57CD5BE4" w14:textId="77777777" w:rsidR="000F6242" w:rsidRPr="00F6254C" w:rsidRDefault="000F6242" w:rsidP="000F6242">
            <w:pPr>
              <w:rPr>
                <w:rFonts w:ascii="Arial" w:hAnsi="Arial" w:cs="Arial"/>
                <w:b/>
                <w:bCs/>
              </w:rPr>
            </w:pPr>
          </w:p>
        </w:tc>
        <w:tc>
          <w:tcPr>
            <w:tcW w:w="8256" w:type="dxa"/>
          </w:tcPr>
          <w:p w14:paraId="65347C16" w14:textId="29893AC9" w:rsidR="000F6242" w:rsidRDefault="000F6242" w:rsidP="000F6242">
            <w:pPr>
              <w:rPr>
                <w:rFonts w:ascii="Arial" w:hAnsi="Arial" w:cs="Arial"/>
                <w:iCs/>
                <w:color w:val="000099"/>
              </w:rPr>
            </w:pPr>
          </w:p>
          <w:p w14:paraId="09AF53B0" w14:textId="77777777" w:rsidR="000F6242" w:rsidRDefault="000F6242" w:rsidP="000F6242">
            <w:pPr>
              <w:rPr>
                <w:rFonts w:ascii="Arial" w:hAnsi="Arial" w:cs="Arial"/>
                <w:b/>
                <w:i/>
                <w:iCs/>
              </w:rPr>
            </w:pPr>
            <w:r w:rsidRPr="00C621FC">
              <w:rPr>
                <w:rFonts w:ascii="Arial" w:hAnsi="Arial" w:cs="Arial"/>
                <w:b/>
                <w:i/>
                <w:iCs/>
              </w:rPr>
              <w:t>Responsibilities will include:</w:t>
            </w:r>
            <w:r>
              <w:rPr>
                <w:rFonts w:ascii="Arial" w:hAnsi="Arial" w:cs="Arial"/>
                <w:b/>
                <w:i/>
                <w:iCs/>
              </w:rPr>
              <w:t xml:space="preserve"> </w:t>
            </w:r>
          </w:p>
          <w:p w14:paraId="262A4581" w14:textId="77777777" w:rsidR="000F6242" w:rsidRDefault="000F6242" w:rsidP="000F6242">
            <w:pPr>
              <w:rPr>
                <w:rFonts w:ascii="Arial" w:hAnsi="Arial" w:cs="Arial"/>
                <w:b/>
                <w:i/>
                <w:iCs/>
              </w:rPr>
            </w:pPr>
          </w:p>
          <w:p w14:paraId="128E8405" w14:textId="476596B8" w:rsidR="000F6242" w:rsidRDefault="000F6242" w:rsidP="008872FC">
            <w:pPr>
              <w:pStyle w:val="ListParagraph"/>
              <w:numPr>
                <w:ilvl w:val="0"/>
                <w:numId w:val="24"/>
              </w:numPr>
              <w:spacing w:line="276" w:lineRule="auto"/>
              <w:contextualSpacing/>
              <w:jc w:val="both"/>
              <w:rPr>
                <w:rFonts w:ascii="Arial" w:hAnsi="Arial" w:cs="Arial"/>
              </w:rPr>
            </w:pPr>
            <w:r w:rsidRPr="003C0142">
              <w:rPr>
                <w:rFonts w:ascii="Arial" w:hAnsi="Arial" w:cs="Arial"/>
              </w:rPr>
              <w:t xml:space="preserve">Work directly with the </w:t>
            </w:r>
            <w:r w:rsidR="00BE56EB">
              <w:rPr>
                <w:rFonts w:ascii="Arial" w:hAnsi="Arial" w:cs="Arial"/>
              </w:rPr>
              <w:t xml:space="preserve">HMMS </w:t>
            </w:r>
            <w:r w:rsidRPr="003C0142">
              <w:rPr>
                <w:rFonts w:ascii="Arial" w:hAnsi="Arial" w:cs="Arial"/>
              </w:rPr>
              <w:t xml:space="preserve">project lead </w:t>
            </w:r>
            <w:r w:rsidR="00BE56EB">
              <w:rPr>
                <w:rFonts w:ascii="Arial" w:hAnsi="Arial" w:cs="Arial"/>
              </w:rPr>
              <w:t>and HMMS National Office</w:t>
            </w:r>
            <w:r w:rsidR="00BE56EB" w:rsidRPr="003C0142">
              <w:rPr>
                <w:rFonts w:ascii="Arial" w:hAnsi="Arial" w:cs="Arial"/>
              </w:rPr>
              <w:t xml:space="preserve"> </w:t>
            </w:r>
            <w:r w:rsidR="00BE56EB">
              <w:rPr>
                <w:rFonts w:ascii="Arial" w:hAnsi="Arial" w:cs="Arial"/>
              </w:rPr>
              <w:t>colleagues to</w:t>
            </w:r>
            <w:r w:rsidR="00BE56EB">
              <w:rPr>
                <w:rFonts w:ascii="Arial" w:hAnsi="Arial" w:cs="Arial"/>
                <w:iCs/>
                <w:color w:val="000000" w:themeColor="text1"/>
              </w:rPr>
              <w:t xml:space="preserve"> develop and implement</w:t>
            </w:r>
            <w:r w:rsidRPr="003C0142">
              <w:rPr>
                <w:rFonts w:ascii="Arial" w:hAnsi="Arial" w:cs="Arial"/>
                <w:iCs/>
                <w:color w:val="000000" w:themeColor="text1"/>
              </w:rPr>
              <w:t xml:space="preserve"> </w:t>
            </w:r>
            <w:r>
              <w:rPr>
                <w:rFonts w:ascii="Arial" w:hAnsi="Arial" w:cs="Arial"/>
                <w:iCs/>
                <w:color w:val="000000" w:themeColor="text1"/>
              </w:rPr>
              <w:t>HMMS</w:t>
            </w:r>
            <w:r w:rsidRPr="003C0142">
              <w:rPr>
                <w:rFonts w:ascii="Arial" w:hAnsi="Arial" w:cs="Arial"/>
                <w:iCs/>
                <w:color w:val="000000" w:themeColor="text1"/>
              </w:rPr>
              <w:t xml:space="preserve"> </w:t>
            </w:r>
            <w:r w:rsidRPr="003C0142">
              <w:rPr>
                <w:rFonts w:ascii="Arial" w:hAnsi="Arial" w:cs="Arial"/>
              </w:rPr>
              <w:t xml:space="preserve">in </w:t>
            </w:r>
            <w:r w:rsidR="00D52899" w:rsidRPr="003C0142">
              <w:rPr>
                <w:rFonts w:ascii="Arial" w:hAnsi="Arial" w:cs="Arial"/>
              </w:rPr>
              <w:t>publicly</w:t>
            </w:r>
            <w:r w:rsidRPr="003C0142">
              <w:rPr>
                <w:rFonts w:ascii="Arial" w:hAnsi="Arial" w:cs="Arial"/>
              </w:rPr>
              <w:t xml:space="preserve"> funded acute and non-acute hospitals in Ireland</w:t>
            </w:r>
          </w:p>
          <w:p w14:paraId="02158AE0" w14:textId="77777777" w:rsidR="008872FC" w:rsidRPr="000F6242" w:rsidRDefault="008872FC" w:rsidP="008872FC">
            <w:pPr>
              <w:pStyle w:val="ListParagraph"/>
              <w:spacing w:line="276" w:lineRule="auto"/>
              <w:ind w:left="1037"/>
              <w:contextualSpacing/>
              <w:jc w:val="both"/>
              <w:rPr>
                <w:rFonts w:ascii="Arial" w:hAnsi="Arial" w:cs="Arial"/>
              </w:rPr>
            </w:pPr>
          </w:p>
          <w:p w14:paraId="4DD5BB8E" w14:textId="5735B95B" w:rsidR="00603EF6" w:rsidRDefault="00603EF6" w:rsidP="008872FC">
            <w:pPr>
              <w:numPr>
                <w:ilvl w:val="0"/>
                <w:numId w:val="24"/>
              </w:numPr>
              <w:spacing w:after="120" w:line="276" w:lineRule="auto"/>
              <w:jc w:val="both"/>
              <w:rPr>
                <w:rFonts w:ascii="Arial" w:hAnsi="Arial" w:cs="Arial"/>
              </w:rPr>
            </w:pPr>
            <w:r>
              <w:rPr>
                <w:rFonts w:ascii="Arial" w:hAnsi="Arial" w:cs="Arial"/>
              </w:rPr>
              <w:t>Employ appropriate issue tracking and project management software e.g. JIRA to monitor and address HMMS Project progress and supporting timely project milestones.</w:t>
            </w:r>
          </w:p>
          <w:p w14:paraId="59D85FF3" w14:textId="255876E3" w:rsidR="000F6242" w:rsidRPr="006E1FBE" w:rsidRDefault="000F6242" w:rsidP="008872FC">
            <w:pPr>
              <w:numPr>
                <w:ilvl w:val="0"/>
                <w:numId w:val="24"/>
              </w:numPr>
              <w:spacing w:after="120" w:line="276" w:lineRule="auto"/>
              <w:jc w:val="both"/>
              <w:rPr>
                <w:rFonts w:ascii="Arial" w:hAnsi="Arial" w:cs="Arial"/>
              </w:rPr>
            </w:pPr>
            <w:r w:rsidRPr="006E1FBE">
              <w:rPr>
                <w:rFonts w:ascii="Arial" w:hAnsi="Arial" w:cs="Arial"/>
              </w:rPr>
              <w:t>Support the specific communication and information needs of stakeholders</w:t>
            </w:r>
          </w:p>
          <w:p w14:paraId="5CE5E66F" w14:textId="10B4EC7F" w:rsidR="000F6242" w:rsidRDefault="000F6242" w:rsidP="008872FC">
            <w:pPr>
              <w:pStyle w:val="ListParagraph"/>
              <w:numPr>
                <w:ilvl w:val="0"/>
                <w:numId w:val="24"/>
              </w:numPr>
              <w:spacing w:after="120" w:line="276" w:lineRule="auto"/>
              <w:jc w:val="both"/>
              <w:rPr>
                <w:rFonts w:ascii="Arial" w:hAnsi="Arial" w:cs="Arial"/>
              </w:rPr>
            </w:pPr>
            <w:r w:rsidRPr="003C0142">
              <w:rPr>
                <w:rFonts w:ascii="Arial" w:hAnsi="Arial" w:cs="Arial"/>
              </w:rPr>
              <w:lastRenderedPageBreak/>
              <w:t>Engage with stakeholders across the</w:t>
            </w:r>
            <w:r w:rsidR="00BE56EB">
              <w:rPr>
                <w:rFonts w:ascii="Arial" w:hAnsi="Arial" w:cs="Arial"/>
              </w:rPr>
              <w:t xml:space="preserve">, the wider </w:t>
            </w:r>
            <w:r w:rsidRPr="003C0142">
              <w:rPr>
                <w:rFonts w:ascii="Arial" w:hAnsi="Arial" w:cs="Arial"/>
              </w:rPr>
              <w:t xml:space="preserve">HSE, </w:t>
            </w:r>
            <w:r>
              <w:rPr>
                <w:rFonts w:ascii="Arial" w:hAnsi="Arial" w:cs="Arial"/>
              </w:rPr>
              <w:t>HSE Technology &amp; Transformation colleagues</w:t>
            </w:r>
            <w:r w:rsidRPr="003C0142">
              <w:rPr>
                <w:rFonts w:ascii="Arial" w:hAnsi="Arial" w:cs="Arial"/>
              </w:rPr>
              <w:t xml:space="preserve">, </w:t>
            </w:r>
            <w:r>
              <w:rPr>
                <w:rFonts w:ascii="Arial" w:hAnsi="Arial" w:cs="Arial"/>
              </w:rPr>
              <w:t xml:space="preserve">hospital </w:t>
            </w:r>
            <w:r w:rsidRPr="003C0142">
              <w:rPr>
                <w:rFonts w:ascii="Arial" w:hAnsi="Arial" w:cs="Arial"/>
              </w:rPr>
              <w:t>pharmac</w:t>
            </w:r>
            <w:r>
              <w:rPr>
                <w:rFonts w:ascii="Arial" w:hAnsi="Arial" w:cs="Arial"/>
              </w:rPr>
              <w:t>y colleagues,</w:t>
            </w:r>
            <w:r w:rsidRPr="003C0142">
              <w:rPr>
                <w:rFonts w:ascii="Arial" w:hAnsi="Arial" w:cs="Arial"/>
              </w:rPr>
              <w:t xml:space="preserve"> local IT departments and </w:t>
            </w:r>
            <w:r>
              <w:rPr>
                <w:rFonts w:ascii="Arial" w:hAnsi="Arial" w:cs="Arial"/>
              </w:rPr>
              <w:t>the HMMS vendor</w:t>
            </w:r>
            <w:r w:rsidRPr="003C0142">
              <w:rPr>
                <w:rFonts w:ascii="Arial" w:hAnsi="Arial" w:cs="Arial"/>
              </w:rPr>
              <w:t xml:space="preserve"> to ensure successful introduction of </w:t>
            </w:r>
            <w:r>
              <w:rPr>
                <w:rFonts w:ascii="Arial" w:hAnsi="Arial" w:cs="Arial"/>
              </w:rPr>
              <w:t>HMMS</w:t>
            </w:r>
            <w:r w:rsidRPr="003C0142">
              <w:rPr>
                <w:rFonts w:ascii="Arial" w:hAnsi="Arial" w:cs="Arial"/>
              </w:rPr>
              <w:t xml:space="preserve"> in publicly funded acute and non-acute hospitals in Ireland</w:t>
            </w:r>
          </w:p>
          <w:p w14:paraId="1FC25C2B" w14:textId="18CAE93A" w:rsidR="000F6242" w:rsidRPr="00D52899" w:rsidRDefault="000F6242" w:rsidP="00D52899">
            <w:pPr>
              <w:numPr>
                <w:ilvl w:val="0"/>
                <w:numId w:val="24"/>
              </w:numPr>
              <w:tabs>
                <w:tab w:val="left" w:pos="-78"/>
              </w:tabs>
              <w:ind w:right="340"/>
              <w:rPr>
                <w:rFonts w:ascii="Arial" w:hAnsi="Arial" w:cs="Arial"/>
                <w:bCs/>
              </w:rPr>
            </w:pPr>
            <w:r w:rsidRPr="005215E6">
              <w:rPr>
                <w:rFonts w:ascii="Arial" w:hAnsi="Arial" w:cs="Arial"/>
                <w:bCs/>
              </w:rPr>
              <w:t xml:space="preserve">Assist in the provision of expertise &amp; advice at national level to </w:t>
            </w:r>
            <w:r>
              <w:rPr>
                <w:rFonts w:ascii="Arial" w:hAnsi="Arial" w:cs="Arial"/>
                <w:bCs/>
              </w:rPr>
              <w:t>AIDMP</w:t>
            </w:r>
            <w:r w:rsidRPr="005215E6">
              <w:rPr>
                <w:rFonts w:ascii="Arial" w:hAnsi="Arial" w:cs="Arial"/>
                <w:bCs/>
              </w:rPr>
              <w:t xml:space="preserve"> and Health Service Management to ensure that medicines are managed safely and efficiently.</w:t>
            </w:r>
          </w:p>
          <w:p w14:paraId="128ECF39" w14:textId="767D67DC" w:rsidR="000F6242"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Development and management of data quality protocols and policies</w:t>
            </w:r>
            <w:r>
              <w:rPr>
                <w:rFonts w:ascii="Arial" w:hAnsi="Arial" w:cs="Arial"/>
                <w:iCs/>
              </w:rPr>
              <w:t xml:space="preserve"> including patient identification</w:t>
            </w:r>
          </w:p>
          <w:p w14:paraId="3F0BEC00" w14:textId="77777777" w:rsidR="00BE56EB" w:rsidRDefault="000F6242" w:rsidP="008872FC">
            <w:pPr>
              <w:pStyle w:val="ListParagraph"/>
              <w:numPr>
                <w:ilvl w:val="0"/>
                <w:numId w:val="24"/>
              </w:numPr>
              <w:spacing w:after="120"/>
              <w:jc w:val="both"/>
              <w:rPr>
                <w:rFonts w:ascii="Arial" w:hAnsi="Arial" w:cs="Arial"/>
                <w:iCs/>
              </w:rPr>
            </w:pPr>
            <w:r>
              <w:rPr>
                <w:rFonts w:ascii="Arial" w:hAnsi="Arial" w:cs="Arial"/>
                <w:iCs/>
              </w:rPr>
              <w:t xml:space="preserve">Manage the </w:t>
            </w:r>
            <w:r w:rsidR="00BE56EB">
              <w:rPr>
                <w:rFonts w:ascii="Arial" w:hAnsi="Arial" w:cs="Arial"/>
                <w:iCs/>
              </w:rPr>
              <w:t>systems and acceptance testing of HMMS and of HMMS interfaces against agreed specifications</w:t>
            </w:r>
          </w:p>
          <w:p w14:paraId="181F8DAF" w14:textId="05767D33" w:rsidR="000F6242" w:rsidRPr="001B2EAC" w:rsidRDefault="000F6242" w:rsidP="008872FC">
            <w:pPr>
              <w:pStyle w:val="ListParagraph"/>
              <w:numPr>
                <w:ilvl w:val="0"/>
                <w:numId w:val="24"/>
              </w:numPr>
              <w:spacing w:after="120"/>
              <w:jc w:val="both"/>
              <w:rPr>
                <w:rFonts w:ascii="Arial" w:hAnsi="Arial" w:cs="Arial"/>
                <w:iCs/>
              </w:rPr>
            </w:pPr>
            <w:r>
              <w:rPr>
                <w:rFonts w:ascii="Arial" w:hAnsi="Arial" w:cs="Arial"/>
                <w:iCs/>
              </w:rPr>
              <w:t>P</w:t>
            </w:r>
            <w:r w:rsidRPr="001B2EAC">
              <w:rPr>
                <w:rFonts w:ascii="Arial" w:hAnsi="Arial" w:cs="Arial"/>
                <w:iCs/>
              </w:rPr>
              <w:t xml:space="preserve">rovision of expert advice for </w:t>
            </w:r>
            <w:r>
              <w:rPr>
                <w:rFonts w:ascii="Arial" w:hAnsi="Arial" w:cs="Arial"/>
                <w:iCs/>
              </w:rPr>
              <w:t xml:space="preserve">HMMS </w:t>
            </w:r>
            <w:r w:rsidRPr="001B2EAC">
              <w:rPr>
                <w:rFonts w:ascii="Arial" w:hAnsi="Arial" w:cs="Arial"/>
                <w:iCs/>
              </w:rPr>
              <w:t xml:space="preserve">to the wider </w:t>
            </w:r>
            <w:r w:rsidR="00F47C3A">
              <w:rPr>
                <w:rFonts w:ascii="Arial" w:hAnsi="Arial" w:cs="Arial"/>
                <w:iCs/>
              </w:rPr>
              <w:t>AIDMP</w:t>
            </w:r>
            <w:r>
              <w:rPr>
                <w:rFonts w:ascii="Arial" w:hAnsi="Arial" w:cs="Arial"/>
                <w:iCs/>
              </w:rPr>
              <w:t>.</w:t>
            </w:r>
          </w:p>
          <w:p w14:paraId="0D8B27DA"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Overseeing the approved Information Governance policy</w:t>
            </w:r>
            <w:r>
              <w:rPr>
                <w:rFonts w:ascii="Arial" w:hAnsi="Arial" w:cs="Arial"/>
                <w:iCs/>
              </w:rPr>
              <w:t>.</w:t>
            </w:r>
          </w:p>
          <w:p w14:paraId="2E79F375" w14:textId="23FB82F9"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 xml:space="preserve">Engagement with </w:t>
            </w:r>
            <w:r>
              <w:rPr>
                <w:rFonts w:ascii="Arial" w:hAnsi="Arial" w:cs="Arial"/>
                <w:iCs/>
              </w:rPr>
              <w:t xml:space="preserve">HSE </w:t>
            </w:r>
            <w:r w:rsidRPr="001B2EAC">
              <w:rPr>
                <w:rFonts w:ascii="Arial" w:hAnsi="Arial" w:cs="Arial"/>
                <w:iCs/>
              </w:rPr>
              <w:t xml:space="preserve">Customer Service Experience, OCIO, on infrastructure, disaster recovery planning, </w:t>
            </w:r>
            <w:r>
              <w:rPr>
                <w:rFonts w:ascii="Arial" w:hAnsi="Arial" w:cs="Arial"/>
                <w:iCs/>
              </w:rPr>
              <w:t xml:space="preserve">HMMS </w:t>
            </w:r>
            <w:r w:rsidRPr="001B2EAC">
              <w:rPr>
                <w:rFonts w:ascii="Arial" w:hAnsi="Arial" w:cs="Arial"/>
                <w:iCs/>
              </w:rPr>
              <w:t>Change Advisory Board and release management.</w:t>
            </w:r>
          </w:p>
          <w:p w14:paraId="177DA6B9" w14:textId="7BE3AB4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 xml:space="preserve">Provide input to Incident Management policy, Troubleshooting, Escalation Points, Incident Resolution as required by OCIO, Local Teams or </w:t>
            </w:r>
            <w:r w:rsidR="00F47C3A">
              <w:rPr>
                <w:rFonts w:ascii="Arial" w:hAnsi="Arial" w:cs="Arial"/>
                <w:iCs/>
              </w:rPr>
              <w:t>AIDMP</w:t>
            </w:r>
            <w:r>
              <w:rPr>
                <w:rFonts w:ascii="Arial" w:hAnsi="Arial" w:cs="Arial"/>
                <w:iCs/>
              </w:rPr>
              <w:t>.</w:t>
            </w:r>
          </w:p>
          <w:p w14:paraId="4A71CB2B" w14:textId="6A9C398C" w:rsidR="000F6242" w:rsidRDefault="000F6242" w:rsidP="008872FC">
            <w:pPr>
              <w:pStyle w:val="ListParagraph"/>
              <w:numPr>
                <w:ilvl w:val="0"/>
                <w:numId w:val="24"/>
              </w:numPr>
              <w:spacing w:after="120"/>
              <w:jc w:val="both"/>
              <w:rPr>
                <w:rFonts w:ascii="Arial" w:hAnsi="Arial" w:cs="Arial"/>
                <w:iCs/>
              </w:rPr>
            </w:pPr>
            <w:r>
              <w:rPr>
                <w:rFonts w:ascii="Arial" w:hAnsi="Arial" w:cs="Arial"/>
                <w:iCs/>
              </w:rPr>
              <w:t>Management of assigned HMMS project staff</w:t>
            </w:r>
          </w:p>
          <w:p w14:paraId="0A8C00CC"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Advise and develop disaster avoidance and disaster recovery processes</w:t>
            </w:r>
            <w:r>
              <w:rPr>
                <w:rFonts w:ascii="Arial" w:hAnsi="Arial" w:cs="Arial"/>
                <w:iCs/>
              </w:rPr>
              <w:t>.</w:t>
            </w:r>
          </w:p>
          <w:p w14:paraId="38075339"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Manage and c</w:t>
            </w:r>
            <w:r>
              <w:rPr>
                <w:rFonts w:ascii="Arial" w:hAnsi="Arial" w:cs="Arial"/>
                <w:iCs/>
              </w:rPr>
              <w:t>oordinate the domain strategy</w:t>
            </w:r>
            <w:r w:rsidRPr="001B2EAC">
              <w:rPr>
                <w:rFonts w:ascii="Arial" w:hAnsi="Arial" w:cs="Arial"/>
                <w:iCs/>
              </w:rPr>
              <w:t xml:space="preserve"> including management, maintenance and planning of activity</w:t>
            </w:r>
            <w:r>
              <w:rPr>
                <w:rFonts w:ascii="Arial" w:hAnsi="Arial" w:cs="Arial"/>
                <w:iCs/>
              </w:rPr>
              <w:t>.</w:t>
            </w:r>
          </w:p>
          <w:p w14:paraId="0C1085A1"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Develo</w:t>
            </w:r>
            <w:r>
              <w:rPr>
                <w:rFonts w:ascii="Arial" w:hAnsi="Arial" w:cs="Arial"/>
                <w:iCs/>
              </w:rPr>
              <w:t>p protocols and procedures for business c</w:t>
            </w:r>
            <w:r w:rsidRPr="001B2EAC">
              <w:rPr>
                <w:rFonts w:ascii="Arial" w:hAnsi="Arial" w:cs="Arial"/>
                <w:iCs/>
              </w:rPr>
              <w:t>ontinuity</w:t>
            </w:r>
            <w:r>
              <w:rPr>
                <w:rFonts w:ascii="Arial" w:hAnsi="Arial" w:cs="Arial"/>
                <w:iCs/>
              </w:rPr>
              <w:t>.</w:t>
            </w:r>
          </w:p>
          <w:p w14:paraId="70E335BF"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Co-ordinate and plan system upgrades</w:t>
            </w:r>
            <w:r>
              <w:rPr>
                <w:rFonts w:ascii="Arial" w:hAnsi="Arial" w:cs="Arial"/>
                <w:iCs/>
              </w:rPr>
              <w:t>.</w:t>
            </w:r>
          </w:p>
          <w:p w14:paraId="5791CC6F"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Analyse development requests and provide expert opinion to change approvers</w:t>
            </w:r>
            <w:r>
              <w:rPr>
                <w:rFonts w:ascii="Arial" w:hAnsi="Arial" w:cs="Arial"/>
                <w:iCs/>
              </w:rPr>
              <w:t>.</w:t>
            </w:r>
          </w:p>
          <w:p w14:paraId="0F5C9578" w14:textId="454A1212"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 xml:space="preserve">Work closely with </w:t>
            </w:r>
            <w:r>
              <w:rPr>
                <w:rFonts w:ascii="Arial" w:hAnsi="Arial" w:cs="Arial"/>
                <w:iCs/>
              </w:rPr>
              <w:t>HMMS</w:t>
            </w:r>
            <w:r w:rsidRPr="001B2EAC">
              <w:rPr>
                <w:rFonts w:ascii="Arial" w:hAnsi="Arial" w:cs="Arial"/>
                <w:iCs/>
              </w:rPr>
              <w:t xml:space="preserve"> National Project team on project lifecycle tasks</w:t>
            </w:r>
            <w:r>
              <w:rPr>
                <w:rFonts w:ascii="Arial" w:hAnsi="Arial" w:cs="Arial"/>
                <w:iCs/>
              </w:rPr>
              <w:t xml:space="preserve"> as appropriate</w:t>
            </w:r>
            <w:r w:rsidRPr="001B2EAC">
              <w:rPr>
                <w:rFonts w:ascii="Arial" w:hAnsi="Arial" w:cs="Arial"/>
                <w:iCs/>
              </w:rPr>
              <w:t xml:space="preserve"> such as testing, interfacing, reporting, future site engagement and all other necessary tasks</w:t>
            </w:r>
            <w:r>
              <w:rPr>
                <w:rFonts w:ascii="Arial" w:hAnsi="Arial" w:cs="Arial"/>
                <w:iCs/>
              </w:rPr>
              <w:t>.</w:t>
            </w:r>
          </w:p>
          <w:p w14:paraId="6DDED995" w14:textId="3CB0A71B"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 xml:space="preserve">Oversee introduction and agreement of Support Organisation processes and communications where required for maintenance, development and testing of </w:t>
            </w:r>
            <w:r>
              <w:rPr>
                <w:rFonts w:ascii="Arial" w:hAnsi="Arial" w:cs="Arial"/>
                <w:iCs/>
              </w:rPr>
              <w:t>HMMS</w:t>
            </w:r>
            <w:r w:rsidRPr="001B2EAC">
              <w:rPr>
                <w:rFonts w:ascii="Arial" w:hAnsi="Arial" w:cs="Arial"/>
                <w:iCs/>
              </w:rPr>
              <w:t xml:space="preserve">. </w:t>
            </w:r>
          </w:p>
          <w:p w14:paraId="194E23CA" w14:textId="77777777" w:rsidR="000F6242" w:rsidRPr="001B2EAC"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Advise local project teams as necessary on project and business as usual activity</w:t>
            </w:r>
          </w:p>
          <w:p w14:paraId="65BFBD32" w14:textId="77651265" w:rsidR="000F6242" w:rsidRDefault="000F6242" w:rsidP="008872FC">
            <w:pPr>
              <w:pStyle w:val="ListParagraph"/>
              <w:numPr>
                <w:ilvl w:val="0"/>
                <w:numId w:val="24"/>
              </w:numPr>
              <w:spacing w:after="120"/>
              <w:jc w:val="both"/>
              <w:rPr>
                <w:rFonts w:ascii="Arial" w:hAnsi="Arial" w:cs="Arial"/>
                <w:iCs/>
              </w:rPr>
            </w:pPr>
            <w:r w:rsidRPr="001B2EAC">
              <w:rPr>
                <w:rFonts w:ascii="Arial" w:hAnsi="Arial" w:cs="Arial"/>
                <w:iCs/>
              </w:rPr>
              <w:t xml:space="preserve">Collaborate and communicate with the necessary HSE projects, </w:t>
            </w:r>
            <w:r>
              <w:rPr>
                <w:rFonts w:ascii="Arial" w:hAnsi="Arial" w:cs="Arial"/>
                <w:iCs/>
              </w:rPr>
              <w:t xml:space="preserve">including the National Medical Product Catalogue (NMPC), </w:t>
            </w:r>
            <w:proofErr w:type="spellStart"/>
            <w:r>
              <w:rPr>
                <w:rFonts w:ascii="Arial" w:hAnsi="Arial" w:cs="Arial"/>
                <w:iCs/>
              </w:rPr>
              <w:t>ePrescribing</w:t>
            </w:r>
            <w:proofErr w:type="spellEnd"/>
            <w:r>
              <w:rPr>
                <w:rFonts w:ascii="Arial" w:hAnsi="Arial" w:cs="Arial"/>
                <w:iCs/>
              </w:rPr>
              <w:t xml:space="preserve"> Project</w:t>
            </w:r>
            <w:r w:rsidRPr="001B2EAC">
              <w:rPr>
                <w:rFonts w:ascii="Arial" w:hAnsi="Arial" w:cs="Arial"/>
                <w:iCs/>
              </w:rPr>
              <w:t xml:space="preserve">, </w:t>
            </w:r>
            <w:r>
              <w:rPr>
                <w:rFonts w:ascii="Arial" w:hAnsi="Arial" w:cs="Arial"/>
                <w:iCs/>
              </w:rPr>
              <w:t>Individual Health Identifier (</w:t>
            </w:r>
            <w:r w:rsidRPr="001B2EAC">
              <w:rPr>
                <w:rFonts w:ascii="Arial" w:hAnsi="Arial" w:cs="Arial"/>
                <w:iCs/>
              </w:rPr>
              <w:t>IHI</w:t>
            </w:r>
            <w:r>
              <w:rPr>
                <w:rFonts w:ascii="Arial" w:hAnsi="Arial" w:cs="Arial"/>
                <w:iCs/>
              </w:rPr>
              <w:t>)</w:t>
            </w:r>
            <w:r w:rsidRPr="001B2EAC">
              <w:rPr>
                <w:rFonts w:ascii="Arial" w:hAnsi="Arial" w:cs="Arial"/>
                <w:iCs/>
              </w:rPr>
              <w:t xml:space="preserve">, national </w:t>
            </w:r>
            <w:r>
              <w:rPr>
                <w:rFonts w:ascii="Arial" w:hAnsi="Arial" w:cs="Arial"/>
                <w:iCs/>
              </w:rPr>
              <w:t>Electronic Patient Record (</w:t>
            </w:r>
            <w:r w:rsidRPr="001B2EAC">
              <w:rPr>
                <w:rFonts w:ascii="Arial" w:hAnsi="Arial" w:cs="Arial"/>
                <w:iCs/>
              </w:rPr>
              <w:t>EPR</w:t>
            </w:r>
            <w:r>
              <w:rPr>
                <w:rFonts w:ascii="Arial" w:hAnsi="Arial" w:cs="Arial"/>
                <w:iCs/>
              </w:rPr>
              <w:t xml:space="preserve">), Summary Care Record </w:t>
            </w:r>
            <w:r w:rsidRPr="001B2EAC">
              <w:rPr>
                <w:rFonts w:ascii="Arial" w:hAnsi="Arial" w:cs="Arial"/>
                <w:iCs/>
              </w:rPr>
              <w:t xml:space="preserve">and HSE </w:t>
            </w:r>
            <w:r>
              <w:rPr>
                <w:rFonts w:ascii="Arial" w:hAnsi="Arial" w:cs="Arial"/>
                <w:iCs/>
              </w:rPr>
              <w:t>Tech Hosting.</w:t>
            </w:r>
          </w:p>
          <w:p w14:paraId="6BFEC02D" w14:textId="77777777" w:rsidR="008872FC" w:rsidRDefault="008872FC" w:rsidP="008872FC">
            <w:pPr>
              <w:numPr>
                <w:ilvl w:val="0"/>
                <w:numId w:val="24"/>
              </w:numPr>
              <w:tabs>
                <w:tab w:val="left" w:pos="-78"/>
              </w:tabs>
              <w:ind w:right="340"/>
              <w:rPr>
                <w:rFonts w:ascii="Arial" w:hAnsi="Arial" w:cs="Arial"/>
                <w:bCs/>
              </w:rPr>
            </w:pPr>
            <w:r>
              <w:rPr>
                <w:rFonts w:ascii="Arial" w:hAnsi="Arial" w:cs="Arial"/>
                <w:bCs/>
              </w:rPr>
              <w:t xml:space="preserve">Work with the </w:t>
            </w:r>
            <w:r w:rsidRPr="003B79BA">
              <w:rPr>
                <w:rFonts w:ascii="Arial" w:hAnsi="Arial" w:cs="Arial"/>
                <w:bCs/>
              </w:rPr>
              <w:t xml:space="preserve">wider </w:t>
            </w:r>
            <w:r>
              <w:rPr>
                <w:rFonts w:ascii="Arial" w:hAnsi="Arial" w:cs="Arial"/>
                <w:bCs/>
              </w:rPr>
              <w:t>HMMS</w:t>
            </w:r>
            <w:r w:rsidRPr="003B79BA">
              <w:rPr>
                <w:rFonts w:ascii="Arial" w:hAnsi="Arial" w:cs="Arial"/>
                <w:bCs/>
              </w:rPr>
              <w:t xml:space="preserve"> </w:t>
            </w:r>
            <w:r>
              <w:rPr>
                <w:rFonts w:ascii="Arial" w:hAnsi="Arial" w:cs="Arial"/>
                <w:bCs/>
              </w:rPr>
              <w:t xml:space="preserve">National </w:t>
            </w:r>
            <w:r w:rsidRPr="003B79BA">
              <w:rPr>
                <w:rFonts w:ascii="Arial" w:hAnsi="Arial" w:cs="Arial"/>
                <w:bCs/>
              </w:rPr>
              <w:t>team to ensure that the product development is in line with user requirements and aligned t</w:t>
            </w:r>
            <w:r>
              <w:rPr>
                <w:rFonts w:ascii="Arial" w:hAnsi="Arial" w:cs="Arial"/>
                <w:bCs/>
              </w:rPr>
              <w:t xml:space="preserve">o the wider requirements of Access &amp; Integration </w:t>
            </w:r>
            <w:r w:rsidRPr="003B79BA">
              <w:rPr>
                <w:rFonts w:ascii="Arial" w:hAnsi="Arial" w:cs="Arial"/>
                <w:bCs/>
              </w:rPr>
              <w:t>and the HSE.</w:t>
            </w:r>
          </w:p>
          <w:p w14:paraId="271F647A" w14:textId="77777777" w:rsidR="008872FC" w:rsidRPr="005215E6" w:rsidRDefault="008872FC" w:rsidP="008872FC">
            <w:pPr>
              <w:pStyle w:val="ListParagraph"/>
              <w:rPr>
                <w:rFonts w:ascii="Arial" w:hAnsi="Arial" w:cs="Arial"/>
                <w:bCs/>
                <w:sz w:val="10"/>
                <w:szCs w:val="10"/>
              </w:rPr>
            </w:pPr>
          </w:p>
          <w:p w14:paraId="07CA0594" w14:textId="77777777" w:rsidR="000F6242" w:rsidRPr="001A77A3" w:rsidRDefault="000F6242" w:rsidP="000F6242">
            <w:pPr>
              <w:jc w:val="both"/>
              <w:rPr>
                <w:rFonts w:ascii="Arial" w:hAnsi="Arial" w:cs="Arial"/>
                <w:b/>
                <w:iCs/>
              </w:rPr>
            </w:pPr>
          </w:p>
          <w:p w14:paraId="6C44AD25" w14:textId="6A776BB3" w:rsidR="000F6242" w:rsidRPr="00177EE2" w:rsidRDefault="000F6242" w:rsidP="000F6242">
            <w:pPr>
              <w:jc w:val="both"/>
              <w:rPr>
                <w:rFonts w:ascii="Arial" w:hAnsi="Arial" w:cs="Arial"/>
                <w:b/>
                <w:iCs/>
              </w:rPr>
            </w:pPr>
            <w:r>
              <w:rPr>
                <w:rFonts w:ascii="Arial" w:hAnsi="Arial" w:cs="Arial"/>
                <w:b/>
                <w:iCs/>
              </w:rPr>
              <w:t>General</w:t>
            </w:r>
          </w:p>
          <w:p w14:paraId="004C8ECD" w14:textId="6E260BB9" w:rsidR="000F6242" w:rsidRPr="003A6F4C" w:rsidRDefault="000F6242" w:rsidP="008872FC">
            <w:pPr>
              <w:numPr>
                <w:ilvl w:val="0"/>
                <w:numId w:val="24"/>
              </w:numPr>
              <w:spacing w:before="240"/>
            </w:pPr>
            <w:r>
              <w:rPr>
                <w:rFonts w:ascii="Arial" w:hAnsi="Arial" w:cs="Arial"/>
              </w:rPr>
              <w:t>A</w:t>
            </w:r>
            <w:r w:rsidRPr="00DA6923">
              <w:rPr>
                <w:rFonts w:ascii="Arial" w:hAnsi="Arial" w:cs="Arial"/>
              </w:rPr>
              <w:t xml:space="preserve">dequately identifies, assesses, manages and monitors risk within their area of responsibility. </w:t>
            </w:r>
          </w:p>
          <w:p w14:paraId="48648808" w14:textId="77777777" w:rsidR="000F6242" w:rsidRDefault="000F6242" w:rsidP="008872FC">
            <w:pPr>
              <w:pStyle w:val="ListParagraph"/>
              <w:numPr>
                <w:ilvl w:val="0"/>
                <w:numId w:val="24"/>
              </w:numPr>
              <w:spacing w:before="240"/>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449CA4A1" w14:textId="0EDA5300" w:rsidR="000F6242" w:rsidRPr="003A6F4C" w:rsidRDefault="000F6242" w:rsidP="008872FC">
            <w:pPr>
              <w:numPr>
                <w:ilvl w:val="0"/>
                <w:numId w:val="24"/>
              </w:numPr>
              <w:spacing w:before="240"/>
            </w:pPr>
            <w:r>
              <w:rPr>
                <w:rFonts w:ascii="Arial" w:hAnsi="Arial" w:cs="Arial"/>
                <w:iCs/>
              </w:rPr>
              <w:lastRenderedPageBreak/>
              <w:t>A</w:t>
            </w:r>
            <w:r w:rsidRPr="00F6254C">
              <w:rPr>
                <w:rFonts w:ascii="Arial" w:hAnsi="Arial" w:cs="Arial"/>
                <w:iCs/>
              </w:rPr>
              <w:t>ct as spokesperson for the Organisation as required</w:t>
            </w:r>
          </w:p>
          <w:p w14:paraId="76EA2523" w14:textId="247D91BC" w:rsidR="000F6242" w:rsidRPr="009D185A" w:rsidRDefault="000F6242" w:rsidP="008872FC">
            <w:pPr>
              <w:pStyle w:val="ListParagraph"/>
              <w:numPr>
                <w:ilvl w:val="0"/>
                <w:numId w:val="24"/>
              </w:numPr>
              <w:spacing w:before="240" w:after="120"/>
              <w:jc w:val="both"/>
              <w:rPr>
                <w:rFonts w:ascii="Arial" w:hAnsi="Arial" w:cs="Arial"/>
                <w:iCs/>
              </w:rPr>
            </w:pPr>
            <w:r w:rsidRPr="009D185A">
              <w:rPr>
                <w:rFonts w:ascii="Arial" w:hAnsi="Arial" w:cs="Arial"/>
                <w:iCs/>
              </w:rPr>
              <w:t xml:space="preserve">Have a working knowledge of </w:t>
            </w:r>
            <w:r>
              <w:rPr>
                <w:rFonts w:ascii="Arial" w:hAnsi="Arial" w:cs="Arial"/>
                <w:iCs/>
              </w:rPr>
              <w:t>HSE guidelines,</w:t>
            </w:r>
            <w:r w:rsidRPr="009D185A">
              <w:rPr>
                <w:rFonts w:ascii="Arial" w:hAnsi="Arial" w:cs="Arial"/>
                <w:iCs/>
              </w:rPr>
              <w:t xml:space="preserve"> Health Information and Quality Authority (HIQA) Standards and other standards as they</w:t>
            </w:r>
            <w:r>
              <w:rPr>
                <w:rFonts w:ascii="Arial" w:hAnsi="Arial" w:cs="Arial"/>
                <w:iCs/>
              </w:rPr>
              <w:t xml:space="preserve"> apply to the role for example National Standards for Safer, Better Healthcare, </w:t>
            </w:r>
            <w:r w:rsidRPr="009D185A">
              <w:rPr>
                <w:rFonts w:ascii="Arial" w:hAnsi="Arial" w:cs="Arial"/>
                <w:iCs/>
              </w:rPr>
              <w:t>National Standards for the Prevention and Control of Healthcare Associat</w:t>
            </w:r>
            <w:r>
              <w:rPr>
                <w:rFonts w:ascii="Arial" w:hAnsi="Arial" w:cs="Arial"/>
                <w:iCs/>
              </w:rPr>
              <w:t>ed Infections</w:t>
            </w:r>
            <w:r w:rsidRPr="009D185A">
              <w:rPr>
                <w:rFonts w:ascii="Arial" w:hAnsi="Arial" w:cs="Arial"/>
                <w:iCs/>
              </w:rPr>
              <w:t xml:space="preserve"> etc and comply with associated HSE protocols for implementing and maintaining these standards</w:t>
            </w:r>
            <w:r>
              <w:rPr>
                <w:rFonts w:ascii="Arial" w:hAnsi="Arial" w:cs="Arial"/>
                <w:iCs/>
              </w:rPr>
              <w:t>.</w:t>
            </w:r>
          </w:p>
          <w:p w14:paraId="0F9F98C5" w14:textId="77777777" w:rsidR="000F6242" w:rsidRPr="009D185A" w:rsidRDefault="000F6242" w:rsidP="008872FC">
            <w:pPr>
              <w:pStyle w:val="ListParagraph"/>
              <w:numPr>
                <w:ilvl w:val="0"/>
                <w:numId w:val="24"/>
              </w:numPr>
              <w:spacing w:after="120"/>
              <w:jc w:val="both"/>
              <w:rPr>
                <w:rFonts w:ascii="Arial" w:hAnsi="Arial" w:cs="Arial"/>
                <w:iCs/>
              </w:rPr>
            </w:pPr>
            <w:r w:rsidRPr="009D185A">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78B46427" w14:textId="77777777" w:rsidR="000F6242" w:rsidRPr="000C76F5" w:rsidRDefault="000F6242" w:rsidP="008872FC">
            <w:pPr>
              <w:numPr>
                <w:ilvl w:val="0"/>
                <w:numId w:val="24"/>
              </w:numPr>
            </w:pPr>
            <w:r w:rsidRPr="004B7E0E">
              <w:rPr>
                <w:rFonts w:ascii="Arial" w:hAnsi="Arial" w:cs="Arial"/>
                <w:iCs/>
              </w:rPr>
              <w:t>Demonstrate pro-active commitment to all communications with internal and external stakeholders</w:t>
            </w:r>
            <w:r>
              <w:rPr>
                <w:rFonts w:ascii="Arial" w:hAnsi="Arial" w:cs="Arial"/>
                <w:iCs/>
              </w:rPr>
              <w:t>.</w:t>
            </w:r>
          </w:p>
          <w:p w14:paraId="25B6B43A" w14:textId="21C431B1" w:rsidR="000F6242" w:rsidRPr="00F6254C" w:rsidRDefault="000F6242" w:rsidP="000F6242">
            <w:pPr>
              <w:rPr>
                <w:rFonts w:ascii="Arial" w:hAnsi="Arial" w:cs="Arial"/>
                <w:iCs/>
                <w:color w:val="000099"/>
              </w:rPr>
            </w:pPr>
          </w:p>
          <w:p w14:paraId="6D2CEE75" w14:textId="77777777" w:rsidR="000F6242" w:rsidRPr="00795998" w:rsidRDefault="000F6242" w:rsidP="000F624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tc>
      </w:tr>
      <w:tr w:rsidR="000F6242" w:rsidRPr="00E766A5" w14:paraId="6C210CFE" w14:textId="77777777" w:rsidTr="00F6254C">
        <w:tc>
          <w:tcPr>
            <w:tcW w:w="2364" w:type="dxa"/>
          </w:tcPr>
          <w:p w14:paraId="71AEAB78" w14:textId="77777777" w:rsidR="000F6242" w:rsidRPr="00F6254C" w:rsidRDefault="000F6242" w:rsidP="000F6242">
            <w:pPr>
              <w:rPr>
                <w:rFonts w:ascii="Arial" w:hAnsi="Arial" w:cs="Arial"/>
                <w:b/>
                <w:bCs/>
              </w:rPr>
            </w:pPr>
            <w:r w:rsidRPr="00F6254C">
              <w:rPr>
                <w:rFonts w:ascii="Arial" w:hAnsi="Arial" w:cs="Arial"/>
                <w:b/>
                <w:bCs/>
              </w:rPr>
              <w:lastRenderedPageBreak/>
              <w:t>Eligibility Criteria</w:t>
            </w:r>
          </w:p>
          <w:p w14:paraId="54F50D02" w14:textId="77777777" w:rsidR="000F6242" w:rsidRPr="00F6254C" w:rsidRDefault="000F6242" w:rsidP="000F6242">
            <w:pPr>
              <w:rPr>
                <w:rFonts w:ascii="Arial" w:hAnsi="Arial" w:cs="Arial"/>
                <w:b/>
                <w:bCs/>
              </w:rPr>
            </w:pPr>
          </w:p>
          <w:p w14:paraId="5800EDA7" w14:textId="77777777" w:rsidR="000F6242" w:rsidRPr="00F6254C" w:rsidRDefault="000F6242" w:rsidP="000F6242">
            <w:pPr>
              <w:rPr>
                <w:rFonts w:ascii="Arial" w:hAnsi="Arial" w:cs="Arial"/>
                <w:b/>
                <w:bCs/>
              </w:rPr>
            </w:pPr>
            <w:r w:rsidRPr="00F6254C">
              <w:rPr>
                <w:rFonts w:ascii="Arial" w:hAnsi="Arial" w:cs="Arial"/>
                <w:b/>
                <w:bCs/>
              </w:rPr>
              <w:t>Qualifications and/ or experience</w:t>
            </w:r>
          </w:p>
          <w:p w14:paraId="36A9F709" w14:textId="77777777" w:rsidR="000F6242" w:rsidRPr="00F6254C" w:rsidRDefault="000F6242" w:rsidP="000F6242">
            <w:pPr>
              <w:rPr>
                <w:rFonts w:ascii="Arial" w:hAnsi="Arial" w:cs="Arial"/>
                <w:b/>
                <w:bCs/>
              </w:rPr>
            </w:pPr>
          </w:p>
        </w:tc>
        <w:tc>
          <w:tcPr>
            <w:tcW w:w="8256" w:type="dxa"/>
          </w:tcPr>
          <w:p w14:paraId="0D472492" w14:textId="77777777" w:rsidR="000F6242" w:rsidRDefault="000F6242" w:rsidP="000F6242">
            <w:pPr>
              <w:ind w:right="-766"/>
              <w:rPr>
                <w:rFonts w:ascii="Arial" w:hAnsi="Arial" w:cs="Arial"/>
                <w:b/>
                <w:bCs/>
              </w:rPr>
            </w:pPr>
          </w:p>
          <w:p w14:paraId="7D52B3E7" w14:textId="77777777" w:rsidR="000F6242" w:rsidRDefault="000F6242" w:rsidP="000F6242">
            <w:pPr>
              <w:ind w:right="-766"/>
              <w:rPr>
                <w:rFonts w:ascii="Arial" w:hAnsi="Arial" w:cs="Arial"/>
                <w:b/>
                <w:bCs/>
              </w:rPr>
            </w:pPr>
            <w:r w:rsidRPr="00E01763">
              <w:rPr>
                <w:rFonts w:ascii="Arial" w:hAnsi="Arial" w:cs="Arial"/>
                <w:b/>
                <w:bCs/>
              </w:rPr>
              <w:t>Candidates must</w:t>
            </w:r>
            <w:r>
              <w:rPr>
                <w:rFonts w:ascii="Arial" w:hAnsi="Arial" w:cs="Arial"/>
                <w:b/>
                <w:bCs/>
              </w:rPr>
              <w:t xml:space="preserve"> have</w:t>
            </w:r>
            <w:r w:rsidRPr="00E01763">
              <w:rPr>
                <w:rFonts w:ascii="Arial" w:hAnsi="Arial" w:cs="Arial"/>
                <w:b/>
                <w:bCs/>
              </w:rPr>
              <w:t xml:space="preserve"> </w:t>
            </w:r>
            <w:r>
              <w:rPr>
                <w:rFonts w:ascii="Arial" w:hAnsi="Arial" w:cs="Arial"/>
                <w:b/>
                <w:bCs/>
              </w:rPr>
              <w:t>at</w:t>
            </w:r>
            <w:r w:rsidRPr="00E01763">
              <w:rPr>
                <w:rFonts w:ascii="Arial" w:hAnsi="Arial" w:cs="Arial"/>
                <w:b/>
                <w:bCs/>
              </w:rPr>
              <w:t xml:space="preserve"> the </w:t>
            </w:r>
            <w:r>
              <w:rPr>
                <w:rFonts w:ascii="Arial" w:hAnsi="Arial" w:cs="Arial"/>
                <w:b/>
                <w:bCs/>
              </w:rPr>
              <w:t>latest date for receipt of applications</w:t>
            </w:r>
            <w:r w:rsidRPr="00E01763">
              <w:rPr>
                <w:rFonts w:ascii="Arial" w:hAnsi="Arial" w:cs="Arial"/>
                <w:b/>
                <w:bCs/>
              </w:rPr>
              <w:t>:</w:t>
            </w:r>
          </w:p>
          <w:p w14:paraId="68CC8DF7" w14:textId="77777777" w:rsidR="000F6242" w:rsidRDefault="000F6242" w:rsidP="000F6242">
            <w:pPr>
              <w:ind w:right="-766"/>
              <w:rPr>
                <w:rFonts w:ascii="Arial" w:hAnsi="Arial" w:cs="Arial"/>
                <w:b/>
                <w:bCs/>
              </w:rPr>
            </w:pPr>
          </w:p>
          <w:p w14:paraId="0A6F300C" w14:textId="49A0DFA1" w:rsidR="000F6242" w:rsidRPr="00DB7719" w:rsidRDefault="000F6242" w:rsidP="000F6242">
            <w:pPr>
              <w:pStyle w:val="ListParagraph"/>
              <w:numPr>
                <w:ilvl w:val="0"/>
                <w:numId w:val="25"/>
              </w:numPr>
              <w:rPr>
                <w:rFonts w:ascii="Arial" w:hAnsi="Arial" w:cs="Arial"/>
                <w:color w:val="000000"/>
                <w:sz w:val="22"/>
                <w:szCs w:val="22"/>
                <w:lang w:val="en-IE" w:eastAsia="en-IE"/>
              </w:rPr>
            </w:pPr>
            <w:r w:rsidRPr="00DB7719">
              <w:rPr>
                <w:rFonts w:ascii="Arial" w:hAnsi="Arial" w:cs="Arial"/>
                <w:lang w:val="en-IE"/>
              </w:rPr>
              <w:t xml:space="preserve">Experience in implementing and supporting </w:t>
            </w:r>
            <w:r w:rsidR="00DB7719" w:rsidRPr="00DB7719">
              <w:rPr>
                <w:rFonts w:ascii="Arial" w:hAnsi="Arial" w:cs="Arial"/>
                <w:lang w:val="en-IE"/>
              </w:rPr>
              <w:t xml:space="preserve">healthcare software </w:t>
            </w:r>
            <w:r w:rsidRPr="00DB7719">
              <w:rPr>
                <w:rFonts w:ascii="Arial" w:hAnsi="Arial" w:cs="Arial"/>
                <w:lang w:val="en-IE"/>
              </w:rPr>
              <w:t>systems, including</w:t>
            </w:r>
            <w:r w:rsidRPr="00DB7719">
              <w:rPr>
                <w:rFonts w:ascii="Arial" w:hAnsi="Arial" w:cs="Arial"/>
                <w:bCs/>
              </w:rPr>
              <w:t xml:space="preserve">, </w:t>
            </w:r>
            <w:r w:rsidR="00DB7719" w:rsidRPr="00DB7719">
              <w:rPr>
                <w:rFonts w:ascii="Arial" w:hAnsi="Arial" w:cs="Arial"/>
                <w:bCs/>
              </w:rPr>
              <w:t>testing including User Acceptance Testing</w:t>
            </w:r>
            <w:r w:rsidR="008872FC" w:rsidRPr="00DB7719">
              <w:rPr>
                <w:rFonts w:ascii="Arial" w:hAnsi="Arial" w:cs="Arial"/>
                <w:bCs/>
              </w:rPr>
              <w:t>, report building</w:t>
            </w:r>
            <w:r w:rsidRPr="00DB7719">
              <w:rPr>
                <w:rFonts w:ascii="Arial" w:hAnsi="Arial" w:cs="Arial"/>
                <w:bCs/>
              </w:rPr>
              <w:t xml:space="preserve"> and business intelligence.</w:t>
            </w:r>
          </w:p>
          <w:p w14:paraId="669304BD" w14:textId="0A6D504F" w:rsidR="000F6242" w:rsidRPr="00DB7719" w:rsidRDefault="000F6242" w:rsidP="000F6242">
            <w:pPr>
              <w:pStyle w:val="ListParagraph"/>
              <w:numPr>
                <w:ilvl w:val="0"/>
                <w:numId w:val="25"/>
              </w:numPr>
              <w:rPr>
                <w:rFonts w:ascii="Calibri" w:hAnsi="Calibri"/>
                <w:color w:val="000000"/>
                <w:sz w:val="22"/>
                <w:szCs w:val="22"/>
                <w:lang w:val="en-IE" w:eastAsia="en-IE"/>
              </w:rPr>
            </w:pPr>
            <w:r w:rsidRPr="00DB7719">
              <w:rPr>
                <w:rFonts w:ascii="Arial" w:hAnsi="Arial" w:cs="Arial"/>
                <w:bCs/>
              </w:rPr>
              <w:t xml:space="preserve">Experience in </w:t>
            </w:r>
            <w:r w:rsidR="00DB7719" w:rsidRPr="00DB7719">
              <w:rPr>
                <w:rFonts w:ascii="Arial" w:hAnsi="Arial" w:cs="Arial"/>
                <w:bCs/>
              </w:rPr>
              <w:t>software deployment and project management</w:t>
            </w:r>
            <w:r w:rsidRPr="00DB7719">
              <w:rPr>
                <w:rFonts w:ascii="Arial" w:hAnsi="Arial" w:cs="Arial"/>
                <w:bCs/>
              </w:rPr>
              <w:t>.</w:t>
            </w:r>
          </w:p>
          <w:p w14:paraId="3129B255" w14:textId="77777777" w:rsidR="000F6242" w:rsidRPr="00DB7719" w:rsidRDefault="000F6242" w:rsidP="000F6242">
            <w:pPr>
              <w:pStyle w:val="ListParagraph"/>
              <w:numPr>
                <w:ilvl w:val="0"/>
                <w:numId w:val="25"/>
              </w:numPr>
              <w:autoSpaceDE w:val="0"/>
              <w:autoSpaceDN w:val="0"/>
              <w:adjustRightInd w:val="0"/>
              <w:jc w:val="both"/>
              <w:rPr>
                <w:rFonts w:ascii="Arial" w:hAnsi="Arial" w:cs="Arial"/>
                <w:lang w:val="en-IE" w:eastAsia="en-IE"/>
              </w:rPr>
            </w:pPr>
            <w:r w:rsidRPr="00DB7719">
              <w:rPr>
                <w:rFonts w:ascii="Arial" w:hAnsi="Arial" w:cs="Arial"/>
                <w:iCs/>
                <w:lang w:val="en-IE" w:eastAsia="en-IE"/>
              </w:rPr>
              <w:t>Experience of managing and working collaboratively with multiple stakeholders, including vendors, as relevant to the role.</w:t>
            </w:r>
          </w:p>
          <w:p w14:paraId="27AB4165" w14:textId="71DB0166" w:rsidR="000F6242" w:rsidRPr="000C3346" w:rsidRDefault="000F6242" w:rsidP="000F6242">
            <w:pPr>
              <w:numPr>
                <w:ilvl w:val="0"/>
                <w:numId w:val="25"/>
              </w:numPr>
              <w:rPr>
                <w:rFonts w:ascii="Arial" w:hAnsi="Arial" w:cs="Arial"/>
                <w:lang w:val="en-IE"/>
              </w:rPr>
            </w:pPr>
            <w:r>
              <w:rPr>
                <w:rFonts w:ascii="Arial" w:hAnsi="Arial" w:cs="Arial"/>
                <w:lang w:val="en-IE"/>
              </w:rPr>
              <w:t xml:space="preserve">Experience in data analysis and managing complex datasets </w:t>
            </w:r>
            <w:r w:rsidRPr="006C6177">
              <w:rPr>
                <w:rFonts w:ascii="Arial" w:hAnsi="Arial" w:cs="Arial"/>
              </w:rPr>
              <w:t xml:space="preserve">using tools such as Excel, </w:t>
            </w:r>
            <w:r w:rsidR="00FC27E7">
              <w:rPr>
                <w:rFonts w:ascii="Arial" w:hAnsi="Arial" w:cs="Arial"/>
              </w:rPr>
              <w:t>Power BI</w:t>
            </w:r>
            <w:r w:rsidRPr="006C6177">
              <w:rPr>
                <w:rFonts w:ascii="Arial" w:hAnsi="Arial" w:cs="Arial"/>
              </w:rPr>
              <w:t>, and other statistical software packages</w:t>
            </w:r>
          </w:p>
          <w:p w14:paraId="6FF88359" w14:textId="77777777" w:rsidR="000F6242" w:rsidRDefault="000F6242" w:rsidP="000F6242">
            <w:pPr>
              <w:numPr>
                <w:ilvl w:val="0"/>
                <w:numId w:val="25"/>
              </w:numPr>
              <w:rPr>
                <w:rFonts w:ascii="Arial" w:hAnsi="Arial" w:cs="Arial"/>
                <w:lang w:val="en-IE"/>
              </w:rPr>
            </w:pPr>
            <w:r>
              <w:rPr>
                <w:rFonts w:ascii="Arial" w:hAnsi="Arial" w:cs="Arial"/>
                <w:lang w:val="en-IE"/>
              </w:rPr>
              <w:t>E</w:t>
            </w:r>
            <w:r w:rsidRPr="00BF47C5">
              <w:rPr>
                <w:rFonts w:ascii="Arial" w:hAnsi="Arial" w:cs="Arial"/>
                <w:lang w:val="en-IE"/>
              </w:rPr>
              <w:t>xperience in planning, organising and evaluating complex</w:t>
            </w:r>
            <w:r>
              <w:rPr>
                <w:rFonts w:ascii="Arial" w:hAnsi="Arial" w:cs="Arial"/>
                <w:lang w:val="en-IE"/>
              </w:rPr>
              <w:t xml:space="preserve"> or multi-year</w:t>
            </w:r>
            <w:r w:rsidRPr="00BF47C5">
              <w:rPr>
                <w:rFonts w:ascii="Arial" w:hAnsi="Arial" w:cs="Arial"/>
                <w:lang w:val="en-IE"/>
              </w:rPr>
              <w:t xml:space="preserve"> projects</w:t>
            </w:r>
            <w:r>
              <w:rPr>
                <w:rFonts w:ascii="Arial" w:hAnsi="Arial" w:cs="Arial"/>
                <w:lang w:val="en-IE"/>
              </w:rPr>
              <w:t>, as relevant to the role</w:t>
            </w:r>
          </w:p>
          <w:p w14:paraId="65652DCD" w14:textId="77777777" w:rsidR="00167A4F" w:rsidRDefault="00167A4F" w:rsidP="00167A4F">
            <w:pPr>
              <w:jc w:val="both"/>
              <w:rPr>
                <w:rFonts w:ascii="Arial" w:hAnsi="Arial" w:cs="Arial"/>
                <w:highlight w:val="yellow"/>
              </w:rPr>
            </w:pPr>
          </w:p>
          <w:p w14:paraId="2BD3EE5C" w14:textId="759AECBB" w:rsidR="000F6242" w:rsidRPr="00167A4F" w:rsidRDefault="000F6242" w:rsidP="00167A4F">
            <w:pPr>
              <w:jc w:val="both"/>
              <w:rPr>
                <w:rFonts w:ascii="Arial" w:hAnsi="Arial" w:cs="Arial"/>
              </w:rPr>
            </w:pPr>
            <w:r w:rsidRPr="00167A4F">
              <w:rPr>
                <w:rFonts w:ascii="Arial" w:hAnsi="Arial" w:cs="Arial"/>
              </w:rPr>
              <w:t>Have the requisite knowledge and ability (including a high standard of suitability and management ability) for the proper discharge of the duties of the office</w:t>
            </w:r>
            <w:r w:rsidR="00167A4F" w:rsidRPr="00167A4F">
              <w:rPr>
                <w:rFonts w:ascii="Arial" w:hAnsi="Arial" w:cs="Arial"/>
              </w:rPr>
              <w:t>.</w:t>
            </w:r>
          </w:p>
          <w:p w14:paraId="7C6C112A" w14:textId="77777777" w:rsidR="000F6242" w:rsidRPr="009D002C" w:rsidRDefault="000F6242" w:rsidP="000F6242">
            <w:pPr>
              <w:pStyle w:val="ListParagraph"/>
              <w:ind w:right="-766"/>
              <w:rPr>
                <w:rFonts w:ascii="Arial" w:hAnsi="Arial" w:cs="Arial"/>
                <w:bCs/>
              </w:rPr>
            </w:pPr>
          </w:p>
          <w:p w14:paraId="58DB7EFA" w14:textId="77777777" w:rsidR="000F6242" w:rsidRPr="006C4CDB" w:rsidRDefault="000F6242" w:rsidP="000F6242">
            <w:pPr>
              <w:jc w:val="both"/>
              <w:rPr>
                <w:rFonts w:ascii="Arial" w:hAnsi="Arial" w:cs="Arial"/>
                <w:b/>
              </w:rPr>
            </w:pPr>
            <w:r w:rsidRPr="006C4CDB">
              <w:rPr>
                <w:rFonts w:ascii="Arial" w:hAnsi="Arial" w:cs="Arial"/>
                <w:b/>
              </w:rPr>
              <w:t>Health</w:t>
            </w:r>
          </w:p>
          <w:p w14:paraId="77A32D6F" w14:textId="77777777" w:rsidR="000F6242" w:rsidRPr="006C4CDB" w:rsidRDefault="000F6242" w:rsidP="000F6242">
            <w:pPr>
              <w:jc w:val="both"/>
              <w:rPr>
                <w:rFonts w:ascii="Arial" w:hAnsi="Arial" w:cs="Arial"/>
              </w:rPr>
            </w:pPr>
            <w:r w:rsidRPr="006C4CD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A12FBC0" w14:textId="77777777" w:rsidR="000F6242" w:rsidRPr="006C4CDB" w:rsidRDefault="000F6242" w:rsidP="000F6242">
            <w:pPr>
              <w:jc w:val="both"/>
              <w:rPr>
                <w:rFonts w:ascii="Arial" w:hAnsi="Arial" w:cs="Arial"/>
              </w:rPr>
            </w:pPr>
          </w:p>
          <w:p w14:paraId="5550DB7A" w14:textId="77777777" w:rsidR="000F6242" w:rsidRPr="006C4CDB" w:rsidRDefault="000F6242" w:rsidP="000F6242">
            <w:pPr>
              <w:ind w:right="-766"/>
              <w:jc w:val="both"/>
              <w:rPr>
                <w:rFonts w:ascii="Arial" w:hAnsi="Arial" w:cs="Arial"/>
                <w:iCs/>
              </w:rPr>
            </w:pPr>
            <w:r w:rsidRPr="006C4CDB">
              <w:rPr>
                <w:rFonts w:ascii="Arial" w:hAnsi="Arial" w:cs="Arial"/>
                <w:b/>
                <w:bCs/>
              </w:rPr>
              <w:t>Character</w:t>
            </w:r>
          </w:p>
          <w:p w14:paraId="1A00B249" w14:textId="77777777" w:rsidR="000F6242" w:rsidRPr="006C4CDB" w:rsidRDefault="000F6242" w:rsidP="000F6242">
            <w:pPr>
              <w:ind w:right="-766"/>
              <w:jc w:val="both"/>
              <w:rPr>
                <w:rFonts w:ascii="Arial" w:hAnsi="Arial" w:cs="Arial"/>
              </w:rPr>
            </w:pPr>
            <w:r w:rsidRPr="006C4CDB">
              <w:rPr>
                <w:rFonts w:ascii="Arial" w:hAnsi="Arial" w:cs="Arial"/>
              </w:rPr>
              <w:t>Each candidate for and any person holding the office must be of good character.</w:t>
            </w:r>
          </w:p>
          <w:p w14:paraId="27C461A1" w14:textId="77777777" w:rsidR="000F6242" w:rsidRPr="006C4CDB" w:rsidRDefault="000F6242" w:rsidP="000F6242">
            <w:pPr>
              <w:ind w:right="-766"/>
              <w:jc w:val="both"/>
              <w:rPr>
                <w:rFonts w:ascii="Arial" w:hAnsi="Arial" w:cs="Arial"/>
              </w:rPr>
            </w:pPr>
          </w:p>
          <w:p w14:paraId="33E21F6D" w14:textId="77777777" w:rsidR="000F6242" w:rsidRPr="006C4CDB" w:rsidRDefault="000F6242" w:rsidP="000F6242">
            <w:pPr>
              <w:ind w:right="-766"/>
              <w:jc w:val="both"/>
              <w:rPr>
                <w:rFonts w:ascii="Arial" w:hAnsi="Arial" w:cs="Arial"/>
                <w:b/>
              </w:rPr>
            </w:pPr>
            <w:r w:rsidRPr="006C4CDB">
              <w:rPr>
                <w:rFonts w:ascii="Arial" w:hAnsi="Arial" w:cs="Arial"/>
                <w:b/>
              </w:rPr>
              <w:t>Age</w:t>
            </w:r>
          </w:p>
          <w:p w14:paraId="04DC6C72" w14:textId="77777777" w:rsidR="000F6242" w:rsidRPr="006C4CDB" w:rsidRDefault="000F6242" w:rsidP="000F6242">
            <w:pPr>
              <w:jc w:val="both"/>
              <w:rPr>
                <w:rFonts w:ascii="Arial" w:hAnsi="Arial" w:cs="Arial"/>
              </w:rPr>
            </w:pPr>
            <w:r w:rsidRPr="006C4CDB">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1151045D" w14:textId="77777777" w:rsidR="000F6242" w:rsidRPr="00BE491B" w:rsidRDefault="000F6242" w:rsidP="000F6242">
            <w:pPr>
              <w:ind w:right="-766"/>
              <w:rPr>
                <w:rFonts w:ascii="Arial" w:hAnsi="Arial" w:cs="Arial"/>
                <w:b/>
                <w:bCs/>
                <w:iCs/>
                <w:color w:val="222222"/>
                <w:shd w:val="clear" w:color="auto" w:fill="FFFFFF"/>
              </w:rPr>
            </w:pPr>
          </w:p>
        </w:tc>
      </w:tr>
      <w:tr w:rsidR="000F624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F6242" w:rsidRPr="00F6254C" w:rsidRDefault="000F6242" w:rsidP="000F6242">
            <w:pPr>
              <w:rPr>
                <w:rFonts w:ascii="Arial" w:hAnsi="Arial" w:cs="Arial"/>
                <w:b/>
                <w:bCs/>
              </w:rPr>
            </w:pPr>
            <w:r w:rsidRPr="00F6254C">
              <w:rPr>
                <w:rFonts w:ascii="Arial" w:hAnsi="Arial" w:cs="Arial"/>
                <w:b/>
                <w:bCs/>
              </w:rPr>
              <w:t>Post Specific Requirements</w:t>
            </w:r>
          </w:p>
          <w:p w14:paraId="504A9C88" w14:textId="77777777" w:rsidR="000F6242" w:rsidRPr="00F6254C" w:rsidRDefault="000F6242" w:rsidP="000F624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FC96A55" w14:textId="56A40DB9" w:rsidR="000F6242" w:rsidRDefault="000F6242" w:rsidP="000F6242">
            <w:pPr>
              <w:ind w:left="241"/>
              <w:rPr>
                <w:rFonts w:ascii="Arial" w:hAnsi="Arial" w:cs="Arial"/>
                <w:bCs/>
                <w:iCs/>
              </w:rPr>
            </w:pPr>
            <w:r>
              <w:rPr>
                <w:rFonts w:ascii="Arial" w:hAnsi="Arial" w:cs="Arial"/>
                <w:bCs/>
                <w:iCs/>
              </w:rPr>
              <w:t>Experience of implementing and managing complex change or quality improvement projects.</w:t>
            </w:r>
          </w:p>
          <w:p w14:paraId="1E3F5897" w14:textId="2E91E61E" w:rsidR="000F6242" w:rsidRPr="005B29E2" w:rsidRDefault="000F6242" w:rsidP="000F6242">
            <w:pPr>
              <w:rPr>
                <w:rFonts w:ascii="Arial" w:hAnsi="Arial" w:cs="Arial"/>
                <w:b/>
                <w:bCs/>
                <w:color w:val="000099"/>
                <w:u w:val="single"/>
              </w:rPr>
            </w:pPr>
          </w:p>
        </w:tc>
      </w:tr>
      <w:tr w:rsidR="000F6242" w:rsidRPr="00E766A5" w14:paraId="59EF65EA" w14:textId="77777777" w:rsidTr="00F6254C">
        <w:tc>
          <w:tcPr>
            <w:tcW w:w="2364" w:type="dxa"/>
          </w:tcPr>
          <w:p w14:paraId="643486DB" w14:textId="77777777" w:rsidR="000F6242" w:rsidRPr="00F6254C" w:rsidRDefault="000F6242" w:rsidP="000F6242">
            <w:pPr>
              <w:rPr>
                <w:rFonts w:ascii="Arial" w:hAnsi="Arial" w:cs="Arial"/>
                <w:b/>
                <w:bCs/>
              </w:rPr>
            </w:pPr>
            <w:r w:rsidRPr="00F6254C">
              <w:rPr>
                <w:rFonts w:ascii="Arial" w:hAnsi="Arial" w:cs="Arial"/>
                <w:b/>
                <w:bCs/>
              </w:rPr>
              <w:t>Other requirements specific to the post</w:t>
            </w:r>
          </w:p>
        </w:tc>
        <w:tc>
          <w:tcPr>
            <w:tcW w:w="8256" w:type="dxa"/>
          </w:tcPr>
          <w:p w14:paraId="02F5FF90" w14:textId="00314C32" w:rsidR="000F6242" w:rsidRPr="003A6F4C" w:rsidRDefault="000F6242" w:rsidP="000F6242">
            <w:pPr>
              <w:jc w:val="both"/>
              <w:rPr>
                <w:rFonts w:ascii="Arial" w:hAnsi="Arial" w:cs="Arial"/>
                <w:iCs/>
              </w:rPr>
            </w:pPr>
            <w:r w:rsidRPr="003A6F4C">
              <w:rPr>
                <w:rFonts w:ascii="Arial" w:hAnsi="Arial" w:cs="Arial"/>
                <w:iCs/>
              </w:rPr>
              <w:t>Access to appropriate transport to fulfil the requirements of the role as this post may involve travel. HMMS involves interacting with acute and non-acute hospitals, the successful candidate will be expected to travel to, and engage with, the hospital sites that are included in the project.</w:t>
            </w:r>
          </w:p>
          <w:p w14:paraId="0E4DCE48" w14:textId="380D3472" w:rsidR="000F6242" w:rsidRPr="006A544A" w:rsidRDefault="000F6242" w:rsidP="000F6242">
            <w:pPr>
              <w:rPr>
                <w:rFonts w:ascii="Arial" w:hAnsi="Arial" w:cs="Arial"/>
                <w:b/>
                <w:iCs/>
                <w:color w:val="000099"/>
              </w:rPr>
            </w:pPr>
            <w:r>
              <w:rPr>
                <w:rFonts w:ascii="Arial" w:hAnsi="Arial" w:cs="Arial"/>
                <w:b/>
                <w:iCs/>
                <w:color w:val="000099"/>
              </w:rPr>
              <w:t xml:space="preserve"> </w:t>
            </w:r>
          </w:p>
        </w:tc>
      </w:tr>
      <w:tr w:rsidR="000F6242" w:rsidRPr="00E766A5" w14:paraId="466ACF54" w14:textId="77777777" w:rsidTr="00F6254C">
        <w:tc>
          <w:tcPr>
            <w:tcW w:w="2364" w:type="dxa"/>
          </w:tcPr>
          <w:p w14:paraId="50259FF8" w14:textId="77777777" w:rsidR="000F6242" w:rsidRPr="00F6254C" w:rsidRDefault="000F6242" w:rsidP="000F6242">
            <w:pPr>
              <w:rPr>
                <w:rFonts w:ascii="Arial" w:hAnsi="Arial" w:cs="Arial"/>
                <w:b/>
                <w:bCs/>
              </w:rPr>
            </w:pPr>
            <w:r w:rsidRPr="00F6254C">
              <w:rPr>
                <w:rFonts w:ascii="Arial" w:hAnsi="Arial" w:cs="Arial"/>
                <w:b/>
                <w:bCs/>
              </w:rPr>
              <w:lastRenderedPageBreak/>
              <w:t>Skills, competencies and/or knowledge</w:t>
            </w:r>
          </w:p>
          <w:p w14:paraId="4E76BE64" w14:textId="77777777" w:rsidR="000F6242" w:rsidRPr="00F6254C" w:rsidRDefault="000F6242" w:rsidP="000F6242">
            <w:pPr>
              <w:rPr>
                <w:rFonts w:ascii="Arial" w:hAnsi="Arial" w:cs="Arial"/>
                <w:b/>
                <w:bCs/>
              </w:rPr>
            </w:pPr>
          </w:p>
          <w:p w14:paraId="3C72DF3D" w14:textId="77777777" w:rsidR="000F6242" w:rsidRPr="00F6254C" w:rsidRDefault="000F6242" w:rsidP="000F6242">
            <w:pPr>
              <w:rPr>
                <w:rFonts w:ascii="Arial" w:hAnsi="Arial" w:cs="Arial"/>
                <w:b/>
                <w:bCs/>
              </w:rPr>
            </w:pPr>
          </w:p>
        </w:tc>
        <w:tc>
          <w:tcPr>
            <w:tcW w:w="8256" w:type="dxa"/>
          </w:tcPr>
          <w:p w14:paraId="7CDC33FE" w14:textId="70F172BA" w:rsidR="000F6242" w:rsidRDefault="000F6242" w:rsidP="000F6242">
            <w:pPr>
              <w:tabs>
                <w:tab w:val="left" w:pos="0"/>
              </w:tabs>
              <w:rPr>
                <w:rFonts w:ascii="Arial" w:hAnsi="Arial" w:cs="Arial"/>
                <w:b/>
                <w:iCs/>
                <w:u w:val="single"/>
              </w:rPr>
            </w:pPr>
            <w:r w:rsidRPr="005E0BEA">
              <w:rPr>
                <w:rFonts w:ascii="Arial" w:hAnsi="Arial" w:cs="Arial"/>
                <w:b/>
                <w:iCs/>
                <w:u w:val="single"/>
              </w:rPr>
              <w:t>Professional Knowledge &amp; Experience</w:t>
            </w:r>
          </w:p>
          <w:p w14:paraId="79CB2FFE" w14:textId="77777777" w:rsidR="000F6242" w:rsidRPr="005E0BEA" w:rsidRDefault="000F6242" w:rsidP="000F6242">
            <w:pPr>
              <w:tabs>
                <w:tab w:val="left" w:pos="0"/>
              </w:tabs>
              <w:rPr>
                <w:rFonts w:ascii="Arial" w:hAnsi="Arial" w:cs="Arial"/>
                <w:b/>
                <w:iCs/>
                <w:u w:val="single"/>
              </w:rPr>
            </w:pPr>
          </w:p>
          <w:p w14:paraId="26C39DC6" w14:textId="77777777" w:rsidR="000F6242" w:rsidRDefault="000F6242" w:rsidP="000F6242">
            <w:pPr>
              <w:tabs>
                <w:tab w:val="left" w:pos="0"/>
              </w:tabs>
              <w:rPr>
                <w:rFonts w:ascii="Arial" w:hAnsi="Arial" w:cs="Arial"/>
                <w:b/>
                <w:i/>
                <w:iCs/>
              </w:rPr>
            </w:pPr>
            <w:r w:rsidRPr="005E0BEA">
              <w:rPr>
                <w:rFonts w:ascii="Arial" w:hAnsi="Arial" w:cs="Arial"/>
                <w:b/>
                <w:i/>
                <w:iCs/>
              </w:rPr>
              <w:t>Demonstrate</w:t>
            </w:r>
            <w:r>
              <w:rPr>
                <w:rFonts w:ascii="Arial" w:hAnsi="Arial" w:cs="Arial"/>
                <w:b/>
                <w:i/>
                <w:iCs/>
              </w:rPr>
              <w:t xml:space="preserve">s </w:t>
            </w:r>
          </w:p>
          <w:p w14:paraId="39886A34" w14:textId="6A04684E" w:rsidR="000F6242" w:rsidRPr="00807460" w:rsidRDefault="000F6242" w:rsidP="000F6242">
            <w:pPr>
              <w:numPr>
                <w:ilvl w:val="0"/>
                <w:numId w:val="28"/>
              </w:numPr>
              <w:jc w:val="both"/>
              <w:rPr>
                <w:rFonts w:ascii="Arial" w:hAnsi="Arial" w:cs="Arial"/>
                <w:iCs/>
              </w:rPr>
            </w:pPr>
            <w:r w:rsidRPr="00BF7470">
              <w:rPr>
                <w:rFonts w:ascii="Arial" w:hAnsi="Arial" w:cs="Arial"/>
                <w:lang w:val="en-IE"/>
              </w:rPr>
              <w:t xml:space="preserve">Knowledge/experience of </w:t>
            </w:r>
            <w:r w:rsidR="00DB7719" w:rsidRPr="00DB7719">
              <w:rPr>
                <w:rFonts w:ascii="Arial" w:hAnsi="Arial" w:cs="Arial"/>
                <w:lang w:val="en-IE"/>
              </w:rPr>
              <w:t>healthcare software systems</w:t>
            </w:r>
            <w:r w:rsidRPr="00AF4EC2">
              <w:rPr>
                <w:rFonts w:ascii="Arial" w:hAnsi="Arial" w:cs="Arial"/>
                <w:lang w:val="en-IE"/>
              </w:rPr>
              <w:t xml:space="preserve">, including </w:t>
            </w:r>
            <w:r w:rsidRPr="0098376F">
              <w:rPr>
                <w:rFonts w:ascii="Arial" w:hAnsi="Arial" w:cs="Arial"/>
                <w:bCs/>
              </w:rPr>
              <w:t>data modelling, database management</w:t>
            </w:r>
            <w:r w:rsidR="008872FC">
              <w:rPr>
                <w:rFonts w:ascii="Arial" w:hAnsi="Arial" w:cs="Arial"/>
                <w:bCs/>
              </w:rPr>
              <w:t>, report building</w:t>
            </w:r>
            <w:r w:rsidRPr="0098376F">
              <w:rPr>
                <w:rFonts w:ascii="Arial" w:hAnsi="Arial" w:cs="Arial"/>
                <w:bCs/>
              </w:rPr>
              <w:t xml:space="preserve"> and business intelligence</w:t>
            </w:r>
            <w:r w:rsidRPr="00BF7470">
              <w:rPr>
                <w:rFonts w:ascii="Arial" w:hAnsi="Arial" w:cs="Arial"/>
                <w:color w:val="000000"/>
                <w:lang w:val="en-IE" w:eastAsia="en-IE"/>
              </w:rPr>
              <w:t xml:space="preserve"> </w:t>
            </w:r>
          </w:p>
          <w:p w14:paraId="415F2C59" w14:textId="0750286A" w:rsidR="000F6242" w:rsidRPr="00807460" w:rsidRDefault="000F6242" w:rsidP="000F6242">
            <w:pPr>
              <w:numPr>
                <w:ilvl w:val="0"/>
                <w:numId w:val="28"/>
              </w:numPr>
              <w:jc w:val="both"/>
              <w:rPr>
                <w:rFonts w:ascii="Arial" w:hAnsi="Arial" w:cs="Arial"/>
                <w:iCs/>
              </w:rPr>
            </w:pPr>
            <w:r w:rsidRPr="00BF7470">
              <w:rPr>
                <w:rFonts w:ascii="Arial" w:hAnsi="Arial" w:cs="Arial"/>
                <w:color w:val="000000"/>
                <w:lang w:val="en-IE" w:eastAsia="en-IE"/>
              </w:rPr>
              <w:t>K</w:t>
            </w:r>
            <w:r w:rsidRPr="00AF4EC2">
              <w:rPr>
                <w:rFonts w:ascii="Arial" w:hAnsi="Arial" w:cs="Arial"/>
                <w:color w:val="000000"/>
                <w:lang w:val="en-IE" w:eastAsia="en-IE"/>
              </w:rPr>
              <w:t xml:space="preserve">nowledge </w:t>
            </w:r>
            <w:r w:rsidRPr="0098376F">
              <w:rPr>
                <w:rFonts w:ascii="Arial" w:hAnsi="Arial" w:cs="Arial"/>
                <w:color w:val="000000"/>
                <w:lang w:val="en-IE" w:eastAsia="en-IE"/>
              </w:rPr>
              <w:t xml:space="preserve">of HL7 </w:t>
            </w:r>
            <w:r>
              <w:rPr>
                <w:rFonts w:ascii="Arial" w:hAnsi="Arial" w:cs="Arial"/>
                <w:color w:val="000000"/>
                <w:lang w:val="en-IE" w:eastAsia="en-IE"/>
              </w:rPr>
              <w:t xml:space="preserve">&amp; FHIR </w:t>
            </w:r>
            <w:r w:rsidRPr="0098376F">
              <w:rPr>
                <w:rFonts w:ascii="Arial" w:hAnsi="Arial" w:cs="Arial"/>
                <w:color w:val="000000"/>
                <w:lang w:val="en-IE" w:eastAsia="en-IE"/>
              </w:rPr>
              <w:t xml:space="preserve">Integration </w:t>
            </w:r>
          </w:p>
          <w:p w14:paraId="7B353BE7" w14:textId="77777777" w:rsidR="000F6242" w:rsidRPr="0098376F" w:rsidRDefault="000F6242" w:rsidP="000F6242">
            <w:pPr>
              <w:numPr>
                <w:ilvl w:val="0"/>
                <w:numId w:val="28"/>
              </w:numPr>
              <w:jc w:val="both"/>
              <w:rPr>
                <w:rFonts w:ascii="Arial" w:hAnsi="Arial" w:cs="Arial"/>
                <w:iCs/>
              </w:rPr>
            </w:pPr>
            <w:r w:rsidRPr="00BF7470">
              <w:rPr>
                <w:rFonts w:ascii="Arial" w:hAnsi="Arial" w:cs="Arial"/>
                <w:color w:val="000000"/>
                <w:lang w:val="en-IE" w:eastAsia="en-IE"/>
              </w:rPr>
              <w:t>Knowledg</w:t>
            </w:r>
            <w:r w:rsidRPr="00AF4EC2">
              <w:rPr>
                <w:rFonts w:ascii="Arial" w:hAnsi="Arial" w:cs="Arial"/>
                <w:color w:val="000000"/>
                <w:lang w:val="en-IE" w:eastAsia="en-IE"/>
              </w:rPr>
              <w:t>e of the requirements for the development of clinical d</w:t>
            </w:r>
            <w:r w:rsidRPr="0098376F">
              <w:rPr>
                <w:rFonts w:ascii="Arial" w:hAnsi="Arial" w:cs="Arial"/>
                <w:color w:val="000000"/>
                <w:lang w:val="en-IE" w:eastAsia="en-IE"/>
              </w:rPr>
              <w:t>atasets and data standards.</w:t>
            </w:r>
          </w:p>
          <w:p w14:paraId="44480A7F" w14:textId="083AE53F" w:rsidR="000F6242" w:rsidRDefault="000F6242" w:rsidP="000F6242">
            <w:pPr>
              <w:numPr>
                <w:ilvl w:val="0"/>
                <w:numId w:val="28"/>
              </w:numPr>
              <w:jc w:val="both"/>
              <w:rPr>
                <w:rFonts w:ascii="Arial" w:hAnsi="Arial" w:cs="Arial"/>
                <w:iCs/>
              </w:rPr>
            </w:pPr>
            <w:r>
              <w:rPr>
                <w:rFonts w:ascii="Arial" w:hAnsi="Arial" w:cs="Arial"/>
              </w:rPr>
              <w:t xml:space="preserve">An understanding of secondary health services in Ireland </w:t>
            </w:r>
          </w:p>
          <w:p w14:paraId="1AC79476" w14:textId="30B8B009" w:rsidR="000F6242" w:rsidRPr="008771FB" w:rsidRDefault="000F6242" w:rsidP="000F6242">
            <w:pPr>
              <w:numPr>
                <w:ilvl w:val="0"/>
                <w:numId w:val="28"/>
              </w:numPr>
              <w:rPr>
                <w:rFonts w:ascii="Arial" w:hAnsi="Arial" w:cs="Arial"/>
                <w:iCs/>
              </w:rPr>
            </w:pPr>
            <w:r>
              <w:rPr>
                <w:rFonts w:ascii="Arial" w:hAnsi="Arial" w:cs="Arial"/>
              </w:rPr>
              <w:t>An awareness of the primacy of the patient in relation to all health service activity and the importance of the HMMS in supporting a high quality, person-centred service.</w:t>
            </w:r>
          </w:p>
          <w:p w14:paraId="7597430A" w14:textId="75985C86" w:rsidR="000F6242" w:rsidRDefault="000F6242" w:rsidP="000F6242">
            <w:pPr>
              <w:numPr>
                <w:ilvl w:val="0"/>
                <w:numId w:val="28"/>
              </w:numPr>
              <w:rPr>
                <w:rFonts w:ascii="Arial" w:hAnsi="Arial" w:cs="Arial"/>
                <w:iCs/>
              </w:rPr>
            </w:pPr>
            <w:r>
              <w:rPr>
                <w:rFonts w:ascii="Arial" w:hAnsi="Arial" w:cs="Arial"/>
                <w:iCs/>
              </w:rPr>
              <w:t>An understanding of data protection as it applies to the role.</w:t>
            </w:r>
          </w:p>
          <w:p w14:paraId="71226947" w14:textId="37E123CD" w:rsidR="000F6242" w:rsidRDefault="000F6242" w:rsidP="000F6242">
            <w:pPr>
              <w:numPr>
                <w:ilvl w:val="0"/>
                <w:numId w:val="28"/>
              </w:numPr>
              <w:rPr>
                <w:rFonts w:ascii="Arial" w:hAnsi="Arial" w:cs="Arial"/>
                <w:iCs/>
              </w:rPr>
            </w:pPr>
            <w:r>
              <w:rPr>
                <w:rFonts w:ascii="Arial" w:hAnsi="Arial" w:cs="Arial"/>
                <w:iCs/>
              </w:rPr>
              <w:t>An understanding of information governance as it applies to the role</w:t>
            </w:r>
          </w:p>
          <w:p w14:paraId="46F3BE1C" w14:textId="77777777" w:rsidR="000F6242" w:rsidRDefault="000F6242" w:rsidP="000F6242">
            <w:pPr>
              <w:numPr>
                <w:ilvl w:val="0"/>
                <w:numId w:val="28"/>
              </w:numPr>
              <w:jc w:val="both"/>
              <w:rPr>
                <w:rFonts w:ascii="Arial" w:hAnsi="Arial" w:cs="Arial"/>
                <w:iCs/>
              </w:rPr>
            </w:pPr>
            <w:r>
              <w:rPr>
                <w:rFonts w:ascii="Arial" w:hAnsi="Arial" w:cs="Arial"/>
                <w:iCs/>
              </w:rPr>
              <w:t>Knowledge and experience of using business intelligence systems.</w:t>
            </w:r>
          </w:p>
          <w:p w14:paraId="0FD10C2B" w14:textId="464CBEB8" w:rsidR="000F6242" w:rsidRDefault="000F6242" w:rsidP="000F6242">
            <w:pPr>
              <w:numPr>
                <w:ilvl w:val="0"/>
                <w:numId w:val="28"/>
              </w:numPr>
              <w:jc w:val="both"/>
              <w:rPr>
                <w:rFonts w:ascii="Arial" w:hAnsi="Arial" w:cs="Arial"/>
                <w:iCs/>
              </w:rPr>
            </w:pPr>
            <w:r>
              <w:rPr>
                <w:rFonts w:ascii="Arial" w:hAnsi="Arial" w:cs="Arial"/>
              </w:rPr>
              <w:t xml:space="preserve">Excellent MS Office skills to include, Word, </w:t>
            </w:r>
            <w:r w:rsidRPr="00807460">
              <w:rPr>
                <w:rFonts w:ascii="Arial" w:hAnsi="Arial" w:cs="Arial"/>
                <w:lang w:val="en-IE"/>
              </w:rPr>
              <w:t>Excel</w:t>
            </w:r>
            <w:r>
              <w:rPr>
                <w:rFonts w:ascii="Arial" w:hAnsi="Arial" w:cs="Arial"/>
              </w:rPr>
              <w:t xml:space="preserve"> PowerPoint</w:t>
            </w:r>
            <w:r w:rsidR="008872FC">
              <w:rPr>
                <w:rFonts w:ascii="Arial" w:hAnsi="Arial" w:cs="Arial"/>
              </w:rPr>
              <w:t xml:space="preserve"> and Power BI</w:t>
            </w:r>
          </w:p>
          <w:p w14:paraId="61CC98D9" w14:textId="77777777" w:rsidR="000F6242" w:rsidRDefault="000F6242" w:rsidP="000F6242">
            <w:pPr>
              <w:numPr>
                <w:ilvl w:val="0"/>
                <w:numId w:val="28"/>
              </w:numPr>
              <w:rPr>
                <w:rFonts w:ascii="Arial" w:hAnsi="Arial" w:cs="Arial"/>
                <w:iCs/>
              </w:rPr>
            </w:pPr>
            <w:r>
              <w:rPr>
                <w:rFonts w:ascii="Arial" w:hAnsi="Arial" w:cs="Arial"/>
                <w:iCs/>
              </w:rPr>
              <w:t>Knowledge and experience of using an email system effectively e.g. Outlook, Lotus Notes.</w:t>
            </w:r>
            <w:r>
              <w:rPr>
                <w:rFonts w:ascii="Arial" w:hAnsi="Arial" w:cs="Arial"/>
                <w:iCs/>
              </w:rPr>
              <w:br/>
            </w:r>
          </w:p>
          <w:p w14:paraId="0110A4C3" w14:textId="42218FF3" w:rsidR="000F6242" w:rsidRPr="00BB5858" w:rsidRDefault="006E14BF" w:rsidP="000F6242">
            <w:pPr>
              <w:jc w:val="both"/>
              <w:rPr>
                <w:rFonts w:ascii="Arial" w:hAnsi="Arial" w:cs="Arial"/>
                <w:b/>
                <w:iCs/>
              </w:rPr>
            </w:pPr>
            <w:r w:rsidRPr="00BB5858">
              <w:rPr>
                <w:rFonts w:ascii="Arial" w:hAnsi="Arial" w:cs="Arial"/>
                <w:b/>
                <w:iCs/>
              </w:rPr>
              <w:t>Leadership, Teamwork</w:t>
            </w:r>
            <w:r w:rsidR="000F6242" w:rsidRPr="00BB5858">
              <w:rPr>
                <w:rFonts w:ascii="Arial" w:hAnsi="Arial" w:cs="Arial"/>
                <w:b/>
                <w:iCs/>
              </w:rPr>
              <w:t xml:space="preserve"> Skills and Managing Change</w:t>
            </w:r>
          </w:p>
          <w:p w14:paraId="768D7DD7" w14:textId="77777777" w:rsidR="000F6242" w:rsidRPr="00BB5858" w:rsidRDefault="000F6242" w:rsidP="000F6242">
            <w:pPr>
              <w:jc w:val="both"/>
              <w:rPr>
                <w:rFonts w:ascii="Arial" w:hAnsi="Arial" w:cs="Arial"/>
                <w:b/>
                <w:iCs/>
              </w:rPr>
            </w:pPr>
            <w:r w:rsidRPr="00BB5858">
              <w:rPr>
                <w:rFonts w:ascii="Arial" w:hAnsi="Arial" w:cs="Arial"/>
                <w:b/>
                <w:iCs/>
              </w:rPr>
              <w:t>Demonstrates:</w:t>
            </w:r>
          </w:p>
          <w:p w14:paraId="2D21995E" w14:textId="77777777" w:rsidR="000F6242" w:rsidRPr="00807460" w:rsidRDefault="000F6242" w:rsidP="000F6242">
            <w:pPr>
              <w:numPr>
                <w:ilvl w:val="0"/>
                <w:numId w:val="27"/>
              </w:numPr>
              <w:jc w:val="both"/>
              <w:rPr>
                <w:rFonts w:ascii="Arial" w:hAnsi="Arial" w:cs="Arial"/>
                <w:b/>
                <w:u w:val="single"/>
              </w:rPr>
            </w:pPr>
            <w:r w:rsidRPr="00BB5858">
              <w:rPr>
                <w:rFonts w:ascii="Arial" w:hAnsi="Arial" w:cs="Arial"/>
                <w:iCs/>
              </w:rPr>
              <w:t>Capacity for management responsibility and demonstration of initiative</w:t>
            </w:r>
          </w:p>
          <w:p w14:paraId="7D057EB1" w14:textId="77777777" w:rsidR="000F6242" w:rsidRPr="00BB5858" w:rsidRDefault="000F6242" w:rsidP="000F6242">
            <w:pPr>
              <w:numPr>
                <w:ilvl w:val="0"/>
                <w:numId w:val="27"/>
              </w:numPr>
              <w:jc w:val="both"/>
              <w:rPr>
                <w:rFonts w:ascii="Arial" w:hAnsi="Arial" w:cs="Arial"/>
                <w:b/>
                <w:u w:val="single"/>
              </w:rPr>
            </w:pPr>
            <w:r>
              <w:rPr>
                <w:rFonts w:ascii="Arial" w:hAnsi="Arial" w:cs="Arial"/>
                <w:lang w:val="en-IE" w:eastAsia="en-IE"/>
              </w:rPr>
              <w:t>Experience of managing a team.</w:t>
            </w:r>
          </w:p>
          <w:p w14:paraId="56DA3A72" w14:textId="77777777" w:rsidR="000F6242" w:rsidRPr="00BB5858" w:rsidRDefault="000F6242" w:rsidP="000F6242">
            <w:pPr>
              <w:numPr>
                <w:ilvl w:val="0"/>
                <w:numId w:val="27"/>
              </w:numPr>
              <w:jc w:val="both"/>
              <w:rPr>
                <w:rFonts w:ascii="Arial" w:hAnsi="Arial" w:cs="Arial"/>
              </w:rPr>
            </w:pPr>
            <w:r w:rsidRPr="00BB5858">
              <w:rPr>
                <w:rFonts w:ascii="Arial" w:hAnsi="Arial" w:cs="Arial"/>
                <w:iCs/>
              </w:rPr>
              <w:t>Leadership skills and the c</w:t>
            </w:r>
            <w:r w:rsidRPr="00BB5858">
              <w:rPr>
                <w:rFonts w:ascii="Arial" w:hAnsi="Arial" w:cs="Arial"/>
              </w:rPr>
              <w:t>apacity to inspire teams to the confident delivery of excellent services</w:t>
            </w:r>
          </w:p>
          <w:p w14:paraId="0D0101DB" w14:textId="77777777" w:rsidR="000F6242" w:rsidRPr="00BB5858" w:rsidRDefault="000F6242" w:rsidP="000F6242">
            <w:pPr>
              <w:numPr>
                <w:ilvl w:val="0"/>
                <w:numId w:val="27"/>
              </w:numPr>
              <w:jc w:val="both"/>
              <w:rPr>
                <w:rFonts w:ascii="Arial" w:hAnsi="Arial" w:cs="Arial"/>
                <w:iCs/>
              </w:rPr>
            </w:pPr>
            <w:r w:rsidRPr="00BB5858">
              <w:rPr>
                <w:rFonts w:ascii="Arial" w:hAnsi="Arial" w:cs="Arial"/>
                <w:iCs/>
              </w:rPr>
              <w:t>Ability to support</w:t>
            </w:r>
            <w:r>
              <w:rPr>
                <w:rFonts w:ascii="Arial" w:hAnsi="Arial" w:cs="Arial"/>
                <w:iCs/>
              </w:rPr>
              <w:t>,</w:t>
            </w:r>
            <w:r w:rsidRPr="00BB5858">
              <w:rPr>
                <w:rFonts w:ascii="Arial" w:hAnsi="Arial" w:cs="Arial"/>
                <w:iCs/>
              </w:rPr>
              <w:t xml:space="preserve"> supervise</w:t>
            </w:r>
            <w:r>
              <w:rPr>
                <w:rFonts w:ascii="Arial" w:hAnsi="Arial" w:cs="Arial"/>
                <w:iCs/>
              </w:rPr>
              <w:t>,</w:t>
            </w:r>
            <w:r w:rsidRPr="00BB5858">
              <w:rPr>
                <w:rFonts w:ascii="Arial" w:hAnsi="Arial" w:cs="Arial"/>
                <w:iCs/>
              </w:rPr>
              <w:t xml:space="preserve"> develop and empower staff in changing work practices in a challenging environment within existing resources</w:t>
            </w:r>
          </w:p>
          <w:p w14:paraId="7AB0EB3F" w14:textId="77777777" w:rsidR="000F6242" w:rsidRPr="00BB5858" w:rsidRDefault="000F6242" w:rsidP="000F6242">
            <w:pPr>
              <w:numPr>
                <w:ilvl w:val="0"/>
                <w:numId w:val="27"/>
              </w:numPr>
              <w:jc w:val="both"/>
              <w:rPr>
                <w:rFonts w:ascii="Arial" w:hAnsi="Arial" w:cs="Arial"/>
                <w:iCs/>
              </w:rPr>
            </w:pPr>
            <w:r w:rsidRPr="00BB5858">
              <w:rPr>
                <w:rFonts w:ascii="Arial" w:hAnsi="Arial" w:cs="Arial"/>
                <w:iCs/>
              </w:rPr>
              <w:t>An ability to effectively lead groups or projects to successful outcomes.</w:t>
            </w:r>
          </w:p>
          <w:p w14:paraId="703DD508" w14:textId="77777777" w:rsidR="000F6242" w:rsidRPr="00BB5858" w:rsidRDefault="000F6242" w:rsidP="000F6242">
            <w:pPr>
              <w:numPr>
                <w:ilvl w:val="0"/>
                <w:numId w:val="27"/>
              </w:numPr>
              <w:jc w:val="both"/>
              <w:rPr>
                <w:rFonts w:ascii="Arial" w:hAnsi="Arial" w:cs="Arial"/>
                <w:iCs/>
              </w:rPr>
            </w:pPr>
            <w:r w:rsidRPr="00BB5858">
              <w:rPr>
                <w:rFonts w:ascii="Arial" w:hAnsi="Arial" w:cs="Arial"/>
                <w:iCs/>
              </w:rPr>
              <w:t>Initiative in proactively identifying inefficiencies and implementing solutions</w:t>
            </w:r>
          </w:p>
          <w:p w14:paraId="0F228B92" w14:textId="77777777" w:rsidR="000F6242" w:rsidRPr="00BB5858" w:rsidRDefault="000F6242" w:rsidP="000F6242">
            <w:pPr>
              <w:numPr>
                <w:ilvl w:val="0"/>
                <w:numId w:val="27"/>
              </w:numPr>
              <w:jc w:val="both"/>
              <w:rPr>
                <w:rFonts w:ascii="Arial" w:hAnsi="Arial" w:cs="Arial"/>
                <w:iCs/>
              </w:rPr>
            </w:pPr>
            <w:r w:rsidRPr="00BB5858">
              <w:rPr>
                <w:rFonts w:ascii="Arial" w:hAnsi="Arial" w:cs="Arial"/>
                <w:iCs/>
              </w:rPr>
              <w:t>The capacity to encourage others to embrace the change agenda</w:t>
            </w:r>
          </w:p>
          <w:p w14:paraId="3B5116AA" w14:textId="77777777" w:rsidR="000F6242" w:rsidRPr="00BB5858" w:rsidRDefault="000F6242" w:rsidP="000F6242">
            <w:pPr>
              <w:jc w:val="both"/>
              <w:rPr>
                <w:rFonts w:ascii="Arial" w:hAnsi="Arial" w:cs="Arial"/>
                <w:iCs/>
              </w:rPr>
            </w:pPr>
          </w:p>
          <w:p w14:paraId="30DF3B32" w14:textId="77777777" w:rsidR="000F6242" w:rsidRPr="00BB5858" w:rsidRDefault="000F6242" w:rsidP="000F6242">
            <w:pPr>
              <w:rPr>
                <w:rFonts w:ascii="Arial" w:hAnsi="Arial" w:cs="Arial"/>
                <w:b/>
              </w:rPr>
            </w:pPr>
            <w:r w:rsidRPr="00BB5858">
              <w:rPr>
                <w:rFonts w:ascii="Arial" w:hAnsi="Arial" w:cs="Arial"/>
                <w:b/>
              </w:rPr>
              <w:t xml:space="preserve">Operational Excellence - Managing &amp; Delivering Results </w:t>
            </w:r>
          </w:p>
          <w:p w14:paraId="7EEEB2EB" w14:textId="77777777" w:rsidR="000F6242" w:rsidRPr="00BB5858" w:rsidRDefault="000F6242" w:rsidP="000F6242">
            <w:pPr>
              <w:rPr>
                <w:rFonts w:ascii="Arial" w:hAnsi="Arial" w:cs="Arial"/>
                <w:b/>
              </w:rPr>
            </w:pPr>
            <w:r w:rsidRPr="00BB5858">
              <w:rPr>
                <w:rFonts w:ascii="Arial" w:hAnsi="Arial" w:cs="Arial"/>
                <w:b/>
              </w:rPr>
              <w:t>Demonstrates:</w:t>
            </w:r>
          </w:p>
          <w:p w14:paraId="2652E5B2" w14:textId="77777777" w:rsidR="000F6242" w:rsidRPr="00BB5858" w:rsidRDefault="000F6242" w:rsidP="000F6242">
            <w:pPr>
              <w:numPr>
                <w:ilvl w:val="0"/>
                <w:numId w:val="27"/>
              </w:numPr>
              <w:jc w:val="both"/>
              <w:rPr>
                <w:rFonts w:ascii="Arial" w:hAnsi="Arial" w:cs="Arial"/>
                <w:bCs/>
              </w:rPr>
            </w:pPr>
            <w:r w:rsidRPr="00BB5858">
              <w:rPr>
                <w:rFonts w:ascii="Arial" w:hAnsi="Arial" w:cs="Arial"/>
                <w:bCs/>
              </w:rPr>
              <w:t>Ability to plan and organise own work and that of others, delegating appropriately within resources available</w:t>
            </w:r>
          </w:p>
          <w:p w14:paraId="5542AF1C" w14:textId="77777777" w:rsidR="000F6242" w:rsidRPr="00BB5858" w:rsidRDefault="000F6242" w:rsidP="000F6242">
            <w:pPr>
              <w:numPr>
                <w:ilvl w:val="0"/>
                <w:numId w:val="27"/>
              </w:numPr>
              <w:ind w:right="-187"/>
              <w:jc w:val="both"/>
              <w:rPr>
                <w:rFonts w:ascii="Arial" w:hAnsi="Arial" w:cs="Arial"/>
                <w:bCs/>
              </w:rPr>
            </w:pPr>
            <w:r w:rsidRPr="00BB5858">
              <w:rPr>
                <w:rFonts w:ascii="Arial" w:hAnsi="Arial" w:cs="Arial"/>
                <w:bCs/>
              </w:rPr>
              <w:t>Ability to plan and manage resources in a changing environment</w:t>
            </w:r>
          </w:p>
          <w:p w14:paraId="7A44B004" w14:textId="77777777" w:rsidR="000F6242" w:rsidRPr="00BB5858" w:rsidRDefault="000F6242" w:rsidP="000F6242">
            <w:pPr>
              <w:numPr>
                <w:ilvl w:val="0"/>
                <w:numId w:val="27"/>
              </w:numPr>
              <w:jc w:val="both"/>
              <w:rPr>
                <w:rFonts w:ascii="Arial" w:hAnsi="Arial" w:cs="Arial"/>
              </w:rPr>
            </w:pPr>
            <w:r w:rsidRPr="00BB5858">
              <w:rPr>
                <w:rFonts w:ascii="Arial" w:hAnsi="Arial" w:cs="Arial"/>
              </w:rPr>
              <w:t>The ability to improve efficiency within the working environment and the ability to evolve and adapt to a rapid</w:t>
            </w:r>
            <w:r>
              <w:rPr>
                <w:rFonts w:ascii="Arial" w:hAnsi="Arial" w:cs="Arial"/>
              </w:rPr>
              <w:t>ly</w:t>
            </w:r>
            <w:r w:rsidRPr="00BB5858">
              <w:rPr>
                <w:rFonts w:ascii="Arial" w:hAnsi="Arial" w:cs="Arial"/>
              </w:rPr>
              <w:t xml:space="preserve"> changing environment</w:t>
            </w:r>
          </w:p>
          <w:p w14:paraId="38218A68" w14:textId="77777777" w:rsidR="000F6242" w:rsidRPr="00BB5858" w:rsidRDefault="000F6242" w:rsidP="000F6242">
            <w:pPr>
              <w:numPr>
                <w:ilvl w:val="0"/>
                <w:numId w:val="27"/>
              </w:numPr>
              <w:jc w:val="both"/>
              <w:rPr>
                <w:rFonts w:ascii="Arial" w:hAnsi="Arial" w:cs="Arial"/>
              </w:rPr>
            </w:pPr>
            <w:r w:rsidRPr="00BB5858">
              <w:rPr>
                <w:rFonts w:ascii="Arial" w:hAnsi="Arial" w:cs="Arial"/>
              </w:rPr>
              <w:t>The ability to work to tight deadlines and operate effectively with multiple competing priorities</w:t>
            </w:r>
          </w:p>
          <w:p w14:paraId="79C7827B" w14:textId="77777777" w:rsidR="000F6242" w:rsidRPr="006A544A" w:rsidRDefault="000F6242" w:rsidP="000F6242">
            <w:pPr>
              <w:numPr>
                <w:ilvl w:val="0"/>
                <w:numId w:val="27"/>
              </w:numPr>
              <w:jc w:val="both"/>
              <w:rPr>
                <w:rFonts w:ascii="Arial" w:hAnsi="Arial" w:cs="Arial"/>
              </w:rPr>
            </w:pPr>
            <w:r w:rsidRPr="00BB5858">
              <w:rPr>
                <w:rFonts w:ascii="Arial" w:hAnsi="Arial" w:cs="Arial"/>
              </w:rPr>
              <w:t xml:space="preserve">A capacity to operate successfully in a challenging operational environment while </w:t>
            </w:r>
            <w:r w:rsidRPr="006A544A">
              <w:rPr>
                <w:rFonts w:ascii="Arial" w:hAnsi="Arial" w:cs="Arial"/>
              </w:rPr>
              <w:t>adhering to quality standards</w:t>
            </w:r>
          </w:p>
          <w:p w14:paraId="75E5AC8E" w14:textId="77777777" w:rsidR="000F6242" w:rsidRPr="006A544A" w:rsidRDefault="000F6242" w:rsidP="000F6242">
            <w:pPr>
              <w:numPr>
                <w:ilvl w:val="0"/>
                <w:numId w:val="27"/>
              </w:numPr>
              <w:jc w:val="both"/>
              <w:rPr>
                <w:rFonts w:ascii="Arial" w:hAnsi="Arial" w:cs="Arial"/>
              </w:rPr>
            </w:pPr>
            <w:r w:rsidRPr="006A544A">
              <w:rPr>
                <w:rFonts w:ascii="Arial" w:hAnsi="Arial" w:cs="Arial"/>
              </w:rPr>
              <w:t>Ability to seek and seize opportunities beneficial to achieving organisation goals and strives to improve service delivery</w:t>
            </w:r>
          </w:p>
          <w:p w14:paraId="0719B7CE" w14:textId="77777777" w:rsidR="000F6242" w:rsidRPr="006A544A" w:rsidRDefault="000F6242" w:rsidP="000F6242">
            <w:pPr>
              <w:numPr>
                <w:ilvl w:val="0"/>
                <w:numId w:val="27"/>
              </w:numPr>
              <w:jc w:val="both"/>
              <w:rPr>
                <w:rFonts w:ascii="Arial" w:hAnsi="Arial" w:cs="Arial"/>
              </w:rPr>
            </w:pPr>
            <w:r w:rsidRPr="006A544A">
              <w:rPr>
                <w:rFonts w:ascii="Arial" w:hAnsi="Arial" w:cs="Arial"/>
              </w:rPr>
              <w:t>Adequately identifies, manages and reports on risk within area of responsibility</w:t>
            </w:r>
          </w:p>
          <w:p w14:paraId="00AD02D3" w14:textId="77777777" w:rsidR="000F6242" w:rsidRPr="00BB5858" w:rsidRDefault="000F6242" w:rsidP="000F6242">
            <w:pPr>
              <w:ind w:left="720"/>
              <w:jc w:val="both"/>
              <w:rPr>
                <w:rFonts w:ascii="Arial" w:hAnsi="Arial" w:cs="Arial"/>
              </w:rPr>
            </w:pPr>
          </w:p>
          <w:p w14:paraId="085219D8" w14:textId="77777777" w:rsidR="000F6242" w:rsidRPr="00BB5858" w:rsidRDefault="000F6242" w:rsidP="000F6242">
            <w:pPr>
              <w:rPr>
                <w:rFonts w:ascii="Arial" w:hAnsi="Arial" w:cs="Arial"/>
                <w:b/>
              </w:rPr>
            </w:pPr>
            <w:r w:rsidRPr="00BB5858">
              <w:rPr>
                <w:rFonts w:ascii="Arial" w:hAnsi="Arial" w:cs="Arial"/>
                <w:b/>
              </w:rPr>
              <w:t>Critical Analysis &amp; Decision Making</w:t>
            </w:r>
          </w:p>
          <w:p w14:paraId="50B627FE" w14:textId="77777777" w:rsidR="000F6242" w:rsidRPr="00BB5858" w:rsidRDefault="000F6242" w:rsidP="000F6242">
            <w:pPr>
              <w:rPr>
                <w:rFonts w:ascii="Arial" w:hAnsi="Arial" w:cs="Arial"/>
                <w:b/>
              </w:rPr>
            </w:pPr>
            <w:r w:rsidRPr="00BB5858">
              <w:rPr>
                <w:rFonts w:ascii="Arial" w:hAnsi="Arial" w:cs="Arial"/>
                <w:b/>
              </w:rPr>
              <w:t>Demonstrates:</w:t>
            </w:r>
          </w:p>
          <w:p w14:paraId="77292D46" w14:textId="568B2728" w:rsidR="000F6242" w:rsidRPr="00BB5858" w:rsidRDefault="000F6242" w:rsidP="000F6242">
            <w:pPr>
              <w:numPr>
                <w:ilvl w:val="0"/>
                <w:numId w:val="27"/>
              </w:numPr>
              <w:jc w:val="both"/>
              <w:rPr>
                <w:rFonts w:ascii="Arial" w:hAnsi="Arial" w:cs="Arial"/>
              </w:rPr>
            </w:pPr>
            <w:r w:rsidRPr="00BB5858">
              <w:rPr>
                <w:rFonts w:ascii="Arial" w:hAnsi="Arial" w:cs="Arial"/>
              </w:rPr>
              <w:t xml:space="preserve">Effective </w:t>
            </w:r>
            <w:r w:rsidR="00D52899" w:rsidRPr="00BB5858">
              <w:rPr>
                <w:rFonts w:ascii="Arial" w:hAnsi="Arial" w:cs="Arial"/>
              </w:rPr>
              <w:t>problem-solving</w:t>
            </w:r>
            <w:r w:rsidRPr="00BB5858">
              <w:rPr>
                <w:rFonts w:ascii="Arial" w:hAnsi="Arial" w:cs="Arial"/>
              </w:rPr>
              <w:t xml:space="preserve"> skills, including the ability to anticipate problems and recognise when to involve other parties at the appropriate time and level</w:t>
            </w:r>
          </w:p>
          <w:p w14:paraId="01BAD177" w14:textId="77777777" w:rsidR="000F6242" w:rsidRPr="00BB5858" w:rsidRDefault="000F6242" w:rsidP="000F6242">
            <w:pPr>
              <w:numPr>
                <w:ilvl w:val="0"/>
                <w:numId w:val="27"/>
              </w:numPr>
              <w:jc w:val="both"/>
              <w:rPr>
                <w:rFonts w:ascii="Arial" w:hAnsi="Arial" w:cs="Arial"/>
              </w:rPr>
            </w:pPr>
            <w:r w:rsidRPr="00BB5858">
              <w:rPr>
                <w:rFonts w:ascii="Arial" w:hAnsi="Arial" w:cs="Arial"/>
              </w:rPr>
              <w:t>The ability to rapidly assimilate and analyse complex information, considering the impact of decisions before taking action and anticipating challenges</w:t>
            </w:r>
          </w:p>
          <w:p w14:paraId="77027F98" w14:textId="77777777" w:rsidR="000F6242" w:rsidRPr="00BB5858" w:rsidRDefault="000F6242" w:rsidP="000F6242">
            <w:pPr>
              <w:numPr>
                <w:ilvl w:val="0"/>
                <w:numId w:val="27"/>
              </w:numPr>
              <w:jc w:val="both"/>
              <w:rPr>
                <w:rFonts w:ascii="Arial" w:hAnsi="Arial" w:cs="Arial"/>
              </w:rPr>
            </w:pPr>
            <w:r w:rsidRPr="00BB5858">
              <w:rPr>
                <w:rFonts w:ascii="Arial" w:hAnsi="Arial" w:cs="Arial"/>
              </w:rPr>
              <w:t>Makes evidence based timely decisions</w:t>
            </w:r>
          </w:p>
          <w:p w14:paraId="35E5E15C" w14:textId="77777777" w:rsidR="000F6242" w:rsidRPr="00BB5858" w:rsidRDefault="000F6242" w:rsidP="000F6242">
            <w:pPr>
              <w:numPr>
                <w:ilvl w:val="0"/>
                <w:numId w:val="27"/>
              </w:numPr>
              <w:jc w:val="both"/>
              <w:rPr>
                <w:rFonts w:ascii="Arial" w:hAnsi="Arial" w:cs="Arial"/>
                <w:color w:val="000000"/>
              </w:rPr>
            </w:pPr>
            <w:r w:rsidRPr="00BB5858">
              <w:rPr>
                <w:rFonts w:ascii="Arial" w:hAnsi="Arial" w:cs="Arial"/>
                <w:color w:val="000000"/>
              </w:rPr>
              <w:t>A capacity to develop new proposals and put forward solutions to address problems in a timely manner.</w:t>
            </w:r>
          </w:p>
          <w:p w14:paraId="4F0349A2" w14:textId="77777777" w:rsidR="000F6242" w:rsidRDefault="000F6242" w:rsidP="000F6242">
            <w:pPr>
              <w:jc w:val="both"/>
              <w:rPr>
                <w:rFonts w:ascii="Arial" w:hAnsi="Arial" w:cs="Arial"/>
                <w:b/>
                <w:iCs/>
              </w:rPr>
            </w:pPr>
          </w:p>
          <w:p w14:paraId="3A62D98D" w14:textId="77777777" w:rsidR="00D52899" w:rsidRDefault="00D52899" w:rsidP="000F6242">
            <w:pPr>
              <w:jc w:val="both"/>
              <w:rPr>
                <w:rFonts w:ascii="Arial" w:hAnsi="Arial" w:cs="Arial"/>
                <w:b/>
                <w:iCs/>
              </w:rPr>
            </w:pPr>
          </w:p>
          <w:p w14:paraId="38755EC4" w14:textId="77777777" w:rsidR="00D52899" w:rsidRPr="00BB5858" w:rsidRDefault="00D52899" w:rsidP="000F6242">
            <w:pPr>
              <w:jc w:val="both"/>
              <w:rPr>
                <w:rFonts w:ascii="Arial" w:hAnsi="Arial" w:cs="Arial"/>
                <w:b/>
                <w:iCs/>
              </w:rPr>
            </w:pPr>
          </w:p>
          <w:p w14:paraId="4C2CA311" w14:textId="77777777" w:rsidR="000F6242" w:rsidRPr="00BB5858" w:rsidRDefault="000F6242" w:rsidP="000F6242">
            <w:pPr>
              <w:rPr>
                <w:rFonts w:ascii="Arial" w:hAnsi="Arial" w:cs="Arial"/>
                <w:b/>
              </w:rPr>
            </w:pPr>
            <w:r w:rsidRPr="00BB5858">
              <w:rPr>
                <w:rFonts w:ascii="Arial" w:hAnsi="Arial" w:cs="Arial"/>
                <w:b/>
              </w:rPr>
              <w:lastRenderedPageBreak/>
              <w:t>Communication &amp; Interpersonal Skills</w:t>
            </w:r>
          </w:p>
          <w:p w14:paraId="6778AD7F" w14:textId="77777777" w:rsidR="000F6242" w:rsidRPr="00BB5858" w:rsidRDefault="000F6242" w:rsidP="000F6242">
            <w:pPr>
              <w:rPr>
                <w:rFonts w:ascii="Arial" w:hAnsi="Arial" w:cs="Arial"/>
                <w:b/>
              </w:rPr>
            </w:pPr>
            <w:r w:rsidRPr="00BB5858">
              <w:rPr>
                <w:rFonts w:ascii="Arial" w:hAnsi="Arial" w:cs="Arial"/>
                <w:b/>
              </w:rPr>
              <w:t>Demonstrates:</w:t>
            </w:r>
          </w:p>
          <w:p w14:paraId="1BA4D7AD" w14:textId="77777777" w:rsidR="000F6242" w:rsidRPr="00BB5858" w:rsidRDefault="000F6242" w:rsidP="000F6242">
            <w:pPr>
              <w:numPr>
                <w:ilvl w:val="0"/>
                <w:numId w:val="27"/>
              </w:numPr>
              <w:jc w:val="both"/>
              <w:rPr>
                <w:rFonts w:ascii="Arial" w:hAnsi="Arial" w:cs="Arial"/>
              </w:rPr>
            </w:pPr>
            <w:r w:rsidRPr="00BB5858">
              <w:rPr>
                <w:rFonts w:ascii="Arial" w:hAnsi="Arial" w:cs="Arial"/>
              </w:rPr>
              <w:t>Excellent interpersonal and communications skills to facilitate work with a wide range of individuals and groups</w:t>
            </w:r>
          </w:p>
          <w:p w14:paraId="1DF2C8F6" w14:textId="77777777" w:rsidR="000F6242" w:rsidRPr="00BB5858" w:rsidRDefault="000F6242" w:rsidP="000F6242">
            <w:pPr>
              <w:numPr>
                <w:ilvl w:val="0"/>
                <w:numId w:val="27"/>
              </w:numPr>
              <w:jc w:val="both"/>
              <w:rPr>
                <w:rFonts w:ascii="Arial" w:hAnsi="Arial" w:cs="Arial"/>
              </w:rPr>
            </w:pPr>
            <w:r w:rsidRPr="00BB5858">
              <w:rPr>
                <w:rFonts w:ascii="Arial" w:hAnsi="Arial" w:cs="Arial"/>
              </w:rPr>
              <w:t>Excellent oral and written communication skills including the ability to present information in a confident, logical and convincing manner</w:t>
            </w:r>
          </w:p>
          <w:p w14:paraId="0614594A" w14:textId="77777777" w:rsidR="000F6242" w:rsidRPr="00BB5858" w:rsidRDefault="000F6242" w:rsidP="000F6242">
            <w:pPr>
              <w:numPr>
                <w:ilvl w:val="0"/>
                <w:numId w:val="27"/>
              </w:numPr>
              <w:jc w:val="both"/>
              <w:rPr>
                <w:rFonts w:ascii="Arial" w:hAnsi="Arial" w:cs="Arial"/>
              </w:rPr>
            </w:pPr>
            <w:r w:rsidRPr="00BB5858">
              <w:rPr>
                <w:rFonts w:ascii="Arial" w:hAnsi="Arial" w:cs="Arial"/>
              </w:rPr>
              <w:t xml:space="preserve">A capacity to influence and negotiate ensuring delivery on stretched objectives </w:t>
            </w:r>
          </w:p>
          <w:p w14:paraId="55B23024" w14:textId="77777777" w:rsidR="000F6242" w:rsidRPr="00BB5858" w:rsidRDefault="000F6242" w:rsidP="000F6242">
            <w:pPr>
              <w:numPr>
                <w:ilvl w:val="0"/>
                <w:numId w:val="27"/>
              </w:numPr>
              <w:jc w:val="both"/>
              <w:rPr>
                <w:rFonts w:ascii="Arial" w:hAnsi="Arial" w:cs="Arial"/>
              </w:rPr>
            </w:pPr>
            <w:r w:rsidRPr="00BB5858">
              <w:rPr>
                <w:rFonts w:ascii="Arial" w:hAnsi="Arial" w:cs="Arial"/>
              </w:rPr>
              <w:t xml:space="preserve">The ability to interact in a professional manner with </w:t>
            </w:r>
            <w:r>
              <w:rPr>
                <w:rFonts w:ascii="Arial" w:hAnsi="Arial" w:cs="Arial"/>
              </w:rPr>
              <w:t>h</w:t>
            </w:r>
            <w:r w:rsidRPr="00BB5858">
              <w:rPr>
                <w:rFonts w:ascii="Arial" w:hAnsi="Arial" w:cs="Arial"/>
              </w:rPr>
              <w:t>ealth staff and other key stakeholders</w:t>
            </w:r>
          </w:p>
          <w:p w14:paraId="2FEDC120" w14:textId="77777777" w:rsidR="000F6242" w:rsidRPr="00BB5858" w:rsidRDefault="000F6242" w:rsidP="000F6242">
            <w:pPr>
              <w:ind w:left="720"/>
              <w:jc w:val="both"/>
              <w:rPr>
                <w:rFonts w:ascii="Arial" w:hAnsi="Arial" w:cs="Arial"/>
              </w:rPr>
            </w:pPr>
          </w:p>
          <w:p w14:paraId="4F16BF9E" w14:textId="77777777" w:rsidR="000F6242" w:rsidRPr="00BB5858" w:rsidRDefault="000F6242" w:rsidP="000F6242">
            <w:pPr>
              <w:rPr>
                <w:rFonts w:ascii="Arial" w:hAnsi="Arial" w:cs="Arial"/>
                <w:b/>
              </w:rPr>
            </w:pPr>
            <w:r w:rsidRPr="00BB5858">
              <w:rPr>
                <w:rFonts w:ascii="Arial" w:hAnsi="Arial" w:cs="Arial"/>
                <w:b/>
              </w:rPr>
              <w:t>Commitment to a Quality Service</w:t>
            </w:r>
          </w:p>
          <w:p w14:paraId="36C1E5D1" w14:textId="77777777" w:rsidR="000F6242" w:rsidRPr="00BB5858" w:rsidRDefault="000F6242" w:rsidP="000F6242">
            <w:pPr>
              <w:rPr>
                <w:rFonts w:ascii="Arial" w:hAnsi="Arial" w:cs="Arial"/>
                <w:b/>
              </w:rPr>
            </w:pPr>
            <w:r w:rsidRPr="00BB5858">
              <w:rPr>
                <w:rFonts w:ascii="Arial" w:hAnsi="Arial" w:cs="Arial"/>
                <w:b/>
              </w:rPr>
              <w:t>Demonstrates:</w:t>
            </w:r>
          </w:p>
          <w:p w14:paraId="479A5F76" w14:textId="77777777" w:rsidR="000F6242" w:rsidRPr="00BB5858" w:rsidRDefault="000F6242" w:rsidP="000F6242">
            <w:pPr>
              <w:numPr>
                <w:ilvl w:val="0"/>
                <w:numId w:val="27"/>
              </w:numPr>
              <w:rPr>
                <w:rFonts w:ascii="Arial" w:hAnsi="Arial" w:cs="Arial"/>
              </w:rPr>
            </w:pPr>
            <w:r w:rsidRPr="00BB5858">
              <w:rPr>
                <w:rFonts w:ascii="Arial" w:hAnsi="Arial" w:cs="Arial"/>
              </w:rPr>
              <w:t>Evidence of interest and passion in engaging with and delivering on better outcomes for service users</w:t>
            </w:r>
          </w:p>
          <w:p w14:paraId="084D1839" w14:textId="77777777" w:rsidR="000F6242" w:rsidRPr="00BB5858" w:rsidRDefault="000F6242" w:rsidP="000F6242">
            <w:pPr>
              <w:numPr>
                <w:ilvl w:val="0"/>
                <w:numId w:val="27"/>
              </w:numPr>
              <w:rPr>
                <w:rFonts w:ascii="Arial" w:hAnsi="Arial" w:cs="Arial"/>
              </w:rPr>
            </w:pPr>
            <w:r w:rsidRPr="00BB5858">
              <w:rPr>
                <w:rFonts w:ascii="Arial" w:hAnsi="Arial" w:cs="Arial"/>
              </w:rPr>
              <w:t>An ability to cope with competing demands without a diminution of performance</w:t>
            </w:r>
          </w:p>
          <w:p w14:paraId="10A6FAD5" w14:textId="77777777" w:rsidR="000F6242" w:rsidRPr="00BB5858" w:rsidRDefault="000F6242" w:rsidP="000F6242">
            <w:pPr>
              <w:numPr>
                <w:ilvl w:val="0"/>
                <w:numId w:val="27"/>
              </w:numPr>
              <w:jc w:val="both"/>
              <w:rPr>
                <w:rFonts w:ascii="Arial" w:hAnsi="Arial" w:cs="Arial"/>
                <w:iCs/>
              </w:rPr>
            </w:pPr>
            <w:r w:rsidRPr="00BB5858">
              <w:rPr>
                <w:rFonts w:ascii="Arial" w:hAnsi="Arial" w:cs="Arial"/>
                <w:bCs/>
              </w:rPr>
              <w:t>Demonstrably identifies with and is committed to the core values of the HSE and places a high emphasis on achieving standards of excellence</w:t>
            </w:r>
          </w:p>
          <w:p w14:paraId="49E08C15" w14:textId="10A47C3B" w:rsidR="000F6242" w:rsidRPr="00AC0D37" w:rsidRDefault="000F6242" w:rsidP="000F6242">
            <w:pPr>
              <w:pStyle w:val="ListParagraph"/>
              <w:ind w:left="360"/>
              <w:rPr>
                <w:rFonts w:ascii="Arial" w:hAnsi="Arial" w:cs="Arial"/>
                <w:color w:val="000099"/>
                <w:lang w:val="en-IE" w:eastAsia="en-US"/>
              </w:rPr>
            </w:pPr>
          </w:p>
        </w:tc>
      </w:tr>
      <w:tr w:rsidR="000F6242" w:rsidRPr="00E766A5" w14:paraId="5E008459" w14:textId="77777777" w:rsidTr="00F6254C">
        <w:tc>
          <w:tcPr>
            <w:tcW w:w="2364" w:type="dxa"/>
          </w:tcPr>
          <w:p w14:paraId="0AA0B138" w14:textId="77777777" w:rsidR="000F6242" w:rsidRPr="00F6254C" w:rsidRDefault="000F6242" w:rsidP="000F6242">
            <w:pPr>
              <w:rPr>
                <w:rFonts w:ascii="Arial" w:hAnsi="Arial" w:cs="Arial"/>
                <w:b/>
                <w:bCs/>
              </w:rPr>
            </w:pPr>
            <w:r w:rsidRPr="00F6254C">
              <w:rPr>
                <w:rFonts w:ascii="Arial" w:hAnsi="Arial" w:cs="Arial"/>
                <w:b/>
                <w:bCs/>
              </w:rPr>
              <w:lastRenderedPageBreak/>
              <w:t>Campaign Specific Selection Process</w:t>
            </w:r>
          </w:p>
          <w:p w14:paraId="51BB73CE" w14:textId="77777777" w:rsidR="000F6242" w:rsidRPr="00F6254C" w:rsidRDefault="000F6242" w:rsidP="000F6242">
            <w:pPr>
              <w:rPr>
                <w:rFonts w:ascii="Arial" w:hAnsi="Arial" w:cs="Arial"/>
                <w:b/>
                <w:bCs/>
              </w:rPr>
            </w:pPr>
          </w:p>
          <w:p w14:paraId="1F568419" w14:textId="77777777" w:rsidR="000F6242" w:rsidRPr="00F6254C" w:rsidRDefault="000F6242" w:rsidP="000F6242">
            <w:pPr>
              <w:rPr>
                <w:rFonts w:ascii="Arial" w:hAnsi="Arial" w:cs="Arial"/>
                <w:b/>
                <w:bCs/>
              </w:rPr>
            </w:pPr>
            <w:r w:rsidRPr="00F6254C">
              <w:rPr>
                <w:rFonts w:ascii="Arial" w:hAnsi="Arial" w:cs="Arial"/>
                <w:b/>
                <w:bCs/>
              </w:rPr>
              <w:t>Ranking/Shortlisting / Interview</w:t>
            </w:r>
          </w:p>
        </w:tc>
        <w:tc>
          <w:tcPr>
            <w:tcW w:w="8256" w:type="dxa"/>
          </w:tcPr>
          <w:p w14:paraId="551679E3" w14:textId="77777777" w:rsidR="000F6242" w:rsidRPr="00F6254C" w:rsidRDefault="000F6242" w:rsidP="000F624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F6242" w:rsidRPr="00F6254C" w:rsidRDefault="000F6242" w:rsidP="000F6242">
            <w:pPr>
              <w:rPr>
                <w:rFonts w:ascii="Arial" w:hAnsi="Arial" w:cs="Arial"/>
              </w:rPr>
            </w:pPr>
          </w:p>
          <w:p w14:paraId="20CA5DF2" w14:textId="77777777" w:rsidR="000F6242" w:rsidRPr="00F6254C" w:rsidRDefault="000F6242" w:rsidP="000F6242">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0F6242" w:rsidRPr="00F6254C" w:rsidRDefault="000F6242" w:rsidP="000F6242">
            <w:pPr>
              <w:rPr>
                <w:rFonts w:ascii="Arial" w:hAnsi="Arial" w:cs="Arial"/>
                <w:iCs/>
              </w:rPr>
            </w:pPr>
          </w:p>
          <w:p w14:paraId="4A5A9FA5" w14:textId="00806151" w:rsidR="000F6242" w:rsidRDefault="000F6242" w:rsidP="000F6242">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0F6242" w:rsidRPr="002E1335" w:rsidRDefault="000F6242" w:rsidP="000F6242">
            <w:pPr>
              <w:rPr>
                <w:rFonts w:ascii="Arial" w:hAnsi="Arial" w:cs="Arial"/>
                <w:iCs/>
                <w:highlight w:val="yellow"/>
              </w:rPr>
            </w:pPr>
          </w:p>
        </w:tc>
      </w:tr>
      <w:tr w:rsidR="000F624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F6242" w:rsidRPr="009F3F3A" w:rsidRDefault="000F6242" w:rsidP="000F624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0F6242" w:rsidRPr="009F3F3A" w:rsidRDefault="000F6242" w:rsidP="000F6242">
            <w:pPr>
              <w:jc w:val="right"/>
              <w:rPr>
                <w:rFonts w:ascii="Arial" w:hAnsi="Arial" w:cs="Arial"/>
                <w:b/>
                <w:bCs/>
              </w:rPr>
            </w:pPr>
          </w:p>
        </w:tc>
        <w:tc>
          <w:tcPr>
            <w:tcW w:w="8256" w:type="dxa"/>
          </w:tcPr>
          <w:p w14:paraId="378BC044" w14:textId="77777777" w:rsidR="000F6242" w:rsidRPr="009F3F3A" w:rsidRDefault="000F6242" w:rsidP="000F6242">
            <w:pPr>
              <w:rPr>
                <w:rFonts w:ascii="Arial" w:hAnsi="Arial" w:cs="Arial"/>
                <w:iCs/>
              </w:rPr>
            </w:pPr>
            <w:r w:rsidRPr="009F3F3A">
              <w:rPr>
                <w:rFonts w:ascii="Arial" w:hAnsi="Arial" w:cs="Arial"/>
                <w:iCs/>
              </w:rPr>
              <w:t>The HSE is an equal opportunities employer.</w:t>
            </w:r>
          </w:p>
          <w:p w14:paraId="075BC7A0" w14:textId="77777777" w:rsidR="000F6242" w:rsidRPr="009F3F3A" w:rsidRDefault="000F6242" w:rsidP="000F6242">
            <w:pPr>
              <w:rPr>
                <w:rFonts w:ascii="Arial" w:hAnsi="Arial" w:cs="Arial"/>
                <w:color w:val="000000"/>
                <w:shd w:val="clear" w:color="auto" w:fill="FFFFFF"/>
              </w:rPr>
            </w:pPr>
          </w:p>
          <w:p w14:paraId="6705ED36"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F6242" w:rsidRPr="009F3F3A" w:rsidRDefault="000F6242" w:rsidP="000F6242">
            <w:pPr>
              <w:rPr>
                <w:rFonts w:ascii="Arial" w:hAnsi="Arial" w:cs="Arial"/>
                <w:color w:val="000000"/>
                <w:shd w:val="clear" w:color="auto" w:fill="FFFFFF"/>
              </w:rPr>
            </w:pPr>
          </w:p>
          <w:p w14:paraId="25259069"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F6242" w:rsidRPr="009F3F3A" w:rsidRDefault="000F6242" w:rsidP="000F6242">
            <w:pPr>
              <w:rPr>
                <w:rFonts w:ascii="Arial" w:hAnsi="Arial" w:cs="Arial"/>
                <w:color w:val="000000"/>
                <w:shd w:val="clear" w:color="auto" w:fill="FFFFFF"/>
              </w:rPr>
            </w:pPr>
          </w:p>
          <w:p w14:paraId="03FA5A57"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0F6242" w:rsidRPr="009F3F3A" w:rsidRDefault="000F6242" w:rsidP="000F6242">
            <w:pPr>
              <w:rPr>
                <w:rFonts w:ascii="Arial" w:hAnsi="Arial" w:cs="Arial"/>
                <w:color w:val="000000"/>
                <w:shd w:val="clear" w:color="auto" w:fill="FFFFFF"/>
              </w:rPr>
            </w:pPr>
          </w:p>
          <w:p w14:paraId="611557CE" w14:textId="77777777" w:rsidR="000F6242" w:rsidRPr="009F3F3A" w:rsidRDefault="000F6242" w:rsidP="000F6242">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8"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0F6242" w:rsidRPr="00E766A5" w14:paraId="34206BA6" w14:textId="77777777" w:rsidTr="00F6254C">
        <w:tc>
          <w:tcPr>
            <w:tcW w:w="2364" w:type="dxa"/>
          </w:tcPr>
          <w:p w14:paraId="54E222E5" w14:textId="77777777" w:rsidR="000F6242" w:rsidRPr="00F6254C" w:rsidRDefault="000F6242" w:rsidP="000F6242">
            <w:pPr>
              <w:rPr>
                <w:rFonts w:ascii="Arial" w:hAnsi="Arial" w:cs="Arial"/>
                <w:b/>
                <w:bCs/>
              </w:rPr>
            </w:pPr>
            <w:r w:rsidRPr="00F6254C">
              <w:rPr>
                <w:rFonts w:ascii="Arial" w:hAnsi="Arial" w:cs="Arial"/>
                <w:b/>
                <w:bCs/>
              </w:rPr>
              <w:t>Code of Practice</w:t>
            </w:r>
          </w:p>
        </w:tc>
        <w:tc>
          <w:tcPr>
            <w:tcW w:w="8256" w:type="dxa"/>
          </w:tcPr>
          <w:p w14:paraId="02619FDC" w14:textId="77777777" w:rsidR="000F6242" w:rsidRPr="00F1442F" w:rsidRDefault="000F6242" w:rsidP="000F624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F6242" w:rsidRPr="00F1442F" w:rsidRDefault="000F6242" w:rsidP="000F6242">
            <w:pPr>
              <w:rPr>
                <w:rFonts w:ascii="Arial" w:hAnsi="Arial" w:cs="Arial"/>
              </w:rPr>
            </w:pPr>
          </w:p>
          <w:p w14:paraId="530CFD04" w14:textId="77777777" w:rsidR="000F6242" w:rsidRPr="00F1442F" w:rsidRDefault="000F6242" w:rsidP="000F624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should be followed when making an appointment. These are set out in the CPSA Code of Practice. The Code </w:t>
            </w:r>
            <w:r w:rsidRPr="00F1442F">
              <w:rPr>
                <w:rFonts w:ascii="Arial" w:hAnsi="Arial" w:cs="Arial"/>
                <w:color w:val="333333"/>
                <w:lang w:eastAsia="en-IE"/>
              </w:rPr>
              <w:lastRenderedPageBreak/>
              <w:t>outlines the standards that should be adhered to at each stage of the selection process and sets out the review and appeal mechanisms open to candidates should they be unhappy with a selection process.</w:t>
            </w:r>
          </w:p>
          <w:p w14:paraId="3453545A" w14:textId="77777777" w:rsidR="000F6242" w:rsidRPr="00F1442F" w:rsidRDefault="000F6242" w:rsidP="000F6242">
            <w:pPr>
              <w:ind w:firstLine="720"/>
              <w:rPr>
                <w:rFonts w:ascii="Arial" w:hAnsi="Arial" w:cs="Arial"/>
              </w:rPr>
            </w:pPr>
          </w:p>
          <w:p w14:paraId="7BD7C8A0" w14:textId="77777777" w:rsidR="000F6242" w:rsidRPr="00F1442F" w:rsidRDefault="000F6242" w:rsidP="000F6242">
            <w:pPr>
              <w:rPr>
                <w:rFonts w:ascii="Arial" w:hAnsi="Arial" w:cs="Arial"/>
                <w:lang w:val="en-IE" w:eastAsia="en-US"/>
              </w:rPr>
            </w:pPr>
            <w:r w:rsidRPr="00F1442F">
              <w:rPr>
                <w:rFonts w:ascii="Arial" w:hAnsi="Arial" w:cs="Arial"/>
              </w:rPr>
              <w:t xml:space="preserve">The CPSA Code of Practice can be accessed via </w:t>
            </w:r>
            <w:hyperlink r:id="rId9" w:history="1">
              <w:r w:rsidRPr="00F1442F">
                <w:rPr>
                  <w:rStyle w:val="Hyperlink"/>
                  <w:rFonts w:ascii="Arial" w:hAnsi="Arial" w:cs="Arial"/>
                </w:rPr>
                <w:t>https://www.cpsa.ie/</w:t>
              </w:r>
            </w:hyperlink>
            <w:r w:rsidRPr="00F1442F">
              <w:rPr>
                <w:rFonts w:ascii="Arial" w:hAnsi="Arial" w:cs="Arial"/>
              </w:rPr>
              <w:t>.</w:t>
            </w:r>
          </w:p>
          <w:p w14:paraId="20388A5A" w14:textId="77777777" w:rsidR="000F6242" w:rsidRPr="00F1442F" w:rsidRDefault="000F6242" w:rsidP="000F6242">
            <w:pPr>
              <w:rPr>
                <w:rFonts w:ascii="Arial" w:hAnsi="Arial" w:cs="Arial"/>
              </w:rPr>
            </w:pPr>
          </w:p>
        </w:tc>
      </w:tr>
      <w:tr w:rsidR="000F6242" w:rsidRPr="00E766A5" w14:paraId="78E52213" w14:textId="77777777" w:rsidTr="00F6254C">
        <w:tc>
          <w:tcPr>
            <w:tcW w:w="10620" w:type="dxa"/>
            <w:gridSpan w:val="2"/>
          </w:tcPr>
          <w:p w14:paraId="5ACE87AF" w14:textId="77777777" w:rsidR="000F6242" w:rsidRPr="00F6254C" w:rsidRDefault="000F6242" w:rsidP="000F6242">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038303F" w14:textId="77777777" w:rsidR="000F6242" w:rsidRPr="00F6254C" w:rsidRDefault="000F6242" w:rsidP="000F6242">
            <w:pPr>
              <w:rPr>
                <w:rFonts w:ascii="Arial" w:hAnsi="Arial" w:cs="Arial"/>
              </w:rPr>
            </w:pPr>
          </w:p>
          <w:p w14:paraId="469FBB66" w14:textId="77777777" w:rsidR="000F6242" w:rsidRPr="00F6254C" w:rsidRDefault="000F6242" w:rsidP="000F624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7889CDC1" w14:textId="3863F2C0" w:rsidR="00D52899" w:rsidRDefault="00D52899" w:rsidP="006E14BF">
      <w:pPr>
        <w:spacing w:after="200" w:line="276" w:lineRule="auto"/>
        <w:rPr>
          <w:rFonts w:ascii="Arial" w:hAnsi="Arial" w:cs="Arial"/>
          <w:b/>
          <w:color w:val="000099"/>
        </w:rPr>
      </w:pPr>
    </w:p>
    <w:p w14:paraId="315EBF2F" w14:textId="255D6841" w:rsidR="000F02E5" w:rsidRPr="00D52899" w:rsidRDefault="00D52899" w:rsidP="00D52899">
      <w:pPr>
        <w:spacing w:after="200" w:line="276" w:lineRule="auto"/>
        <w:jc w:val="center"/>
        <w:rPr>
          <w:rFonts w:ascii="Arial" w:hAnsi="Arial" w:cs="Arial"/>
          <w:b/>
          <w:color w:val="000099"/>
        </w:rPr>
      </w:pPr>
      <w:r>
        <w:rPr>
          <w:rFonts w:ascii="Arial" w:hAnsi="Arial" w:cs="Arial"/>
          <w:b/>
          <w:color w:val="000099"/>
        </w:rPr>
        <w:br w:type="page"/>
      </w:r>
      <w:r w:rsidR="00EA29A8">
        <w:rPr>
          <w:rFonts w:ascii="Arial" w:hAnsi="Arial" w:cs="Arial"/>
          <w:b/>
        </w:rPr>
        <w:lastRenderedPageBreak/>
        <w:t xml:space="preserve">Grade VIII </w:t>
      </w:r>
      <w:r w:rsidR="000F02E5">
        <w:rPr>
          <w:rFonts w:ascii="Arial" w:hAnsi="Arial" w:cs="Arial"/>
          <w:b/>
        </w:rPr>
        <w:t>Hospital Medicines Management System (HMMS)</w:t>
      </w:r>
      <w:r w:rsidR="000F02E5" w:rsidRPr="00325FC2">
        <w:rPr>
          <w:rFonts w:ascii="Arial" w:hAnsi="Arial" w:cs="Arial"/>
          <w:b/>
        </w:rPr>
        <w:t xml:space="preserve"> Senior System Manager</w:t>
      </w:r>
    </w:p>
    <w:p w14:paraId="477B8795" w14:textId="5C54842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634E6238"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000F02E5" w:rsidRPr="00601709">
              <w:rPr>
                <w:rFonts w:ascii="Arial" w:hAnsi="Arial" w:cs="Arial"/>
                <w:b/>
                <w:bCs/>
                <w:spacing w:val="-3"/>
              </w:rPr>
              <w:t>permanent</w:t>
            </w:r>
            <w:r w:rsidRPr="00601709">
              <w:rPr>
                <w:rFonts w:ascii="Arial" w:hAnsi="Arial" w:cs="Arial"/>
                <w:spacing w:val="-3"/>
              </w:rPr>
              <w:t xml:space="preserve"> and </w:t>
            </w:r>
            <w:r w:rsidRPr="00601709">
              <w:rPr>
                <w:rFonts w:ascii="Arial" w:hAnsi="Arial" w:cs="Arial"/>
                <w:b/>
                <w:bCs/>
                <w:spacing w:val="-3"/>
              </w:rPr>
              <w:t>whole time</w:t>
            </w:r>
            <w:r w:rsidR="000F02E5">
              <w:rPr>
                <w:rFonts w:ascii="Arial" w:hAnsi="Arial" w:cs="Arial"/>
                <w:b/>
                <w:bCs/>
                <w:color w:val="000099"/>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F6E1F78" w14:textId="77777777" w:rsidR="00543F98" w:rsidRPr="00E766A5" w:rsidRDefault="00543F98" w:rsidP="005F595E">
            <w:pPr>
              <w:jc w:val="both"/>
              <w:rPr>
                <w:rFonts w:ascii="Arial" w:hAnsi="Arial" w:cs="Arial"/>
              </w:rPr>
            </w:pPr>
          </w:p>
          <w:p w14:paraId="68311EC5"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0"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62590D">
            <w:pPr>
              <w:pStyle w:val="ListParagraph"/>
              <w:numPr>
                <w:ilvl w:val="0"/>
                <w:numId w:val="14"/>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r w:rsidR="000D156B" w:rsidRPr="003B3289" w14:paraId="355A36C2" w14:textId="77777777" w:rsidTr="00D52899">
        <w:trPr>
          <w:trHeight w:val="1408"/>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79F85952" w14:textId="4E27AE53" w:rsidR="000D156B" w:rsidRPr="003B3289" w:rsidRDefault="000D156B" w:rsidP="000F02E5">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lastRenderedPageBreak/>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1"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sectPr w:rsidR="0075380E"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20C4" w14:textId="77777777" w:rsidR="00F415C8" w:rsidRDefault="00F415C8" w:rsidP="00543F98">
      <w:r>
        <w:separator/>
      </w:r>
    </w:p>
  </w:endnote>
  <w:endnote w:type="continuationSeparator" w:id="0">
    <w:p w14:paraId="4F0DA087" w14:textId="77777777"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Flama-Light">
    <w:altName w:val="Arial Unicode MS"/>
    <w:panose1 w:val="00000000000000000000"/>
    <w:charset w:val="81"/>
    <w:family w:val="swiss"/>
    <w:notTrueType/>
    <w:pitch w:val="default"/>
    <w:sig w:usb0="00000001" w:usb1="09060000" w:usb2="00000010" w:usb3="00000000" w:csb0="0008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430716"/>
      <w:docPartObj>
        <w:docPartGallery w:val="Page Numbers (Bottom of Page)"/>
        <w:docPartUnique/>
      </w:docPartObj>
    </w:sdtPr>
    <w:sdtEndPr>
      <w:rPr>
        <w:noProof/>
      </w:rPr>
    </w:sdtEndPr>
    <w:sdtContent>
      <w:p w14:paraId="03E703AB" w14:textId="5B728A6E" w:rsidR="001E6168" w:rsidRDefault="001E6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718225" w14:textId="4A9CA1EE" w:rsidR="00B13527" w:rsidRPr="001E6168" w:rsidRDefault="001E6168" w:rsidP="005F595E">
    <w:pPr>
      <w:pStyle w:val="Footer"/>
      <w:ind w:left="-1276"/>
      <w:rPr>
        <w:rFonts w:ascii="Arial" w:hAnsi="Arial" w:cs="Arial"/>
      </w:rPr>
    </w:pPr>
    <w:r w:rsidRPr="001E6168">
      <w:rPr>
        <w:rFonts w:ascii="Arial" w:hAnsi="Arial" w:cs="Arial"/>
      </w:rPr>
      <w:t>T&amp;T/07/25 Grade VIII Hospital Medicines Management System (HMMS) Senior System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A0C5D" w14:textId="77777777" w:rsidR="00F415C8" w:rsidRDefault="00F415C8" w:rsidP="00543F98">
      <w:r>
        <w:separator/>
      </w:r>
    </w:p>
  </w:footnote>
  <w:footnote w:type="continuationSeparator" w:id="0">
    <w:p w14:paraId="7CF34547" w14:textId="77777777" w:rsidR="00F415C8" w:rsidRDefault="00F415C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347DD7"/>
    <w:multiLevelType w:val="hybridMultilevel"/>
    <w:tmpl w:val="C664931A"/>
    <w:lvl w:ilvl="0" w:tplc="3AAE949A">
      <w:start w:val="1"/>
      <w:numFmt w:val="bullet"/>
      <w:lvlText w:val=""/>
      <w:lvlJc w:val="left"/>
      <w:pPr>
        <w:tabs>
          <w:tab w:val="num" w:pos="674"/>
        </w:tabs>
        <w:ind w:left="1037" w:hanging="360"/>
      </w:pPr>
      <w:rPr>
        <w:rFonts w:ascii="Symbol" w:hAnsi="Symbol" w:hint="default"/>
      </w:rPr>
    </w:lvl>
    <w:lvl w:ilvl="1" w:tplc="18090003" w:tentative="1">
      <w:start w:val="1"/>
      <w:numFmt w:val="bullet"/>
      <w:lvlText w:val="o"/>
      <w:lvlJc w:val="left"/>
      <w:pPr>
        <w:ind w:left="1757" w:hanging="360"/>
      </w:pPr>
      <w:rPr>
        <w:rFonts w:ascii="Courier New" w:hAnsi="Courier New" w:cs="Courier New" w:hint="default"/>
      </w:rPr>
    </w:lvl>
    <w:lvl w:ilvl="2" w:tplc="18090005" w:tentative="1">
      <w:start w:val="1"/>
      <w:numFmt w:val="bullet"/>
      <w:lvlText w:val=""/>
      <w:lvlJc w:val="left"/>
      <w:pPr>
        <w:ind w:left="2477" w:hanging="360"/>
      </w:pPr>
      <w:rPr>
        <w:rFonts w:ascii="Wingdings" w:hAnsi="Wingdings" w:hint="default"/>
      </w:rPr>
    </w:lvl>
    <w:lvl w:ilvl="3" w:tplc="18090001" w:tentative="1">
      <w:start w:val="1"/>
      <w:numFmt w:val="bullet"/>
      <w:lvlText w:val=""/>
      <w:lvlJc w:val="left"/>
      <w:pPr>
        <w:ind w:left="3197" w:hanging="360"/>
      </w:pPr>
      <w:rPr>
        <w:rFonts w:ascii="Symbol" w:hAnsi="Symbol" w:hint="default"/>
      </w:rPr>
    </w:lvl>
    <w:lvl w:ilvl="4" w:tplc="18090003" w:tentative="1">
      <w:start w:val="1"/>
      <w:numFmt w:val="bullet"/>
      <w:lvlText w:val="o"/>
      <w:lvlJc w:val="left"/>
      <w:pPr>
        <w:ind w:left="3917" w:hanging="360"/>
      </w:pPr>
      <w:rPr>
        <w:rFonts w:ascii="Courier New" w:hAnsi="Courier New" w:cs="Courier New" w:hint="default"/>
      </w:rPr>
    </w:lvl>
    <w:lvl w:ilvl="5" w:tplc="18090005" w:tentative="1">
      <w:start w:val="1"/>
      <w:numFmt w:val="bullet"/>
      <w:lvlText w:val=""/>
      <w:lvlJc w:val="left"/>
      <w:pPr>
        <w:ind w:left="4637" w:hanging="360"/>
      </w:pPr>
      <w:rPr>
        <w:rFonts w:ascii="Wingdings" w:hAnsi="Wingdings" w:hint="default"/>
      </w:rPr>
    </w:lvl>
    <w:lvl w:ilvl="6" w:tplc="18090001" w:tentative="1">
      <w:start w:val="1"/>
      <w:numFmt w:val="bullet"/>
      <w:lvlText w:val=""/>
      <w:lvlJc w:val="left"/>
      <w:pPr>
        <w:ind w:left="5357" w:hanging="360"/>
      </w:pPr>
      <w:rPr>
        <w:rFonts w:ascii="Symbol" w:hAnsi="Symbol" w:hint="default"/>
      </w:rPr>
    </w:lvl>
    <w:lvl w:ilvl="7" w:tplc="18090003" w:tentative="1">
      <w:start w:val="1"/>
      <w:numFmt w:val="bullet"/>
      <w:lvlText w:val="o"/>
      <w:lvlJc w:val="left"/>
      <w:pPr>
        <w:ind w:left="6077" w:hanging="360"/>
      </w:pPr>
      <w:rPr>
        <w:rFonts w:ascii="Courier New" w:hAnsi="Courier New" w:cs="Courier New" w:hint="default"/>
      </w:rPr>
    </w:lvl>
    <w:lvl w:ilvl="8" w:tplc="18090005" w:tentative="1">
      <w:start w:val="1"/>
      <w:numFmt w:val="bullet"/>
      <w:lvlText w:val=""/>
      <w:lvlJc w:val="left"/>
      <w:pPr>
        <w:ind w:left="6797"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514780"/>
    <w:multiLevelType w:val="hybridMultilevel"/>
    <w:tmpl w:val="D8165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8BE6739"/>
    <w:multiLevelType w:val="hybridMultilevel"/>
    <w:tmpl w:val="5206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F5865"/>
    <w:multiLevelType w:val="hybridMultilevel"/>
    <w:tmpl w:val="C7F23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2638BD"/>
    <w:multiLevelType w:val="hybridMultilevel"/>
    <w:tmpl w:val="C3A05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E32760"/>
    <w:multiLevelType w:val="hybridMultilevel"/>
    <w:tmpl w:val="B588A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254725"/>
    <w:multiLevelType w:val="hybridMultilevel"/>
    <w:tmpl w:val="2CDEAE88"/>
    <w:lvl w:ilvl="0" w:tplc="06AEC1BC">
      <w:start w:val="1"/>
      <w:numFmt w:val="bullet"/>
      <w:lvlText w:val="•"/>
      <w:lvlJc w:val="left"/>
      <w:pPr>
        <w:tabs>
          <w:tab w:val="num" w:pos="720"/>
        </w:tabs>
        <w:ind w:left="720" w:hanging="360"/>
      </w:pPr>
      <w:rPr>
        <w:rFonts w:ascii="Arial" w:hAnsi="Arial" w:hint="default"/>
      </w:rPr>
    </w:lvl>
    <w:lvl w:ilvl="1" w:tplc="CA92CCCA" w:tentative="1">
      <w:start w:val="1"/>
      <w:numFmt w:val="bullet"/>
      <w:lvlText w:val="•"/>
      <w:lvlJc w:val="left"/>
      <w:pPr>
        <w:tabs>
          <w:tab w:val="num" w:pos="1440"/>
        </w:tabs>
        <w:ind w:left="1440" w:hanging="360"/>
      </w:pPr>
      <w:rPr>
        <w:rFonts w:ascii="Arial" w:hAnsi="Arial" w:hint="default"/>
      </w:rPr>
    </w:lvl>
    <w:lvl w:ilvl="2" w:tplc="D7161F86" w:tentative="1">
      <w:start w:val="1"/>
      <w:numFmt w:val="bullet"/>
      <w:lvlText w:val="•"/>
      <w:lvlJc w:val="left"/>
      <w:pPr>
        <w:tabs>
          <w:tab w:val="num" w:pos="2160"/>
        </w:tabs>
        <w:ind w:left="2160" w:hanging="360"/>
      </w:pPr>
      <w:rPr>
        <w:rFonts w:ascii="Arial" w:hAnsi="Arial" w:hint="default"/>
      </w:rPr>
    </w:lvl>
    <w:lvl w:ilvl="3" w:tplc="C576DEF8" w:tentative="1">
      <w:start w:val="1"/>
      <w:numFmt w:val="bullet"/>
      <w:lvlText w:val="•"/>
      <w:lvlJc w:val="left"/>
      <w:pPr>
        <w:tabs>
          <w:tab w:val="num" w:pos="2880"/>
        </w:tabs>
        <w:ind w:left="2880" w:hanging="360"/>
      </w:pPr>
      <w:rPr>
        <w:rFonts w:ascii="Arial" w:hAnsi="Arial" w:hint="default"/>
      </w:rPr>
    </w:lvl>
    <w:lvl w:ilvl="4" w:tplc="5936EEEA" w:tentative="1">
      <w:start w:val="1"/>
      <w:numFmt w:val="bullet"/>
      <w:lvlText w:val="•"/>
      <w:lvlJc w:val="left"/>
      <w:pPr>
        <w:tabs>
          <w:tab w:val="num" w:pos="3600"/>
        </w:tabs>
        <w:ind w:left="3600" w:hanging="360"/>
      </w:pPr>
      <w:rPr>
        <w:rFonts w:ascii="Arial" w:hAnsi="Arial" w:hint="default"/>
      </w:rPr>
    </w:lvl>
    <w:lvl w:ilvl="5" w:tplc="1AEC0F0E" w:tentative="1">
      <w:start w:val="1"/>
      <w:numFmt w:val="bullet"/>
      <w:lvlText w:val="•"/>
      <w:lvlJc w:val="left"/>
      <w:pPr>
        <w:tabs>
          <w:tab w:val="num" w:pos="4320"/>
        </w:tabs>
        <w:ind w:left="4320" w:hanging="360"/>
      </w:pPr>
      <w:rPr>
        <w:rFonts w:ascii="Arial" w:hAnsi="Arial" w:hint="default"/>
      </w:rPr>
    </w:lvl>
    <w:lvl w:ilvl="6" w:tplc="EABEFFD4" w:tentative="1">
      <w:start w:val="1"/>
      <w:numFmt w:val="bullet"/>
      <w:lvlText w:val="•"/>
      <w:lvlJc w:val="left"/>
      <w:pPr>
        <w:tabs>
          <w:tab w:val="num" w:pos="5040"/>
        </w:tabs>
        <w:ind w:left="5040" w:hanging="360"/>
      </w:pPr>
      <w:rPr>
        <w:rFonts w:ascii="Arial" w:hAnsi="Arial" w:hint="default"/>
      </w:rPr>
    </w:lvl>
    <w:lvl w:ilvl="7" w:tplc="2A2C392E" w:tentative="1">
      <w:start w:val="1"/>
      <w:numFmt w:val="bullet"/>
      <w:lvlText w:val="•"/>
      <w:lvlJc w:val="left"/>
      <w:pPr>
        <w:tabs>
          <w:tab w:val="num" w:pos="5760"/>
        </w:tabs>
        <w:ind w:left="5760" w:hanging="360"/>
      </w:pPr>
      <w:rPr>
        <w:rFonts w:ascii="Arial" w:hAnsi="Arial" w:hint="default"/>
      </w:rPr>
    </w:lvl>
    <w:lvl w:ilvl="8" w:tplc="1E1C90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C83471B"/>
    <w:multiLevelType w:val="hybridMultilevel"/>
    <w:tmpl w:val="0F628634"/>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50C39"/>
    <w:multiLevelType w:val="hybridMultilevel"/>
    <w:tmpl w:val="321CA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83664488">
    <w:abstractNumId w:val="21"/>
  </w:num>
  <w:num w:numId="2" w16cid:durableId="138621590">
    <w:abstractNumId w:val="12"/>
  </w:num>
  <w:num w:numId="3" w16cid:durableId="1736660842">
    <w:abstractNumId w:val="28"/>
  </w:num>
  <w:num w:numId="4" w16cid:durableId="1338189583">
    <w:abstractNumId w:val="20"/>
  </w:num>
  <w:num w:numId="5" w16cid:durableId="528570591">
    <w:abstractNumId w:val="6"/>
  </w:num>
  <w:num w:numId="6" w16cid:durableId="1474981741">
    <w:abstractNumId w:val="0"/>
  </w:num>
  <w:num w:numId="7" w16cid:durableId="468406131">
    <w:abstractNumId w:val="7"/>
  </w:num>
  <w:num w:numId="8" w16cid:durableId="892621279">
    <w:abstractNumId w:val="25"/>
  </w:num>
  <w:num w:numId="9" w16cid:durableId="423108894">
    <w:abstractNumId w:val="27"/>
  </w:num>
  <w:num w:numId="10" w16cid:durableId="1600869020">
    <w:abstractNumId w:val="24"/>
  </w:num>
  <w:num w:numId="11" w16cid:durableId="766316192">
    <w:abstractNumId w:val="13"/>
  </w:num>
  <w:num w:numId="12" w16cid:durableId="88818607">
    <w:abstractNumId w:val="5"/>
  </w:num>
  <w:num w:numId="13" w16cid:durableId="852457437">
    <w:abstractNumId w:val="23"/>
  </w:num>
  <w:num w:numId="14" w16cid:durableId="207382909">
    <w:abstractNumId w:val="4"/>
  </w:num>
  <w:num w:numId="15" w16cid:durableId="1173060043">
    <w:abstractNumId w:val="19"/>
  </w:num>
  <w:num w:numId="16" w16cid:durableId="276524879">
    <w:abstractNumId w:val="14"/>
  </w:num>
  <w:num w:numId="17" w16cid:durableId="527303845">
    <w:abstractNumId w:val="2"/>
  </w:num>
  <w:num w:numId="18" w16cid:durableId="317462472">
    <w:abstractNumId w:val="11"/>
  </w:num>
  <w:num w:numId="19" w16cid:durableId="1831168359">
    <w:abstractNumId w:val="26"/>
  </w:num>
  <w:num w:numId="20" w16cid:durableId="296961488">
    <w:abstractNumId w:val="15"/>
  </w:num>
  <w:num w:numId="21" w16cid:durableId="395667229">
    <w:abstractNumId w:val="22"/>
  </w:num>
  <w:num w:numId="22" w16cid:durableId="1332180233">
    <w:abstractNumId w:val="3"/>
  </w:num>
  <w:num w:numId="23" w16cid:durableId="1493568923">
    <w:abstractNumId w:val="18"/>
  </w:num>
  <w:num w:numId="24" w16cid:durableId="1088884335">
    <w:abstractNumId w:val="1"/>
  </w:num>
  <w:num w:numId="25" w16cid:durableId="526024679">
    <w:abstractNumId w:val="16"/>
  </w:num>
  <w:num w:numId="26" w16cid:durableId="1646399020">
    <w:abstractNumId w:val="17"/>
  </w:num>
  <w:num w:numId="27" w16cid:durableId="1787190823">
    <w:abstractNumId w:val="8"/>
  </w:num>
  <w:num w:numId="28" w16cid:durableId="53312549">
    <w:abstractNumId w:val="9"/>
  </w:num>
  <w:num w:numId="29" w16cid:durableId="1482959890">
    <w:abstractNumId w:val="10"/>
  </w:num>
  <w:num w:numId="30" w16cid:durableId="55169259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63F8A"/>
    <w:rsid w:val="0007103C"/>
    <w:rsid w:val="00091D46"/>
    <w:rsid w:val="00095C1D"/>
    <w:rsid w:val="000A7350"/>
    <w:rsid w:val="000B7318"/>
    <w:rsid w:val="000D156B"/>
    <w:rsid w:val="000F02E5"/>
    <w:rsid w:val="000F271C"/>
    <w:rsid w:val="000F6242"/>
    <w:rsid w:val="00111739"/>
    <w:rsid w:val="001142DE"/>
    <w:rsid w:val="00117CD7"/>
    <w:rsid w:val="00127EAB"/>
    <w:rsid w:val="00134550"/>
    <w:rsid w:val="001359F6"/>
    <w:rsid w:val="0015071E"/>
    <w:rsid w:val="00163957"/>
    <w:rsid w:val="00167A4F"/>
    <w:rsid w:val="00177D2A"/>
    <w:rsid w:val="0018179A"/>
    <w:rsid w:val="0018387C"/>
    <w:rsid w:val="00185EBC"/>
    <w:rsid w:val="00195968"/>
    <w:rsid w:val="001A7F9A"/>
    <w:rsid w:val="001B14B4"/>
    <w:rsid w:val="001B7920"/>
    <w:rsid w:val="001C1F4C"/>
    <w:rsid w:val="001D5584"/>
    <w:rsid w:val="001E6168"/>
    <w:rsid w:val="00205CFF"/>
    <w:rsid w:val="002077CC"/>
    <w:rsid w:val="002112E2"/>
    <w:rsid w:val="0023552F"/>
    <w:rsid w:val="002416FC"/>
    <w:rsid w:val="0024231B"/>
    <w:rsid w:val="00257231"/>
    <w:rsid w:val="00260C8B"/>
    <w:rsid w:val="00286130"/>
    <w:rsid w:val="0029014C"/>
    <w:rsid w:val="002A1DEB"/>
    <w:rsid w:val="002A752E"/>
    <w:rsid w:val="002B27A5"/>
    <w:rsid w:val="002E1335"/>
    <w:rsid w:val="00312DD3"/>
    <w:rsid w:val="0032313C"/>
    <w:rsid w:val="003237BB"/>
    <w:rsid w:val="00324FEE"/>
    <w:rsid w:val="003263A5"/>
    <w:rsid w:val="00331995"/>
    <w:rsid w:val="0033762B"/>
    <w:rsid w:val="0035717C"/>
    <w:rsid w:val="003873AF"/>
    <w:rsid w:val="00387421"/>
    <w:rsid w:val="00394E20"/>
    <w:rsid w:val="003A1537"/>
    <w:rsid w:val="003A6F4C"/>
    <w:rsid w:val="003B51B0"/>
    <w:rsid w:val="003C3758"/>
    <w:rsid w:val="003C69A1"/>
    <w:rsid w:val="003F586D"/>
    <w:rsid w:val="00405D9E"/>
    <w:rsid w:val="0041250A"/>
    <w:rsid w:val="00437F5F"/>
    <w:rsid w:val="0044373F"/>
    <w:rsid w:val="0045069B"/>
    <w:rsid w:val="00460A2B"/>
    <w:rsid w:val="00463454"/>
    <w:rsid w:val="00466815"/>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29E2"/>
    <w:rsid w:val="005E7461"/>
    <w:rsid w:val="005F10AC"/>
    <w:rsid w:val="005F595E"/>
    <w:rsid w:val="00601709"/>
    <w:rsid w:val="00602E48"/>
    <w:rsid w:val="00603EF6"/>
    <w:rsid w:val="00611576"/>
    <w:rsid w:val="0062590D"/>
    <w:rsid w:val="0064026D"/>
    <w:rsid w:val="00645B66"/>
    <w:rsid w:val="00650786"/>
    <w:rsid w:val="006544F8"/>
    <w:rsid w:val="00671C9E"/>
    <w:rsid w:val="006A2668"/>
    <w:rsid w:val="006A3CD5"/>
    <w:rsid w:val="006A544A"/>
    <w:rsid w:val="006A54F6"/>
    <w:rsid w:val="006B06CF"/>
    <w:rsid w:val="006B758C"/>
    <w:rsid w:val="006C11DB"/>
    <w:rsid w:val="006E14BF"/>
    <w:rsid w:val="006E1BF5"/>
    <w:rsid w:val="006F0BE7"/>
    <w:rsid w:val="006F1A37"/>
    <w:rsid w:val="006F2231"/>
    <w:rsid w:val="006F6EB4"/>
    <w:rsid w:val="00705C73"/>
    <w:rsid w:val="007065F2"/>
    <w:rsid w:val="007119DD"/>
    <w:rsid w:val="0075380E"/>
    <w:rsid w:val="00755701"/>
    <w:rsid w:val="0077279C"/>
    <w:rsid w:val="00784055"/>
    <w:rsid w:val="00792875"/>
    <w:rsid w:val="00792F91"/>
    <w:rsid w:val="00795998"/>
    <w:rsid w:val="007B0706"/>
    <w:rsid w:val="007B5CED"/>
    <w:rsid w:val="007D2E37"/>
    <w:rsid w:val="007D43A7"/>
    <w:rsid w:val="007D639C"/>
    <w:rsid w:val="007F0BB1"/>
    <w:rsid w:val="007F6BBE"/>
    <w:rsid w:val="00813C6A"/>
    <w:rsid w:val="00813F59"/>
    <w:rsid w:val="00820953"/>
    <w:rsid w:val="008249E3"/>
    <w:rsid w:val="0083338C"/>
    <w:rsid w:val="00835025"/>
    <w:rsid w:val="008627AB"/>
    <w:rsid w:val="00867CE7"/>
    <w:rsid w:val="0087266C"/>
    <w:rsid w:val="008872FC"/>
    <w:rsid w:val="00887873"/>
    <w:rsid w:val="00890A2B"/>
    <w:rsid w:val="008950F1"/>
    <w:rsid w:val="008A014A"/>
    <w:rsid w:val="008A6CFF"/>
    <w:rsid w:val="008B37E3"/>
    <w:rsid w:val="008D3B61"/>
    <w:rsid w:val="008D7173"/>
    <w:rsid w:val="008F05BB"/>
    <w:rsid w:val="009441FF"/>
    <w:rsid w:val="00955918"/>
    <w:rsid w:val="009713C6"/>
    <w:rsid w:val="00986ECA"/>
    <w:rsid w:val="00987381"/>
    <w:rsid w:val="009B6BF8"/>
    <w:rsid w:val="009C7692"/>
    <w:rsid w:val="009E754F"/>
    <w:rsid w:val="009F31B9"/>
    <w:rsid w:val="009F3F3A"/>
    <w:rsid w:val="00A02CC7"/>
    <w:rsid w:val="00A02DBF"/>
    <w:rsid w:val="00A17ADE"/>
    <w:rsid w:val="00A31CE6"/>
    <w:rsid w:val="00A33245"/>
    <w:rsid w:val="00A35B00"/>
    <w:rsid w:val="00A36FE9"/>
    <w:rsid w:val="00A54067"/>
    <w:rsid w:val="00A7461B"/>
    <w:rsid w:val="00A847E5"/>
    <w:rsid w:val="00A8573A"/>
    <w:rsid w:val="00A85FAD"/>
    <w:rsid w:val="00AB4063"/>
    <w:rsid w:val="00AC0D37"/>
    <w:rsid w:val="00AC325C"/>
    <w:rsid w:val="00B02091"/>
    <w:rsid w:val="00B079D3"/>
    <w:rsid w:val="00B13527"/>
    <w:rsid w:val="00B4168B"/>
    <w:rsid w:val="00B45750"/>
    <w:rsid w:val="00B85A4B"/>
    <w:rsid w:val="00BA14C2"/>
    <w:rsid w:val="00BD463D"/>
    <w:rsid w:val="00BD5194"/>
    <w:rsid w:val="00BD7AF2"/>
    <w:rsid w:val="00BE2087"/>
    <w:rsid w:val="00BE491B"/>
    <w:rsid w:val="00BE56EB"/>
    <w:rsid w:val="00BF1487"/>
    <w:rsid w:val="00C25F36"/>
    <w:rsid w:val="00C27EBA"/>
    <w:rsid w:val="00C36670"/>
    <w:rsid w:val="00C438C1"/>
    <w:rsid w:val="00C50AC7"/>
    <w:rsid w:val="00C57CEC"/>
    <w:rsid w:val="00C82445"/>
    <w:rsid w:val="00CA12C1"/>
    <w:rsid w:val="00CB077C"/>
    <w:rsid w:val="00CB2C3A"/>
    <w:rsid w:val="00CC082D"/>
    <w:rsid w:val="00CC2DCD"/>
    <w:rsid w:val="00CC5AC2"/>
    <w:rsid w:val="00CD2A71"/>
    <w:rsid w:val="00CE3011"/>
    <w:rsid w:val="00CE499C"/>
    <w:rsid w:val="00D139DF"/>
    <w:rsid w:val="00D34192"/>
    <w:rsid w:val="00D345CA"/>
    <w:rsid w:val="00D522E6"/>
    <w:rsid w:val="00D52899"/>
    <w:rsid w:val="00D62135"/>
    <w:rsid w:val="00D844B6"/>
    <w:rsid w:val="00DA6923"/>
    <w:rsid w:val="00DA7FD3"/>
    <w:rsid w:val="00DB7719"/>
    <w:rsid w:val="00DD145D"/>
    <w:rsid w:val="00DD5149"/>
    <w:rsid w:val="00E23FD8"/>
    <w:rsid w:val="00E45386"/>
    <w:rsid w:val="00E46F0F"/>
    <w:rsid w:val="00E53F9F"/>
    <w:rsid w:val="00E56421"/>
    <w:rsid w:val="00E64E67"/>
    <w:rsid w:val="00E77239"/>
    <w:rsid w:val="00E95117"/>
    <w:rsid w:val="00EA29A8"/>
    <w:rsid w:val="00EB3C67"/>
    <w:rsid w:val="00EB5E72"/>
    <w:rsid w:val="00EB7809"/>
    <w:rsid w:val="00EC3C8E"/>
    <w:rsid w:val="00ED2DDE"/>
    <w:rsid w:val="00EF5A89"/>
    <w:rsid w:val="00F105D9"/>
    <w:rsid w:val="00F1158C"/>
    <w:rsid w:val="00F1442F"/>
    <w:rsid w:val="00F16836"/>
    <w:rsid w:val="00F20301"/>
    <w:rsid w:val="00F2304D"/>
    <w:rsid w:val="00F235BB"/>
    <w:rsid w:val="00F409EB"/>
    <w:rsid w:val="00F415C8"/>
    <w:rsid w:val="00F47C3A"/>
    <w:rsid w:val="00F6254C"/>
    <w:rsid w:val="00F63857"/>
    <w:rsid w:val="00F8393C"/>
    <w:rsid w:val="00F83B46"/>
    <w:rsid w:val="00F875A0"/>
    <w:rsid w:val="00F928ED"/>
    <w:rsid w:val="00FC12B2"/>
    <w:rsid w:val="00FC27E7"/>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1468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st1">
    <w:name w:val="st1"/>
    <w:rsid w:val="002A752E"/>
  </w:style>
  <w:style w:type="character" w:customStyle="1" w:styleId="ListParagraphChar">
    <w:name w:val="List Paragraph Char"/>
    <w:aliases w:val="List Paragraph4 Char,List Paragraph3 Char"/>
    <w:link w:val="ListParagraph"/>
    <w:uiPriority w:val="34"/>
    <w:locked/>
    <w:rsid w:val="002A752E"/>
    <w:rPr>
      <w:rFonts w:ascii="Times New Roman" w:eastAsia="Times New Roman" w:hAnsi="Times New Roman" w:cs="Times New Roman"/>
      <w:sz w:val="20"/>
      <w:szCs w:val="20"/>
      <w:lang w:val="en-GB" w:eastAsia="en-GB"/>
    </w:rPr>
  </w:style>
  <w:style w:type="paragraph" w:customStyle="1" w:styleId="Contacts10">
    <w:name w:val="Contacts 10"/>
    <w:basedOn w:val="Normal"/>
    <w:uiPriority w:val="99"/>
    <w:qFormat/>
    <w:rsid w:val="0007103C"/>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07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07103C"/>
    <w:rPr>
      <w:rFonts w:ascii="Courier New" w:eastAsia="Calibri" w:hAnsi="Courier New" w:cs="Courier New"/>
      <w:sz w:val="20"/>
      <w:szCs w:val="20"/>
      <w:lang w:eastAsia="en-IE"/>
    </w:rPr>
  </w:style>
  <w:style w:type="paragraph" w:customStyle="1" w:styleId="Contacts12">
    <w:name w:val="Contacts 12"/>
    <w:basedOn w:val="Contacts10"/>
    <w:uiPriority w:val="99"/>
    <w:qFormat/>
    <w:rsid w:val="0007103C"/>
    <w:pPr>
      <w:spacing w:after="100"/>
    </w:pPr>
    <w:rPr>
      <w:b/>
      <w:color w:val="016857"/>
    </w:rPr>
  </w:style>
  <w:style w:type="character" w:styleId="UnresolvedMention">
    <w:name w:val="Unresolved Mention"/>
    <w:basedOn w:val="DefaultParagraphFont"/>
    <w:uiPriority w:val="99"/>
    <w:semiHidden/>
    <w:unhideWhenUsed/>
    <w:rsid w:val="009F3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29820028">
      <w:bodyDiv w:val="1"/>
      <w:marLeft w:val="0"/>
      <w:marRight w:val="0"/>
      <w:marTop w:val="0"/>
      <w:marBottom w:val="0"/>
      <w:divBdr>
        <w:top w:val="none" w:sz="0" w:space="0" w:color="auto"/>
        <w:left w:val="none" w:sz="0" w:space="0" w:color="auto"/>
        <w:bottom w:val="none" w:sz="0" w:space="0" w:color="auto"/>
        <w:right w:val="none" w:sz="0" w:space="0" w:color="auto"/>
      </w:divBdr>
      <w:divsChild>
        <w:div w:id="2062751411">
          <w:marLeft w:val="446"/>
          <w:marRight w:val="0"/>
          <w:marTop w:val="0"/>
          <w:marBottom w:val="0"/>
          <w:divBdr>
            <w:top w:val="none" w:sz="0" w:space="0" w:color="auto"/>
            <w:left w:val="none" w:sz="0" w:space="0" w:color="auto"/>
            <w:bottom w:val="none" w:sz="0" w:space="0" w:color="auto"/>
            <w:right w:val="none" w:sz="0" w:space="0" w:color="auto"/>
          </w:divBdr>
        </w:div>
        <w:div w:id="288709116">
          <w:marLeft w:val="446"/>
          <w:marRight w:val="0"/>
          <w:marTop w:val="0"/>
          <w:marBottom w:val="0"/>
          <w:divBdr>
            <w:top w:val="none" w:sz="0" w:space="0" w:color="auto"/>
            <w:left w:val="none" w:sz="0" w:space="0" w:color="auto"/>
            <w:bottom w:val="none" w:sz="0" w:space="0" w:color="auto"/>
            <w:right w:val="none" w:sz="0" w:space="0" w:color="auto"/>
          </w:divBdr>
        </w:div>
        <w:div w:id="1565067365">
          <w:marLeft w:val="446"/>
          <w:marRight w:val="0"/>
          <w:marTop w:val="0"/>
          <w:marBottom w:val="0"/>
          <w:divBdr>
            <w:top w:val="none" w:sz="0" w:space="0" w:color="auto"/>
            <w:left w:val="none" w:sz="0" w:space="0" w:color="auto"/>
            <w:bottom w:val="none" w:sz="0" w:space="0" w:color="auto"/>
            <w:right w:val="none" w:sz="0" w:space="0" w:color="auto"/>
          </w:divBdr>
        </w:div>
        <w:div w:id="1241402644">
          <w:marLeft w:val="446"/>
          <w:marRight w:val="0"/>
          <w:marTop w:val="0"/>
          <w:marBottom w:val="0"/>
          <w:divBdr>
            <w:top w:val="none" w:sz="0" w:space="0" w:color="auto"/>
            <w:left w:val="none" w:sz="0" w:space="0" w:color="auto"/>
            <w:bottom w:val="none" w:sz="0" w:space="0" w:color="auto"/>
            <w:right w:val="none" w:sz="0" w:space="0" w:color="auto"/>
          </w:divBdr>
        </w:div>
        <w:div w:id="849294181">
          <w:marLeft w:val="446"/>
          <w:marRight w:val="0"/>
          <w:marTop w:val="0"/>
          <w:marBottom w:val="0"/>
          <w:divBdr>
            <w:top w:val="none" w:sz="0" w:space="0" w:color="auto"/>
            <w:left w:val="none" w:sz="0" w:space="0" w:color="auto"/>
            <w:bottom w:val="none" w:sz="0" w:space="0" w:color="auto"/>
            <w:right w:val="none" w:sz="0" w:space="0" w:color="auto"/>
          </w:divBdr>
        </w:div>
        <w:div w:id="981495594">
          <w:marLeft w:val="446"/>
          <w:marRight w:val="0"/>
          <w:marTop w:val="0"/>
          <w:marBottom w:val="0"/>
          <w:divBdr>
            <w:top w:val="none" w:sz="0" w:space="0" w:color="auto"/>
            <w:left w:val="none" w:sz="0" w:space="0" w:color="auto"/>
            <w:bottom w:val="none" w:sz="0" w:space="0" w:color="auto"/>
            <w:right w:val="none" w:sz="0" w:space="0" w:color="auto"/>
          </w:divBdr>
        </w:div>
        <w:div w:id="1872572499">
          <w:marLeft w:val="446"/>
          <w:marRight w:val="0"/>
          <w:marTop w:val="0"/>
          <w:marBottom w:val="0"/>
          <w:divBdr>
            <w:top w:val="none" w:sz="0" w:space="0" w:color="auto"/>
            <w:left w:val="none" w:sz="0" w:space="0" w:color="auto"/>
            <w:bottom w:val="none" w:sz="0" w:space="0" w:color="auto"/>
            <w:right w:val="none" w:sz="0" w:space="0" w:color="auto"/>
          </w:divBdr>
        </w:div>
        <w:div w:id="352802278">
          <w:marLeft w:val="446"/>
          <w:marRight w:val="0"/>
          <w:marTop w:val="0"/>
          <w:marBottom w:val="0"/>
          <w:divBdr>
            <w:top w:val="none" w:sz="0" w:space="0" w:color="auto"/>
            <w:left w:val="none" w:sz="0" w:space="0" w:color="auto"/>
            <w:bottom w:val="none" w:sz="0" w:space="0" w:color="auto"/>
            <w:right w:val="none" w:sz="0" w:space="0" w:color="auto"/>
          </w:divBdr>
        </w:div>
        <w:div w:id="1140997175">
          <w:marLeft w:val="446"/>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6397250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1802991">
      <w:bodyDiv w:val="1"/>
      <w:marLeft w:val="0"/>
      <w:marRight w:val="0"/>
      <w:marTop w:val="0"/>
      <w:marBottom w:val="0"/>
      <w:divBdr>
        <w:top w:val="none" w:sz="0" w:space="0" w:color="auto"/>
        <w:left w:val="none" w:sz="0" w:space="0" w:color="auto"/>
        <w:bottom w:val="none" w:sz="0" w:space="0" w:color="auto"/>
        <w:right w:val="none" w:sz="0" w:space="0" w:color="auto"/>
      </w:divBdr>
      <w:divsChild>
        <w:div w:id="1852209976">
          <w:marLeft w:val="446"/>
          <w:marRight w:val="0"/>
          <w:marTop w:val="0"/>
          <w:marBottom w:val="0"/>
          <w:divBdr>
            <w:top w:val="none" w:sz="0" w:space="0" w:color="auto"/>
            <w:left w:val="none" w:sz="0" w:space="0" w:color="auto"/>
            <w:bottom w:val="none" w:sz="0" w:space="0" w:color="auto"/>
            <w:right w:val="none" w:sz="0" w:space="0" w:color="auto"/>
          </w:divBdr>
        </w:div>
        <w:div w:id="1096251264">
          <w:marLeft w:val="446"/>
          <w:marRight w:val="0"/>
          <w:marTop w:val="0"/>
          <w:marBottom w:val="0"/>
          <w:divBdr>
            <w:top w:val="none" w:sz="0" w:space="0" w:color="auto"/>
            <w:left w:val="none" w:sz="0" w:space="0" w:color="auto"/>
            <w:bottom w:val="none" w:sz="0" w:space="0" w:color="auto"/>
            <w:right w:val="none" w:sz="0" w:space="0" w:color="auto"/>
          </w:divBdr>
        </w:div>
        <w:div w:id="715660003">
          <w:marLeft w:val="446"/>
          <w:marRight w:val="0"/>
          <w:marTop w:val="0"/>
          <w:marBottom w:val="0"/>
          <w:divBdr>
            <w:top w:val="none" w:sz="0" w:space="0" w:color="auto"/>
            <w:left w:val="none" w:sz="0" w:space="0" w:color="auto"/>
            <w:bottom w:val="none" w:sz="0" w:space="0" w:color="auto"/>
            <w:right w:val="none" w:sz="0" w:space="0" w:color="auto"/>
          </w:divBdr>
        </w:div>
        <w:div w:id="729771232">
          <w:marLeft w:val="446"/>
          <w:marRight w:val="0"/>
          <w:marTop w:val="0"/>
          <w:marBottom w:val="0"/>
          <w:divBdr>
            <w:top w:val="none" w:sz="0" w:space="0" w:color="auto"/>
            <w:left w:val="none" w:sz="0" w:space="0" w:color="auto"/>
            <w:bottom w:val="none" w:sz="0" w:space="0" w:color="auto"/>
            <w:right w:val="none" w:sz="0" w:space="0" w:color="auto"/>
          </w:divBdr>
        </w:div>
        <w:div w:id="1575702333">
          <w:marLeft w:val="446"/>
          <w:marRight w:val="0"/>
          <w:marTop w:val="0"/>
          <w:marBottom w:val="0"/>
          <w:divBdr>
            <w:top w:val="none" w:sz="0" w:space="0" w:color="auto"/>
            <w:left w:val="none" w:sz="0" w:space="0" w:color="auto"/>
            <w:bottom w:val="none" w:sz="0" w:space="0" w:color="auto"/>
            <w:right w:val="none" w:sz="0" w:space="0" w:color="auto"/>
          </w:divBdr>
        </w:div>
        <w:div w:id="721904051">
          <w:marLeft w:val="446"/>
          <w:marRight w:val="0"/>
          <w:marTop w:val="0"/>
          <w:marBottom w:val="0"/>
          <w:divBdr>
            <w:top w:val="none" w:sz="0" w:space="0" w:color="auto"/>
            <w:left w:val="none" w:sz="0" w:space="0" w:color="auto"/>
            <w:bottom w:val="none" w:sz="0" w:space="0" w:color="auto"/>
            <w:right w:val="none" w:sz="0" w:space="0" w:color="auto"/>
          </w:divBdr>
        </w:div>
        <w:div w:id="1418747280">
          <w:marLeft w:val="446"/>
          <w:marRight w:val="0"/>
          <w:marTop w:val="0"/>
          <w:marBottom w:val="0"/>
          <w:divBdr>
            <w:top w:val="none" w:sz="0" w:space="0" w:color="auto"/>
            <w:left w:val="none" w:sz="0" w:space="0" w:color="auto"/>
            <w:bottom w:val="none" w:sz="0" w:space="0" w:color="auto"/>
            <w:right w:val="none" w:sz="0" w:space="0" w:color="auto"/>
          </w:divBdr>
        </w:div>
        <w:div w:id="1805348883">
          <w:marLeft w:val="446"/>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s://www.cpsa.i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10</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Sarah Odonoghue</cp:lastModifiedBy>
  <cp:revision>16</cp:revision>
  <dcterms:created xsi:type="dcterms:W3CDTF">2025-02-26T08:32:00Z</dcterms:created>
  <dcterms:modified xsi:type="dcterms:W3CDTF">2025-03-05T10:00:00Z</dcterms:modified>
</cp:coreProperties>
</file>