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99668" w14:textId="4D2A7515" w:rsidR="00EC6A13" w:rsidRPr="00EC6A13" w:rsidRDefault="0031621A" w:rsidP="0031621A">
      <w:pPr>
        <w:tabs>
          <w:tab w:val="right" w:pos="9360"/>
        </w:tabs>
        <w:rPr>
          <w:rFonts w:ascii="Arial" w:hAnsi="Arial" w:cs="Arial"/>
          <w:b/>
        </w:rPr>
      </w:pPr>
      <w:r>
        <w:rPr>
          <w:rFonts w:ascii="Arial" w:hAnsi="Arial" w:cs="Arial"/>
          <w:b/>
        </w:rPr>
        <w:tab/>
      </w:r>
      <w:r w:rsidR="00EC6A13" w:rsidRPr="00EC6A13">
        <w:rPr>
          <w:rFonts w:ascii="Arial" w:hAnsi="Arial" w:cs="Arial"/>
          <w:b/>
          <w:noProof/>
          <w:lang w:val="en-IE" w:eastAsia="en-IE"/>
        </w:rPr>
        <w:drawing>
          <wp:anchor distT="0" distB="0" distL="114300" distR="114300" simplePos="0" relativeHeight="251664384" behindDoc="1" locked="0" layoutInCell="1" allowOverlap="1" wp14:anchorId="1F171279" wp14:editId="27FB878A">
            <wp:simplePos x="0" y="0"/>
            <wp:positionH relativeFrom="column">
              <wp:posOffset>-723900</wp:posOffset>
            </wp:positionH>
            <wp:positionV relativeFrom="paragraph">
              <wp:posOffset>-682625</wp:posOffset>
            </wp:positionV>
            <wp:extent cx="1476375" cy="1343025"/>
            <wp:effectExtent l="0" t="0" r="9525" b="9525"/>
            <wp:wrapNone/>
            <wp:docPr id="2" name="Picture 2"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p>
    <w:p w14:paraId="7CBF44FA" w14:textId="2D8CDAEC" w:rsidR="00543F98" w:rsidRPr="00455B08" w:rsidRDefault="00543F98" w:rsidP="00EC6A13">
      <w:pPr>
        <w:jc w:val="right"/>
        <w:rPr>
          <w:rFonts w:ascii="Arial" w:hAnsi="Arial" w:cs="Arial"/>
          <w:b/>
          <w:sz w:val="24"/>
          <w:szCs w:val="24"/>
        </w:rPr>
      </w:pPr>
    </w:p>
    <w:p w14:paraId="50C631B1" w14:textId="5647BCD0" w:rsidR="00543F98" w:rsidRDefault="0095631F" w:rsidP="00543F98">
      <w:pPr>
        <w:ind w:left="-1260"/>
        <w:jc w:val="right"/>
        <w:rPr>
          <w:rFonts w:ascii="Arial" w:eastAsia="Arial" w:hAnsi="Arial"/>
          <w:b/>
          <w:color w:val="000000"/>
          <w:lang w:val="en-US"/>
        </w:rPr>
      </w:pPr>
      <w:r>
        <w:rPr>
          <w:rFonts w:ascii="Arial" w:eastAsia="Arial" w:hAnsi="Arial"/>
          <w:b/>
          <w:color w:val="000000"/>
          <w:lang w:val="en-US"/>
        </w:rPr>
        <w:t xml:space="preserve">Grade VII, </w:t>
      </w:r>
      <w:r w:rsidR="00F17DE8">
        <w:rPr>
          <w:rFonts w:ascii="Arial" w:eastAsia="Arial" w:hAnsi="Arial"/>
          <w:b/>
          <w:color w:val="000000"/>
          <w:lang w:val="en-US"/>
        </w:rPr>
        <w:t xml:space="preserve">Senior Business </w:t>
      </w:r>
      <w:r w:rsidR="001C0FC5">
        <w:rPr>
          <w:rFonts w:ascii="Arial" w:eastAsia="Arial" w:hAnsi="Arial"/>
          <w:b/>
          <w:color w:val="000000"/>
          <w:lang w:val="en-US"/>
        </w:rPr>
        <w:t xml:space="preserve">/ Workforce </w:t>
      </w:r>
      <w:r w:rsidR="00F17DE8">
        <w:rPr>
          <w:rFonts w:ascii="Arial" w:eastAsia="Arial" w:hAnsi="Arial"/>
          <w:b/>
          <w:color w:val="000000"/>
          <w:lang w:val="en-US"/>
        </w:rPr>
        <w:t xml:space="preserve">Intelligence </w:t>
      </w:r>
      <w:r w:rsidR="005E1613">
        <w:rPr>
          <w:rFonts w:ascii="Arial" w:eastAsia="Arial" w:hAnsi="Arial"/>
          <w:b/>
          <w:color w:val="000000"/>
          <w:lang w:val="en-US"/>
        </w:rPr>
        <w:t xml:space="preserve">and Data </w:t>
      </w:r>
      <w:r w:rsidR="00F17DE8">
        <w:rPr>
          <w:rFonts w:ascii="Arial" w:eastAsia="Arial" w:hAnsi="Arial"/>
          <w:b/>
          <w:color w:val="000000"/>
          <w:lang w:val="en-US"/>
        </w:rPr>
        <w:t>Analyst</w:t>
      </w:r>
      <w:r>
        <w:rPr>
          <w:rFonts w:ascii="Arial" w:eastAsia="Arial" w:hAnsi="Arial"/>
          <w:b/>
          <w:color w:val="000000"/>
          <w:lang w:val="en-US"/>
        </w:rPr>
        <w:t xml:space="preserve"> </w:t>
      </w:r>
    </w:p>
    <w:p w14:paraId="4AD48542" w14:textId="7B87BDC2" w:rsidR="00FE4A14" w:rsidRDefault="00FE4A14" w:rsidP="00543F98">
      <w:pPr>
        <w:ind w:left="-1260"/>
        <w:jc w:val="right"/>
        <w:rPr>
          <w:rFonts w:ascii="Arial" w:hAnsi="Arial" w:cs="Arial"/>
          <w:b/>
        </w:rPr>
      </w:pPr>
      <w:r>
        <w:rPr>
          <w:rFonts w:ascii="Arial" w:hAnsi="Arial" w:cs="Arial"/>
          <w:b/>
        </w:rPr>
        <w:t>Strategic Workforce Planning &amp; Intelligence</w:t>
      </w:r>
    </w:p>
    <w:p w14:paraId="4B6B18C1" w14:textId="1A453BEC" w:rsidR="00FE4A14" w:rsidRPr="00463454" w:rsidRDefault="00FE4A14" w:rsidP="00543F98">
      <w:pPr>
        <w:ind w:left="-1260"/>
        <w:jc w:val="right"/>
        <w:rPr>
          <w:rFonts w:ascii="Arial" w:hAnsi="Arial" w:cs="Arial"/>
          <w:b/>
        </w:rPr>
      </w:pPr>
      <w:r>
        <w:rPr>
          <w:rFonts w:ascii="Arial" w:hAnsi="Arial" w:cs="Arial"/>
          <w:b/>
        </w:rPr>
        <w:t>National H</w:t>
      </w:r>
      <w:r w:rsidR="00BB26B9">
        <w:rPr>
          <w:rFonts w:ascii="Arial" w:hAnsi="Arial" w:cs="Arial"/>
          <w:b/>
        </w:rPr>
        <w:t xml:space="preserve">uman </w:t>
      </w:r>
      <w:r>
        <w:rPr>
          <w:rFonts w:ascii="Arial" w:hAnsi="Arial" w:cs="Arial"/>
          <w:b/>
        </w:rPr>
        <w:t>R</w:t>
      </w:r>
      <w:r w:rsidR="00BB26B9">
        <w:rPr>
          <w:rFonts w:ascii="Arial" w:hAnsi="Arial" w:cs="Arial"/>
          <w:b/>
        </w:rPr>
        <w:t>esources</w:t>
      </w:r>
      <w:r>
        <w:rPr>
          <w:rFonts w:ascii="Arial" w:hAnsi="Arial" w:cs="Arial"/>
          <w:b/>
        </w:rPr>
        <w:t xml:space="preserve"> Division</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1F22A4C4" w14:textId="6F366A23"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633BC87" w14:textId="2AA79EE7" w:rsidR="00543F98" w:rsidRPr="00AB6A49" w:rsidRDefault="00B62E11" w:rsidP="00F6254C">
            <w:pPr>
              <w:tabs>
                <w:tab w:val="left" w:pos="283"/>
              </w:tabs>
              <w:rPr>
                <w:rFonts w:ascii="Arial" w:eastAsia="Arial" w:hAnsi="Arial"/>
                <w:color w:val="000000"/>
                <w:lang w:val="en-US"/>
              </w:rPr>
            </w:pPr>
            <w:r w:rsidRPr="00B62E11">
              <w:rPr>
                <w:rFonts w:ascii="Arial" w:eastAsia="Arial" w:hAnsi="Arial"/>
                <w:color w:val="000000"/>
                <w:lang w:val="en-US"/>
              </w:rPr>
              <w:t xml:space="preserve">Grade VII, </w:t>
            </w:r>
            <w:r w:rsidR="00F17DE8">
              <w:rPr>
                <w:rFonts w:ascii="Arial" w:eastAsia="Arial" w:hAnsi="Arial"/>
                <w:color w:val="000000"/>
                <w:lang w:val="en-US"/>
              </w:rPr>
              <w:t>Senior Business</w:t>
            </w:r>
            <w:r w:rsidR="001C0FC5">
              <w:rPr>
                <w:rFonts w:ascii="Arial" w:eastAsia="Arial" w:hAnsi="Arial"/>
                <w:color w:val="000000"/>
                <w:lang w:val="en-US"/>
              </w:rPr>
              <w:t xml:space="preserve"> /</w:t>
            </w:r>
            <w:r w:rsidR="004B56DD">
              <w:rPr>
                <w:rFonts w:ascii="Arial" w:eastAsia="Arial" w:hAnsi="Arial"/>
                <w:color w:val="000000"/>
                <w:lang w:val="en-US"/>
              </w:rPr>
              <w:t xml:space="preserve"> Workforce </w:t>
            </w:r>
            <w:r w:rsidR="00F17DE8">
              <w:rPr>
                <w:rFonts w:ascii="Arial" w:eastAsia="Arial" w:hAnsi="Arial"/>
                <w:color w:val="000000"/>
                <w:lang w:val="en-US"/>
              </w:rPr>
              <w:t xml:space="preserve">Intelligence </w:t>
            </w:r>
            <w:r w:rsidR="005E1613">
              <w:rPr>
                <w:rFonts w:ascii="Arial" w:eastAsia="Arial" w:hAnsi="Arial"/>
                <w:color w:val="000000"/>
                <w:lang w:val="en-US"/>
              </w:rPr>
              <w:t>and Dat</w:t>
            </w:r>
            <w:bookmarkStart w:id="0" w:name="_GoBack"/>
            <w:bookmarkEnd w:id="0"/>
            <w:r w:rsidR="005E1613">
              <w:rPr>
                <w:rFonts w:ascii="Arial" w:eastAsia="Arial" w:hAnsi="Arial"/>
                <w:color w:val="000000"/>
                <w:lang w:val="en-US"/>
              </w:rPr>
              <w:t xml:space="preserve">a </w:t>
            </w:r>
            <w:r w:rsidR="00F17DE8">
              <w:rPr>
                <w:rFonts w:ascii="Arial" w:eastAsia="Arial" w:hAnsi="Arial"/>
                <w:color w:val="000000"/>
                <w:lang w:val="en-US"/>
              </w:rPr>
              <w:t>Analyst</w:t>
            </w:r>
            <w:r w:rsidR="00AB6A49">
              <w:rPr>
                <w:rFonts w:ascii="Arial" w:eastAsia="Arial" w:hAnsi="Arial"/>
                <w:color w:val="000000"/>
                <w:lang w:val="en-US"/>
              </w:rPr>
              <w:t xml:space="preserve">, </w:t>
            </w:r>
            <w:r w:rsidR="00AB6A49" w:rsidRPr="00AB6A49">
              <w:rPr>
                <w:rFonts w:ascii="Arial" w:hAnsi="Arial" w:cs="Arial"/>
              </w:rPr>
              <w:t>Strategic Workforce Planning &amp; Intelligence</w:t>
            </w:r>
          </w:p>
          <w:p w14:paraId="2D88357B" w14:textId="5A49EB40" w:rsidR="00B62E11" w:rsidRPr="00B62E11" w:rsidRDefault="00B62E11" w:rsidP="00F6254C">
            <w:pPr>
              <w:tabs>
                <w:tab w:val="left" w:pos="283"/>
              </w:tabs>
              <w:rPr>
                <w:rFonts w:ascii="Arial" w:eastAsia="Arial" w:hAnsi="Arial"/>
                <w:i/>
                <w:color w:val="000000"/>
                <w:lang w:val="en-US"/>
              </w:rPr>
            </w:pPr>
            <w:r w:rsidRPr="00B62E11">
              <w:rPr>
                <w:rFonts w:ascii="Arial" w:eastAsia="Arial" w:hAnsi="Arial"/>
                <w:i/>
                <w:color w:val="000000"/>
                <w:lang w:val="en-US"/>
              </w:rPr>
              <w:t>(Grade Code: 0582)</w:t>
            </w:r>
          </w:p>
          <w:p w14:paraId="165AC748" w14:textId="5A263107" w:rsidR="00B62E11" w:rsidRPr="00F6254C" w:rsidRDefault="00B62E11" w:rsidP="00F6254C">
            <w:pPr>
              <w:tabs>
                <w:tab w:val="left" w:pos="283"/>
              </w:tabs>
              <w:rPr>
                <w:rFonts w:ascii="Arial" w:hAnsi="Arial" w:cs="Arial"/>
                <w:iCs/>
              </w:rPr>
            </w:pPr>
          </w:p>
        </w:tc>
      </w:tr>
      <w:tr w:rsidR="00C57CEC" w:rsidRPr="00E766A5" w14:paraId="7C08CCBE" w14:textId="77777777" w:rsidTr="00F6254C">
        <w:tc>
          <w:tcPr>
            <w:tcW w:w="2364" w:type="dxa"/>
          </w:tcPr>
          <w:p w14:paraId="191FF2A9" w14:textId="44C72AB8"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14:paraId="2A80411B" w14:textId="77777777" w:rsidR="00BE491B" w:rsidRDefault="00535B2F" w:rsidP="002C3847">
            <w:pPr>
              <w:rPr>
                <w:rFonts w:ascii="Arial" w:hAnsi="Arial" w:cs="Arial"/>
                <w:bCs/>
                <w:iCs/>
              </w:rPr>
            </w:pPr>
            <w:r>
              <w:rPr>
                <w:rFonts w:ascii="Arial" w:hAnsi="Arial" w:cs="Arial"/>
                <w:bCs/>
                <w:iCs/>
              </w:rPr>
              <w:t>SWPI2403</w:t>
            </w:r>
          </w:p>
          <w:p w14:paraId="7C8456F4" w14:textId="641C3DEB" w:rsidR="00535B2F" w:rsidRPr="00704E2F" w:rsidRDefault="00535B2F" w:rsidP="002C3847">
            <w:pPr>
              <w:rPr>
                <w:rFonts w:ascii="Arial" w:hAnsi="Arial" w:cs="Arial"/>
                <w:bCs/>
                <w:iCs/>
              </w:rPr>
            </w:pPr>
          </w:p>
        </w:tc>
      </w:tr>
      <w:tr w:rsidR="00C57CEC" w:rsidRPr="00E766A5" w14:paraId="253E530F" w14:textId="77777777" w:rsidTr="00F6254C">
        <w:tc>
          <w:tcPr>
            <w:tcW w:w="2364" w:type="dxa"/>
          </w:tcPr>
          <w:p w14:paraId="34EBB77A" w14:textId="3FA76CF0"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14:paraId="7D142D36" w14:textId="77777777" w:rsidR="00BE491B" w:rsidRDefault="00F17DE8" w:rsidP="002C3847">
            <w:pPr>
              <w:rPr>
                <w:rFonts w:ascii="Arial" w:hAnsi="Arial" w:cs="Arial"/>
                <w:bCs/>
                <w:iCs/>
              </w:rPr>
            </w:pPr>
            <w:r>
              <w:rPr>
                <w:rFonts w:ascii="Arial" w:hAnsi="Arial" w:cs="Arial"/>
                <w:bCs/>
                <w:iCs/>
              </w:rPr>
              <w:t>Monday 25</w:t>
            </w:r>
            <w:r w:rsidRPr="00F17DE8">
              <w:rPr>
                <w:rFonts w:ascii="Arial" w:hAnsi="Arial" w:cs="Arial"/>
                <w:bCs/>
                <w:iCs/>
                <w:vertAlign w:val="superscript"/>
              </w:rPr>
              <w:t>th</w:t>
            </w:r>
            <w:r>
              <w:rPr>
                <w:rFonts w:ascii="Arial" w:hAnsi="Arial" w:cs="Arial"/>
                <w:bCs/>
                <w:iCs/>
              </w:rPr>
              <w:t xml:space="preserve"> November 2024 at 12 noon</w:t>
            </w:r>
          </w:p>
          <w:p w14:paraId="2DBC20AD" w14:textId="154E6F65" w:rsidR="00535B2F" w:rsidRPr="00704E2F" w:rsidRDefault="00535B2F" w:rsidP="002C3847">
            <w:pPr>
              <w:rPr>
                <w:rFonts w:ascii="Arial" w:hAnsi="Arial" w:cs="Arial"/>
                <w:bCs/>
                <w:iCs/>
              </w:rPr>
            </w:pPr>
          </w:p>
        </w:tc>
      </w:tr>
      <w:tr w:rsidR="00C57CEC" w:rsidRPr="00E766A5" w14:paraId="0E81CC75" w14:textId="77777777" w:rsidTr="00F6254C">
        <w:tc>
          <w:tcPr>
            <w:tcW w:w="2364" w:type="dxa"/>
          </w:tcPr>
          <w:p w14:paraId="56E2BDB5"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14:paraId="7D4B3A77" w14:textId="77777777" w:rsidR="00C57CEC" w:rsidRDefault="00F17DE8" w:rsidP="00F17DE8">
            <w:pPr>
              <w:jc w:val="both"/>
              <w:rPr>
                <w:rFonts w:ascii="Arial" w:hAnsi="Arial" w:cs="Arial"/>
                <w:bCs/>
                <w:iCs/>
              </w:rPr>
            </w:pPr>
            <w:r>
              <w:rPr>
                <w:rFonts w:ascii="Arial" w:hAnsi="Arial" w:cs="Arial"/>
                <w:bCs/>
                <w:iCs/>
              </w:rPr>
              <w:t>It is expected that interviews will be held on Thursday 5</w:t>
            </w:r>
            <w:r w:rsidRPr="00F17DE8">
              <w:rPr>
                <w:rFonts w:ascii="Arial" w:hAnsi="Arial" w:cs="Arial"/>
                <w:bCs/>
                <w:iCs/>
                <w:vertAlign w:val="superscript"/>
              </w:rPr>
              <w:t>th</w:t>
            </w:r>
            <w:r>
              <w:rPr>
                <w:rFonts w:ascii="Arial" w:hAnsi="Arial" w:cs="Arial"/>
                <w:bCs/>
                <w:iCs/>
              </w:rPr>
              <w:t xml:space="preserve"> and Friday 6</w:t>
            </w:r>
            <w:r w:rsidRPr="00F17DE8">
              <w:rPr>
                <w:rFonts w:ascii="Arial" w:hAnsi="Arial" w:cs="Arial"/>
                <w:bCs/>
                <w:iCs/>
                <w:vertAlign w:val="superscript"/>
              </w:rPr>
              <w:t>th</w:t>
            </w:r>
            <w:r>
              <w:rPr>
                <w:rFonts w:ascii="Arial" w:hAnsi="Arial" w:cs="Arial"/>
                <w:bCs/>
                <w:iCs/>
              </w:rPr>
              <w:t xml:space="preserve"> December 2024</w:t>
            </w:r>
            <w:r w:rsidR="00FD6EE7">
              <w:rPr>
                <w:rFonts w:ascii="Arial" w:hAnsi="Arial" w:cs="Arial"/>
                <w:bCs/>
                <w:iCs/>
              </w:rPr>
              <w:t>. The interviews will be held in person.</w:t>
            </w:r>
          </w:p>
          <w:p w14:paraId="08FA89B6" w14:textId="6D7359DC" w:rsidR="00FD6EE7" w:rsidRPr="00704E2F" w:rsidRDefault="00FD6EE7" w:rsidP="00F17DE8">
            <w:pPr>
              <w:jc w:val="both"/>
              <w:rPr>
                <w:rFonts w:ascii="Arial" w:hAnsi="Arial" w:cs="Arial"/>
                <w:bCs/>
                <w:iCs/>
              </w:rPr>
            </w:pPr>
          </w:p>
        </w:tc>
      </w:tr>
      <w:tr w:rsidR="00543F98" w:rsidRPr="00E766A5" w14:paraId="552BB40E" w14:textId="77777777" w:rsidTr="00F6254C">
        <w:tc>
          <w:tcPr>
            <w:tcW w:w="2364" w:type="dxa"/>
          </w:tcPr>
          <w:p w14:paraId="248D66F8"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14:paraId="150AAA15" w14:textId="1C4807EB" w:rsidR="00543F98" w:rsidRPr="00F6254C" w:rsidRDefault="00F17DE8" w:rsidP="00F6254C">
            <w:pPr>
              <w:rPr>
                <w:rFonts w:ascii="Arial" w:hAnsi="Arial" w:cs="Arial"/>
                <w:iCs/>
              </w:rPr>
            </w:pPr>
            <w:r w:rsidRPr="00BC1016">
              <w:rPr>
                <w:rFonts w:ascii="Arial" w:hAnsi="Arial" w:cs="Arial"/>
                <w:iCs/>
                <w:color w:val="000000" w:themeColor="text1"/>
              </w:rPr>
              <w:t>A start date will be indicated at job offer stage</w:t>
            </w:r>
            <w:r>
              <w:rPr>
                <w:rFonts w:ascii="Arial" w:hAnsi="Arial" w:cs="Arial"/>
                <w:iCs/>
                <w:color w:val="000000" w:themeColor="text1"/>
              </w:rPr>
              <w:t>.</w:t>
            </w:r>
          </w:p>
        </w:tc>
      </w:tr>
      <w:tr w:rsidR="00543F98" w:rsidRPr="00E766A5" w14:paraId="2B900315" w14:textId="77777777" w:rsidTr="00F6254C">
        <w:tc>
          <w:tcPr>
            <w:tcW w:w="2364" w:type="dxa"/>
          </w:tcPr>
          <w:p w14:paraId="08A7616B" w14:textId="77777777" w:rsidR="00543F98" w:rsidRPr="00FD6EE7" w:rsidRDefault="00543F98" w:rsidP="00F6254C">
            <w:pPr>
              <w:rPr>
                <w:rFonts w:ascii="Arial" w:hAnsi="Arial" w:cs="Arial"/>
                <w:b/>
                <w:bCs/>
              </w:rPr>
            </w:pPr>
            <w:r w:rsidRPr="00FD6EE7">
              <w:rPr>
                <w:rFonts w:ascii="Arial" w:hAnsi="Arial" w:cs="Arial"/>
                <w:b/>
                <w:bCs/>
              </w:rPr>
              <w:t>Location of Post</w:t>
            </w:r>
          </w:p>
        </w:tc>
        <w:tc>
          <w:tcPr>
            <w:tcW w:w="8256" w:type="dxa"/>
          </w:tcPr>
          <w:p w14:paraId="185101AB" w14:textId="41A4EDDA" w:rsidR="00260C8B" w:rsidRPr="00FD6EE7" w:rsidRDefault="00B62E11" w:rsidP="00F6254C">
            <w:pPr>
              <w:rPr>
                <w:rFonts w:ascii="Arial" w:hAnsi="Arial" w:cs="Arial"/>
                <w:b/>
                <w:bCs/>
                <w:iCs/>
              </w:rPr>
            </w:pPr>
            <w:r w:rsidRPr="00FD6EE7">
              <w:rPr>
                <w:rFonts w:ascii="Arial" w:hAnsi="Arial" w:cs="Arial"/>
                <w:b/>
                <w:bCs/>
                <w:iCs/>
              </w:rPr>
              <w:t>Strategic Workforce Planning and Intelligence</w:t>
            </w:r>
            <w:r w:rsidR="00D06727" w:rsidRPr="00FD6EE7">
              <w:rPr>
                <w:rFonts w:ascii="Arial" w:hAnsi="Arial" w:cs="Arial"/>
                <w:b/>
                <w:bCs/>
                <w:iCs/>
              </w:rPr>
              <w:t xml:space="preserve"> Unit</w:t>
            </w:r>
            <w:r w:rsidRPr="00FD6EE7">
              <w:rPr>
                <w:rFonts w:ascii="Arial" w:hAnsi="Arial" w:cs="Arial"/>
                <w:b/>
                <w:bCs/>
                <w:iCs/>
              </w:rPr>
              <w:t>, National Human Resources Division</w:t>
            </w:r>
            <w:r w:rsidR="007C3121" w:rsidRPr="00FD6EE7">
              <w:rPr>
                <w:rFonts w:ascii="Arial" w:hAnsi="Arial" w:cs="Arial"/>
                <w:b/>
                <w:bCs/>
                <w:iCs/>
              </w:rPr>
              <w:t xml:space="preserve"> </w:t>
            </w:r>
          </w:p>
          <w:p w14:paraId="76B9AEA5" w14:textId="77777777" w:rsidR="00260C8B" w:rsidRPr="00FD6EE7" w:rsidRDefault="00260C8B" w:rsidP="00F6254C">
            <w:pPr>
              <w:rPr>
                <w:rFonts w:ascii="Arial" w:hAnsi="Arial" w:cs="Arial"/>
                <w:iCs/>
                <w:color w:val="000000" w:themeColor="text1"/>
              </w:rPr>
            </w:pPr>
          </w:p>
          <w:p w14:paraId="5C5E7859" w14:textId="77777777" w:rsidR="002C3847" w:rsidRPr="00FD6EE7" w:rsidRDefault="00260C8B" w:rsidP="00F6254C">
            <w:pPr>
              <w:rPr>
                <w:rFonts w:ascii="Arial" w:hAnsi="Arial" w:cs="Arial"/>
                <w:b/>
                <w:iCs/>
              </w:rPr>
            </w:pPr>
            <w:r w:rsidRPr="00FD6EE7">
              <w:rPr>
                <w:rFonts w:ascii="Arial" w:hAnsi="Arial" w:cs="Arial"/>
                <w:iCs/>
              </w:rPr>
              <w:t xml:space="preserve">There </w:t>
            </w:r>
            <w:r w:rsidR="002C3847" w:rsidRPr="00FD6EE7">
              <w:rPr>
                <w:rFonts w:ascii="Arial" w:hAnsi="Arial" w:cs="Arial"/>
                <w:iCs/>
              </w:rPr>
              <w:t>are</w:t>
            </w:r>
            <w:r w:rsidRPr="00FD6EE7">
              <w:rPr>
                <w:rFonts w:ascii="Arial" w:hAnsi="Arial" w:cs="Arial"/>
                <w:iCs/>
              </w:rPr>
              <w:t xml:space="preserve"> currently </w:t>
            </w:r>
            <w:r w:rsidR="002C3847" w:rsidRPr="00FD6EE7">
              <w:rPr>
                <w:rFonts w:ascii="Arial" w:hAnsi="Arial" w:cs="Arial"/>
                <w:iCs/>
              </w:rPr>
              <w:t>two</w:t>
            </w:r>
            <w:r w:rsidRPr="00FD6EE7">
              <w:rPr>
                <w:rFonts w:ascii="Arial" w:hAnsi="Arial" w:cs="Arial"/>
                <w:bCs/>
                <w:iCs/>
              </w:rPr>
              <w:t xml:space="preserve"> permanent</w:t>
            </w:r>
            <w:r w:rsidR="00B45750" w:rsidRPr="00FD6EE7">
              <w:rPr>
                <w:rFonts w:ascii="Arial" w:hAnsi="Arial" w:cs="Arial"/>
                <w:bCs/>
                <w:iCs/>
              </w:rPr>
              <w:t xml:space="preserve"> </w:t>
            </w:r>
            <w:r w:rsidR="007C3121" w:rsidRPr="00FD6EE7">
              <w:rPr>
                <w:rFonts w:ascii="Arial" w:hAnsi="Arial" w:cs="Arial"/>
                <w:bCs/>
                <w:iCs/>
              </w:rPr>
              <w:t>and</w:t>
            </w:r>
            <w:r w:rsidRPr="00FD6EE7">
              <w:rPr>
                <w:rFonts w:ascii="Arial" w:hAnsi="Arial" w:cs="Arial"/>
                <w:bCs/>
                <w:iCs/>
              </w:rPr>
              <w:t xml:space="preserve"> whole-time</w:t>
            </w:r>
            <w:r w:rsidRPr="00FD6EE7">
              <w:rPr>
                <w:rFonts w:ascii="Arial" w:hAnsi="Arial" w:cs="Arial"/>
                <w:iCs/>
              </w:rPr>
              <w:t xml:space="preserve"> vacanc</w:t>
            </w:r>
            <w:r w:rsidR="002C3847" w:rsidRPr="00FD6EE7">
              <w:rPr>
                <w:rFonts w:ascii="Arial" w:hAnsi="Arial" w:cs="Arial"/>
                <w:iCs/>
              </w:rPr>
              <w:t>ies</w:t>
            </w:r>
            <w:r w:rsidRPr="00FD6EE7">
              <w:rPr>
                <w:rFonts w:ascii="Arial" w:hAnsi="Arial" w:cs="Arial"/>
                <w:iCs/>
              </w:rPr>
              <w:t xml:space="preserve"> available </w:t>
            </w:r>
            <w:r w:rsidR="00704E2F" w:rsidRPr="00FD6EE7">
              <w:rPr>
                <w:rFonts w:ascii="Arial" w:hAnsi="Arial" w:cs="Arial"/>
                <w:iCs/>
              </w:rPr>
              <w:t xml:space="preserve">with </w:t>
            </w:r>
            <w:r w:rsidR="00704E2F" w:rsidRPr="00FD6EE7">
              <w:rPr>
                <w:rFonts w:ascii="Arial" w:hAnsi="Arial" w:cs="Arial"/>
                <w:b/>
                <w:iCs/>
              </w:rPr>
              <w:t xml:space="preserve">the Strategic Workforce Planning </w:t>
            </w:r>
            <w:r w:rsidR="002C3847" w:rsidRPr="00FD6EE7">
              <w:rPr>
                <w:rFonts w:ascii="Arial" w:hAnsi="Arial" w:cs="Arial"/>
                <w:b/>
                <w:iCs/>
              </w:rPr>
              <w:t xml:space="preserve">&amp; Intelligence </w:t>
            </w:r>
            <w:r w:rsidR="00704E2F" w:rsidRPr="00FD6EE7">
              <w:rPr>
                <w:rFonts w:ascii="Arial" w:hAnsi="Arial" w:cs="Arial"/>
                <w:b/>
                <w:iCs/>
              </w:rPr>
              <w:t>team</w:t>
            </w:r>
            <w:r w:rsidR="002C3847" w:rsidRPr="00FD6EE7">
              <w:rPr>
                <w:rFonts w:ascii="Arial" w:hAnsi="Arial" w:cs="Arial"/>
                <w:b/>
                <w:iCs/>
              </w:rPr>
              <w:t>.</w:t>
            </w:r>
          </w:p>
          <w:p w14:paraId="276364A7" w14:textId="77777777" w:rsidR="002C3847" w:rsidRPr="00FD6EE7" w:rsidRDefault="002C3847" w:rsidP="00F6254C">
            <w:pPr>
              <w:rPr>
                <w:rFonts w:ascii="Arial" w:hAnsi="Arial" w:cs="Arial"/>
                <w:b/>
                <w:iCs/>
              </w:rPr>
            </w:pPr>
          </w:p>
          <w:p w14:paraId="4C6DF29E" w14:textId="3D34644C" w:rsidR="00260C8B" w:rsidRPr="00FD6EE7" w:rsidRDefault="002C3847" w:rsidP="00F6254C">
            <w:pPr>
              <w:rPr>
                <w:rFonts w:ascii="Arial" w:hAnsi="Arial" w:cs="Arial"/>
                <w:bCs/>
                <w:iCs/>
              </w:rPr>
            </w:pPr>
            <w:r w:rsidRPr="00FD6EE7">
              <w:rPr>
                <w:rFonts w:ascii="Arial" w:hAnsi="Arial" w:cs="Arial"/>
                <w:iCs/>
              </w:rPr>
              <w:t xml:space="preserve">The base location for these posts will be either </w:t>
            </w:r>
            <w:r w:rsidR="00FE4A14" w:rsidRPr="00535B2F">
              <w:rPr>
                <w:rFonts w:ascii="Arial" w:hAnsi="Arial" w:cs="Arial"/>
                <w:b/>
                <w:bCs/>
                <w:iCs/>
              </w:rPr>
              <w:t>Dr Steevens’ Hospital</w:t>
            </w:r>
            <w:r w:rsidR="00FE4A14" w:rsidRPr="00FD6EE7">
              <w:rPr>
                <w:rFonts w:ascii="Arial" w:hAnsi="Arial" w:cs="Arial"/>
                <w:bCs/>
                <w:iCs/>
              </w:rPr>
              <w:t>, Dublin 8</w:t>
            </w:r>
            <w:r w:rsidR="00FD6EE7">
              <w:rPr>
                <w:rFonts w:ascii="Arial" w:hAnsi="Arial" w:cs="Arial"/>
                <w:bCs/>
                <w:iCs/>
              </w:rPr>
              <w:t>,</w:t>
            </w:r>
            <w:r w:rsidR="00FD6EE7" w:rsidRPr="00BC1016">
              <w:rPr>
                <w:rFonts w:ascii="Arial" w:hAnsi="Arial" w:cs="Arial"/>
                <w:color w:val="000000" w:themeColor="text1"/>
              </w:rPr>
              <w:t xml:space="preserve"> </w:t>
            </w:r>
            <w:r w:rsidR="00FD6EE7" w:rsidRPr="00535B2F">
              <w:rPr>
                <w:rFonts w:ascii="Arial" w:hAnsi="Arial" w:cs="Arial"/>
                <w:b/>
                <w:color w:val="000000" w:themeColor="text1"/>
              </w:rPr>
              <w:t>Swords Business Campus</w:t>
            </w:r>
            <w:r w:rsidR="00FD6EE7" w:rsidRPr="00BC1016">
              <w:rPr>
                <w:rFonts w:ascii="Arial" w:hAnsi="Arial" w:cs="Arial"/>
                <w:color w:val="000000" w:themeColor="text1"/>
              </w:rPr>
              <w:t>, Balheary Road, Swords, Co. Dublin</w:t>
            </w:r>
            <w:r w:rsidRPr="00FD6EE7">
              <w:rPr>
                <w:rFonts w:ascii="Arial" w:hAnsi="Arial" w:cs="Arial"/>
                <w:bCs/>
                <w:iCs/>
              </w:rPr>
              <w:t xml:space="preserve"> or </w:t>
            </w:r>
            <w:r w:rsidRPr="00535B2F">
              <w:rPr>
                <w:rFonts w:ascii="Arial" w:hAnsi="Arial" w:cs="Arial"/>
                <w:b/>
                <w:bCs/>
                <w:iCs/>
              </w:rPr>
              <w:t>Oak House</w:t>
            </w:r>
            <w:r w:rsidRPr="00FD6EE7">
              <w:rPr>
                <w:rFonts w:ascii="Arial" w:hAnsi="Arial" w:cs="Arial"/>
                <w:bCs/>
                <w:iCs/>
              </w:rPr>
              <w:t>, Millennium Park, Naas, Co Kildare – to be agreed with the successful candidate</w:t>
            </w:r>
            <w:r w:rsidR="00704E2F" w:rsidRPr="00FD6EE7">
              <w:rPr>
                <w:rFonts w:ascii="Arial" w:hAnsi="Arial" w:cs="Arial"/>
                <w:bCs/>
                <w:iCs/>
              </w:rPr>
              <w:t>.</w:t>
            </w:r>
          </w:p>
          <w:p w14:paraId="310168D9" w14:textId="77777777" w:rsidR="00260C8B" w:rsidRPr="00FD6EE7" w:rsidRDefault="00260C8B" w:rsidP="00F6254C">
            <w:pPr>
              <w:rPr>
                <w:rFonts w:ascii="Arial" w:hAnsi="Arial" w:cs="Arial"/>
                <w:iCs/>
              </w:rPr>
            </w:pPr>
          </w:p>
          <w:p w14:paraId="08DE4024" w14:textId="43326089" w:rsidR="00F6254C" w:rsidRPr="00FD6EE7" w:rsidRDefault="00260C8B" w:rsidP="00F6254C">
            <w:pPr>
              <w:rPr>
                <w:rFonts w:ascii="Arial" w:hAnsi="Arial" w:cs="Arial"/>
              </w:rPr>
            </w:pPr>
            <w:r w:rsidRPr="00FD6EE7">
              <w:rPr>
                <w:rFonts w:ascii="Arial" w:hAnsi="Arial" w:cs="Arial"/>
              </w:rPr>
              <w:t xml:space="preserve">A panel may be formed as a result of this campaign for </w:t>
            </w:r>
            <w:r w:rsidR="00FE4A14" w:rsidRPr="00FD6EE7">
              <w:rPr>
                <w:rFonts w:ascii="Arial" w:hAnsi="Arial" w:cs="Arial"/>
                <w:b/>
              </w:rPr>
              <w:t xml:space="preserve">Grade VII, </w:t>
            </w:r>
            <w:r w:rsidR="00FD6EE7" w:rsidRPr="00FD6EE7">
              <w:rPr>
                <w:rFonts w:ascii="Arial" w:eastAsia="Arial" w:hAnsi="Arial"/>
                <w:b/>
                <w:color w:val="000000"/>
                <w:lang w:val="en-US"/>
              </w:rPr>
              <w:t xml:space="preserve">Senior Business </w:t>
            </w:r>
            <w:r w:rsidR="004B56DD">
              <w:rPr>
                <w:rFonts w:ascii="Arial" w:eastAsia="Arial" w:hAnsi="Arial"/>
                <w:b/>
                <w:color w:val="000000"/>
                <w:lang w:val="en-US"/>
              </w:rPr>
              <w:t xml:space="preserve">/ Workforce </w:t>
            </w:r>
            <w:r w:rsidR="00FD6EE7" w:rsidRPr="00FD6EE7">
              <w:rPr>
                <w:rFonts w:ascii="Arial" w:eastAsia="Arial" w:hAnsi="Arial"/>
                <w:b/>
                <w:color w:val="000000"/>
                <w:lang w:val="en-US"/>
              </w:rPr>
              <w:t xml:space="preserve">Intelligence </w:t>
            </w:r>
            <w:r w:rsidR="005E1613">
              <w:rPr>
                <w:rFonts w:ascii="Arial" w:eastAsia="Arial" w:hAnsi="Arial"/>
                <w:b/>
                <w:color w:val="000000"/>
                <w:lang w:val="en-US"/>
              </w:rPr>
              <w:t xml:space="preserve">and Data </w:t>
            </w:r>
            <w:r w:rsidR="00FD6EE7" w:rsidRPr="00FD6EE7">
              <w:rPr>
                <w:rFonts w:ascii="Arial" w:eastAsia="Arial" w:hAnsi="Arial"/>
                <w:b/>
                <w:color w:val="000000"/>
                <w:lang w:val="en-US"/>
              </w:rPr>
              <w:t>Analyst</w:t>
            </w:r>
            <w:r w:rsidR="00FE4A14" w:rsidRPr="00FD6EE7">
              <w:rPr>
                <w:rFonts w:ascii="Arial" w:hAnsi="Arial" w:cs="Arial"/>
                <w:b/>
              </w:rPr>
              <w:t xml:space="preserve">, </w:t>
            </w:r>
            <w:r w:rsidR="007C3121" w:rsidRPr="00FD6EE7">
              <w:rPr>
                <w:rFonts w:ascii="Arial" w:hAnsi="Arial" w:cs="Arial"/>
                <w:b/>
                <w:iCs/>
              </w:rPr>
              <w:t>Strategic Workforce Planning and Intelligence, National H</w:t>
            </w:r>
            <w:r w:rsidR="00BB26B9" w:rsidRPr="00FD6EE7">
              <w:rPr>
                <w:rFonts w:ascii="Arial" w:hAnsi="Arial" w:cs="Arial"/>
                <w:b/>
                <w:iCs/>
              </w:rPr>
              <w:t xml:space="preserve">uman </w:t>
            </w:r>
            <w:r w:rsidR="007C3121" w:rsidRPr="00FD6EE7">
              <w:rPr>
                <w:rFonts w:ascii="Arial" w:hAnsi="Arial" w:cs="Arial"/>
                <w:b/>
                <w:iCs/>
              </w:rPr>
              <w:t>R</w:t>
            </w:r>
            <w:r w:rsidR="00BB26B9" w:rsidRPr="00FD6EE7">
              <w:rPr>
                <w:rFonts w:ascii="Arial" w:hAnsi="Arial" w:cs="Arial"/>
                <w:b/>
                <w:iCs/>
              </w:rPr>
              <w:t>esources</w:t>
            </w:r>
            <w:r w:rsidR="007C3121" w:rsidRPr="00FD6EE7">
              <w:rPr>
                <w:rFonts w:ascii="Arial" w:hAnsi="Arial" w:cs="Arial"/>
                <w:b/>
                <w:iCs/>
              </w:rPr>
              <w:t xml:space="preserve"> Division</w:t>
            </w:r>
            <w:r w:rsidR="00FE4A14" w:rsidRPr="00FD6EE7">
              <w:rPr>
                <w:rFonts w:ascii="Arial" w:hAnsi="Arial" w:cs="Arial"/>
                <w:b/>
                <w:iCs/>
              </w:rPr>
              <w:t xml:space="preserve"> </w:t>
            </w:r>
            <w:r w:rsidRPr="00FD6EE7">
              <w:rPr>
                <w:rFonts w:ascii="Arial" w:hAnsi="Arial" w:cs="Arial"/>
              </w:rPr>
              <w:t xml:space="preserve">from which current and future, permanent and specified purpose vacancies of full or part-time duration may be filled. </w:t>
            </w:r>
          </w:p>
          <w:p w14:paraId="4F452B03" w14:textId="3178F866" w:rsidR="007C3121" w:rsidRPr="00FD6EE7" w:rsidRDefault="007C3121" w:rsidP="00F6254C">
            <w:pPr>
              <w:rPr>
                <w:rFonts w:ascii="Arial" w:hAnsi="Arial" w:cs="Arial"/>
                <w:color w:val="000099"/>
              </w:rPr>
            </w:pPr>
          </w:p>
        </w:tc>
      </w:tr>
      <w:tr w:rsidR="00543F98" w:rsidRPr="00E766A5" w14:paraId="389595E7" w14:textId="77777777" w:rsidTr="00F6254C">
        <w:tc>
          <w:tcPr>
            <w:tcW w:w="2364" w:type="dxa"/>
          </w:tcPr>
          <w:p w14:paraId="4ED3132C"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216C090F" w14:textId="479E0B7D" w:rsidR="00FD6EE7" w:rsidRPr="00FD6EE7" w:rsidRDefault="00FD6EE7" w:rsidP="00FD6EE7">
            <w:pPr>
              <w:jc w:val="both"/>
              <w:rPr>
                <w:rFonts w:ascii="Arial" w:hAnsi="Arial" w:cs="Arial"/>
                <w:color w:val="000000" w:themeColor="text1"/>
              </w:rPr>
            </w:pPr>
            <w:r>
              <w:rPr>
                <w:rFonts w:ascii="Arial" w:hAnsi="Arial" w:cs="Arial"/>
                <w:color w:val="000000" w:themeColor="text1"/>
              </w:rPr>
              <w:t>Des Williams, General Manager, Strategic Workforce Planning &amp; Intelligence</w:t>
            </w:r>
          </w:p>
          <w:p w14:paraId="5849B692" w14:textId="3B894F14" w:rsidR="00FD6EE7" w:rsidRDefault="00FD6EE7" w:rsidP="00FD6EE7">
            <w:pPr>
              <w:jc w:val="both"/>
              <w:rPr>
                <w:rFonts w:ascii="Arial" w:hAnsi="Arial" w:cs="Arial"/>
                <w:color w:val="000000" w:themeColor="text1"/>
              </w:rPr>
            </w:pPr>
            <w:r w:rsidRPr="00FD6EE7">
              <w:rPr>
                <w:rFonts w:ascii="Arial" w:hAnsi="Arial" w:cs="Arial"/>
                <w:color w:val="000000" w:themeColor="text1"/>
              </w:rPr>
              <w:t>Email</w:t>
            </w:r>
            <w:r>
              <w:rPr>
                <w:rFonts w:ascii="Arial" w:hAnsi="Arial" w:cs="Arial"/>
                <w:color w:val="000000" w:themeColor="text1"/>
              </w:rPr>
              <w:t>:</w:t>
            </w:r>
            <w:r w:rsidRPr="00FD6EE7">
              <w:rPr>
                <w:rFonts w:ascii="Arial" w:hAnsi="Arial" w:cs="Arial"/>
                <w:color w:val="000000" w:themeColor="text1"/>
              </w:rPr>
              <w:t xml:space="preserve"> </w:t>
            </w:r>
            <w:hyperlink r:id="rId10" w:history="1">
              <w:r w:rsidRPr="00ED2888">
                <w:rPr>
                  <w:rStyle w:val="Hyperlink"/>
                  <w:rFonts w:ascii="Arial" w:hAnsi="Arial" w:cs="Arial"/>
                </w:rPr>
                <w:t>des.williams@hse.ie</w:t>
              </w:r>
            </w:hyperlink>
          </w:p>
          <w:p w14:paraId="0D6D26C4" w14:textId="33ED2D16" w:rsidR="00FD6EE7" w:rsidRDefault="00FD6EE7" w:rsidP="00FD6EE7">
            <w:pPr>
              <w:jc w:val="both"/>
              <w:rPr>
                <w:rFonts w:ascii="Arial" w:hAnsi="Arial" w:cs="Arial"/>
                <w:color w:val="000000" w:themeColor="text1"/>
              </w:rPr>
            </w:pPr>
            <w:r>
              <w:rPr>
                <w:rFonts w:ascii="Arial" w:hAnsi="Arial" w:cs="Arial"/>
                <w:color w:val="000000" w:themeColor="text1"/>
              </w:rPr>
              <w:t>Or</w:t>
            </w:r>
          </w:p>
          <w:p w14:paraId="73663E3D" w14:textId="20C1D187" w:rsidR="00FD6EE7" w:rsidRDefault="00FD6EE7" w:rsidP="00FD6EE7">
            <w:pPr>
              <w:jc w:val="both"/>
              <w:rPr>
                <w:rFonts w:ascii="Arial" w:hAnsi="Arial" w:cs="Arial"/>
                <w:color w:val="000000" w:themeColor="text1"/>
              </w:rPr>
            </w:pPr>
            <w:r>
              <w:rPr>
                <w:rFonts w:ascii="Arial" w:hAnsi="Arial" w:cs="Arial"/>
                <w:color w:val="000000" w:themeColor="text1"/>
              </w:rPr>
              <w:t>Dean Grennan, Grade VIII, Strategic Workforce Planning &amp; Intelligence</w:t>
            </w:r>
          </w:p>
          <w:p w14:paraId="48A44D2B" w14:textId="6A7FC0DA" w:rsidR="00FD6EE7" w:rsidRPr="00FD6EE7" w:rsidRDefault="00FD6EE7" w:rsidP="00FD6EE7">
            <w:pPr>
              <w:jc w:val="both"/>
              <w:rPr>
                <w:rFonts w:ascii="Arial" w:hAnsi="Arial" w:cs="Arial"/>
                <w:color w:val="000000" w:themeColor="text1"/>
              </w:rPr>
            </w:pPr>
            <w:r>
              <w:rPr>
                <w:rFonts w:ascii="Arial" w:hAnsi="Arial" w:cs="Arial"/>
                <w:color w:val="000000" w:themeColor="text1"/>
              </w:rPr>
              <w:t xml:space="preserve">Email: </w:t>
            </w:r>
            <w:hyperlink r:id="rId11" w:history="1">
              <w:r w:rsidRPr="00ED2888">
                <w:rPr>
                  <w:rStyle w:val="Hyperlink"/>
                  <w:rFonts w:ascii="Arial" w:hAnsi="Arial" w:cs="Arial"/>
                </w:rPr>
                <w:t>dean.grennan@hse.ie</w:t>
              </w:r>
            </w:hyperlink>
            <w:r>
              <w:rPr>
                <w:rFonts w:ascii="Arial" w:hAnsi="Arial" w:cs="Arial"/>
                <w:color w:val="000000" w:themeColor="text1"/>
              </w:rPr>
              <w:t xml:space="preserve"> </w:t>
            </w:r>
            <w:hyperlink r:id="rId12" w:history="1"/>
          </w:p>
          <w:p w14:paraId="129350F6" w14:textId="3EDB8224" w:rsidR="002C3847" w:rsidRPr="00F6254C" w:rsidRDefault="002C3847" w:rsidP="00FD6EE7">
            <w:pPr>
              <w:rPr>
                <w:rFonts w:ascii="Arial" w:hAnsi="Arial" w:cs="Arial"/>
                <w:color w:val="000099"/>
              </w:rPr>
            </w:pPr>
          </w:p>
        </w:tc>
      </w:tr>
      <w:tr w:rsidR="00543F98" w:rsidRPr="00E766A5" w14:paraId="0CAEA208" w14:textId="77777777" w:rsidTr="00F6254C">
        <w:tc>
          <w:tcPr>
            <w:tcW w:w="2364" w:type="dxa"/>
          </w:tcPr>
          <w:p w14:paraId="100EEA6F" w14:textId="0603392D" w:rsidR="00543F98" w:rsidRPr="00F6254C" w:rsidRDefault="00543F98" w:rsidP="001678CB">
            <w:pPr>
              <w:rPr>
                <w:rFonts w:ascii="Arial" w:hAnsi="Arial" w:cs="Arial"/>
                <w:b/>
                <w:bCs/>
              </w:rPr>
            </w:pPr>
            <w:r w:rsidRPr="00F6254C">
              <w:rPr>
                <w:rFonts w:ascii="Arial" w:hAnsi="Arial" w:cs="Arial"/>
                <w:b/>
                <w:bCs/>
              </w:rPr>
              <w:t>Details of Service</w:t>
            </w:r>
          </w:p>
        </w:tc>
        <w:tc>
          <w:tcPr>
            <w:tcW w:w="8256" w:type="dxa"/>
          </w:tcPr>
          <w:p w14:paraId="62051952" w14:textId="110909D4" w:rsidR="00225B61" w:rsidRDefault="00704E2F" w:rsidP="008A279D">
            <w:pPr>
              <w:spacing w:before="120" w:line="230" w:lineRule="exact"/>
              <w:ind w:right="216"/>
              <w:jc w:val="both"/>
              <w:textAlignment w:val="baseline"/>
              <w:rPr>
                <w:rFonts w:ascii="Arial" w:hAnsi="Arial" w:cs="Arial"/>
              </w:rPr>
            </w:pPr>
            <w:r w:rsidRPr="00704E2F">
              <w:rPr>
                <w:rFonts w:ascii="Arial" w:hAnsi="Arial" w:cs="Arial"/>
                <w:color w:val="000000"/>
                <w:shd w:val="clear" w:color="auto" w:fill="FFFFFF"/>
              </w:rPr>
              <w:t xml:space="preserve">The </w:t>
            </w:r>
            <w:r w:rsidRPr="00704E2F">
              <w:rPr>
                <w:rFonts w:ascii="Arial" w:hAnsi="Arial" w:cs="Arial"/>
                <w:b/>
                <w:color w:val="000000"/>
                <w:shd w:val="clear" w:color="auto" w:fill="FFFFFF"/>
              </w:rPr>
              <w:t>Strategic Workforce Planning &amp; Intelligence Unit</w:t>
            </w:r>
            <w:r w:rsidRPr="00704E2F">
              <w:rPr>
                <w:rFonts w:ascii="Arial" w:hAnsi="Arial" w:cs="Arial"/>
                <w:color w:val="000000"/>
                <w:shd w:val="clear" w:color="auto" w:fill="FFFFFF"/>
              </w:rPr>
              <w:t xml:space="preserve"> was established in 2017, following the publication of the National Strategic Framework for Health and Social Care Workforce Planning “Working Together for Health”, DOH 2017. The Unit is tasked with </w:t>
            </w:r>
            <w:r>
              <w:rPr>
                <w:rFonts w:ascii="Arial" w:hAnsi="Arial" w:cs="Arial"/>
                <w:color w:val="000000"/>
                <w:shd w:val="clear" w:color="auto" w:fill="FFFFFF"/>
              </w:rPr>
              <w:t>the provision of high quality</w:t>
            </w:r>
            <w:r w:rsidRPr="00E7404D">
              <w:rPr>
                <w:rFonts w:ascii="Arial" w:hAnsi="Arial" w:cs="Arial"/>
              </w:rPr>
              <w:t xml:space="preserve"> data and intelligence </w:t>
            </w:r>
            <w:r>
              <w:rPr>
                <w:rFonts w:ascii="Arial" w:hAnsi="Arial" w:cs="Arial"/>
              </w:rPr>
              <w:t>to</w:t>
            </w:r>
            <w:r w:rsidRPr="00E7404D">
              <w:rPr>
                <w:rFonts w:ascii="Arial" w:hAnsi="Arial" w:cs="Arial"/>
              </w:rPr>
              <w:t xml:space="preserve"> facilitate strategic and organisational workfo</w:t>
            </w:r>
            <w:r>
              <w:rPr>
                <w:rFonts w:ascii="Arial" w:hAnsi="Arial" w:cs="Arial"/>
              </w:rPr>
              <w:t xml:space="preserve">rce planning, in support of the work of the </w:t>
            </w:r>
            <w:r w:rsidR="00225B61">
              <w:rPr>
                <w:rFonts w:ascii="Arial" w:hAnsi="Arial" w:cs="Arial"/>
              </w:rPr>
              <w:t>Health Regions.</w:t>
            </w:r>
            <w:r w:rsidR="00E7404D" w:rsidRPr="00E7404D">
              <w:rPr>
                <w:rFonts w:ascii="Arial" w:hAnsi="Arial" w:cs="Arial"/>
              </w:rPr>
              <w:t xml:space="preserve"> </w:t>
            </w:r>
          </w:p>
          <w:p w14:paraId="463B6085" w14:textId="77777777" w:rsidR="00FD6EE7" w:rsidRDefault="00FD6EE7" w:rsidP="008A279D">
            <w:pPr>
              <w:spacing w:before="120" w:line="230" w:lineRule="exact"/>
              <w:ind w:right="216"/>
              <w:jc w:val="both"/>
              <w:textAlignment w:val="baseline"/>
              <w:rPr>
                <w:rFonts w:ascii="Arial" w:hAnsi="Arial" w:cs="Arial"/>
              </w:rPr>
            </w:pPr>
          </w:p>
          <w:p w14:paraId="7B82A099" w14:textId="58777DC9" w:rsidR="00E7404D" w:rsidRPr="00E7404D" w:rsidRDefault="00E7404D" w:rsidP="008A279D">
            <w:pPr>
              <w:spacing w:before="120" w:line="230" w:lineRule="exact"/>
              <w:ind w:right="216"/>
              <w:jc w:val="both"/>
              <w:textAlignment w:val="baseline"/>
              <w:rPr>
                <w:rFonts w:ascii="Arial" w:eastAsia="Arial" w:hAnsi="Arial" w:cs="Arial"/>
                <w:color w:val="000000"/>
                <w:lang w:val="en-US"/>
              </w:rPr>
            </w:pPr>
            <w:r w:rsidRPr="00E7404D">
              <w:rPr>
                <w:rFonts w:ascii="Arial" w:eastAsia="Arial" w:hAnsi="Arial" w:cs="Arial"/>
                <w:color w:val="000000"/>
                <w:lang w:val="en-US"/>
              </w:rPr>
              <w:t xml:space="preserve">The </w:t>
            </w:r>
            <w:r w:rsidR="00225B61">
              <w:rPr>
                <w:rFonts w:ascii="Arial" w:eastAsia="Arial" w:hAnsi="Arial" w:cs="Arial"/>
                <w:color w:val="000000"/>
                <w:lang w:val="en-US"/>
              </w:rPr>
              <w:t>U</w:t>
            </w:r>
            <w:r w:rsidRPr="00E7404D">
              <w:rPr>
                <w:rFonts w:ascii="Arial" w:eastAsia="Arial" w:hAnsi="Arial" w:cs="Arial"/>
                <w:color w:val="000000"/>
                <w:lang w:val="en-US"/>
              </w:rPr>
              <w:t xml:space="preserve">nit </w:t>
            </w:r>
            <w:r w:rsidR="00D4030D">
              <w:rPr>
                <w:rFonts w:ascii="Arial" w:eastAsia="Arial" w:hAnsi="Arial" w:cs="Arial"/>
                <w:color w:val="000000"/>
                <w:lang w:val="en-US"/>
              </w:rPr>
              <w:t xml:space="preserve">sits within the National HR Division and </w:t>
            </w:r>
            <w:r w:rsidR="00154DD4">
              <w:rPr>
                <w:rFonts w:ascii="Arial" w:eastAsia="Arial" w:hAnsi="Arial" w:cs="Arial"/>
                <w:color w:val="000000"/>
                <w:lang w:val="en-US"/>
              </w:rPr>
              <w:t xml:space="preserve">the work of the Unit necessitates it to engage and liaise both cross-divisionally within </w:t>
            </w:r>
            <w:r w:rsidRPr="00E7404D">
              <w:rPr>
                <w:rFonts w:ascii="Arial" w:eastAsia="Arial" w:hAnsi="Arial" w:cs="Arial"/>
                <w:color w:val="000000"/>
                <w:lang w:val="en-US"/>
              </w:rPr>
              <w:t>the HSE and cross</w:t>
            </w:r>
            <w:r w:rsidR="00154DD4">
              <w:rPr>
                <w:rFonts w:ascii="Arial" w:eastAsia="Arial" w:hAnsi="Arial" w:cs="Arial"/>
                <w:color w:val="000000"/>
                <w:lang w:val="en-US"/>
              </w:rPr>
              <w:t xml:space="preserve"> </w:t>
            </w:r>
            <w:r w:rsidRPr="00E7404D">
              <w:rPr>
                <w:rFonts w:ascii="Arial" w:eastAsia="Arial" w:hAnsi="Arial" w:cs="Arial"/>
                <w:color w:val="000000"/>
                <w:lang w:val="en-US"/>
              </w:rPr>
              <w:t>sector</w:t>
            </w:r>
            <w:r w:rsidR="00154DD4">
              <w:rPr>
                <w:rFonts w:ascii="Arial" w:eastAsia="Arial" w:hAnsi="Arial" w:cs="Arial"/>
                <w:color w:val="000000"/>
                <w:lang w:val="en-US"/>
              </w:rPr>
              <w:t>ally with</w:t>
            </w:r>
            <w:r w:rsidR="00D06727">
              <w:rPr>
                <w:rFonts w:ascii="Arial" w:eastAsia="Arial" w:hAnsi="Arial" w:cs="Arial"/>
                <w:color w:val="000000"/>
                <w:lang w:val="en-US"/>
              </w:rPr>
              <w:t xml:space="preserve"> various government departments and public bodies including</w:t>
            </w:r>
            <w:r w:rsidRPr="00E7404D">
              <w:rPr>
                <w:rFonts w:ascii="Arial" w:eastAsia="Arial" w:hAnsi="Arial" w:cs="Arial"/>
                <w:color w:val="000000"/>
                <w:lang w:val="en-US"/>
              </w:rPr>
              <w:t xml:space="preserve"> the Department of Health (DOH), the Department of Children, Equality, Disability, Integration and Youth (DCEDIY)</w:t>
            </w:r>
            <w:r w:rsidR="00D06727">
              <w:rPr>
                <w:rFonts w:ascii="Arial" w:eastAsia="Arial" w:hAnsi="Arial" w:cs="Arial"/>
                <w:color w:val="000000"/>
                <w:lang w:val="en-US"/>
              </w:rPr>
              <w:t>,</w:t>
            </w:r>
            <w:r w:rsidRPr="00E7404D">
              <w:rPr>
                <w:rFonts w:ascii="Arial" w:eastAsia="Arial" w:hAnsi="Arial" w:cs="Arial"/>
                <w:color w:val="000000"/>
                <w:lang w:val="en-US"/>
              </w:rPr>
              <w:t xml:space="preserve"> the Department of Public Expenditure &amp; Reform</w:t>
            </w:r>
            <w:r w:rsidR="00D06727">
              <w:rPr>
                <w:rFonts w:ascii="Arial" w:eastAsia="Arial" w:hAnsi="Arial" w:cs="Arial"/>
                <w:color w:val="000000"/>
                <w:lang w:val="en-US"/>
              </w:rPr>
              <w:t>, the Higher Education Authority, the Economic and Social Research Institute</w:t>
            </w:r>
            <w:r w:rsidRPr="00E7404D">
              <w:rPr>
                <w:rFonts w:ascii="Arial" w:eastAsia="Arial" w:hAnsi="Arial" w:cs="Arial"/>
                <w:color w:val="000000"/>
                <w:lang w:val="en-US"/>
              </w:rPr>
              <w:t xml:space="preserve"> and others regarding Government policy on health service employment levels and workforce planning.</w:t>
            </w:r>
          </w:p>
          <w:p w14:paraId="672C8465" w14:textId="6EF29BDD" w:rsidR="00E7404D" w:rsidRDefault="00E7404D" w:rsidP="008A279D">
            <w:pPr>
              <w:autoSpaceDE w:val="0"/>
              <w:autoSpaceDN w:val="0"/>
              <w:adjustRightInd w:val="0"/>
              <w:spacing w:before="120"/>
              <w:jc w:val="both"/>
              <w:rPr>
                <w:rFonts w:ascii="Arial" w:hAnsi="Arial" w:cs="Arial"/>
              </w:rPr>
            </w:pPr>
          </w:p>
          <w:p w14:paraId="31E0074F" w14:textId="54D4356E" w:rsidR="00E7404D" w:rsidRPr="00E7404D" w:rsidRDefault="00E7404D" w:rsidP="008A279D">
            <w:pPr>
              <w:spacing w:before="120" w:afterLines="100" w:after="240"/>
              <w:jc w:val="both"/>
              <w:rPr>
                <w:rFonts w:ascii="Arial" w:hAnsi="Arial" w:cs="Arial"/>
                <w:lang w:eastAsia="en-IE"/>
              </w:rPr>
            </w:pPr>
            <w:r w:rsidRPr="00E7404D">
              <w:rPr>
                <w:rFonts w:ascii="Arial" w:hAnsi="Arial" w:cs="Arial"/>
                <w:lang w:eastAsia="en-IE"/>
              </w:rPr>
              <w:t xml:space="preserve">The Strategic Workforce Planning and Intelligence </w:t>
            </w:r>
            <w:r w:rsidR="00D06727">
              <w:rPr>
                <w:rFonts w:ascii="Arial" w:hAnsi="Arial" w:cs="Arial"/>
                <w:lang w:eastAsia="en-IE"/>
              </w:rPr>
              <w:t>Unit comprises five teams</w:t>
            </w:r>
            <w:r w:rsidRPr="00E7404D">
              <w:rPr>
                <w:rFonts w:ascii="Arial" w:hAnsi="Arial" w:cs="Arial"/>
                <w:lang w:eastAsia="en-IE"/>
              </w:rPr>
              <w:t xml:space="preserve"> as follows:</w:t>
            </w:r>
          </w:p>
          <w:p w14:paraId="7A853BC3" w14:textId="77777777" w:rsidR="00E7404D" w:rsidRPr="00E7404D" w:rsidRDefault="00E7404D" w:rsidP="008A279D">
            <w:pPr>
              <w:pStyle w:val="ListParagraph"/>
              <w:numPr>
                <w:ilvl w:val="0"/>
                <w:numId w:val="4"/>
              </w:numPr>
              <w:spacing w:before="120" w:line="360" w:lineRule="auto"/>
              <w:jc w:val="both"/>
              <w:rPr>
                <w:rFonts w:ascii="Arial" w:hAnsi="Arial" w:cs="Arial"/>
                <w:lang w:eastAsia="en-IE"/>
              </w:rPr>
            </w:pPr>
            <w:r w:rsidRPr="00E7404D">
              <w:rPr>
                <w:rFonts w:ascii="Arial" w:hAnsi="Arial" w:cs="Arial"/>
                <w:lang w:eastAsia="en-IE"/>
              </w:rPr>
              <w:lastRenderedPageBreak/>
              <w:t>Employment Monitoring and Reporting</w:t>
            </w:r>
          </w:p>
          <w:p w14:paraId="64528E6A" w14:textId="7EA2A3CC" w:rsidR="00E7404D" w:rsidRPr="00E7404D" w:rsidRDefault="004B56DD" w:rsidP="008A279D">
            <w:pPr>
              <w:pStyle w:val="ListParagraph"/>
              <w:numPr>
                <w:ilvl w:val="0"/>
                <w:numId w:val="4"/>
              </w:numPr>
              <w:spacing w:before="120" w:line="360" w:lineRule="auto"/>
              <w:jc w:val="both"/>
              <w:rPr>
                <w:rFonts w:ascii="Arial" w:hAnsi="Arial" w:cs="Arial"/>
                <w:lang w:eastAsia="en-IE"/>
              </w:rPr>
            </w:pPr>
            <w:r>
              <w:rPr>
                <w:rFonts w:ascii="Arial" w:hAnsi="Arial" w:cs="Arial"/>
                <w:lang w:eastAsia="en-IE"/>
              </w:rPr>
              <w:t xml:space="preserve">Workforce Intelligence and Analytics </w:t>
            </w:r>
          </w:p>
          <w:p w14:paraId="4E2E6BF9" w14:textId="77777777" w:rsidR="00E7404D" w:rsidRPr="00E7404D" w:rsidRDefault="00E7404D" w:rsidP="008A279D">
            <w:pPr>
              <w:pStyle w:val="ListParagraph"/>
              <w:numPr>
                <w:ilvl w:val="0"/>
                <w:numId w:val="4"/>
              </w:numPr>
              <w:spacing w:before="120" w:line="360" w:lineRule="auto"/>
              <w:jc w:val="both"/>
              <w:rPr>
                <w:rFonts w:ascii="Arial" w:hAnsi="Arial" w:cs="Arial"/>
                <w:lang w:eastAsia="en-IE"/>
              </w:rPr>
            </w:pPr>
            <w:r w:rsidRPr="00E7404D">
              <w:rPr>
                <w:rFonts w:ascii="Arial" w:hAnsi="Arial" w:cs="Arial"/>
                <w:lang w:eastAsia="en-IE"/>
              </w:rPr>
              <w:t>HR Integration</w:t>
            </w:r>
          </w:p>
          <w:p w14:paraId="65F105C6" w14:textId="77777777" w:rsidR="00E7404D" w:rsidRPr="00E7404D" w:rsidRDefault="00E7404D" w:rsidP="008A279D">
            <w:pPr>
              <w:pStyle w:val="ListParagraph"/>
              <w:numPr>
                <w:ilvl w:val="0"/>
                <w:numId w:val="4"/>
              </w:numPr>
              <w:spacing w:before="120" w:line="360" w:lineRule="auto"/>
              <w:jc w:val="both"/>
              <w:rPr>
                <w:rFonts w:ascii="Arial" w:hAnsi="Arial" w:cs="Arial"/>
                <w:lang w:eastAsia="en-IE"/>
              </w:rPr>
            </w:pPr>
            <w:r w:rsidRPr="00E7404D">
              <w:rPr>
                <w:rFonts w:ascii="Arial" w:hAnsi="Arial" w:cs="Arial"/>
                <w:lang w:eastAsia="en-IE"/>
              </w:rPr>
              <w:t>Senior Manager and Administration posts</w:t>
            </w:r>
          </w:p>
          <w:p w14:paraId="2B25E94F" w14:textId="74380E16" w:rsidR="00E7404D" w:rsidRPr="000B057E" w:rsidRDefault="00E7404D" w:rsidP="008A279D">
            <w:pPr>
              <w:pStyle w:val="ListParagraph"/>
              <w:numPr>
                <w:ilvl w:val="0"/>
                <w:numId w:val="4"/>
              </w:numPr>
              <w:spacing w:before="120" w:line="360" w:lineRule="auto"/>
              <w:jc w:val="both"/>
              <w:rPr>
                <w:rFonts w:ascii="Arial" w:hAnsi="Arial" w:cs="Arial"/>
                <w:lang w:eastAsia="en-IE"/>
              </w:rPr>
            </w:pPr>
            <w:r w:rsidRPr="00E7404D">
              <w:rPr>
                <w:rFonts w:ascii="Arial" w:hAnsi="Arial" w:cs="Arial"/>
                <w:lang w:eastAsia="en-IE"/>
              </w:rPr>
              <w:t>Strategic Workforce Planning</w:t>
            </w:r>
          </w:p>
          <w:p w14:paraId="2B4D9F0E" w14:textId="77777777" w:rsidR="00906C52" w:rsidRPr="00E7404D" w:rsidRDefault="00906C52" w:rsidP="008A279D">
            <w:pPr>
              <w:spacing w:before="120"/>
              <w:rPr>
                <w:rFonts w:ascii="Arial" w:eastAsia="Arial" w:hAnsi="Arial" w:cs="Arial"/>
                <w:color w:val="0000FF"/>
                <w:lang w:val="en-US"/>
              </w:rPr>
            </w:pPr>
            <w:r w:rsidRPr="00E7404D">
              <w:rPr>
                <w:rFonts w:ascii="Arial" w:eastAsia="Arial" w:hAnsi="Arial" w:cs="Arial"/>
                <w:color w:val="000000"/>
                <w:lang w:val="en-US"/>
              </w:rPr>
              <w:t>For more information on SWPI please go to</w:t>
            </w:r>
            <w:r w:rsidRPr="00E7404D">
              <w:rPr>
                <w:rFonts w:ascii="Arial" w:eastAsia="Arial" w:hAnsi="Arial" w:cs="Arial"/>
                <w:color w:val="0000FF"/>
                <w:lang w:val="en-US"/>
              </w:rPr>
              <w:t xml:space="preserve"> </w:t>
            </w:r>
            <w:hyperlink r:id="rId13">
              <w:r w:rsidRPr="00E7404D">
                <w:rPr>
                  <w:rFonts w:ascii="Arial" w:eastAsia="Arial" w:hAnsi="Arial" w:cs="Arial"/>
                  <w:color w:val="0000FF"/>
                  <w:u w:val="single"/>
                  <w:lang w:val="en-US"/>
                </w:rPr>
                <w:t>https://www.hse.ie/eng/staff/resources/our-</w:t>
              </w:r>
            </w:hyperlink>
            <w:hyperlink r:id="rId14">
              <w:r w:rsidRPr="00E7404D">
                <w:rPr>
                  <w:rFonts w:ascii="Arial" w:eastAsia="Arial" w:hAnsi="Arial" w:cs="Arial"/>
                  <w:color w:val="0000FF"/>
                  <w:u w:val="single"/>
                  <w:lang w:val="en-US"/>
                </w:rPr>
                <w:t>workforce/</w:t>
              </w:r>
            </w:hyperlink>
          </w:p>
          <w:p w14:paraId="5257C85E" w14:textId="144434C7" w:rsidR="00F6254C" w:rsidRPr="00E7404D" w:rsidRDefault="00F6254C" w:rsidP="00906C52">
            <w:pPr>
              <w:rPr>
                <w:rFonts w:ascii="Arial" w:hAnsi="Arial" w:cs="Arial"/>
                <w:iCs/>
                <w:color w:val="000099"/>
                <w:highlight w:val="yellow"/>
              </w:rPr>
            </w:pPr>
          </w:p>
        </w:tc>
      </w:tr>
      <w:tr w:rsidR="00543F98" w:rsidRPr="00E766A5" w14:paraId="43197BB1" w14:textId="77777777" w:rsidTr="00F6254C">
        <w:tc>
          <w:tcPr>
            <w:tcW w:w="2364" w:type="dxa"/>
          </w:tcPr>
          <w:p w14:paraId="228AC541" w14:textId="77777777" w:rsidR="00543F98" w:rsidRPr="00F6254C" w:rsidRDefault="00543F98" w:rsidP="00F6254C">
            <w:pPr>
              <w:rPr>
                <w:rFonts w:ascii="Arial" w:hAnsi="Arial" w:cs="Arial"/>
                <w:b/>
                <w:bCs/>
              </w:rPr>
            </w:pPr>
            <w:r w:rsidRPr="00F6254C">
              <w:rPr>
                <w:rFonts w:ascii="Arial" w:hAnsi="Arial" w:cs="Arial"/>
                <w:b/>
                <w:bCs/>
              </w:rPr>
              <w:lastRenderedPageBreak/>
              <w:t>Reporting Relationship</w:t>
            </w:r>
          </w:p>
        </w:tc>
        <w:tc>
          <w:tcPr>
            <w:tcW w:w="8256" w:type="dxa"/>
          </w:tcPr>
          <w:p w14:paraId="025385BB" w14:textId="591A2952" w:rsidR="00A402F0" w:rsidRDefault="00906C52" w:rsidP="00906C52">
            <w:pPr>
              <w:rPr>
                <w:rFonts w:ascii="Arial" w:eastAsia="Arial" w:hAnsi="Arial"/>
                <w:color w:val="000000"/>
                <w:lang w:val="en-US"/>
              </w:rPr>
            </w:pPr>
            <w:r>
              <w:rPr>
                <w:rFonts w:ascii="Arial" w:eastAsia="Arial" w:hAnsi="Arial"/>
                <w:color w:val="000000"/>
                <w:lang w:val="en-US"/>
              </w:rPr>
              <w:t xml:space="preserve">The post holder will report to the </w:t>
            </w:r>
            <w:r w:rsidR="00AF1A8F">
              <w:rPr>
                <w:rFonts w:ascii="Arial" w:eastAsia="Arial" w:hAnsi="Arial"/>
                <w:color w:val="000000"/>
                <w:lang w:val="en-US"/>
              </w:rPr>
              <w:t>relevant manager</w:t>
            </w:r>
            <w:r>
              <w:rPr>
                <w:rFonts w:ascii="Arial" w:eastAsia="Arial" w:hAnsi="Arial"/>
                <w:color w:val="000000"/>
                <w:lang w:val="en-US"/>
              </w:rPr>
              <w:t xml:space="preserve"> in the Strategic </w:t>
            </w:r>
            <w:r w:rsidR="001D687D">
              <w:rPr>
                <w:rFonts w:ascii="Arial" w:eastAsia="Arial" w:hAnsi="Arial"/>
                <w:color w:val="000000"/>
                <w:lang w:val="en-US"/>
              </w:rPr>
              <w:t>W</w:t>
            </w:r>
            <w:r>
              <w:rPr>
                <w:rFonts w:ascii="Arial" w:eastAsia="Arial" w:hAnsi="Arial"/>
                <w:color w:val="000000"/>
                <w:lang w:val="en-US"/>
              </w:rPr>
              <w:t xml:space="preserve">orkforce </w:t>
            </w:r>
            <w:r w:rsidR="001D687D">
              <w:rPr>
                <w:rFonts w:ascii="Arial" w:eastAsia="Arial" w:hAnsi="Arial"/>
                <w:color w:val="000000"/>
                <w:lang w:val="en-US"/>
              </w:rPr>
              <w:t>P</w:t>
            </w:r>
            <w:r>
              <w:rPr>
                <w:rFonts w:ascii="Arial" w:eastAsia="Arial" w:hAnsi="Arial"/>
                <w:color w:val="000000"/>
                <w:lang w:val="en-US"/>
              </w:rPr>
              <w:t xml:space="preserve">lanning </w:t>
            </w:r>
            <w:r w:rsidR="000B057E">
              <w:rPr>
                <w:rFonts w:ascii="Arial" w:eastAsia="Arial" w:hAnsi="Arial"/>
                <w:color w:val="000000"/>
                <w:lang w:val="en-US"/>
              </w:rPr>
              <w:t xml:space="preserve">&amp; Intelligence </w:t>
            </w:r>
            <w:r w:rsidR="005D11E4">
              <w:rPr>
                <w:rFonts w:ascii="Arial" w:eastAsia="Arial" w:hAnsi="Arial"/>
                <w:color w:val="000000"/>
                <w:lang w:val="en-US"/>
              </w:rPr>
              <w:t>t</w:t>
            </w:r>
            <w:r>
              <w:rPr>
                <w:rFonts w:ascii="Arial" w:eastAsia="Arial" w:hAnsi="Arial"/>
                <w:color w:val="000000"/>
                <w:lang w:val="en-US"/>
              </w:rPr>
              <w:t xml:space="preserve">eam or </w:t>
            </w:r>
            <w:r w:rsidR="00AF1A8F">
              <w:rPr>
                <w:rFonts w:ascii="Arial" w:eastAsia="Arial" w:hAnsi="Arial"/>
                <w:color w:val="000000"/>
                <w:lang w:val="en-US"/>
              </w:rPr>
              <w:t xml:space="preserve">other </w:t>
            </w:r>
            <w:r>
              <w:rPr>
                <w:rFonts w:ascii="Arial" w:eastAsia="Arial" w:hAnsi="Arial"/>
                <w:color w:val="000000"/>
                <w:lang w:val="en-US"/>
              </w:rPr>
              <w:t xml:space="preserve">designated </w:t>
            </w:r>
            <w:r w:rsidR="00923E7F">
              <w:rPr>
                <w:rFonts w:ascii="Arial" w:eastAsia="Arial" w:hAnsi="Arial"/>
                <w:color w:val="000000"/>
                <w:lang w:val="en-US"/>
              </w:rPr>
              <w:t xml:space="preserve">senior </w:t>
            </w:r>
            <w:r>
              <w:rPr>
                <w:rFonts w:ascii="Arial" w:eastAsia="Arial" w:hAnsi="Arial"/>
                <w:color w:val="000000"/>
                <w:lang w:val="en-US"/>
              </w:rPr>
              <w:t xml:space="preserve">officer. </w:t>
            </w:r>
          </w:p>
          <w:p w14:paraId="6855EAB1" w14:textId="78CF8C37" w:rsidR="00923E7F" w:rsidRPr="00906C52" w:rsidRDefault="00923E7F" w:rsidP="001678CB">
            <w:pPr>
              <w:rPr>
                <w:rFonts w:ascii="Arial" w:hAnsi="Arial" w:cs="Arial"/>
                <w:iCs/>
                <w:color w:val="000099"/>
              </w:rPr>
            </w:pPr>
          </w:p>
        </w:tc>
      </w:tr>
      <w:tr w:rsidR="001678CB" w:rsidRPr="00E766A5" w14:paraId="66F60B66" w14:textId="77777777" w:rsidTr="00F6254C">
        <w:tc>
          <w:tcPr>
            <w:tcW w:w="2364" w:type="dxa"/>
          </w:tcPr>
          <w:p w14:paraId="02DC9302" w14:textId="77777777" w:rsidR="001678CB" w:rsidRPr="001678CB" w:rsidRDefault="001678CB" w:rsidP="001678CB">
            <w:pPr>
              <w:rPr>
                <w:rFonts w:ascii="Arial" w:hAnsi="Arial" w:cs="Arial"/>
                <w:b/>
                <w:bCs/>
              </w:rPr>
            </w:pPr>
            <w:r w:rsidRPr="001678CB">
              <w:rPr>
                <w:rFonts w:ascii="Arial" w:hAnsi="Arial" w:cs="Arial"/>
                <w:b/>
                <w:bCs/>
              </w:rPr>
              <w:t>Key Working Relationships</w:t>
            </w:r>
          </w:p>
          <w:p w14:paraId="1A20CE60" w14:textId="77777777" w:rsidR="001678CB" w:rsidRPr="00F6254C" w:rsidRDefault="001678CB" w:rsidP="00F6254C">
            <w:pPr>
              <w:rPr>
                <w:rFonts w:ascii="Arial" w:hAnsi="Arial" w:cs="Arial"/>
                <w:b/>
                <w:bCs/>
              </w:rPr>
            </w:pPr>
          </w:p>
        </w:tc>
        <w:tc>
          <w:tcPr>
            <w:tcW w:w="8256" w:type="dxa"/>
          </w:tcPr>
          <w:p w14:paraId="2141EA8B" w14:textId="3FF27664" w:rsidR="001678CB" w:rsidRDefault="001678CB" w:rsidP="001678CB">
            <w:pPr>
              <w:rPr>
                <w:rFonts w:ascii="Arial" w:hAnsi="Arial" w:cs="Arial"/>
                <w:iCs/>
              </w:rPr>
            </w:pPr>
            <w:r>
              <w:rPr>
                <w:rFonts w:ascii="Arial" w:hAnsi="Arial" w:cs="Arial"/>
                <w:iCs/>
              </w:rPr>
              <w:t>The post holder will work closely with other members of the SWP&amp;I team, colleagues in National HR and staff within services. They will also develop working relationships with external organisations su</w:t>
            </w:r>
            <w:r w:rsidR="000B057E">
              <w:rPr>
                <w:rFonts w:ascii="Arial" w:hAnsi="Arial" w:cs="Arial"/>
                <w:iCs/>
              </w:rPr>
              <w:t xml:space="preserve">ch as the Department of Health </w:t>
            </w:r>
            <w:r>
              <w:rPr>
                <w:rFonts w:ascii="Arial" w:hAnsi="Arial" w:cs="Arial"/>
                <w:iCs/>
              </w:rPr>
              <w:t>and others as required.</w:t>
            </w:r>
          </w:p>
          <w:p w14:paraId="7799EBC0" w14:textId="77777777" w:rsidR="001678CB" w:rsidRDefault="001678CB" w:rsidP="00906C52">
            <w:pPr>
              <w:rPr>
                <w:rFonts w:ascii="Arial" w:eastAsia="Arial" w:hAnsi="Arial"/>
                <w:color w:val="000000"/>
                <w:lang w:val="en-US"/>
              </w:rPr>
            </w:pPr>
          </w:p>
        </w:tc>
      </w:tr>
      <w:tr w:rsidR="00543F98" w:rsidRPr="00E766A5" w14:paraId="689D5F6D" w14:textId="77777777" w:rsidTr="00F6254C">
        <w:tc>
          <w:tcPr>
            <w:tcW w:w="2364" w:type="dxa"/>
          </w:tcPr>
          <w:p w14:paraId="12DE3BDC" w14:textId="33F5292B" w:rsidR="00543F98" w:rsidRPr="00F6254C" w:rsidRDefault="00543F98" w:rsidP="00F6254C">
            <w:pPr>
              <w:rPr>
                <w:rFonts w:ascii="Arial" w:hAnsi="Arial" w:cs="Arial"/>
                <w:b/>
                <w:bCs/>
              </w:rPr>
            </w:pPr>
            <w:r w:rsidRPr="001C0FC5">
              <w:rPr>
                <w:rFonts w:ascii="Arial" w:hAnsi="Arial" w:cs="Arial"/>
                <w:b/>
                <w:bCs/>
              </w:rPr>
              <w:t>Purpose of the Post</w:t>
            </w:r>
            <w:r w:rsidRPr="00F6254C">
              <w:rPr>
                <w:rFonts w:ascii="Arial" w:hAnsi="Arial" w:cs="Arial"/>
                <w:b/>
                <w:bCs/>
              </w:rPr>
              <w:t xml:space="preserve"> </w:t>
            </w:r>
          </w:p>
        </w:tc>
        <w:tc>
          <w:tcPr>
            <w:tcW w:w="8256" w:type="dxa"/>
          </w:tcPr>
          <w:p w14:paraId="2ED2FE0B" w14:textId="546735EE" w:rsidR="002F066C" w:rsidRPr="001C0FC5" w:rsidRDefault="001678CB" w:rsidP="001678CB">
            <w:pPr>
              <w:rPr>
                <w:rFonts w:ascii="Arial" w:hAnsi="Arial" w:cs="Arial"/>
                <w:iCs/>
              </w:rPr>
            </w:pPr>
            <w:r w:rsidRPr="001678CB">
              <w:rPr>
                <w:rFonts w:ascii="Arial" w:hAnsi="Arial" w:cs="Arial"/>
                <w:iCs/>
              </w:rPr>
              <w:t>The post holder will</w:t>
            </w:r>
            <w:r w:rsidR="008A5BAF" w:rsidRPr="001678CB">
              <w:rPr>
                <w:rFonts w:ascii="Arial" w:hAnsi="Arial" w:cs="Arial"/>
                <w:iCs/>
              </w:rPr>
              <w:t xml:space="preserve"> support the Strategic Workforce Planning and Intelligence </w:t>
            </w:r>
            <w:r w:rsidRPr="001678CB">
              <w:rPr>
                <w:rFonts w:ascii="Arial" w:hAnsi="Arial" w:cs="Arial"/>
                <w:iCs/>
              </w:rPr>
              <w:t>Unit</w:t>
            </w:r>
            <w:r w:rsidR="008A5BAF" w:rsidRPr="001678CB">
              <w:rPr>
                <w:rFonts w:ascii="Arial" w:hAnsi="Arial" w:cs="Arial"/>
                <w:iCs/>
              </w:rPr>
              <w:t xml:space="preserve"> to fulfil its role as outlined in the National Strategic Framework for Health and Social Care Workforce Planning (DoH 2017)</w:t>
            </w:r>
            <w:r w:rsidRPr="001678CB">
              <w:rPr>
                <w:rFonts w:ascii="Arial" w:hAnsi="Arial" w:cs="Arial"/>
                <w:iCs/>
              </w:rPr>
              <w:t xml:space="preserve"> </w:t>
            </w:r>
            <w:hyperlink r:id="rId15" w:history="1">
              <w:r w:rsidRPr="001678CB">
                <w:rPr>
                  <w:rFonts w:ascii="Arial" w:hAnsi="Arial" w:cs="Arial"/>
                  <w:color w:val="0000FF"/>
                  <w:u w:val="single"/>
                </w:rPr>
                <w:t>bb9d696ba47945e6b065512356fcb6c3.pdf (assets.gov.ie)</w:t>
              </w:r>
            </w:hyperlink>
            <w:r w:rsidR="002F066C" w:rsidRPr="001678CB">
              <w:rPr>
                <w:rFonts w:ascii="Arial" w:hAnsi="Arial" w:cs="Arial"/>
                <w:iCs/>
              </w:rPr>
              <w:t xml:space="preserve"> </w:t>
            </w:r>
            <w:r w:rsidR="002F066C" w:rsidRPr="001C0FC5">
              <w:rPr>
                <w:rFonts w:ascii="Arial" w:hAnsi="Arial" w:cs="Arial"/>
                <w:iCs/>
              </w:rPr>
              <w:t>and the HSE Health Services People Strategy 2019</w:t>
            </w:r>
            <w:r w:rsidR="00A402F0" w:rsidRPr="001C0FC5">
              <w:rPr>
                <w:rFonts w:ascii="Arial" w:hAnsi="Arial" w:cs="Arial"/>
                <w:iCs/>
              </w:rPr>
              <w:t xml:space="preserve"> </w:t>
            </w:r>
            <w:r w:rsidR="001C0FC5" w:rsidRPr="001C0FC5">
              <w:rPr>
                <w:rFonts w:ascii="Arial" w:hAnsi="Arial" w:cs="Arial"/>
                <w:iCs/>
              </w:rPr>
              <w:t>–</w:t>
            </w:r>
            <w:r w:rsidR="00A402F0" w:rsidRPr="001C0FC5">
              <w:rPr>
                <w:rFonts w:ascii="Arial" w:hAnsi="Arial" w:cs="Arial"/>
                <w:iCs/>
              </w:rPr>
              <w:t xml:space="preserve"> </w:t>
            </w:r>
            <w:r w:rsidR="002F066C" w:rsidRPr="001C0FC5">
              <w:rPr>
                <w:rFonts w:ascii="Arial" w:hAnsi="Arial" w:cs="Arial"/>
                <w:iCs/>
              </w:rPr>
              <w:t>2024</w:t>
            </w:r>
            <w:r w:rsidR="001C0FC5" w:rsidRPr="001C0FC5">
              <w:rPr>
                <w:rFonts w:ascii="Arial" w:hAnsi="Arial" w:cs="Arial"/>
                <w:iCs/>
              </w:rPr>
              <w:t xml:space="preserve"> </w:t>
            </w:r>
            <w:hyperlink r:id="rId16" w:history="1">
              <w:r w:rsidR="001C0FC5" w:rsidRPr="001C0FC5">
                <w:rPr>
                  <w:rFonts w:ascii="Arial" w:hAnsi="Arial" w:cs="Arial"/>
                  <w:color w:val="0000FF"/>
                  <w:u w:val="single"/>
                </w:rPr>
                <w:t>Health Services People Strategy 2019-2024 - Leaders in People Services</w:t>
              </w:r>
            </w:hyperlink>
            <w:r w:rsidR="002F066C" w:rsidRPr="001C0FC5">
              <w:rPr>
                <w:rFonts w:ascii="Arial" w:hAnsi="Arial" w:cs="Arial"/>
                <w:iCs/>
              </w:rPr>
              <w:t xml:space="preserve"> </w:t>
            </w:r>
          </w:p>
          <w:p w14:paraId="3C257A6C" w14:textId="77777777" w:rsidR="00117434" w:rsidRDefault="00117434" w:rsidP="00117434">
            <w:pPr>
              <w:autoSpaceDE w:val="0"/>
              <w:autoSpaceDN w:val="0"/>
              <w:adjustRightInd w:val="0"/>
              <w:rPr>
                <w:rFonts w:ascii="Arial" w:hAnsi="Arial" w:cs="Arial"/>
              </w:rPr>
            </w:pPr>
          </w:p>
          <w:p w14:paraId="4166E3BC" w14:textId="154E0211" w:rsidR="00117434" w:rsidRPr="00117434" w:rsidRDefault="00117434" w:rsidP="00117434">
            <w:pPr>
              <w:autoSpaceDE w:val="0"/>
              <w:autoSpaceDN w:val="0"/>
              <w:adjustRightInd w:val="0"/>
              <w:rPr>
                <w:rFonts w:ascii="Arial" w:hAnsi="Arial" w:cs="Arial"/>
              </w:rPr>
            </w:pPr>
            <w:r>
              <w:rPr>
                <w:rFonts w:ascii="Arial" w:hAnsi="Arial" w:cs="Arial"/>
              </w:rPr>
              <w:t xml:space="preserve">The post holder will </w:t>
            </w:r>
            <w:r w:rsidRPr="00117434">
              <w:rPr>
                <w:rFonts w:ascii="Arial" w:hAnsi="Arial" w:cs="Arial"/>
              </w:rPr>
              <w:t>support</w:t>
            </w:r>
            <w:r>
              <w:rPr>
                <w:rFonts w:ascii="Arial" w:hAnsi="Arial" w:cs="Arial"/>
              </w:rPr>
              <w:t xml:space="preserve"> the</w:t>
            </w:r>
            <w:r w:rsidRPr="00117434">
              <w:rPr>
                <w:rFonts w:ascii="Arial" w:hAnsi="Arial" w:cs="Arial"/>
              </w:rPr>
              <w:t xml:space="preserve"> further development of new and existing key business </w:t>
            </w:r>
            <w:r w:rsidR="004B56DD">
              <w:rPr>
                <w:rFonts w:ascii="Arial" w:hAnsi="Arial" w:cs="Arial"/>
              </w:rPr>
              <w:t xml:space="preserve">/ workforce </w:t>
            </w:r>
            <w:r w:rsidRPr="00117434">
              <w:rPr>
                <w:rFonts w:ascii="Arial" w:hAnsi="Arial" w:cs="Arial"/>
              </w:rPr>
              <w:t xml:space="preserve">systems within the Strategic Workforce Planning and Intelligence Unit. </w:t>
            </w:r>
          </w:p>
          <w:p w14:paraId="011D2772" w14:textId="6CB205CA" w:rsidR="00111D80" w:rsidRDefault="00111D80" w:rsidP="00462D6D">
            <w:pPr>
              <w:spacing w:before="253" w:line="230" w:lineRule="exact"/>
              <w:ind w:right="144"/>
              <w:textAlignment w:val="baseline"/>
              <w:rPr>
                <w:rFonts w:ascii="Arial" w:eastAsia="Arial" w:hAnsi="Arial" w:cs="Arial"/>
                <w:color w:val="000000"/>
                <w:lang w:val="en-US"/>
              </w:rPr>
            </w:pPr>
            <w:r w:rsidRPr="001678CB">
              <w:rPr>
                <w:rFonts w:ascii="Arial" w:eastAsia="Arial" w:hAnsi="Arial" w:cs="Arial"/>
                <w:color w:val="000000"/>
                <w:lang w:val="en-US"/>
              </w:rPr>
              <w:t xml:space="preserve">The post holder will be assigned to specific Strategic Workforce Planning </w:t>
            </w:r>
            <w:r w:rsidR="000B057E">
              <w:rPr>
                <w:rFonts w:ascii="Arial" w:eastAsia="Arial" w:hAnsi="Arial" w:cs="Arial"/>
                <w:color w:val="000000"/>
                <w:lang w:val="en-US"/>
              </w:rPr>
              <w:t xml:space="preserve">&amp; Intelligence </w:t>
            </w:r>
            <w:r w:rsidRPr="001678CB">
              <w:rPr>
                <w:rFonts w:ascii="Arial" w:eastAsia="Arial" w:hAnsi="Arial" w:cs="Arial"/>
                <w:color w:val="000000"/>
                <w:lang w:val="en-US"/>
              </w:rPr>
              <w:t>work</w:t>
            </w:r>
            <w:r w:rsidR="001678CB" w:rsidRPr="001678CB">
              <w:rPr>
                <w:rFonts w:ascii="Arial" w:eastAsia="Arial" w:hAnsi="Arial" w:cs="Arial"/>
                <w:color w:val="000000"/>
                <w:lang w:val="en-US"/>
              </w:rPr>
              <w:t xml:space="preserve"> </w:t>
            </w:r>
            <w:r w:rsidRPr="001678CB">
              <w:rPr>
                <w:rFonts w:ascii="Arial" w:eastAsia="Arial" w:hAnsi="Arial" w:cs="Arial"/>
                <w:color w:val="000000"/>
                <w:lang w:val="en-US"/>
              </w:rPr>
              <w:t>streams and will be expected to lead the work of these projects.</w:t>
            </w:r>
            <w:r w:rsidR="004B56DD">
              <w:rPr>
                <w:rFonts w:ascii="Arial" w:eastAsia="Arial" w:hAnsi="Arial" w:cs="Arial"/>
                <w:color w:val="000000"/>
                <w:lang w:val="en-US"/>
              </w:rPr>
              <w:t xml:space="preserve"> </w:t>
            </w:r>
          </w:p>
          <w:p w14:paraId="27A367DA" w14:textId="7764E149" w:rsidR="00F6254C" w:rsidRDefault="00A835E1" w:rsidP="00A835E1">
            <w:pPr>
              <w:spacing w:before="253" w:line="230" w:lineRule="exact"/>
              <w:ind w:right="144"/>
              <w:textAlignment w:val="baseline"/>
              <w:rPr>
                <w:rFonts w:ascii="Arial" w:eastAsia="Arial" w:hAnsi="Arial" w:cs="Arial"/>
                <w:color w:val="000000"/>
                <w:lang w:val="en-US"/>
              </w:rPr>
            </w:pPr>
            <w:r>
              <w:rPr>
                <w:rFonts w:ascii="Arial" w:eastAsia="Arial" w:hAnsi="Arial" w:cs="Arial"/>
                <w:color w:val="000000"/>
                <w:lang w:val="en-US"/>
              </w:rPr>
              <w:t xml:space="preserve">The post holder will have a </w:t>
            </w:r>
            <w:r w:rsidRPr="5207E142">
              <w:rPr>
                <w:rFonts w:ascii="Arial" w:hAnsi="Arial" w:cs="Arial"/>
                <w:lang w:val="en-US"/>
              </w:rPr>
              <w:t xml:space="preserve">high level of </w:t>
            </w:r>
            <w:r>
              <w:rPr>
                <w:rFonts w:ascii="Arial" w:hAnsi="Arial" w:cs="Arial"/>
                <w:lang w:val="en-US"/>
              </w:rPr>
              <w:t>technical</w:t>
            </w:r>
            <w:r w:rsidRPr="5207E142">
              <w:rPr>
                <w:rFonts w:ascii="Arial" w:hAnsi="Arial" w:cs="Arial"/>
                <w:lang w:val="en-US"/>
              </w:rPr>
              <w:t xml:space="preserve"> and a</w:t>
            </w:r>
            <w:r>
              <w:rPr>
                <w:rFonts w:ascii="Arial" w:hAnsi="Arial" w:cs="Arial"/>
                <w:lang w:val="en-US"/>
              </w:rPr>
              <w:t xml:space="preserve">nalytical expertise to support and complement the </w:t>
            </w:r>
            <w:r w:rsidRPr="001678CB">
              <w:rPr>
                <w:rFonts w:ascii="Arial" w:eastAsia="Arial" w:hAnsi="Arial" w:cs="Arial"/>
                <w:color w:val="000000"/>
                <w:lang w:val="en-US"/>
              </w:rPr>
              <w:t xml:space="preserve">Strategic Workforce Planning </w:t>
            </w:r>
            <w:r>
              <w:rPr>
                <w:rFonts w:ascii="Arial" w:eastAsia="Arial" w:hAnsi="Arial" w:cs="Arial"/>
                <w:color w:val="000000"/>
                <w:lang w:val="en-US"/>
              </w:rPr>
              <w:t>&amp; Intelligence team.</w:t>
            </w:r>
          </w:p>
          <w:p w14:paraId="78694901" w14:textId="77777777" w:rsidR="000E17A3" w:rsidRDefault="000E17A3" w:rsidP="000E17A3">
            <w:pPr>
              <w:jc w:val="both"/>
              <w:rPr>
                <w:rFonts w:ascii="Arial" w:hAnsi="Arial" w:cs="Arial"/>
                <w:lang w:val="en-IE" w:eastAsia="en-IE"/>
              </w:rPr>
            </w:pPr>
          </w:p>
          <w:p w14:paraId="5E175964" w14:textId="5BBD4E73" w:rsidR="000E17A3" w:rsidRPr="00A01BB3" w:rsidRDefault="000E17A3" w:rsidP="000E17A3">
            <w:pPr>
              <w:jc w:val="both"/>
              <w:rPr>
                <w:rFonts w:ascii="Arial" w:hAnsi="Arial" w:cs="Arial"/>
                <w:lang w:val="en-IE" w:eastAsia="en-IE"/>
              </w:rPr>
            </w:pPr>
            <w:r w:rsidRPr="5207E142">
              <w:rPr>
                <w:rFonts w:ascii="Arial" w:hAnsi="Arial" w:cs="Arial"/>
                <w:lang w:val="en-IE" w:eastAsia="en-IE"/>
              </w:rPr>
              <w:t xml:space="preserve">The </w:t>
            </w:r>
            <w:r>
              <w:rPr>
                <w:rFonts w:ascii="Arial" w:hAnsi="Arial" w:cs="Arial"/>
                <w:lang w:val="en-IE" w:eastAsia="en-IE"/>
              </w:rPr>
              <w:t>post holder will be a</w:t>
            </w:r>
            <w:r w:rsidRPr="5207E142">
              <w:rPr>
                <w:rFonts w:ascii="Arial" w:hAnsi="Arial" w:cs="Arial"/>
                <w:lang w:val="en-IE" w:eastAsia="en-IE"/>
              </w:rPr>
              <w:t xml:space="preserve"> pivotal figure in </w:t>
            </w:r>
            <w:r>
              <w:rPr>
                <w:rFonts w:ascii="Arial" w:hAnsi="Arial" w:cs="Arial"/>
                <w:lang w:val="en-IE" w:eastAsia="en-IE"/>
              </w:rPr>
              <w:t>harvesting</w:t>
            </w:r>
            <w:r w:rsidRPr="5207E142">
              <w:rPr>
                <w:rFonts w:ascii="Arial" w:hAnsi="Arial" w:cs="Arial"/>
                <w:lang w:val="en-IE" w:eastAsia="en-IE"/>
              </w:rPr>
              <w:t xml:space="preserve"> </w:t>
            </w:r>
            <w:r>
              <w:rPr>
                <w:rFonts w:ascii="Arial" w:hAnsi="Arial" w:cs="Arial"/>
                <w:lang w:val="en-IE" w:eastAsia="en-IE"/>
              </w:rPr>
              <w:t xml:space="preserve">people </w:t>
            </w:r>
            <w:r w:rsidRPr="5207E142">
              <w:rPr>
                <w:rFonts w:ascii="Arial" w:hAnsi="Arial" w:cs="Arial"/>
                <w:lang w:val="en-IE" w:eastAsia="en-IE"/>
              </w:rPr>
              <w:t xml:space="preserve">data </w:t>
            </w:r>
            <w:r>
              <w:rPr>
                <w:rFonts w:ascii="Arial" w:hAnsi="Arial" w:cs="Arial"/>
                <w:lang w:val="en-IE" w:eastAsia="en-IE"/>
              </w:rPr>
              <w:t xml:space="preserve">from multiple systems and </w:t>
            </w:r>
            <w:r w:rsidRPr="5207E142">
              <w:rPr>
                <w:rFonts w:ascii="Arial" w:hAnsi="Arial" w:cs="Arial"/>
                <w:lang w:val="en-IE" w:eastAsia="en-IE"/>
              </w:rPr>
              <w:t>amalgamating diverse datasets</w:t>
            </w:r>
            <w:r>
              <w:rPr>
                <w:rFonts w:ascii="Arial" w:hAnsi="Arial" w:cs="Arial"/>
                <w:lang w:val="en-IE" w:eastAsia="en-IE"/>
              </w:rPr>
              <w:t xml:space="preserve"> to a single, accessible location for use by </w:t>
            </w:r>
            <w:r w:rsidR="004B56DD">
              <w:rPr>
                <w:rFonts w:ascii="Arial" w:hAnsi="Arial" w:cs="Arial"/>
                <w:lang w:val="en-IE" w:eastAsia="en-IE"/>
              </w:rPr>
              <w:t>multiple stakeholders</w:t>
            </w:r>
            <w:r>
              <w:rPr>
                <w:rFonts w:ascii="Arial" w:hAnsi="Arial" w:cs="Arial"/>
                <w:lang w:val="en-IE" w:eastAsia="en-IE"/>
              </w:rPr>
              <w:t xml:space="preserve">. </w:t>
            </w:r>
            <w:r w:rsidRPr="5207E142">
              <w:rPr>
                <w:rFonts w:ascii="Arial" w:hAnsi="Arial" w:cs="Arial"/>
                <w:lang w:val="en-IE" w:eastAsia="en-IE"/>
              </w:rPr>
              <w:t xml:space="preserve">They </w:t>
            </w:r>
            <w:r>
              <w:rPr>
                <w:rFonts w:ascii="Arial" w:hAnsi="Arial" w:cs="Arial"/>
                <w:lang w:val="en-IE" w:eastAsia="en-IE"/>
              </w:rPr>
              <w:t>will be</w:t>
            </w:r>
            <w:r w:rsidRPr="5207E142">
              <w:rPr>
                <w:rFonts w:ascii="Arial" w:hAnsi="Arial" w:cs="Arial"/>
                <w:lang w:val="en-IE" w:eastAsia="en-IE"/>
              </w:rPr>
              <w:t xml:space="preserve"> responsible for ensuring </w:t>
            </w:r>
            <w:r>
              <w:rPr>
                <w:rFonts w:ascii="Arial" w:hAnsi="Arial" w:cs="Arial"/>
                <w:lang w:val="en-IE" w:eastAsia="en-IE"/>
              </w:rPr>
              <w:t>d</w:t>
            </w:r>
            <w:r w:rsidRPr="5207E142">
              <w:rPr>
                <w:rFonts w:ascii="Arial" w:hAnsi="Arial" w:cs="Arial"/>
                <w:lang w:val="en-IE" w:eastAsia="en-IE"/>
              </w:rPr>
              <w:t xml:space="preserve">ata </w:t>
            </w:r>
            <w:r>
              <w:rPr>
                <w:rFonts w:ascii="Arial" w:hAnsi="Arial" w:cs="Arial"/>
                <w:lang w:val="en-IE" w:eastAsia="en-IE"/>
              </w:rPr>
              <w:t>integrity, a</w:t>
            </w:r>
            <w:r w:rsidRPr="5207E142">
              <w:rPr>
                <w:rFonts w:ascii="Arial" w:hAnsi="Arial" w:cs="Arial"/>
                <w:lang w:val="en-IE" w:eastAsia="en-IE"/>
              </w:rPr>
              <w:t>ccessib</w:t>
            </w:r>
            <w:r>
              <w:rPr>
                <w:rFonts w:ascii="Arial" w:hAnsi="Arial" w:cs="Arial"/>
                <w:lang w:val="en-IE" w:eastAsia="en-IE"/>
              </w:rPr>
              <w:t>ility</w:t>
            </w:r>
            <w:r w:rsidRPr="5207E142">
              <w:rPr>
                <w:rFonts w:ascii="Arial" w:hAnsi="Arial" w:cs="Arial"/>
                <w:lang w:val="en-IE" w:eastAsia="en-IE"/>
              </w:rPr>
              <w:t xml:space="preserve"> and </w:t>
            </w:r>
            <w:r>
              <w:rPr>
                <w:rFonts w:ascii="Arial" w:hAnsi="Arial" w:cs="Arial"/>
                <w:lang w:val="en-IE" w:eastAsia="en-IE"/>
              </w:rPr>
              <w:t xml:space="preserve">that it is </w:t>
            </w:r>
            <w:r w:rsidRPr="5207E142">
              <w:rPr>
                <w:rFonts w:ascii="Arial" w:hAnsi="Arial" w:cs="Arial"/>
                <w:lang w:val="en-IE" w:eastAsia="en-IE"/>
              </w:rPr>
              <w:t xml:space="preserve">presented in a comprehensible format for </w:t>
            </w:r>
            <w:r>
              <w:rPr>
                <w:rFonts w:ascii="Arial" w:hAnsi="Arial" w:cs="Arial"/>
                <w:lang w:val="en-IE" w:eastAsia="en-IE"/>
              </w:rPr>
              <w:t xml:space="preserve">relevant </w:t>
            </w:r>
            <w:r w:rsidRPr="5207E142">
              <w:rPr>
                <w:rFonts w:ascii="Arial" w:hAnsi="Arial" w:cs="Arial"/>
                <w:lang w:val="en-IE" w:eastAsia="en-IE"/>
              </w:rPr>
              <w:t xml:space="preserve">stakeholders. </w:t>
            </w:r>
          </w:p>
          <w:p w14:paraId="0327A5BC" w14:textId="77777777" w:rsidR="009945D4" w:rsidRDefault="000E17A3" w:rsidP="009945D4">
            <w:pPr>
              <w:spacing w:before="253" w:line="230" w:lineRule="exact"/>
              <w:ind w:right="144"/>
              <w:textAlignment w:val="baseline"/>
              <w:rPr>
                <w:rFonts w:ascii="Arial" w:hAnsi="Arial" w:cs="Arial"/>
                <w:lang w:val="en-IE" w:eastAsia="en-IE"/>
              </w:rPr>
            </w:pPr>
            <w:r w:rsidRPr="5207E142">
              <w:rPr>
                <w:rFonts w:ascii="Arial" w:hAnsi="Arial" w:cs="Arial"/>
                <w:lang w:val="en-IE" w:eastAsia="en-IE"/>
              </w:rPr>
              <w:t xml:space="preserve">In addition, </w:t>
            </w:r>
            <w:r>
              <w:rPr>
                <w:rFonts w:ascii="Arial" w:hAnsi="Arial" w:cs="Arial"/>
                <w:lang w:val="en-IE" w:eastAsia="en-IE"/>
              </w:rPr>
              <w:t xml:space="preserve">the post holder will </w:t>
            </w:r>
            <w:r w:rsidRPr="5207E142">
              <w:rPr>
                <w:rFonts w:ascii="Arial" w:hAnsi="Arial" w:cs="Arial"/>
                <w:lang w:val="en-IE" w:eastAsia="en-IE"/>
              </w:rPr>
              <w:t>employ business intelligence tools</w:t>
            </w:r>
            <w:r w:rsidR="009945D4">
              <w:rPr>
                <w:rFonts w:ascii="Arial" w:hAnsi="Arial" w:cs="Arial"/>
                <w:lang w:val="en-IE" w:eastAsia="en-IE"/>
              </w:rPr>
              <w:t xml:space="preserve"> and</w:t>
            </w:r>
            <w:r w:rsidRPr="5207E142">
              <w:rPr>
                <w:rFonts w:ascii="Arial" w:hAnsi="Arial" w:cs="Arial"/>
                <w:lang w:val="en-IE" w:eastAsia="en-IE"/>
              </w:rPr>
              <w:t xml:space="preserve"> foster</w:t>
            </w:r>
            <w:r w:rsidR="009945D4">
              <w:rPr>
                <w:rFonts w:ascii="Arial" w:hAnsi="Arial" w:cs="Arial"/>
                <w:lang w:val="en-IE" w:eastAsia="en-IE"/>
              </w:rPr>
              <w:t xml:space="preserve">ing </w:t>
            </w:r>
            <w:r w:rsidRPr="5207E142">
              <w:rPr>
                <w:rFonts w:ascii="Arial" w:hAnsi="Arial" w:cs="Arial"/>
                <w:lang w:val="en-IE" w:eastAsia="en-IE"/>
              </w:rPr>
              <w:t>a culture of continu</w:t>
            </w:r>
            <w:r w:rsidR="009945D4">
              <w:rPr>
                <w:rFonts w:ascii="Arial" w:hAnsi="Arial" w:cs="Arial"/>
                <w:lang w:val="en-IE" w:eastAsia="en-IE"/>
              </w:rPr>
              <w:t>ous</w:t>
            </w:r>
            <w:r w:rsidRPr="5207E142">
              <w:rPr>
                <w:rFonts w:ascii="Arial" w:hAnsi="Arial" w:cs="Arial"/>
                <w:lang w:val="en-IE" w:eastAsia="en-IE"/>
              </w:rPr>
              <w:t xml:space="preserve"> improvement in data</w:t>
            </w:r>
            <w:r w:rsidR="009945D4">
              <w:rPr>
                <w:rFonts w:ascii="Arial" w:hAnsi="Arial" w:cs="Arial"/>
                <w:lang w:val="en-IE" w:eastAsia="en-IE"/>
              </w:rPr>
              <w:t xml:space="preserve"> </w:t>
            </w:r>
            <w:r w:rsidRPr="5207E142">
              <w:rPr>
                <w:rFonts w:ascii="Arial" w:hAnsi="Arial" w:cs="Arial"/>
                <w:lang w:val="en-IE" w:eastAsia="en-IE"/>
              </w:rPr>
              <w:t>driven decision</w:t>
            </w:r>
            <w:r w:rsidR="009945D4">
              <w:rPr>
                <w:rFonts w:ascii="Arial" w:hAnsi="Arial" w:cs="Arial"/>
                <w:lang w:val="en-IE" w:eastAsia="en-IE"/>
              </w:rPr>
              <w:t xml:space="preserve"> </w:t>
            </w:r>
            <w:r w:rsidRPr="5207E142">
              <w:rPr>
                <w:rFonts w:ascii="Arial" w:hAnsi="Arial" w:cs="Arial"/>
                <w:lang w:val="en-IE" w:eastAsia="en-IE"/>
              </w:rPr>
              <w:t xml:space="preserve">making. </w:t>
            </w:r>
          </w:p>
          <w:p w14:paraId="2948CAEB" w14:textId="2C458C64" w:rsidR="00535B2F" w:rsidRPr="009945D4" w:rsidRDefault="00535B2F" w:rsidP="009945D4">
            <w:pPr>
              <w:spacing w:before="253" w:line="230" w:lineRule="exact"/>
              <w:ind w:right="144"/>
              <w:textAlignment w:val="baseline"/>
              <w:rPr>
                <w:rFonts w:ascii="Arial" w:hAnsi="Arial" w:cs="Arial"/>
                <w:lang w:val="en-IE" w:eastAsia="en-IE"/>
              </w:rPr>
            </w:pPr>
          </w:p>
        </w:tc>
      </w:tr>
      <w:tr w:rsidR="00543F98" w:rsidRPr="00E766A5" w14:paraId="7BB14EE9" w14:textId="77777777" w:rsidTr="00F6254C">
        <w:tc>
          <w:tcPr>
            <w:tcW w:w="2364" w:type="dxa"/>
          </w:tcPr>
          <w:p w14:paraId="7862D26E" w14:textId="7C414DFF" w:rsidR="00543F98" w:rsidRPr="00F6254C" w:rsidRDefault="001767D8" w:rsidP="00F6254C">
            <w:pPr>
              <w:rPr>
                <w:rFonts w:ascii="Arial" w:hAnsi="Arial" w:cs="Arial"/>
                <w:b/>
                <w:bCs/>
              </w:rPr>
            </w:pPr>
            <w:r>
              <w:rPr>
                <w:rFonts w:ascii="Arial" w:hAnsi="Arial" w:cs="Arial"/>
                <w:b/>
                <w:bCs/>
              </w:rPr>
              <w:t>Princip</w:t>
            </w:r>
            <w:r w:rsidR="00543F98" w:rsidRPr="00F6254C">
              <w:rPr>
                <w:rFonts w:ascii="Arial" w:hAnsi="Arial" w:cs="Arial"/>
                <w:b/>
                <w:bCs/>
              </w:rPr>
              <w:t>l</w:t>
            </w:r>
            <w:r>
              <w:rPr>
                <w:rFonts w:ascii="Arial" w:hAnsi="Arial" w:cs="Arial"/>
                <w:b/>
                <w:bCs/>
              </w:rPr>
              <w:t>e</w:t>
            </w:r>
            <w:r w:rsidR="00543F98" w:rsidRPr="00F6254C">
              <w:rPr>
                <w:rFonts w:ascii="Arial" w:hAnsi="Arial" w:cs="Arial"/>
                <w:b/>
                <w:bCs/>
              </w:rPr>
              <w:t xml:space="preserve"> Duties and Responsibilities</w:t>
            </w:r>
          </w:p>
          <w:p w14:paraId="022FAD24" w14:textId="77777777" w:rsidR="00543F98" w:rsidRPr="00F6254C" w:rsidRDefault="00543F98" w:rsidP="00F6254C">
            <w:pPr>
              <w:rPr>
                <w:rFonts w:ascii="Arial" w:hAnsi="Arial" w:cs="Arial"/>
                <w:b/>
                <w:bCs/>
              </w:rPr>
            </w:pPr>
          </w:p>
        </w:tc>
        <w:tc>
          <w:tcPr>
            <w:tcW w:w="8256" w:type="dxa"/>
          </w:tcPr>
          <w:p w14:paraId="2A210602" w14:textId="28CE165B" w:rsidR="00170754" w:rsidRPr="001C0FC5" w:rsidRDefault="00170754" w:rsidP="009125E4">
            <w:pPr>
              <w:spacing w:before="120" w:line="230" w:lineRule="exact"/>
              <w:ind w:right="108"/>
              <w:jc w:val="both"/>
              <w:textAlignment w:val="baseline"/>
              <w:rPr>
                <w:rFonts w:ascii="Arial" w:eastAsia="Arial" w:hAnsi="Arial"/>
                <w:color w:val="000000"/>
              </w:rPr>
            </w:pPr>
            <w:r w:rsidRPr="001C0FC5">
              <w:rPr>
                <w:rFonts w:ascii="Arial" w:eastAsia="Arial" w:hAnsi="Arial"/>
                <w:color w:val="000000"/>
                <w:lang w:val="en-US"/>
              </w:rPr>
              <w:t xml:space="preserve">The position </w:t>
            </w:r>
            <w:r w:rsidR="00A402F0" w:rsidRPr="001C0FC5">
              <w:rPr>
                <w:rFonts w:ascii="Arial" w:eastAsia="Arial" w:hAnsi="Arial"/>
                <w:color w:val="000000"/>
                <w:lang w:val="en-US"/>
              </w:rPr>
              <w:t xml:space="preserve">of Grade VII </w:t>
            </w:r>
            <w:r w:rsidRPr="001C0FC5">
              <w:rPr>
                <w:rFonts w:ascii="Arial" w:eastAsia="Arial" w:hAnsi="Arial"/>
                <w:color w:val="000000"/>
                <w:lang w:val="en-US"/>
              </w:rPr>
              <w:t xml:space="preserve">encompasses a range of </w:t>
            </w:r>
            <w:r w:rsidR="00111D80" w:rsidRPr="001C0FC5">
              <w:rPr>
                <w:rFonts w:ascii="Arial" w:eastAsia="Arial" w:hAnsi="Arial"/>
                <w:color w:val="000000"/>
                <w:lang w:val="en-US"/>
              </w:rPr>
              <w:t xml:space="preserve">managerial and administrative </w:t>
            </w:r>
            <w:r w:rsidRPr="001C0FC5">
              <w:rPr>
                <w:rFonts w:ascii="Arial" w:eastAsia="Arial" w:hAnsi="Arial"/>
                <w:color w:val="000000"/>
                <w:lang w:val="en-US"/>
              </w:rPr>
              <w:t>responsibilities, which include but are not limited to the following:</w:t>
            </w:r>
          </w:p>
          <w:p w14:paraId="4EDF0073" w14:textId="77777777" w:rsidR="008A279D" w:rsidRDefault="008A279D" w:rsidP="009125E4">
            <w:pPr>
              <w:spacing w:before="120" w:line="230" w:lineRule="exact"/>
              <w:textAlignment w:val="baseline"/>
              <w:rPr>
                <w:rFonts w:ascii="Arial" w:eastAsia="Arial" w:hAnsi="Arial"/>
                <w:b/>
                <w:color w:val="000000"/>
                <w:lang w:val="en-US"/>
              </w:rPr>
            </w:pPr>
          </w:p>
          <w:p w14:paraId="3BDF54B7" w14:textId="717FCCC1" w:rsidR="00170754" w:rsidRPr="001C0FC5" w:rsidRDefault="00892044" w:rsidP="009125E4">
            <w:pPr>
              <w:spacing w:before="120" w:line="230" w:lineRule="exact"/>
              <w:textAlignment w:val="baseline"/>
              <w:rPr>
                <w:rFonts w:ascii="Arial" w:eastAsia="Arial" w:hAnsi="Arial"/>
                <w:b/>
                <w:color w:val="000000"/>
                <w:lang w:val="en-US"/>
              </w:rPr>
            </w:pPr>
            <w:r w:rsidRPr="001C0FC5">
              <w:rPr>
                <w:rFonts w:ascii="Arial" w:eastAsia="Arial" w:hAnsi="Arial"/>
                <w:b/>
                <w:color w:val="000000"/>
                <w:lang w:val="en-US"/>
              </w:rPr>
              <w:t>Business</w:t>
            </w:r>
            <w:r w:rsidR="004B56DD" w:rsidRPr="001C0FC5">
              <w:rPr>
                <w:rFonts w:ascii="Arial" w:eastAsia="Arial" w:hAnsi="Arial"/>
                <w:b/>
                <w:color w:val="000000"/>
                <w:lang w:val="en-US"/>
              </w:rPr>
              <w:t xml:space="preserve"> /</w:t>
            </w:r>
            <w:r w:rsidR="001C0FC5" w:rsidRPr="001C0FC5">
              <w:rPr>
                <w:rFonts w:ascii="Arial" w:eastAsia="Arial" w:hAnsi="Arial"/>
                <w:b/>
                <w:color w:val="000000"/>
                <w:lang w:val="en-US"/>
              </w:rPr>
              <w:t xml:space="preserve"> </w:t>
            </w:r>
            <w:r w:rsidR="004B56DD" w:rsidRPr="001C0FC5">
              <w:rPr>
                <w:rFonts w:ascii="Arial" w:eastAsia="Arial" w:hAnsi="Arial"/>
                <w:b/>
                <w:color w:val="000000"/>
                <w:lang w:val="en-US"/>
              </w:rPr>
              <w:t xml:space="preserve">Workforce </w:t>
            </w:r>
            <w:r w:rsidRPr="001C0FC5">
              <w:rPr>
                <w:rFonts w:ascii="Arial" w:eastAsia="Arial" w:hAnsi="Arial"/>
                <w:b/>
                <w:color w:val="000000"/>
                <w:lang w:val="en-US"/>
              </w:rPr>
              <w:t xml:space="preserve"> Intelligence and analysis</w:t>
            </w:r>
          </w:p>
          <w:p w14:paraId="769FF296" w14:textId="77777777" w:rsidR="00FF4AAB" w:rsidRPr="001C0FC5" w:rsidRDefault="00FF4AAB" w:rsidP="009125E4">
            <w:pPr>
              <w:pStyle w:val="ListParagraph"/>
              <w:numPr>
                <w:ilvl w:val="0"/>
                <w:numId w:val="2"/>
              </w:numPr>
              <w:tabs>
                <w:tab w:val="left" w:pos="504"/>
              </w:tabs>
              <w:spacing w:before="120" w:line="230" w:lineRule="exact"/>
              <w:ind w:right="108"/>
              <w:jc w:val="both"/>
              <w:textAlignment w:val="baseline"/>
              <w:rPr>
                <w:rFonts w:ascii="Tahoma" w:eastAsia="Tahoma" w:hAnsi="Tahoma"/>
                <w:color w:val="000000"/>
              </w:rPr>
            </w:pPr>
            <w:r w:rsidRPr="001C0FC5">
              <w:rPr>
                <w:rFonts w:ascii="Arial" w:hAnsi="Arial" w:cs="Arial"/>
                <w:lang w:val="en-US"/>
              </w:rPr>
              <w:t xml:space="preserve">Lead projects for the implementation of business intelligence tools and platforms to support the work of the </w:t>
            </w:r>
            <w:r w:rsidRPr="001C0FC5">
              <w:rPr>
                <w:rFonts w:ascii="Arial" w:eastAsia="Arial" w:hAnsi="Arial"/>
                <w:color w:val="000000"/>
                <w:lang w:val="en-US"/>
              </w:rPr>
              <w:t>Strategic Workforce Planning and Intelligence team, in accordance with relevant HSE project methodologies and processes</w:t>
            </w:r>
          </w:p>
          <w:p w14:paraId="3EFC7688" w14:textId="5C4F0432" w:rsidR="005E1613" w:rsidRPr="001C0FC5" w:rsidRDefault="005E1613" w:rsidP="009125E4">
            <w:pPr>
              <w:pStyle w:val="ListParagraph"/>
              <w:numPr>
                <w:ilvl w:val="0"/>
                <w:numId w:val="2"/>
              </w:numPr>
              <w:tabs>
                <w:tab w:val="left" w:pos="504"/>
              </w:tabs>
              <w:spacing w:before="120" w:line="230" w:lineRule="exact"/>
              <w:ind w:right="108"/>
              <w:jc w:val="both"/>
              <w:textAlignment w:val="baseline"/>
              <w:rPr>
                <w:rFonts w:ascii="Tahoma" w:eastAsia="Tahoma" w:hAnsi="Tahoma"/>
                <w:color w:val="000000"/>
              </w:rPr>
            </w:pPr>
            <w:r w:rsidRPr="001C0FC5">
              <w:rPr>
                <w:rFonts w:ascii="Arial" w:eastAsia="Arial" w:hAnsi="Arial" w:cs="Arial"/>
                <w:lang w:val="en-US"/>
              </w:rPr>
              <w:t xml:space="preserve">Develop and implement BI strategies to support </w:t>
            </w:r>
            <w:r w:rsidR="00170754" w:rsidRPr="001C0FC5">
              <w:rPr>
                <w:rFonts w:ascii="Arial" w:eastAsia="Arial" w:hAnsi="Arial"/>
                <w:color w:val="000000"/>
                <w:lang w:val="en-US"/>
              </w:rPr>
              <w:t xml:space="preserve">the </w:t>
            </w:r>
            <w:r w:rsidRPr="001C0FC5">
              <w:rPr>
                <w:rFonts w:ascii="Arial" w:eastAsia="Arial" w:hAnsi="Arial"/>
                <w:color w:val="000000"/>
                <w:lang w:val="en-US"/>
              </w:rPr>
              <w:t xml:space="preserve">work of the </w:t>
            </w:r>
            <w:r w:rsidR="00170754" w:rsidRPr="001C0FC5">
              <w:rPr>
                <w:rFonts w:ascii="Arial" w:eastAsia="Arial" w:hAnsi="Arial"/>
                <w:color w:val="000000"/>
                <w:lang w:val="en-US"/>
              </w:rPr>
              <w:t xml:space="preserve">SWP&amp;I leadership team and </w:t>
            </w:r>
            <w:r w:rsidRPr="001C0FC5">
              <w:rPr>
                <w:rFonts w:ascii="Arial" w:eastAsia="Arial" w:hAnsi="Arial"/>
                <w:color w:val="000000"/>
                <w:lang w:val="en-US"/>
              </w:rPr>
              <w:t xml:space="preserve">other </w:t>
            </w:r>
            <w:r w:rsidR="00170754" w:rsidRPr="001C0FC5">
              <w:rPr>
                <w:rFonts w:ascii="Arial" w:eastAsia="Arial" w:hAnsi="Arial"/>
                <w:color w:val="000000"/>
                <w:lang w:val="en-US"/>
              </w:rPr>
              <w:t xml:space="preserve">relevant </w:t>
            </w:r>
            <w:r w:rsidR="00DE1577" w:rsidRPr="001C0FC5">
              <w:rPr>
                <w:rFonts w:ascii="Arial" w:eastAsia="Arial" w:hAnsi="Arial"/>
                <w:color w:val="000000"/>
                <w:lang w:val="en-US"/>
              </w:rPr>
              <w:t xml:space="preserve">internal </w:t>
            </w:r>
            <w:r w:rsidR="00170754" w:rsidRPr="001C0FC5">
              <w:rPr>
                <w:rFonts w:ascii="Arial" w:eastAsia="Arial" w:hAnsi="Arial"/>
                <w:color w:val="000000"/>
                <w:lang w:val="en-US"/>
              </w:rPr>
              <w:t>stakeholders</w:t>
            </w:r>
          </w:p>
          <w:p w14:paraId="5E60D511" w14:textId="59E93C2E" w:rsidR="00FF4AAB" w:rsidRPr="001C0FC5" w:rsidRDefault="00FF4AAB" w:rsidP="009125E4">
            <w:pPr>
              <w:pStyle w:val="ListParagraph"/>
              <w:numPr>
                <w:ilvl w:val="0"/>
                <w:numId w:val="2"/>
              </w:numPr>
              <w:tabs>
                <w:tab w:val="left" w:pos="504"/>
              </w:tabs>
              <w:spacing w:before="120" w:line="230" w:lineRule="exact"/>
              <w:ind w:right="108"/>
              <w:jc w:val="both"/>
              <w:textAlignment w:val="baseline"/>
              <w:rPr>
                <w:rFonts w:ascii="Tahoma" w:eastAsia="Tahoma" w:hAnsi="Tahoma"/>
                <w:color w:val="000000"/>
              </w:rPr>
            </w:pPr>
            <w:r w:rsidRPr="001C0FC5">
              <w:rPr>
                <w:rFonts w:ascii="Arial" w:eastAsia="Arial" w:hAnsi="Arial"/>
                <w:color w:val="000000"/>
                <w:lang w:val="en-US"/>
              </w:rPr>
              <w:t>Participate or lead on data intelligence and workforce projects.</w:t>
            </w:r>
          </w:p>
          <w:p w14:paraId="04D781FA" w14:textId="0D25E38D" w:rsidR="00257DF7" w:rsidRPr="001C0FC5" w:rsidRDefault="00257DF7" w:rsidP="009125E4">
            <w:pPr>
              <w:numPr>
                <w:ilvl w:val="0"/>
                <w:numId w:val="2"/>
              </w:numPr>
              <w:shd w:val="clear" w:color="auto" w:fill="FFFFFF"/>
              <w:spacing w:before="120"/>
              <w:rPr>
                <w:rFonts w:ascii="Arial" w:eastAsia="Arial" w:hAnsi="Arial"/>
                <w:color w:val="000000"/>
                <w:lang w:val="en-US"/>
              </w:rPr>
            </w:pPr>
            <w:r w:rsidRPr="001C0FC5">
              <w:rPr>
                <w:rFonts w:ascii="Arial" w:eastAsia="Arial" w:hAnsi="Arial"/>
                <w:color w:val="000000"/>
                <w:lang w:val="en-US"/>
              </w:rPr>
              <w:t>Provide expertise and support to internal teams, management and external stakeholders.</w:t>
            </w:r>
          </w:p>
          <w:p w14:paraId="075E15FC" w14:textId="681718E0" w:rsidR="00170754" w:rsidRPr="001C0FC5" w:rsidRDefault="00170754" w:rsidP="009125E4">
            <w:pPr>
              <w:pStyle w:val="ListParagraph"/>
              <w:numPr>
                <w:ilvl w:val="0"/>
                <w:numId w:val="2"/>
              </w:numPr>
              <w:tabs>
                <w:tab w:val="left" w:pos="504"/>
              </w:tabs>
              <w:spacing w:before="120" w:line="230" w:lineRule="exact"/>
              <w:ind w:right="108"/>
              <w:jc w:val="both"/>
              <w:textAlignment w:val="baseline"/>
              <w:rPr>
                <w:rFonts w:ascii="Tahoma" w:eastAsia="Tahoma" w:hAnsi="Tahoma"/>
                <w:color w:val="000000"/>
              </w:rPr>
            </w:pPr>
            <w:r w:rsidRPr="001C0FC5">
              <w:rPr>
                <w:rFonts w:ascii="Arial" w:eastAsia="Arial" w:hAnsi="Arial"/>
                <w:color w:val="000000"/>
                <w:lang w:val="en-US"/>
              </w:rPr>
              <w:lastRenderedPageBreak/>
              <w:t>Actively support the team</w:t>
            </w:r>
            <w:r w:rsidR="00BA06BC" w:rsidRPr="001C0FC5">
              <w:rPr>
                <w:rFonts w:ascii="Arial" w:eastAsia="Arial" w:hAnsi="Arial"/>
                <w:color w:val="000000"/>
                <w:lang w:val="en-US"/>
              </w:rPr>
              <w:t>’</w:t>
            </w:r>
            <w:r w:rsidRPr="001C0FC5">
              <w:rPr>
                <w:rFonts w:ascii="Arial" w:eastAsia="Arial" w:hAnsi="Arial"/>
                <w:color w:val="000000"/>
                <w:lang w:val="en-US"/>
              </w:rPr>
              <w:t xml:space="preserve">s work with relevant </w:t>
            </w:r>
            <w:r w:rsidR="004B56DD" w:rsidRPr="001C0FC5">
              <w:rPr>
                <w:rFonts w:ascii="Arial" w:eastAsia="Arial" w:hAnsi="Arial"/>
                <w:color w:val="000000"/>
                <w:lang w:val="en-US"/>
              </w:rPr>
              <w:t xml:space="preserve">internal and </w:t>
            </w:r>
            <w:r w:rsidRPr="001C0FC5">
              <w:rPr>
                <w:rFonts w:ascii="Arial" w:eastAsia="Arial" w:hAnsi="Arial"/>
                <w:color w:val="000000"/>
                <w:lang w:val="en-US"/>
              </w:rPr>
              <w:t xml:space="preserve">external </w:t>
            </w:r>
            <w:r w:rsidR="004B56DD" w:rsidRPr="001C0FC5">
              <w:rPr>
                <w:rFonts w:ascii="Arial" w:eastAsia="Arial" w:hAnsi="Arial"/>
                <w:color w:val="000000"/>
                <w:lang w:val="en-US"/>
              </w:rPr>
              <w:t xml:space="preserve">stakeholders and </w:t>
            </w:r>
            <w:r w:rsidRPr="001C0FC5">
              <w:rPr>
                <w:rFonts w:ascii="Arial" w:eastAsia="Arial" w:hAnsi="Arial"/>
                <w:color w:val="000000"/>
                <w:lang w:val="en-US"/>
              </w:rPr>
              <w:t xml:space="preserve">organisations to develop </w:t>
            </w:r>
            <w:r w:rsidR="000B057E" w:rsidRPr="001C0FC5">
              <w:rPr>
                <w:rFonts w:ascii="Arial" w:eastAsia="Arial" w:hAnsi="Arial"/>
                <w:color w:val="000000"/>
                <w:lang w:val="en-US"/>
              </w:rPr>
              <w:t>relevant reports</w:t>
            </w:r>
            <w:r w:rsidR="004B56DD" w:rsidRPr="001C0FC5">
              <w:rPr>
                <w:rFonts w:ascii="Arial" w:eastAsia="Arial" w:hAnsi="Arial"/>
                <w:color w:val="000000"/>
                <w:lang w:val="en-US"/>
              </w:rPr>
              <w:t xml:space="preserve"> including visualization of data using existing and new systems</w:t>
            </w:r>
            <w:r w:rsidR="000B057E" w:rsidRPr="001C0FC5">
              <w:rPr>
                <w:rFonts w:ascii="Arial" w:eastAsia="Arial" w:hAnsi="Arial"/>
                <w:color w:val="000000"/>
                <w:lang w:val="en-US"/>
              </w:rPr>
              <w:t xml:space="preserve"> and other strategic decision making tools</w:t>
            </w:r>
          </w:p>
          <w:p w14:paraId="2F6B205A" w14:textId="6DCE4ACE" w:rsidR="009D10AB" w:rsidRPr="001C0FC5" w:rsidRDefault="009D10AB" w:rsidP="009125E4">
            <w:pPr>
              <w:pStyle w:val="ListParagraph"/>
              <w:numPr>
                <w:ilvl w:val="0"/>
                <w:numId w:val="2"/>
              </w:numPr>
              <w:tabs>
                <w:tab w:val="left" w:pos="504"/>
              </w:tabs>
              <w:spacing w:before="120" w:line="230" w:lineRule="exact"/>
              <w:ind w:right="108"/>
              <w:jc w:val="both"/>
              <w:textAlignment w:val="baseline"/>
              <w:rPr>
                <w:rFonts w:ascii="Tahoma" w:eastAsia="Tahoma" w:hAnsi="Tahoma"/>
                <w:color w:val="000000"/>
              </w:rPr>
            </w:pPr>
            <w:r w:rsidRPr="001C0FC5">
              <w:rPr>
                <w:rFonts w:ascii="Arial" w:hAnsi="Arial" w:cs="Arial"/>
                <w:lang w:val="en-US"/>
              </w:rPr>
              <w:t xml:space="preserve">Work in collaboration with </w:t>
            </w:r>
            <w:r w:rsidR="00FF4AAB" w:rsidRPr="001C0FC5">
              <w:rPr>
                <w:rFonts w:ascii="Arial" w:hAnsi="Arial" w:cs="Arial"/>
                <w:lang w:val="en-US"/>
              </w:rPr>
              <w:t>stakeholders</w:t>
            </w:r>
            <w:r w:rsidRPr="001C0FC5">
              <w:rPr>
                <w:rFonts w:ascii="Arial" w:hAnsi="Arial" w:cs="Arial"/>
                <w:lang w:val="en-US"/>
              </w:rPr>
              <w:t xml:space="preserve"> to ensure the timely delivery of accurate and insightful reports and associated analysis</w:t>
            </w:r>
          </w:p>
          <w:p w14:paraId="1E18B20E" w14:textId="33803F4D" w:rsidR="00FF4AAB" w:rsidRPr="001C0FC5" w:rsidRDefault="00FF4AAB" w:rsidP="009125E4">
            <w:pPr>
              <w:pStyle w:val="ListParagraph"/>
              <w:numPr>
                <w:ilvl w:val="0"/>
                <w:numId w:val="2"/>
              </w:numPr>
              <w:tabs>
                <w:tab w:val="left" w:pos="504"/>
              </w:tabs>
              <w:spacing w:before="120" w:line="230" w:lineRule="exact"/>
              <w:ind w:right="108"/>
              <w:jc w:val="both"/>
              <w:textAlignment w:val="baseline"/>
              <w:rPr>
                <w:rFonts w:ascii="Tahoma" w:eastAsia="Tahoma" w:hAnsi="Tahoma"/>
                <w:color w:val="000000"/>
              </w:rPr>
            </w:pPr>
            <w:r w:rsidRPr="001C0FC5">
              <w:rPr>
                <w:rFonts w:ascii="Arial" w:eastAsia="Arial" w:hAnsi="Arial"/>
                <w:color w:val="000000"/>
                <w:lang w:val="en-US"/>
              </w:rPr>
              <w:t>Prepare draft documents, briefing papers, infographics, presentation</w:t>
            </w:r>
            <w:r w:rsidR="009125E4">
              <w:rPr>
                <w:rFonts w:ascii="Arial" w:eastAsia="Arial" w:hAnsi="Arial"/>
                <w:color w:val="000000"/>
                <w:lang w:val="en-US"/>
              </w:rPr>
              <w:t>s</w:t>
            </w:r>
            <w:r w:rsidRPr="001C0FC5">
              <w:rPr>
                <w:rFonts w:ascii="Arial" w:eastAsia="Arial" w:hAnsi="Arial"/>
                <w:color w:val="000000"/>
                <w:lang w:val="en-US"/>
              </w:rPr>
              <w:t xml:space="preserve"> and reports, as relevant to the role</w:t>
            </w:r>
          </w:p>
          <w:p w14:paraId="3C70C117" w14:textId="0086592E" w:rsidR="005829DB" w:rsidRPr="001C0FC5" w:rsidRDefault="005829DB" w:rsidP="009125E4">
            <w:pPr>
              <w:pStyle w:val="ListParagraph"/>
              <w:numPr>
                <w:ilvl w:val="0"/>
                <w:numId w:val="2"/>
              </w:numPr>
              <w:tabs>
                <w:tab w:val="left" w:pos="504"/>
              </w:tabs>
              <w:spacing w:before="120" w:line="230" w:lineRule="exact"/>
              <w:ind w:right="108"/>
              <w:jc w:val="both"/>
              <w:textAlignment w:val="baseline"/>
              <w:rPr>
                <w:rFonts w:ascii="Tahoma" w:eastAsia="Tahoma" w:hAnsi="Tahoma"/>
                <w:color w:val="000000"/>
              </w:rPr>
            </w:pPr>
            <w:r w:rsidRPr="001C0FC5">
              <w:rPr>
                <w:rFonts w:ascii="Arial" w:hAnsi="Arial" w:cs="Arial"/>
              </w:rPr>
              <w:t>Determin</w:t>
            </w:r>
            <w:r w:rsidR="00D229FF" w:rsidRPr="001C0FC5">
              <w:rPr>
                <w:rFonts w:ascii="Arial" w:hAnsi="Arial" w:cs="Arial"/>
              </w:rPr>
              <w:t>e</w:t>
            </w:r>
            <w:r w:rsidRPr="001C0FC5">
              <w:rPr>
                <w:rFonts w:ascii="Arial" w:hAnsi="Arial" w:cs="Arial"/>
              </w:rPr>
              <w:t xml:space="preserve"> and ensur</w:t>
            </w:r>
            <w:r w:rsidR="00D229FF" w:rsidRPr="001C0FC5">
              <w:rPr>
                <w:rFonts w:ascii="Arial" w:hAnsi="Arial" w:cs="Arial"/>
              </w:rPr>
              <w:t>e</w:t>
            </w:r>
            <w:r w:rsidRPr="001C0FC5">
              <w:rPr>
                <w:rFonts w:ascii="Arial" w:hAnsi="Arial" w:cs="Arial"/>
              </w:rPr>
              <w:t xml:space="preserve"> the application of optimum methodologies for retrieving and analysing current and historical data</w:t>
            </w:r>
          </w:p>
          <w:p w14:paraId="68413D6F" w14:textId="36877A6C" w:rsidR="005829DB" w:rsidRPr="001C0FC5" w:rsidRDefault="005829DB" w:rsidP="009125E4">
            <w:pPr>
              <w:numPr>
                <w:ilvl w:val="0"/>
                <w:numId w:val="2"/>
              </w:numPr>
              <w:tabs>
                <w:tab w:val="left" w:pos="504"/>
              </w:tabs>
              <w:autoSpaceDE w:val="0"/>
              <w:autoSpaceDN w:val="0"/>
              <w:adjustRightInd w:val="0"/>
              <w:spacing w:before="120" w:line="230" w:lineRule="exact"/>
              <w:ind w:right="108"/>
              <w:jc w:val="both"/>
              <w:textAlignment w:val="baseline"/>
              <w:rPr>
                <w:rFonts w:ascii="Tahoma" w:eastAsia="Tahoma" w:hAnsi="Tahoma"/>
                <w:color w:val="000000"/>
              </w:rPr>
            </w:pPr>
            <w:r w:rsidRPr="001C0FC5">
              <w:rPr>
                <w:rFonts w:ascii="Arial" w:hAnsi="Arial" w:cs="Arial"/>
              </w:rPr>
              <w:t>Develop supporting documentation for business intelligence projects including flowcharts, database diagrams, data definitions, project specifications and user m</w:t>
            </w:r>
            <w:r w:rsidR="009F58A1" w:rsidRPr="001C0FC5">
              <w:rPr>
                <w:rFonts w:ascii="Arial" w:hAnsi="Arial" w:cs="Arial"/>
              </w:rPr>
              <w:t>anuals</w:t>
            </w:r>
          </w:p>
          <w:p w14:paraId="618A951B" w14:textId="794D5F68" w:rsidR="009D10AB" w:rsidRPr="001C0FC5" w:rsidRDefault="009D10AB" w:rsidP="009125E4">
            <w:pPr>
              <w:pStyle w:val="ListParagraph"/>
              <w:numPr>
                <w:ilvl w:val="0"/>
                <w:numId w:val="2"/>
              </w:numPr>
              <w:tabs>
                <w:tab w:val="left" w:pos="504"/>
              </w:tabs>
              <w:spacing w:before="120" w:line="230" w:lineRule="exact"/>
              <w:ind w:right="108"/>
              <w:jc w:val="both"/>
              <w:textAlignment w:val="baseline"/>
              <w:rPr>
                <w:rFonts w:ascii="Tahoma" w:eastAsia="Tahoma" w:hAnsi="Tahoma"/>
                <w:color w:val="000000"/>
              </w:rPr>
            </w:pPr>
            <w:r w:rsidRPr="001C0FC5">
              <w:rPr>
                <w:rFonts w:ascii="Arial" w:hAnsi="Arial" w:cs="Arial"/>
                <w:lang w:val="en-US"/>
              </w:rPr>
              <w:t>Establish and maintain robust data governance and quality assurance and control practices to uphold the integrity and reliability of organisational data</w:t>
            </w:r>
          </w:p>
          <w:p w14:paraId="52BF886D" w14:textId="0B017548" w:rsidR="005829DB" w:rsidRPr="001C0FC5" w:rsidRDefault="005829DB" w:rsidP="009125E4">
            <w:pPr>
              <w:pStyle w:val="ListParagraph"/>
              <w:numPr>
                <w:ilvl w:val="0"/>
                <w:numId w:val="2"/>
              </w:numPr>
              <w:tabs>
                <w:tab w:val="left" w:pos="504"/>
              </w:tabs>
              <w:spacing w:before="120" w:line="230" w:lineRule="exact"/>
              <w:ind w:right="108"/>
              <w:jc w:val="both"/>
              <w:textAlignment w:val="baseline"/>
              <w:rPr>
                <w:rFonts w:ascii="Tahoma" w:eastAsia="Tahoma" w:hAnsi="Tahoma"/>
                <w:color w:val="000000"/>
              </w:rPr>
            </w:pPr>
            <w:r w:rsidRPr="001C0FC5">
              <w:rPr>
                <w:rFonts w:ascii="Arial" w:hAnsi="Arial" w:cs="Arial"/>
              </w:rPr>
              <w:t>Research emerging technologies, architectures, service models and products to determine their suitability for adoption by National HR</w:t>
            </w:r>
          </w:p>
          <w:p w14:paraId="3F80550C" w14:textId="7AFFDC36" w:rsidR="009D10AB" w:rsidRPr="001C0FC5" w:rsidRDefault="009D10AB" w:rsidP="009125E4">
            <w:pPr>
              <w:pStyle w:val="ListParagraph"/>
              <w:numPr>
                <w:ilvl w:val="0"/>
                <w:numId w:val="2"/>
              </w:numPr>
              <w:spacing w:before="120" w:line="276" w:lineRule="auto"/>
              <w:contextualSpacing/>
              <w:jc w:val="both"/>
              <w:rPr>
                <w:rFonts w:ascii="Arial" w:hAnsi="Arial" w:cs="Arial"/>
                <w:lang w:val="en-US"/>
              </w:rPr>
            </w:pPr>
            <w:r w:rsidRPr="001C0FC5">
              <w:rPr>
                <w:rFonts w:ascii="Arial" w:hAnsi="Arial" w:cs="Arial"/>
                <w:lang w:val="en-US"/>
              </w:rPr>
              <w:t>Cultivat</w:t>
            </w:r>
            <w:r w:rsidR="00D229FF" w:rsidRPr="001C0FC5">
              <w:rPr>
                <w:rFonts w:ascii="Arial" w:hAnsi="Arial" w:cs="Arial"/>
                <w:lang w:val="en-US"/>
              </w:rPr>
              <w:t>e</w:t>
            </w:r>
            <w:r w:rsidRPr="001C0FC5">
              <w:rPr>
                <w:rFonts w:ascii="Arial" w:hAnsi="Arial" w:cs="Arial"/>
                <w:lang w:val="en-US"/>
              </w:rPr>
              <w:t xml:space="preserve"> strong relationships with internal and external stakeholders to understand their data needs, documenting requirements and formulating delivery plans</w:t>
            </w:r>
            <w:r w:rsidR="00A835E1" w:rsidRPr="001C0FC5">
              <w:rPr>
                <w:rFonts w:ascii="Arial" w:hAnsi="Arial" w:cs="Arial"/>
                <w:lang w:val="en-US"/>
              </w:rPr>
              <w:t xml:space="preserve"> to meet their requirements</w:t>
            </w:r>
          </w:p>
          <w:p w14:paraId="3BDEE0DA" w14:textId="4767D75A" w:rsidR="00170754" w:rsidRPr="001C0FC5" w:rsidRDefault="00A835E1" w:rsidP="009125E4">
            <w:pPr>
              <w:pStyle w:val="ListParagraph"/>
              <w:numPr>
                <w:ilvl w:val="0"/>
                <w:numId w:val="2"/>
              </w:numPr>
              <w:tabs>
                <w:tab w:val="left" w:pos="504"/>
              </w:tabs>
              <w:spacing w:before="120" w:line="230" w:lineRule="exact"/>
              <w:ind w:right="108"/>
              <w:jc w:val="both"/>
              <w:textAlignment w:val="baseline"/>
              <w:rPr>
                <w:rFonts w:ascii="Tahoma" w:eastAsia="Tahoma" w:hAnsi="Tahoma"/>
                <w:color w:val="000000"/>
              </w:rPr>
            </w:pPr>
            <w:r w:rsidRPr="001C0FC5">
              <w:rPr>
                <w:rFonts w:ascii="Tahoma" w:eastAsia="Tahoma" w:hAnsi="Tahoma"/>
                <w:color w:val="000000"/>
              </w:rPr>
              <w:t>Understand and contribut</w:t>
            </w:r>
            <w:r w:rsidR="00D229FF" w:rsidRPr="001C0FC5">
              <w:rPr>
                <w:rFonts w:ascii="Tahoma" w:eastAsia="Tahoma" w:hAnsi="Tahoma"/>
                <w:color w:val="000000"/>
              </w:rPr>
              <w:t>e</w:t>
            </w:r>
            <w:r w:rsidRPr="001C0FC5">
              <w:rPr>
                <w:rFonts w:ascii="Tahoma" w:eastAsia="Tahoma" w:hAnsi="Tahoma"/>
                <w:color w:val="000000"/>
              </w:rPr>
              <w:t xml:space="preserve"> to </w:t>
            </w:r>
            <w:r w:rsidR="00170754" w:rsidRPr="001C0FC5">
              <w:rPr>
                <w:rFonts w:ascii="Arial" w:eastAsia="Arial" w:hAnsi="Arial"/>
                <w:color w:val="000000"/>
                <w:lang w:val="en-US"/>
              </w:rPr>
              <w:t xml:space="preserve">scenario </w:t>
            </w:r>
            <w:r w:rsidR="002A1C48" w:rsidRPr="001C0FC5">
              <w:rPr>
                <w:rFonts w:ascii="Arial" w:eastAsia="Arial" w:hAnsi="Arial"/>
                <w:color w:val="000000"/>
                <w:lang w:val="en-US"/>
              </w:rPr>
              <w:t xml:space="preserve">based </w:t>
            </w:r>
            <w:r w:rsidR="000B057E" w:rsidRPr="001C0FC5">
              <w:rPr>
                <w:rFonts w:ascii="Arial" w:eastAsia="Arial" w:hAnsi="Arial"/>
                <w:color w:val="000000"/>
                <w:lang w:val="en-US"/>
              </w:rPr>
              <w:t>planning</w:t>
            </w:r>
            <w:r w:rsidR="00170754" w:rsidRPr="001C0FC5">
              <w:rPr>
                <w:rFonts w:ascii="Arial" w:eastAsia="Arial" w:hAnsi="Arial"/>
                <w:color w:val="000000"/>
                <w:lang w:val="en-US"/>
              </w:rPr>
              <w:t xml:space="preserve"> to assist with </w:t>
            </w:r>
            <w:r w:rsidR="000B057E" w:rsidRPr="001C0FC5">
              <w:rPr>
                <w:rFonts w:ascii="Arial" w:eastAsia="Arial" w:hAnsi="Arial"/>
                <w:color w:val="000000"/>
                <w:lang w:val="en-US"/>
              </w:rPr>
              <w:t xml:space="preserve">strategic analysis and decision making </w:t>
            </w:r>
          </w:p>
          <w:p w14:paraId="5D7E9285" w14:textId="68E087A8" w:rsidR="002A1C48" w:rsidRPr="001C0FC5" w:rsidRDefault="00A835E1" w:rsidP="009125E4">
            <w:pPr>
              <w:pStyle w:val="ListParagraph"/>
              <w:numPr>
                <w:ilvl w:val="0"/>
                <w:numId w:val="2"/>
              </w:numPr>
              <w:tabs>
                <w:tab w:val="left" w:pos="504"/>
              </w:tabs>
              <w:spacing w:before="120" w:line="230" w:lineRule="exact"/>
              <w:ind w:right="108"/>
              <w:jc w:val="both"/>
              <w:textAlignment w:val="baseline"/>
              <w:rPr>
                <w:rFonts w:ascii="Tahoma" w:eastAsia="Tahoma" w:hAnsi="Tahoma"/>
                <w:color w:val="000000"/>
              </w:rPr>
            </w:pPr>
            <w:r w:rsidRPr="001C0FC5">
              <w:rPr>
                <w:rFonts w:ascii="Arial" w:eastAsia="Arial" w:hAnsi="Arial"/>
                <w:color w:val="000000"/>
                <w:lang w:val="en-US"/>
              </w:rPr>
              <w:t>Support the monitor</w:t>
            </w:r>
            <w:r w:rsidR="00D229FF" w:rsidRPr="001C0FC5">
              <w:rPr>
                <w:rFonts w:ascii="Arial" w:eastAsia="Arial" w:hAnsi="Arial"/>
                <w:color w:val="000000"/>
                <w:lang w:val="en-US"/>
              </w:rPr>
              <w:t>ing</w:t>
            </w:r>
            <w:r w:rsidRPr="001C0FC5">
              <w:rPr>
                <w:rFonts w:ascii="Arial" w:eastAsia="Arial" w:hAnsi="Arial"/>
                <w:color w:val="000000"/>
                <w:lang w:val="en-US"/>
              </w:rPr>
              <w:t xml:space="preserve"> of national workforce plans against the current employment position</w:t>
            </w:r>
          </w:p>
          <w:p w14:paraId="1B28C72C" w14:textId="76950391" w:rsidR="00170754" w:rsidRPr="001C0FC5" w:rsidRDefault="00170754" w:rsidP="009125E4">
            <w:pPr>
              <w:pStyle w:val="ListParagraph"/>
              <w:numPr>
                <w:ilvl w:val="0"/>
                <w:numId w:val="2"/>
              </w:numPr>
              <w:tabs>
                <w:tab w:val="left" w:pos="504"/>
              </w:tabs>
              <w:spacing w:before="120" w:line="230" w:lineRule="exact"/>
              <w:ind w:right="108"/>
              <w:jc w:val="both"/>
              <w:textAlignment w:val="baseline"/>
              <w:rPr>
                <w:rFonts w:ascii="Tahoma" w:eastAsia="Tahoma" w:hAnsi="Tahoma"/>
                <w:color w:val="000000"/>
              </w:rPr>
            </w:pPr>
            <w:r w:rsidRPr="001C0FC5">
              <w:rPr>
                <w:rFonts w:ascii="Arial" w:eastAsia="Arial" w:hAnsi="Arial"/>
                <w:color w:val="000000"/>
                <w:lang w:val="en-US"/>
              </w:rPr>
              <w:t>Contribut</w:t>
            </w:r>
            <w:r w:rsidR="00D229FF" w:rsidRPr="001C0FC5">
              <w:rPr>
                <w:rFonts w:ascii="Arial" w:eastAsia="Arial" w:hAnsi="Arial"/>
                <w:color w:val="000000"/>
                <w:lang w:val="en-US"/>
              </w:rPr>
              <w:t>e</w:t>
            </w:r>
            <w:r w:rsidRPr="001C0FC5">
              <w:rPr>
                <w:rFonts w:ascii="Arial" w:eastAsia="Arial" w:hAnsi="Arial"/>
                <w:color w:val="000000"/>
                <w:lang w:val="en-US"/>
              </w:rPr>
              <w:t xml:space="preserve"> to the response to </w:t>
            </w:r>
            <w:r w:rsidR="00B85E4A" w:rsidRPr="001C0FC5">
              <w:rPr>
                <w:rFonts w:ascii="Arial" w:eastAsia="Arial" w:hAnsi="Arial"/>
                <w:color w:val="000000"/>
                <w:lang w:val="en-US"/>
              </w:rPr>
              <w:t xml:space="preserve">ad hoc </w:t>
            </w:r>
            <w:r w:rsidRPr="001C0FC5">
              <w:rPr>
                <w:rFonts w:ascii="Arial" w:eastAsia="Arial" w:hAnsi="Arial"/>
                <w:color w:val="000000"/>
                <w:lang w:val="en-US"/>
              </w:rPr>
              <w:t>workforce information requests</w:t>
            </w:r>
            <w:r w:rsidR="00614B41" w:rsidRPr="001C0FC5">
              <w:rPr>
                <w:rFonts w:ascii="Arial" w:eastAsia="Arial" w:hAnsi="Arial"/>
                <w:color w:val="000000"/>
                <w:lang w:val="en-US"/>
              </w:rPr>
              <w:t>,</w:t>
            </w:r>
            <w:r w:rsidRPr="001C0FC5">
              <w:rPr>
                <w:rFonts w:ascii="Arial" w:eastAsia="Arial" w:hAnsi="Arial"/>
                <w:color w:val="000000"/>
                <w:lang w:val="en-US"/>
              </w:rPr>
              <w:t xml:space="preserve"> in a timely manner.</w:t>
            </w:r>
          </w:p>
          <w:p w14:paraId="35EA1DA3" w14:textId="77777777" w:rsidR="008A279D" w:rsidRDefault="008A279D" w:rsidP="009125E4">
            <w:pPr>
              <w:spacing w:before="120" w:line="230" w:lineRule="exact"/>
              <w:textAlignment w:val="baseline"/>
              <w:rPr>
                <w:rFonts w:ascii="Arial" w:eastAsia="Arial" w:hAnsi="Arial"/>
                <w:b/>
                <w:color w:val="000000"/>
                <w:spacing w:val="-1"/>
                <w:lang w:val="en-US"/>
              </w:rPr>
            </w:pPr>
          </w:p>
          <w:p w14:paraId="6329CD6E" w14:textId="613B2AE9" w:rsidR="008F4B91" w:rsidRPr="001C0FC5" w:rsidRDefault="008F4B91" w:rsidP="009125E4">
            <w:pPr>
              <w:spacing w:before="120" w:line="230" w:lineRule="exact"/>
              <w:textAlignment w:val="baseline"/>
              <w:rPr>
                <w:rFonts w:ascii="Arial" w:eastAsia="Arial" w:hAnsi="Arial"/>
                <w:b/>
                <w:color w:val="000000"/>
                <w:spacing w:val="-1"/>
              </w:rPr>
            </w:pPr>
            <w:r w:rsidRPr="001C0FC5">
              <w:rPr>
                <w:rFonts w:ascii="Arial" w:eastAsia="Arial" w:hAnsi="Arial"/>
                <w:b/>
                <w:color w:val="000000"/>
                <w:spacing w:val="-1"/>
                <w:lang w:val="en-US"/>
              </w:rPr>
              <w:t xml:space="preserve">Human Resources </w:t>
            </w:r>
            <w:r w:rsidR="00F3617A" w:rsidRPr="001C0FC5">
              <w:rPr>
                <w:rFonts w:ascii="Arial" w:eastAsia="Arial" w:hAnsi="Arial"/>
                <w:b/>
                <w:color w:val="000000"/>
                <w:spacing w:val="-1"/>
                <w:lang w:val="en-US"/>
              </w:rPr>
              <w:t>and</w:t>
            </w:r>
            <w:r w:rsidRPr="001C0FC5">
              <w:rPr>
                <w:rFonts w:ascii="Arial" w:eastAsia="Arial" w:hAnsi="Arial"/>
                <w:b/>
                <w:color w:val="000000"/>
                <w:spacing w:val="-1"/>
                <w:lang w:val="en-US"/>
              </w:rPr>
              <w:t xml:space="preserve"> Supervision of Staff</w:t>
            </w:r>
          </w:p>
          <w:p w14:paraId="63CAD6A6" w14:textId="1A3AC278" w:rsidR="00F3617A" w:rsidRPr="001C0FC5" w:rsidRDefault="00F3617A" w:rsidP="009125E4">
            <w:pPr>
              <w:pStyle w:val="ListParagraph"/>
              <w:numPr>
                <w:ilvl w:val="0"/>
                <w:numId w:val="2"/>
              </w:numPr>
              <w:spacing w:before="120"/>
              <w:rPr>
                <w:rFonts w:ascii="Arial" w:hAnsi="Arial" w:cs="Arial"/>
                <w:iCs/>
              </w:rPr>
            </w:pPr>
            <w:r w:rsidRPr="001C0FC5">
              <w:rPr>
                <w:rFonts w:ascii="Arial" w:hAnsi="Arial" w:cs="Arial"/>
                <w:iCs/>
              </w:rPr>
              <w:t>Line manage staff within</w:t>
            </w:r>
            <w:r w:rsidRPr="001C0FC5">
              <w:rPr>
                <w:rFonts w:ascii="Arial" w:eastAsia="Arial" w:hAnsi="Arial"/>
                <w:color w:val="000000"/>
                <w:lang w:val="en-US"/>
              </w:rPr>
              <w:t xml:space="preserve"> own remit, as required</w:t>
            </w:r>
            <w:r w:rsidRPr="001C0FC5">
              <w:rPr>
                <w:rFonts w:ascii="Arial" w:hAnsi="Arial" w:cs="Arial"/>
                <w:iCs/>
              </w:rPr>
              <w:t xml:space="preserve"> </w:t>
            </w:r>
          </w:p>
          <w:p w14:paraId="3A0A5C12" w14:textId="5149FB00" w:rsidR="00443B52" w:rsidRPr="001C0FC5" w:rsidRDefault="00443B52" w:rsidP="009125E4">
            <w:pPr>
              <w:pStyle w:val="ListParagraph"/>
              <w:numPr>
                <w:ilvl w:val="0"/>
                <w:numId w:val="2"/>
              </w:numPr>
              <w:spacing w:before="120" w:line="230" w:lineRule="exact"/>
              <w:ind w:right="72"/>
              <w:jc w:val="both"/>
              <w:textAlignment w:val="baseline"/>
              <w:rPr>
                <w:rFonts w:ascii="Tahoma" w:eastAsia="Tahoma" w:hAnsi="Tahoma"/>
                <w:color w:val="000000"/>
              </w:rPr>
            </w:pPr>
            <w:r w:rsidRPr="001C0FC5">
              <w:rPr>
                <w:rFonts w:ascii="Arial" w:eastAsia="Arial" w:hAnsi="Arial"/>
                <w:color w:val="000000"/>
                <w:lang w:val="en-US"/>
              </w:rPr>
              <w:t>Plan work to ensure an even distribution of workload in the team</w:t>
            </w:r>
            <w:r w:rsidR="002B32E0" w:rsidRPr="001C0FC5">
              <w:rPr>
                <w:rFonts w:ascii="Arial" w:eastAsia="Arial" w:hAnsi="Arial"/>
                <w:color w:val="000000"/>
                <w:lang w:val="en-US"/>
              </w:rPr>
              <w:t xml:space="preserve"> assigned, if relevant</w:t>
            </w:r>
          </w:p>
          <w:p w14:paraId="7799900B" w14:textId="7571CB33" w:rsidR="00F3617A" w:rsidRPr="001C0FC5" w:rsidRDefault="00F3617A" w:rsidP="009125E4">
            <w:pPr>
              <w:numPr>
                <w:ilvl w:val="0"/>
                <w:numId w:val="2"/>
              </w:numPr>
              <w:spacing w:before="120"/>
              <w:jc w:val="both"/>
              <w:rPr>
                <w:rFonts w:ascii="Arial" w:hAnsi="Arial" w:cs="Arial"/>
                <w:iCs/>
              </w:rPr>
            </w:pPr>
            <w:r w:rsidRPr="001C0FC5">
              <w:rPr>
                <w:rFonts w:ascii="Arial" w:hAnsi="Arial" w:cs="Arial"/>
                <w:iCs/>
              </w:rPr>
              <w:t xml:space="preserve">Supervise </w:t>
            </w:r>
            <w:r w:rsidR="002D01BA" w:rsidRPr="001C0FC5">
              <w:rPr>
                <w:rFonts w:ascii="Arial" w:hAnsi="Arial" w:cs="Arial"/>
                <w:iCs/>
              </w:rPr>
              <w:t xml:space="preserve">other team members, enabling them </w:t>
            </w:r>
            <w:r w:rsidRPr="001C0FC5">
              <w:rPr>
                <w:rFonts w:ascii="Arial" w:hAnsi="Arial" w:cs="Arial"/>
                <w:iCs/>
              </w:rPr>
              <w:t>to carry out their responsibilities</w:t>
            </w:r>
            <w:r w:rsidR="002D01BA" w:rsidRPr="001C0FC5">
              <w:rPr>
                <w:rFonts w:ascii="Arial" w:hAnsi="Arial" w:cs="Arial"/>
                <w:iCs/>
              </w:rPr>
              <w:t xml:space="preserve"> and</w:t>
            </w:r>
            <w:r w:rsidRPr="001C0FC5">
              <w:rPr>
                <w:rFonts w:ascii="Arial" w:hAnsi="Arial" w:cs="Arial"/>
                <w:iCs/>
              </w:rPr>
              <w:t xml:space="preserve"> ensuring appropriate delegation of responsibility and authority</w:t>
            </w:r>
            <w:r w:rsidR="002B32E0" w:rsidRPr="001C0FC5">
              <w:rPr>
                <w:rFonts w:ascii="Arial" w:hAnsi="Arial" w:cs="Arial"/>
                <w:iCs/>
              </w:rPr>
              <w:t>, if relevant</w:t>
            </w:r>
          </w:p>
          <w:p w14:paraId="66B88767" w14:textId="6D8428AE" w:rsidR="00443B52" w:rsidRPr="001C0FC5" w:rsidRDefault="00443B52" w:rsidP="009125E4">
            <w:pPr>
              <w:pStyle w:val="ListParagraph"/>
              <w:numPr>
                <w:ilvl w:val="0"/>
                <w:numId w:val="2"/>
              </w:numPr>
              <w:spacing w:before="120" w:line="230" w:lineRule="exact"/>
              <w:ind w:right="72"/>
              <w:jc w:val="both"/>
              <w:textAlignment w:val="baseline"/>
              <w:rPr>
                <w:rFonts w:ascii="Tahoma" w:eastAsia="Tahoma" w:hAnsi="Tahoma"/>
                <w:color w:val="000000"/>
              </w:rPr>
            </w:pPr>
            <w:r w:rsidRPr="001C0FC5">
              <w:rPr>
                <w:rFonts w:ascii="Arial" w:eastAsia="Arial" w:hAnsi="Arial"/>
                <w:color w:val="000000"/>
                <w:lang w:val="en-US"/>
              </w:rPr>
              <w:t xml:space="preserve">Review the conduct and completion of assignments of staff in accordance with the operational plan and </w:t>
            </w:r>
            <w:r w:rsidR="002D01BA" w:rsidRPr="001C0FC5">
              <w:rPr>
                <w:rFonts w:ascii="Arial" w:eastAsia="Arial" w:hAnsi="Arial"/>
                <w:color w:val="000000"/>
                <w:lang w:val="en-US"/>
              </w:rPr>
              <w:t xml:space="preserve">against </w:t>
            </w:r>
            <w:r w:rsidRPr="001C0FC5">
              <w:rPr>
                <w:rFonts w:ascii="Arial" w:eastAsia="Arial" w:hAnsi="Arial"/>
                <w:color w:val="000000"/>
                <w:lang w:val="en-US"/>
              </w:rPr>
              <w:t>expected quality standards</w:t>
            </w:r>
            <w:r w:rsidR="002B32E0" w:rsidRPr="001C0FC5">
              <w:rPr>
                <w:rFonts w:ascii="Arial" w:eastAsia="Arial" w:hAnsi="Arial"/>
                <w:color w:val="000000"/>
                <w:lang w:val="en-US"/>
              </w:rPr>
              <w:t>, if relevant</w:t>
            </w:r>
          </w:p>
          <w:p w14:paraId="502F560E" w14:textId="22D45B8D" w:rsidR="00443B52" w:rsidRPr="001C0FC5" w:rsidRDefault="00443B52" w:rsidP="009125E4">
            <w:pPr>
              <w:pStyle w:val="ListParagraph"/>
              <w:numPr>
                <w:ilvl w:val="0"/>
                <w:numId w:val="2"/>
              </w:numPr>
              <w:spacing w:before="120" w:line="230" w:lineRule="exact"/>
              <w:ind w:right="72"/>
              <w:jc w:val="both"/>
              <w:textAlignment w:val="baseline"/>
              <w:rPr>
                <w:rFonts w:ascii="Tahoma" w:eastAsia="Tahoma" w:hAnsi="Tahoma"/>
                <w:color w:val="000000"/>
              </w:rPr>
            </w:pPr>
            <w:r w:rsidRPr="001C0FC5">
              <w:rPr>
                <w:rFonts w:ascii="Arial" w:eastAsia="Arial" w:hAnsi="Arial"/>
                <w:color w:val="000000"/>
                <w:lang w:val="en-US"/>
              </w:rPr>
              <w:t xml:space="preserve">Create and maintain a positive working environment among staff members, </w:t>
            </w:r>
            <w:r w:rsidR="002D01BA" w:rsidRPr="001C0FC5">
              <w:rPr>
                <w:rFonts w:ascii="Arial" w:eastAsia="Arial" w:hAnsi="Arial"/>
                <w:color w:val="000000"/>
                <w:lang w:val="en-US"/>
              </w:rPr>
              <w:t>supporting</w:t>
            </w:r>
            <w:r w:rsidRPr="001C0FC5">
              <w:rPr>
                <w:rFonts w:ascii="Arial" w:eastAsia="Arial" w:hAnsi="Arial"/>
                <w:color w:val="000000"/>
                <w:lang w:val="en-US"/>
              </w:rPr>
              <w:t xml:space="preserve"> and enhancing effective working relationships</w:t>
            </w:r>
          </w:p>
          <w:p w14:paraId="0144ECCD" w14:textId="77777777" w:rsidR="002D01BA" w:rsidRPr="00E745D4" w:rsidRDefault="002D01BA" w:rsidP="009125E4">
            <w:pPr>
              <w:pStyle w:val="ListParagraph"/>
              <w:numPr>
                <w:ilvl w:val="0"/>
                <w:numId w:val="2"/>
              </w:numPr>
              <w:spacing w:before="120" w:line="230" w:lineRule="exact"/>
              <w:ind w:right="72"/>
              <w:jc w:val="both"/>
              <w:textAlignment w:val="baseline"/>
              <w:rPr>
                <w:rFonts w:ascii="Tahoma" w:eastAsia="Tahoma" w:hAnsi="Tahoma"/>
                <w:color w:val="000000"/>
              </w:rPr>
            </w:pPr>
            <w:r w:rsidRPr="001C0FC5">
              <w:rPr>
                <w:rFonts w:ascii="Arial" w:eastAsia="Arial" w:hAnsi="Arial"/>
                <w:color w:val="000000"/>
                <w:lang w:val="en-US"/>
              </w:rPr>
              <w:t>Promote co-operation and working in harmony with other teams and disciplines</w:t>
            </w:r>
          </w:p>
          <w:p w14:paraId="70A34CE0" w14:textId="67BB95D9" w:rsidR="00F3617A" w:rsidRDefault="00F3617A" w:rsidP="009125E4">
            <w:pPr>
              <w:numPr>
                <w:ilvl w:val="0"/>
                <w:numId w:val="2"/>
              </w:numPr>
              <w:spacing w:before="120"/>
              <w:jc w:val="both"/>
              <w:rPr>
                <w:rFonts w:ascii="Arial" w:hAnsi="Arial" w:cs="Arial"/>
                <w:iCs/>
              </w:rPr>
            </w:pPr>
            <w:r w:rsidRPr="003C5C6C">
              <w:rPr>
                <w:rFonts w:ascii="Arial" w:hAnsi="Arial" w:cs="Arial"/>
                <w:iCs/>
              </w:rPr>
              <w:t>Manage the performance of staff</w:t>
            </w:r>
            <w:r w:rsidR="004E7832">
              <w:rPr>
                <w:rFonts w:ascii="Arial" w:hAnsi="Arial" w:cs="Arial"/>
                <w:iCs/>
              </w:rPr>
              <w:t xml:space="preserve"> within own remit</w:t>
            </w:r>
            <w:r>
              <w:rPr>
                <w:rFonts w:ascii="Arial" w:hAnsi="Arial" w:cs="Arial"/>
                <w:iCs/>
              </w:rPr>
              <w:t>, dealing with underperformance in a</w:t>
            </w:r>
            <w:r w:rsidR="002B32E0">
              <w:rPr>
                <w:rFonts w:ascii="Arial" w:hAnsi="Arial" w:cs="Arial"/>
                <w:iCs/>
              </w:rPr>
              <w:t xml:space="preserve"> timely and constructive manner, if relevant</w:t>
            </w:r>
          </w:p>
          <w:p w14:paraId="43C91081" w14:textId="64B7F6D0" w:rsidR="00F3617A" w:rsidRPr="00EB7EB9" w:rsidRDefault="00F3617A" w:rsidP="009125E4">
            <w:pPr>
              <w:pStyle w:val="ListParagraph"/>
              <w:numPr>
                <w:ilvl w:val="0"/>
                <w:numId w:val="2"/>
              </w:numPr>
              <w:spacing w:before="120"/>
              <w:rPr>
                <w:rFonts w:ascii="Arial" w:hAnsi="Arial" w:cs="Arial"/>
                <w:iCs/>
              </w:rPr>
            </w:pPr>
            <w:r w:rsidRPr="00EB7EB9">
              <w:rPr>
                <w:rFonts w:ascii="Arial" w:hAnsi="Arial" w:cs="Arial"/>
                <w:iCs/>
              </w:rPr>
              <w:t xml:space="preserve">Engage in the HSE </w:t>
            </w:r>
            <w:r w:rsidR="002D01BA">
              <w:rPr>
                <w:rFonts w:ascii="Arial" w:hAnsi="Arial" w:cs="Arial"/>
                <w:iCs/>
              </w:rPr>
              <w:t>P</w:t>
            </w:r>
            <w:r w:rsidR="004E7832">
              <w:rPr>
                <w:rFonts w:ascii="Arial" w:hAnsi="Arial" w:cs="Arial"/>
                <w:iCs/>
              </w:rPr>
              <w:t xml:space="preserve">erformance </w:t>
            </w:r>
            <w:r w:rsidR="002D01BA">
              <w:rPr>
                <w:rFonts w:ascii="Arial" w:hAnsi="Arial" w:cs="Arial"/>
                <w:iCs/>
              </w:rPr>
              <w:t>A</w:t>
            </w:r>
            <w:r w:rsidR="004E7832">
              <w:rPr>
                <w:rFonts w:ascii="Arial" w:hAnsi="Arial" w:cs="Arial"/>
                <w:iCs/>
              </w:rPr>
              <w:t>chievement process</w:t>
            </w:r>
          </w:p>
          <w:p w14:paraId="5E8C4FF8" w14:textId="3BEC6CA6" w:rsidR="004E7832" w:rsidRPr="0014233C" w:rsidRDefault="004E7832" w:rsidP="009125E4">
            <w:pPr>
              <w:pStyle w:val="ListParagraph"/>
              <w:numPr>
                <w:ilvl w:val="0"/>
                <w:numId w:val="2"/>
              </w:numPr>
              <w:spacing w:before="120" w:line="230" w:lineRule="exact"/>
              <w:ind w:right="72"/>
              <w:jc w:val="both"/>
              <w:textAlignment w:val="baseline"/>
              <w:rPr>
                <w:rFonts w:ascii="Tahoma" w:eastAsia="Tahoma" w:hAnsi="Tahoma"/>
                <w:color w:val="000000"/>
              </w:rPr>
            </w:pPr>
            <w:r w:rsidRPr="0014233C">
              <w:rPr>
                <w:rFonts w:ascii="Arial" w:eastAsia="Arial" w:hAnsi="Arial"/>
                <w:color w:val="000000"/>
                <w:lang w:val="en-US"/>
              </w:rPr>
              <w:t xml:space="preserve">Identify </w:t>
            </w:r>
            <w:r w:rsidR="002D01BA">
              <w:rPr>
                <w:rFonts w:ascii="Arial" w:eastAsia="Arial" w:hAnsi="Arial"/>
                <w:color w:val="000000"/>
                <w:lang w:val="en-US"/>
              </w:rPr>
              <w:t xml:space="preserve">the </w:t>
            </w:r>
            <w:r w:rsidRPr="0014233C">
              <w:rPr>
                <w:rFonts w:ascii="Arial" w:eastAsia="Arial" w:hAnsi="Arial"/>
                <w:color w:val="000000"/>
                <w:lang w:val="en-US"/>
              </w:rPr>
              <w:t>trainin</w:t>
            </w:r>
            <w:r>
              <w:rPr>
                <w:rFonts w:ascii="Arial" w:eastAsia="Arial" w:hAnsi="Arial"/>
                <w:color w:val="000000"/>
                <w:lang w:val="en-US"/>
              </w:rPr>
              <w:t xml:space="preserve">g and development needs of staff and </w:t>
            </w:r>
            <w:r w:rsidR="0065033E">
              <w:rPr>
                <w:rFonts w:ascii="Arial" w:eastAsia="Arial" w:hAnsi="Arial"/>
                <w:color w:val="000000"/>
                <w:lang w:val="en-US"/>
              </w:rPr>
              <w:t>agree plans to meet those development needs</w:t>
            </w:r>
            <w:r w:rsidR="002B32E0">
              <w:rPr>
                <w:rFonts w:ascii="Arial" w:eastAsia="Arial" w:hAnsi="Arial"/>
                <w:color w:val="000000"/>
                <w:lang w:val="en-US"/>
              </w:rPr>
              <w:t>, if relevant</w:t>
            </w:r>
          </w:p>
          <w:p w14:paraId="186D0492" w14:textId="0AFE7C9E" w:rsidR="002D01BA" w:rsidRPr="00E745D4" w:rsidRDefault="002D01BA" w:rsidP="009125E4">
            <w:pPr>
              <w:pStyle w:val="ListParagraph"/>
              <w:numPr>
                <w:ilvl w:val="0"/>
                <w:numId w:val="2"/>
              </w:numPr>
              <w:spacing w:before="120" w:line="230" w:lineRule="exact"/>
              <w:textAlignment w:val="baseline"/>
              <w:rPr>
                <w:rFonts w:ascii="Tahoma" w:eastAsia="Tahoma" w:hAnsi="Tahoma"/>
                <w:color w:val="000000"/>
                <w:spacing w:val="2"/>
              </w:rPr>
            </w:pPr>
            <w:r w:rsidRPr="0014233C">
              <w:rPr>
                <w:rFonts w:ascii="Arial" w:eastAsia="Arial" w:hAnsi="Arial"/>
                <w:color w:val="000000"/>
                <w:lang w:val="en-US"/>
              </w:rPr>
              <w:t>Pursue continuous professional development in order to develop expertise and professional knowledge relating t</w:t>
            </w:r>
            <w:r>
              <w:rPr>
                <w:rFonts w:ascii="Arial" w:eastAsia="Arial" w:hAnsi="Arial"/>
                <w:color w:val="000000"/>
                <w:lang w:val="en-US"/>
              </w:rPr>
              <w:t xml:space="preserve">o </w:t>
            </w:r>
            <w:r w:rsidR="002B32E0">
              <w:rPr>
                <w:rFonts w:ascii="Arial" w:eastAsia="Arial" w:hAnsi="Arial"/>
                <w:color w:val="000000"/>
                <w:lang w:val="en-US"/>
              </w:rPr>
              <w:t>our area of work</w:t>
            </w:r>
          </w:p>
          <w:p w14:paraId="35D8A011" w14:textId="77777777" w:rsidR="006D40A4" w:rsidRPr="0014233C" w:rsidRDefault="006D40A4" w:rsidP="009125E4">
            <w:pPr>
              <w:pStyle w:val="ListParagraph"/>
              <w:numPr>
                <w:ilvl w:val="0"/>
                <w:numId w:val="2"/>
              </w:numPr>
              <w:tabs>
                <w:tab w:val="left" w:pos="432"/>
              </w:tabs>
              <w:spacing w:before="120" w:line="230" w:lineRule="exact"/>
              <w:textAlignment w:val="baseline"/>
              <w:rPr>
                <w:rFonts w:ascii="Tahoma" w:eastAsia="Tahoma" w:hAnsi="Tahoma"/>
                <w:color w:val="000000"/>
              </w:rPr>
            </w:pPr>
            <w:r w:rsidRPr="0014233C">
              <w:rPr>
                <w:rFonts w:ascii="Arial" w:eastAsia="Arial" w:hAnsi="Arial"/>
                <w:color w:val="000000"/>
                <w:lang w:val="en-US"/>
              </w:rPr>
              <w:t>Provide cover to staff colleagues dur</w:t>
            </w:r>
            <w:r>
              <w:rPr>
                <w:rFonts w:ascii="Arial" w:eastAsia="Arial" w:hAnsi="Arial"/>
                <w:color w:val="000000"/>
                <w:lang w:val="en-US"/>
              </w:rPr>
              <w:t>ing periods of leave or absence</w:t>
            </w:r>
          </w:p>
          <w:p w14:paraId="2D5BD436" w14:textId="52817348" w:rsidR="004E7832" w:rsidRDefault="0065033E" w:rsidP="009125E4">
            <w:pPr>
              <w:pStyle w:val="ListParagraph"/>
              <w:numPr>
                <w:ilvl w:val="0"/>
                <w:numId w:val="2"/>
              </w:numPr>
              <w:spacing w:before="120" w:line="230" w:lineRule="exact"/>
              <w:ind w:right="72"/>
              <w:jc w:val="both"/>
              <w:textAlignment w:val="baseline"/>
              <w:rPr>
                <w:rFonts w:ascii="Arial" w:eastAsia="Arial" w:hAnsi="Arial"/>
                <w:color w:val="000000"/>
                <w:lang w:val="en-US"/>
              </w:rPr>
            </w:pPr>
            <w:r>
              <w:rPr>
                <w:rFonts w:ascii="Arial" w:eastAsia="Arial" w:hAnsi="Arial"/>
                <w:color w:val="000000"/>
                <w:lang w:val="en-US"/>
              </w:rPr>
              <w:t>Deputise for senior managers, when required</w:t>
            </w:r>
          </w:p>
          <w:p w14:paraId="4B307975" w14:textId="77777777" w:rsidR="006D40A4" w:rsidRPr="002603E7" w:rsidRDefault="006D40A4" w:rsidP="009125E4">
            <w:pPr>
              <w:pStyle w:val="ListParagraph"/>
              <w:spacing w:before="120" w:line="230" w:lineRule="exact"/>
              <w:ind w:left="360" w:right="72"/>
              <w:jc w:val="both"/>
              <w:textAlignment w:val="baseline"/>
              <w:rPr>
                <w:rFonts w:ascii="Arial" w:eastAsia="Arial" w:hAnsi="Arial"/>
                <w:color w:val="000000"/>
                <w:lang w:val="en-US"/>
              </w:rPr>
            </w:pPr>
          </w:p>
          <w:p w14:paraId="3A84B41C" w14:textId="77777777" w:rsidR="00DD2325" w:rsidRDefault="00DD2325" w:rsidP="009125E4">
            <w:pPr>
              <w:spacing w:before="120" w:line="230" w:lineRule="exact"/>
              <w:textAlignment w:val="baseline"/>
              <w:rPr>
                <w:rFonts w:ascii="Arial" w:eastAsia="Arial" w:hAnsi="Arial"/>
                <w:b/>
                <w:color w:val="000000"/>
                <w:spacing w:val="-1"/>
              </w:rPr>
            </w:pPr>
            <w:r>
              <w:rPr>
                <w:rFonts w:ascii="Arial" w:eastAsia="Arial" w:hAnsi="Arial"/>
                <w:b/>
                <w:color w:val="000000"/>
                <w:spacing w:val="-1"/>
                <w:lang w:val="en-US"/>
              </w:rPr>
              <w:lastRenderedPageBreak/>
              <w:t>Service Delivery and Improvement</w:t>
            </w:r>
          </w:p>
          <w:p w14:paraId="1CE7171B" w14:textId="77777777" w:rsidR="00DD2325" w:rsidRPr="0014233C" w:rsidRDefault="00DD2325" w:rsidP="009125E4">
            <w:pPr>
              <w:pStyle w:val="ListParagraph"/>
              <w:numPr>
                <w:ilvl w:val="0"/>
                <w:numId w:val="2"/>
              </w:numPr>
              <w:tabs>
                <w:tab w:val="left" w:pos="432"/>
              </w:tabs>
              <w:spacing w:before="120" w:line="230" w:lineRule="exact"/>
              <w:textAlignment w:val="baseline"/>
              <w:rPr>
                <w:rFonts w:ascii="Tahoma" w:eastAsia="Tahoma" w:hAnsi="Tahoma"/>
                <w:color w:val="000000"/>
              </w:rPr>
            </w:pPr>
            <w:r w:rsidRPr="0014233C">
              <w:rPr>
                <w:rFonts w:ascii="Arial" w:eastAsia="Arial" w:hAnsi="Arial"/>
                <w:color w:val="000000"/>
                <w:lang w:val="en-US"/>
              </w:rPr>
              <w:t>Contribute to the on-going development and improvement of the SWP&amp;I team</w:t>
            </w:r>
          </w:p>
          <w:p w14:paraId="3CA902C3" w14:textId="22EA1AC6" w:rsidR="00DD2325" w:rsidRPr="0014233C" w:rsidRDefault="0065033E" w:rsidP="009125E4">
            <w:pPr>
              <w:pStyle w:val="ListParagraph"/>
              <w:numPr>
                <w:ilvl w:val="0"/>
                <w:numId w:val="2"/>
              </w:numPr>
              <w:tabs>
                <w:tab w:val="left" w:pos="432"/>
              </w:tabs>
              <w:spacing w:before="120" w:line="230" w:lineRule="exact"/>
              <w:textAlignment w:val="baseline"/>
              <w:rPr>
                <w:rFonts w:ascii="Tahoma" w:eastAsia="Tahoma" w:hAnsi="Tahoma"/>
                <w:color w:val="000000"/>
              </w:rPr>
            </w:pPr>
            <w:r>
              <w:rPr>
                <w:rFonts w:ascii="Arial" w:eastAsia="Arial" w:hAnsi="Arial"/>
                <w:color w:val="000000"/>
                <w:lang w:val="en-US"/>
              </w:rPr>
              <w:t>Support Slaintecare reform and i</w:t>
            </w:r>
            <w:r w:rsidR="00DD2325" w:rsidRPr="0014233C">
              <w:rPr>
                <w:rFonts w:ascii="Arial" w:eastAsia="Arial" w:hAnsi="Arial"/>
                <w:color w:val="000000"/>
                <w:lang w:val="en-US"/>
              </w:rPr>
              <w:t>mplement agreed changes</w:t>
            </w:r>
            <w:r>
              <w:rPr>
                <w:rFonts w:ascii="Arial" w:eastAsia="Arial" w:hAnsi="Arial"/>
                <w:color w:val="000000"/>
                <w:lang w:val="en-US"/>
              </w:rPr>
              <w:t>, as required</w:t>
            </w:r>
          </w:p>
          <w:p w14:paraId="48DFED44" w14:textId="0E0690AC" w:rsidR="006D40A4" w:rsidRPr="0014233C" w:rsidRDefault="006D40A4" w:rsidP="009125E4">
            <w:pPr>
              <w:pStyle w:val="ListParagraph"/>
              <w:numPr>
                <w:ilvl w:val="0"/>
                <w:numId w:val="2"/>
              </w:numPr>
              <w:tabs>
                <w:tab w:val="left" w:pos="432"/>
              </w:tabs>
              <w:spacing w:before="120" w:line="230" w:lineRule="exact"/>
              <w:textAlignment w:val="baseline"/>
              <w:rPr>
                <w:rFonts w:ascii="Arial" w:eastAsia="Arial" w:hAnsi="Arial"/>
                <w:color w:val="000000"/>
                <w:lang w:val="en-US"/>
              </w:rPr>
            </w:pPr>
            <w:r w:rsidRPr="0014233C">
              <w:rPr>
                <w:rFonts w:ascii="Arial" w:eastAsia="Arial" w:hAnsi="Arial"/>
                <w:color w:val="000000"/>
                <w:lang w:val="en-US"/>
              </w:rPr>
              <w:t xml:space="preserve">Embrace change and adapt local work practices accordingly by finding practical ways to make policies work, ensuring team knows how to action </w:t>
            </w:r>
            <w:r>
              <w:rPr>
                <w:rFonts w:ascii="Arial" w:eastAsia="Arial" w:hAnsi="Arial"/>
                <w:color w:val="000000"/>
                <w:lang w:val="en-US"/>
              </w:rPr>
              <w:t xml:space="preserve">required </w:t>
            </w:r>
            <w:r w:rsidRPr="0014233C">
              <w:rPr>
                <w:rFonts w:ascii="Arial" w:eastAsia="Arial" w:hAnsi="Arial"/>
                <w:color w:val="000000"/>
                <w:lang w:val="en-US"/>
              </w:rPr>
              <w:t>changes</w:t>
            </w:r>
          </w:p>
          <w:p w14:paraId="64177AEB" w14:textId="69F444EF" w:rsidR="00DD2325" w:rsidRPr="0014233C" w:rsidRDefault="00DD2325" w:rsidP="009125E4">
            <w:pPr>
              <w:pStyle w:val="ListParagraph"/>
              <w:numPr>
                <w:ilvl w:val="0"/>
                <w:numId w:val="2"/>
              </w:numPr>
              <w:tabs>
                <w:tab w:val="left" w:pos="432"/>
              </w:tabs>
              <w:spacing w:before="120" w:line="230" w:lineRule="exact"/>
              <w:textAlignment w:val="baseline"/>
              <w:rPr>
                <w:rFonts w:ascii="Tahoma" w:eastAsia="Tahoma" w:hAnsi="Tahoma"/>
                <w:color w:val="000000"/>
              </w:rPr>
            </w:pPr>
            <w:r w:rsidRPr="0014233C">
              <w:rPr>
                <w:rFonts w:ascii="Arial" w:eastAsia="Arial" w:hAnsi="Arial"/>
                <w:color w:val="000000"/>
                <w:spacing w:val="3"/>
                <w:lang w:val="en-US"/>
              </w:rPr>
              <w:t>Support coll</w:t>
            </w:r>
            <w:r w:rsidR="0065033E">
              <w:rPr>
                <w:rFonts w:ascii="Arial" w:eastAsia="Arial" w:hAnsi="Arial"/>
                <w:color w:val="000000"/>
                <w:spacing w:val="3"/>
                <w:lang w:val="en-US"/>
              </w:rPr>
              <w:t>eagues through change processes</w:t>
            </w:r>
          </w:p>
          <w:p w14:paraId="66639FD9" w14:textId="77777777" w:rsidR="006D40A4" w:rsidRPr="0014233C" w:rsidRDefault="006D40A4" w:rsidP="009125E4">
            <w:pPr>
              <w:pStyle w:val="ListParagraph"/>
              <w:numPr>
                <w:ilvl w:val="0"/>
                <w:numId w:val="2"/>
              </w:numPr>
              <w:tabs>
                <w:tab w:val="left" w:pos="432"/>
              </w:tabs>
              <w:spacing w:before="120" w:line="230" w:lineRule="exact"/>
              <w:textAlignment w:val="baseline"/>
              <w:rPr>
                <w:rFonts w:ascii="Arial" w:eastAsia="Arial" w:hAnsi="Arial"/>
                <w:color w:val="000000"/>
                <w:lang w:val="en-US"/>
              </w:rPr>
            </w:pPr>
            <w:r w:rsidRPr="0014233C">
              <w:rPr>
                <w:rFonts w:ascii="Arial" w:eastAsia="Arial" w:hAnsi="Arial"/>
                <w:color w:val="000000"/>
                <w:lang w:val="en-US"/>
              </w:rPr>
              <w:t xml:space="preserve">Proactively identify inequities </w:t>
            </w:r>
            <w:r>
              <w:rPr>
                <w:rFonts w:ascii="Arial" w:eastAsia="Arial" w:hAnsi="Arial"/>
                <w:color w:val="000000"/>
                <w:lang w:val="en-US"/>
              </w:rPr>
              <w:t>and</w:t>
            </w:r>
            <w:r w:rsidRPr="0014233C">
              <w:rPr>
                <w:rFonts w:ascii="Arial" w:eastAsia="Arial" w:hAnsi="Arial"/>
                <w:color w:val="000000"/>
                <w:lang w:val="en-US"/>
              </w:rPr>
              <w:t xml:space="preserve"> inefficiencies in service administration and implement solutions to improve service delivery, in line with legislation and benchmarking against best practice structures</w:t>
            </w:r>
          </w:p>
          <w:p w14:paraId="2D105A9B" w14:textId="0228C066" w:rsidR="00DD2325" w:rsidRPr="0014233C" w:rsidRDefault="00DD2325" w:rsidP="009125E4">
            <w:pPr>
              <w:pStyle w:val="ListParagraph"/>
              <w:numPr>
                <w:ilvl w:val="0"/>
                <w:numId w:val="2"/>
              </w:numPr>
              <w:tabs>
                <w:tab w:val="left" w:pos="432"/>
              </w:tabs>
              <w:spacing w:before="120" w:line="230" w:lineRule="exact"/>
              <w:textAlignment w:val="baseline"/>
              <w:rPr>
                <w:rFonts w:ascii="Tahoma" w:eastAsia="Tahoma" w:hAnsi="Tahoma"/>
                <w:color w:val="000000"/>
              </w:rPr>
            </w:pPr>
            <w:r w:rsidRPr="0014233C">
              <w:rPr>
                <w:rFonts w:ascii="Arial" w:eastAsia="Arial" w:hAnsi="Arial"/>
                <w:color w:val="000000"/>
                <w:spacing w:val="2"/>
                <w:lang w:val="en-US"/>
              </w:rPr>
              <w:t xml:space="preserve">Develop </w:t>
            </w:r>
            <w:r w:rsidR="006D40A4">
              <w:rPr>
                <w:rFonts w:ascii="Arial" w:eastAsia="Arial" w:hAnsi="Arial"/>
                <w:color w:val="000000"/>
                <w:spacing w:val="2"/>
                <w:lang w:val="en-US"/>
              </w:rPr>
              <w:t xml:space="preserve">and maintain </w:t>
            </w:r>
            <w:r w:rsidRPr="0014233C">
              <w:rPr>
                <w:rFonts w:ascii="Arial" w:eastAsia="Arial" w:hAnsi="Arial"/>
                <w:color w:val="000000"/>
                <w:spacing w:val="2"/>
                <w:lang w:val="en-US"/>
              </w:rPr>
              <w:t>good working rela</w:t>
            </w:r>
            <w:r w:rsidR="006D40A4">
              <w:rPr>
                <w:rFonts w:ascii="Arial" w:eastAsia="Arial" w:hAnsi="Arial"/>
                <w:color w:val="000000"/>
                <w:spacing w:val="2"/>
                <w:lang w:val="en-US"/>
              </w:rPr>
              <w:t>tionships with key stakeholders</w:t>
            </w:r>
          </w:p>
          <w:p w14:paraId="7634FA45" w14:textId="581C4E1C" w:rsidR="00DD2325" w:rsidRPr="0014233C" w:rsidRDefault="00DD2325" w:rsidP="009125E4">
            <w:pPr>
              <w:pStyle w:val="ListParagraph"/>
              <w:numPr>
                <w:ilvl w:val="0"/>
                <w:numId w:val="2"/>
              </w:numPr>
              <w:tabs>
                <w:tab w:val="left" w:pos="432"/>
              </w:tabs>
              <w:spacing w:before="120" w:line="230" w:lineRule="exact"/>
              <w:textAlignment w:val="baseline"/>
              <w:rPr>
                <w:rFonts w:ascii="Tahoma" w:eastAsia="Tahoma" w:hAnsi="Tahoma"/>
                <w:color w:val="000000"/>
              </w:rPr>
            </w:pPr>
            <w:r w:rsidRPr="0014233C">
              <w:rPr>
                <w:rFonts w:ascii="Arial" w:eastAsia="Arial" w:hAnsi="Arial"/>
                <w:color w:val="000000"/>
                <w:spacing w:val="2"/>
                <w:lang w:val="en-US"/>
              </w:rPr>
              <w:t xml:space="preserve">Maintain confidentiality and </w:t>
            </w:r>
            <w:r w:rsidR="006D40A4">
              <w:rPr>
                <w:rFonts w:ascii="Arial" w:eastAsia="Arial" w:hAnsi="Arial"/>
                <w:color w:val="000000"/>
                <w:spacing w:val="2"/>
                <w:lang w:val="en-US"/>
              </w:rPr>
              <w:t>a high level of professionalism</w:t>
            </w:r>
          </w:p>
          <w:p w14:paraId="52E1A22E" w14:textId="77777777" w:rsidR="00FB6B86" w:rsidRPr="00E7404D" w:rsidRDefault="00FB6B86" w:rsidP="009125E4">
            <w:pPr>
              <w:pStyle w:val="ListParagraph"/>
              <w:tabs>
                <w:tab w:val="left" w:pos="432"/>
              </w:tabs>
              <w:spacing w:before="120" w:line="230" w:lineRule="exact"/>
              <w:textAlignment w:val="baseline"/>
              <w:rPr>
                <w:rFonts w:ascii="Arial" w:eastAsia="Arial" w:hAnsi="Arial"/>
                <w:color w:val="000000"/>
                <w:lang w:val="en-US"/>
              </w:rPr>
            </w:pPr>
          </w:p>
          <w:p w14:paraId="658C8B98" w14:textId="77777777" w:rsidR="00FB6B86" w:rsidRPr="00007201" w:rsidRDefault="00FB6B86" w:rsidP="009125E4">
            <w:pPr>
              <w:spacing w:before="120"/>
              <w:jc w:val="both"/>
              <w:rPr>
                <w:rFonts w:ascii="Arial" w:hAnsi="Arial" w:cs="Arial"/>
                <w:b/>
              </w:rPr>
            </w:pPr>
            <w:r w:rsidRPr="00746930">
              <w:rPr>
                <w:rFonts w:ascii="Arial" w:hAnsi="Arial" w:cs="Arial"/>
                <w:b/>
                <w:u w:val="single"/>
              </w:rPr>
              <w:t>Standards, Regulations, Policies, Procedures &amp; Legislation</w:t>
            </w:r>
          </w:p>
          <w:p w14:paraId="5BD43722" w14:textId="77777777" w:rsidR="00FB6B86" w:rsidRPr="00010FBB" w:rsidRDefault="00FB6B86" w:rsidP="009125E4">
            <w:pPr>
              <w:numPr>
                <w:ilvl w:val="0"/>
                <w:numId w:val="2"/>
              </w:numPr>
              <w:spacing w:before="120"/>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 xml:space="preserve">policies and procedures </w:t>
            </w:r>
            <w:r>
              <w:rPr>
                <w:rFonts w:ascii="Arial" w:hAnsi="Arial" w:cs="Arial"/>
                <w:iCs/>
              </w:rPr>
              <w:t xml:space="preserve">and ensure </w:t>
            </w:r>
            <w:r w:rsidRPr="00010FBB">
              <w:rPr>
                <w:rFonts w:ascii="Arial" w:hAnsi="Arial" w:cs="Arial"/>
                <w:iCs/>
              </w:rPr>
              <w:t>consistent adherence to procedures and current standards within area of responsibility</w:t>
            </w:r>
            <w:r>
              <w:rPr>
                <w:rFonts w:ascii="Arial" w:hAnsi="Arial" w:cs="Arial"/>
                <w:iCs/>
              </w:rPr>
              <w:t>.</w:t>
            </w:r>
          </w:p>
          <w:p w14:paraId="77540949" w14:textId="77777777" w:rsidR="00FB6B86" w:rsidRPr="002C1606" w:rsidRDefault="00FB6B86" w:rsidP="009125E4">
            <w:pPr>
              <w:numPr>
                <w:ilvl w:val="0"/>
                <w:numId w:val="2"/>
              </w:numPr>
              <w:spacing w:before="120"/>
              <w:jc w:val="both"/>
              <w:rPr>
                <w:rFonts w:ascii="Arial" w:hAnsi="Arial" w:cs="Arial"/>
                <w:iCs/>
              </w:rPr>
            </w:pPr>
            <w:r w:rsidRPr="002C1606">
              <w:rPr>
                <w:rFonts w:ascii="Arial" w:hAnsi="Arial" w:cs="Arial"/>
                <w:iCs/>
              </w:rPr>
              <w:t>Effectively discharge the day to day operations, including compliance with HSE Financial regulations and all HSE policies and procedures</w:t>
            </w:r>
            <w:r>
              <w:rPr>
                <w:rFonts w:ascii="Arial" w:hAnsi="Arial" w:cs="Arial"/>
                <w:iCs/>
              </w:rPr>
              <w:t>.</w:t>
            </w:r>
          </w:p>
          <w:p w14:paraId="6DF531F9" w14:textId="77777777" w:rsidR="00FB6B86" w:rsidRDefault="00FB6B86" w:rsidP="009125E4">
            <w:pPr>
              <w:numPr>
                <w:ilvl w:val="0"/>
                <w:numId w:val="2"/>
              </w:numPr>
              <w:spacing w:before="120"/>
              <w:jc w:val="both"/>
              <w:rPr>
                <w:rFonts w:ascii="Arial" w:hAnsi="Arial" w:cs="Arial"/>
                <w:iCs/>
              </w:rPr>
            </w:pPr>
            <w:r w:rsidRPr="002C1606">
              <w:rPr>
                <w:rFonts w:ascii="Arial" w:hAnsi="Arial" w:cs="Arial"/>
                <w:iCs/>
              </w:rPr>
              <w:t xml:space="preserve">Maintain own knowledge of relevant </w:t>
            </w:r>
            <w:r>
              <w:rPr>
                <w:rFonts w:ascii="Arial" w:hAnsi="Arial" w:cs="Arial"/>
                <w:iCs/>
              </w:rPr>
              <w:t xml:space="preserve">policies, </w:t>
            </w:r>
            <w:r w:rsidRPr="002C1606">
              <w:rPr>
                <w:rFonts w:ascii="Arial" w:hAnsi="Arial" w:cs="Arial"/>
                <w:iCs/>
              </w:rPr>
              <w:t>procedures,</w:t>
            </w:r>
            <w:r>
              <w:rPr>
                <w:rFonts w:ascii="Arial" w:hAnsi="Arial" w:cs="Arial"/>
                <w:iCs/>
              </w:rPr>
              <w:t xml:space="preserve"> guidelines and</w:t>
            </w:r>
            <w:r w:rsidRPr="002C1606">
              <w:rPr>
                <w:rFonts w:ascii="Arial" w:hAnsi="Arial" w:cs="Arial"/>
                <w:iCs/>
              </w:rPr>
              <w:t xml:space="preserve"> practices to perform the role effectively and to ensure standards are met by own team</w:t>
            </w:r>
            <w:r>
              <w:rPr>
                <w:rFonts w:ascii="Arial" w:hAnsi="Arial" w:cs="Arial"/>
                <w:iCs/>
              </w:rPr>
              <w:t>.</w:t>
            </w:r>
          </w:p>
          <w:p w14:paraId="728B126B" w14:textId="77777777" w:rsidR="00FB6B86" w:rsidRDefault="00FB6B86" w:rsidP="009125E4">
            <w:pPr>
              <w:numPr>
                <w:ilvl w:val="0"/>
                <w:numId w:val="2"/>
              </w:numPr>
              <w:spacing w:before="120"/>
              <w:jc w:val="both"/>
              <w:rPr>
                <w:rFonts w:ascii="Arial" w:hAnsi="Arial" w:cs="Arial"/>
                <w:iCs/>
              </w:rPr>
            </w:pPr>
            <w:r>
              <w:rPr>
                <w:rFonts w:ascii="Arial" w:hAnsi="Arial" w:cs="Arial"/>
                <w:iCs/>
              </w:rPr>
              <w:t>Maintain own knowledge of relevant regulations and legislation e.g. HSE Financial Regulations, Health &amp; Safety legislation, Employment legislation, FOI Acts, GDPR.</w:t>
            </w:r>
          </w:p>
          <w:p w14:paraId="5C4E818A" w14:textId="41CE7A11" w:rsidR="00FB6B86" w:rsidRPr="00EB7EB9" w:rsidRDefault="00FB6B86" w:rsidP="009125E4">
            <w:pPr>
              <w:pStyle w:val="ListParagraph"/>
              <w:numPr>
                <w:ilvl w:val="0"/>
                <w:numId w:val="2"/>
              </w:numPr>
              <w:spacing w:before="120"/>
              <w:rPr>
                <w:rFonts w:ascii="Arial" w:hAnsi="Arial" w:cs="Arial"/>
              </w:rPr>
            </w:pPr>
            <w:r w:rsidRPr="00EB7EB9">
              <w:rPr>
                <w:rFonts w:ascii="Arial" w:hAnsi="Arial" w:cs="Arial"/>
              </w:rPr>
              <w:t>Adequately identifies, assesses, manages and monitors risk within their area of responsibility.</w:t>
            </w:r>
          </w:p>
          <w:p w14:paraId="1FEE2340" w14:textId="52E95DD2" w:rsidR="00FB6B86" w:rsidRPr="00FB6B86" w:rsidRDefault="00FB6B86" w:rsidP="009125E4">
            <w:pPr>
              <w:numPr>
                <w:ilvl w:val="0"/>
                <w:numId w:val="2"/>
              </w:numPr>
              <w:spacing w:before="120"/>
              <w:jc w:val="both"/>
              <w:rPr>
                <w:rFonts w:ascii="Arial" w:hAnsi="Arial" w:cs="Arial"/>
                <w:iCs/>
              </w:rPr>
            </w:pPr>
            <w:r w:rsidRPr="00FB6B86">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r w:rsidRPr="00F6254C">
              <w:br/>
            </w:r>
            <w:r w:rsidRPr="00FB6B86">
              <w:rPr>
                <w:rFonts w:ascii="Arial" w:hAnsi="Arial" w:cs="Arial"/>
                <w:iCs/>
              </w:rPr>
              <w:t>Support, promote and actively participate in sustainable energy, water and waste initiatives to create a more sustainable, low carbon and efficient health service.</w:t>
            </w:r>
          </w:p>
          <w:p w14:paraId="2947DACA" w14:textId="77777777" w:rsidR="00170754" w:rsidRDefault="00170754" w:rsidP="009125E4">
            <w:pPr>
              <w:spacing w:before="120"/>
              <w:rPr>
                <w:rFonts w:ascii="Arial" w:hAnsi="Arial" w:cs="Arial"/>
                <w:iCs/>
                <w:color w:val="000099"/>
              </w:rPr>
            </w:pPr>
          </w:p>
          <w:p w14:paraId="77EF736E" w14:textId="77777777" w:rsidR="0035717C" w:rsidRDefault="00543F98" w:rsidP="009125E4">
            <w:pPr>
              <w:spacing w:before="120"/>
              <w:rPr>
                <w:rFonts w:ascii="Arial" w:hAnsi="Arial" w:cs="Arial"/>
                <w:b/>
              </w:rPr>
            </w:pPr>
            <w:r w:rsidRPr="0079599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w:t>
            </w:r>
            <w:r w:rsidR="0035717C" w:rsidRPr="00795998">
              <w:rPr>
                <w:rFonts w:ascii="Arial" w:hAnsi="Arial" w:cs="Arial"/>
                <w:b/>
                <w:iCs/>
                <w:lang w:val="en-IE"/>
              </w:rPr>
              <w:t xml:space="preserve"> </w:t>
            </w:r>
            <w:r w:rsidRPr="00795998">
              <w:rPr>
                <w:rFonts w:ascii="Arial" w:hAnsi="Arial" w:cs="Arial"/>
                <w:b/>
                <w:iCs/>
                <w:lang w:val="en-IE"/>
              </w:rPr>
              <w:t>/</w:t>
            </w:r>
            <w:r w:rsidR="0035717C" w:rsidRPr="00795998">
              <w:rPr>
                <w:rFonts w:ascii="Arial" w:hAnsi="Arial" w:cs="Arial"/>
                <w:b/>
                <w:iCs/>
                <w:lang w:val="en-IE"/>
              </w:rPr>
              <w:t xml:space="preserve"> </w:t>
            </w:r>
            <w:r w:rsidRPr="00795998">
              <w:rPr>
                <w:rFonts w:ascii="Arial" w:hAnsi="Arial" w:cs="Arial"/>
                <w:b/>
                <w:iCs/>
                <w:lang w:val="en-IE"/>
              </w:rPr>
              <w:t>her from time to time and to contribute to the development of the post while in office.</w:t>
            </w:r>
            <w:r w:rsidRPr="00795998">
              <w:rPr>
                <w:rFonts w:ascii="Arial" w:hAnsi="Arial" w:cs="Arial"/>
                <w:b/>
              </w:rPr>
              <w:t xml:space="preserve">  </w:t>
            </w:r>
          </w:p>
          <w:p w14:paraId="2DD5BC9B" w14:textId="5DE364F1" w:rsidR="00E43F97" w:rsidRPr="00795998" w:rsidRDefault="00E43F97" w:rsidP="009125E4">
            <w:pPr>
              <w:spacing w:before="120"/>
              <w:rPr>
                <w:rFonts w:ascii="Arial" w:hAnsi="Arial" w:cs="Arial"/>
                <w:b/>
              </w:rPr>
            </w:pPr>
          </w:p>
        </w:tc>
      </w:tr>
      <w:tr w:rsidR="00543F98" w:rsidRPr="00E766A5" w14:paraId="05172DBB" w14:textId="77777777" w:rsidTr="00F6254C">
        <w:tc>
          <w:tcPr>
            <w:tcW w:w="2364" w:type="dxa"/>
          </w:tcPr>
          <w:p w14:paraId="5C2D4138" w14:textId="77777777" w:rsidR="00543F98" w:rsidRPr="001C0FC5" w:rsidRDefault="00543F98" w:rsidP="00F6254C">
            <w:pPr>
              <w:rPr>
                <w:rFonts w:ascii="Arial" w:hAnsi="Arial" w:cs="Arial"/>
                <w:b/>
                <w:bCs/>
              </w:rPr>
            </w:pPr>
            <w:r w:rsidRPr="001C0FC5">
              <w:rPr>
                <w:rFonts w:ascii="Arial" w:hAnsi="Arial" w:cs="Arial"/>
                <w:b/>
                <w:bCs/>
              </w:rPr>
              <w:lastRenderedPageBreak/>
              <w:t>Eligibility Criteria</w:t>
            </w:r>
          </w:p>
          <w:p w14:paraId="4F2BF5DB" w14:textId="77777777" w:rsidR="00543F98" w:rsidRPr="001C0FC5" w:rsidRDefault="00543F98" w:rsidP="00F6254C">
            <w:pPr>
              <w:rPr>
                <w:rFonts w:ascii="Arial" w:hAnsi="Arial" w:cs="Arial"/>
                <w:b/>
                <w:bCs/>
              </w:rPr>
            </w:pPr>
          </w:p>
          <w:p w14:paraId="6483BDB4" w14:textId="77777777" w:rsidR="00543F98" w:rsidRPr="001C0FC5" w:rsidRDefault="00543F98" w:rsidP="00F6254C">
            <w:pPr>
              <w:rPr>
                <w:rFonts w:ascii="Arial" w:hAnsi="Arial" w:cs="Arial"/>
                <w:b/>
                <w:bCs/>
              </w:rPr>
            </w:pPr>
            <w:r w:rsidRPr="001C0FC5">
              <w:rPr>
                <w:rFonts w:ascii="Arial" w:hAnsi="Arial" w:cs="Arial"/>
                <w:b/>
                <w:bCs/>
              </w:rPr>
              <w:t>Qualifications and/ or experience</w:t>
            </w:r>
          </w:p>
          <w:p w14:paraId="2D1198DB" w14:textId="77777777" w:rsidR="00543F98" w:rsidRPr="001C0FC5" w:rsidRDefault="00543F98" w:rsidP="00F6254C">
            <w:pPr>
              <w:rPr>
                <w:rFonts w:ascii="Arial" w:hAnsi="Arial" w:cs="Arial"/>
                <w:b/>
                <w:bCs/>
              </w:rPr>
            </w:pPr>
          </w:p>
        </w:tc>
        <w:tc>
          <w:tcPr>
            <w:tcW w:w="8256" w:type="dxa"/>
          </w:tcPr>
          <w:p w14:paraId="2F76BDD2" w14:textId="7AAE659C" w:rsidR="006D5314" w:rsidRPr="0016646F" w:rsidRDefault="006D5314" w:rsidP="006D5314">
            <w:pPr>
              <w:tabs>
                <w:tab w:val="num" w:pos="851"/>
              </w:tabs>
              <w:rPr>
                <w:rFonts w:ascii="Arial" w:hAnsi="Arial" w:cs="Arial"/>
                <w:b/>
                <w:bCs/>
              </w:rPr>
            </w:pPr>
            <w:r w:rsidRPr="0016646F">
              <w:rPr>
                <w:rFonts w:ascii="Arial" w:hAnsi="Arial" w:cs="Arial"/>
                <w:b/>
                <w:bCs/>
              </w:rPr>
              <w:t xml:space="preserve">An External Recruitment Campaign has been </w:t>
            </w:r>
            <w:r>
              <w:rPr>
                <w:rFonts w:ascii="Arial" w:hAnsi="Arial" w:cs="Arial"/>
                <w:b/>
                <w:bCs/>
              </w:rPr>
              <w:t>a</w:t>
            </w:r>
            <w:r w:rsidRPr="0016646F">
              <w:rPr>
                <w:rFonts w:ascii="Arial" w:hAnsi="Arial" w:cs="Arial"/>
                <w:b/>
                <w:bCs/>
              </w:rPr>
              <w:t>pproved</w:t>
            </w:r>
          </w:p>
          <w:p w14:paraId="6C4C2835" w14:textId="77777777" w:rsidR="007A5A18" w:rsidRPr="001C0FC5" w:rsidRDefault="007A5A18" w:rsidP="007A5A18">
            <w:pPr>
              <w:rPr>
                <w:rFonts w:ascii="Arial" w:hAnsi="Arial" w:cs="Arial"/>
                <w:b/>
                <w:color w:val="000000" w:themeColor="text1"/>
              </w:rPr>
            </w:pPr>
          </w:p>
          <w:p w14:paraId="40AF5F15" w14:textId="77777777" w:rsidR="007A5A18" w:rsidRPr="001C0FC5" w:rsidRDefault="007A5A18" w:rsidP="007A5A18">
            <w:pPr>
              <w:rPr>
                <w:rFonts w:ascii="Arial" w:hAnsi="Arial" w:cs="Arial"/>
                <w:b/>
                <w:color w:val="000000" w:themeColor="text1"/>
              </w:rPr>
            </w:pPr>
            <w:r w:rsidRPr="001C0FC5">
              <w:rPr>
                <w:rFonts w:ascii="Arial" w:hAnsi="Arial" w:cs="Arial"/>
                <w:b/>
                <w:color w:val="000000" w:themeColor="text1"/>
              </w:rPr>
              <w:t>Candidates must have at the latest date of application:</w:t>
            </w:r>
          </w:p>
          <w:p w14:paraId="22DF7CC7" w14:textId="77777777" w:rsidR="007A5A18" w:rsidRPr="001C0FC5" w:rsidRDefault="007A5A18" w:rsidP="007A5A18">
            <w:pPr>
              <w:rPr>
                <w:rFonts w:ascii="Arial" w:hAnsi="Arial" w:cs="Arial"/>
                <w:color w:val="000000" w:themeColor="text1"/>
              </w:rPr>
            </w:pPr>
          </w:p>
          <w:p w14:paraId="72C29117" w14:textId="235CE243" w:rsidR="007A5A18" w:rsidRPr="00173B4B" w:rsidRDefault="00173B4B" w:rsidP="009125E4">
            <w:pPr>
              <w:pStyle w:val="ListParagraph"/>
              <w:numPr>
                <w:ilvl w:val="0"/>
                <w:numId w:val="5"/>
              </w:numPr>
              <w:spacing w:after="200" w:line="276" w:lineRule="auto"/>
              <w:contextualSpacing/>
              <w:jc w:val="both"/>
              <w:rPr>
                <w:rFonts w:ascii="Arial" w:hAnsi="Arial" w:cs="Arial"/>
                <w:color w:val="000000" w:themeColor="text1"/>
              </w:rPr>
            </w:pPr>
            <w:r w:rsidRPr="00173B4B">
              <w:rPr>
                <w:rFonts w:ascii="Arial" w:hAnsi="Arial" w:cs="Arial"/>
                <w:b/>
              </w:rPr>
              <w:t xml:space="preserve">Hold a qualification at Level 6 or above </w:t>
            </w:r>
            <w:r w:rsidRPr="00173B4B">
              <w:rPr>
                <w:rFonts w:ascii="Arial" w:hAnsi="Arial" w:cs="Arial"/>
              </w:rPr>
              <w:t xml:space="preserve">on the National Framework of Qualifications, (NFQ) in </w:t>
            </w:r>
            <w:r w:rsidRPr="00173B4B">
              <w:rPr>
                <w:rFonts w:ascii="Arial" w:eastAsia="Arial" w:hAnsi="Arial" w:cs="Arial"/>
                <w:color w:val="000000" w:themeColor="text1"/>
                <w:lang w:val="en-IE" w:eastAsia="en-US"/>
              </w:rPr>
              <w:t>business intelligence</w:t>
            </w:r>
            <w:r>
              <w:rPr>
                <w:rFonts w:ascii="Arial" w:eastAsia="Arial" w:hAnsi="Arial" w:cs="Arial"/>
                <w:color w:val="000000" w:themeColor="text1"/>
                <w:lang w:val="en-IE" w:eastAsia="en-US"/>
              </w:rPr>
              <w:t>,</w:t>
            </w:r>
            <w:r w:rsidRPr="00173B4B">
              <w:rPr>
                <w:rFonts w:ascii="Arial" w:eastAsia="Arial" w:hAnsi="Arial" w:cs="Arial"/>
                <w:color w:val="000000" w:themeColor="text1"/>
                <w:lang w:val="en-IE" w:eastAsia="en-US"/>
              </w:rPr>
              <w:t xml:space="preserve"> data analysis</w:t>
            </w:r>
            <w:r w:rsidRPr="00173B4B">
              <w:rPr>
                <w:rFonts w:ascii="Arial" w:hAnsi="Arial" w:cs="Arial"/>
              </w:rPr>
              <w:t xml:space="preserve"> or closely related area.</w:t>
            </w:r>
          </w:p>
          <w:p w14:paraId="2D452567" w14:textId="77777777" w:rsidR="007A5A18" w:rsidRPr="001C0FC5" w:rsidRDefault="007A5A18" w:rsidP="007A5A18">
            <w:pPr>
              <w:ind w:left="360"/>
              <w:rPr>
                <w:rFonts w:ascii="Arial" w:hAnsi="Arial" w:cs="Arial"/>
                <w:iCs/>
                <w:color w:val="000000" w:themeColor="text1"/>
              </w:rPr>
            </w:pPr>
          </w:p>
          <w:p w14:paraId="50B8B89C" w14:textId="77777777" w:rsidR="007A5A18" w:rsidRPr="001C0FC5" w:rsidRDefault="007A5A18" w:rsidP="007A5A18">
            <w:pPr>
              <w:ind w:left="360"/>
              <w:jc w:val="center"/>
              <w:rPr>
                <w:rFonts w:ascii="Arial" w:hAnsi="Arial" w:cs="Arial"/>
                <w:iCs/>
                <w:color w:val="000000" w:themeColor="text1"/>
              </w:rPr>
            </w:pPr>
            <w:r w:rsidRPr="001C0FC5">
              <w:rPr>
                <w:rFonts w:ascii="Arial" w:hAnsi="Arial" w:cs="Arial"/>
                <w:b/>
                <w:bCs/>
                <w:iCs/>
                <w:color w:val="000000" w:themeColor="text1"/>
              </w:rPr>
              <w:t>AND</w:t>
            </w:r>
          </w:p>
          <w:p w14:paraId="598F0A7E" w14:textId="77777777" w:rsidR="007A5A18" w:rsidRPr="001C0FC5" w:rsidRDefault="007A5A18" w:rsidP="007A5A18">
            <w:pPr>
              <w:ind w:left="360"/>
              <w:rPr>
                <w:rFonts w:ascii="Arial" w:hAnsi="Arial" w:cs="Arial"/>
                <w:color w:val="000000" w:themeColor="text1"/>
              </w:rPr>
            </w:pPr>
          </w:p>
          <w:p w14:paraId="774FD9FC" w14:textId="4A84E5FF" w:rsidR="003E1E4F" w:rsidRPr="001C0FC5" w:rsidRDefault="003E1E4F" w:rsidP="00173B4B">
            <w:pPr>
              <w:pStyle w:val="ListParagraph"/>
              <w:numPr>
                <w:ilvl w:val="0"/>
                <w:numId w:val="5"/>
              </w:numPr>
              <w:jc w:val="both"/>
              <w:rPr>
                <w:rFonts w:ascii="Arial" w:hAnsi="Arial" w:cs="Arial"/>
              </w:rPr>
            </w:pPr>
            <w:r w:rsidRPr="001C0FC5">
              <w:rPr>
                <w:rFonts w:ascii="Arial" w:hAnsi="Arial" w:cs="Arial"/>
                <w:iCs/>
                <w:color w:val="000000" w:themeColor="text1"/>
              </w:rPr>
              <w:t xml:space="preserve">Depth and breadth of experience </w:t>
            </w:r>
            <w:r w:rsidR="009F58A1" w:rsidRPr="001C0FC5">
              <w:rPr>
                <w:rFonts w:ascii="Arial" w:hAnsi="Arial" w:cs="Arial"/>
                <w:iCs/>
                <w:color w:val="000000" w:themeColor="text1"/>
              </w:rPr>
              <w:t xml:space="preserve">of </w:t>
            </w:r>
            <w:r w:rsidR="009A2F67" w:rsidRPr="001C0FC5">
              <w:rPr>
                <w:rFonts w:ascii="Arial" w:hAnsi="Arial" w:cs="Arial"/>
              </w:rPr>
              <w:t>building</w:t>
            </w:r>
            <w:r w:rsidR="006C7A97" w:rsidRPr="001C0FC5">
              <w:rPr>
                <w:rFonts w:ascii="Arial" w:hAnsi="Arial" w:cs="Arial"/>
              </w:rPr>
              <w:t xml:space="preserve"> datasets, dashboards</w:t>
            </w:r>
            <w:r w:rsidR="009F58A1" w:rsidRPr="001C0FC5">
              <w:rPr>
                <w:rFonts w:ascii="Arial" w:hAnsi="Arial" w:cs="Arial"/>
              </w:rPr>
              <w:t xml:space="preserve">, </w:t>
            </w:r>
            <w:r w:rsidR="006C7A97" w:rsidRPr="001C0FC5">
              <w:rPr>
                <w:rFonts w:ascii="Arial" w:hAnsi="Arial" w:cs="Arial"/>
              </w:rPr>
              <w:t>and reporting tools</w:t>
            </w:r>
            <w:r w:rsidR="0049604D" w:rsidRPr="001C0FC5">
              <w:rPr>
                <w:rFonts w:ascii="Arial" w:hAnsi="Arial" w:cs="Arial"/>
              </w:rPr>
              <w:t xml:space="preserve">, </w:t>
            </w:r>
            <w:r w:rsidRPr="001C0FC5">
              <w:rPr>
                <w:rFonts w:ascii="Arial" w:hAnsi="Arial" w:cs="Arial"/>
                <w:color w:val="000000" w:themeColor="text1"/>
              </w:rPr>
              <w:t>as relevant to this role.</w:t>
            </w:r>
          </w:p>
          <w:p w14:paraId="0F238A6F" w14:textId="77777777" w:rsidR="007A5A18" w:rsidRPr="001C0FC5" w:rsidRDefault="007A5A18" w:rsidP="007A5A18">
            <w:pPr>
              <w:pStyle w:val="ListParagraph"/>
              <w:ind w:left="360"/>
              <w:jc w:val="both"/>
              <w:rPr>
                <w:rFonts w:ascii="Arial" w:hAnsi="Arial" w:cs="Arial"/>
                <w:iCs/>
                <w:strike/>
                <w:color w:val="000000" w:themeColor="text1"/>
              </w:rPr>
            </w:pPr>
          </w:p>
          <w:p w14:paraId="61826A76" w14:textId="77777777" w:rsidR="007A5A18" w:rsidRPr="001C0FC5" w:rsidRDefault="007A5A18" w:rsidP="007A5A18">
            <w:pPr>
              <w:pStyle w:val="ListParagraph"/>
              <w:ind w:left="357"/>
              <w:jc w:val="center"/>
              <w:rPr>
                <w:rFonts w:ascii="Arial" w:hAnsi="Arial" w:cs="Arial"/>
                <w:color w:val="000000" w:themeColor="text1"/>
              </w:rPr>
            </w:pPr>
            <w:r w:rsidRPr="001C0FC5">
              <w:rPr>
                <w:rFonts w:ascii="Arial" w:hAnsi="Arial" w:cs="Arial"/>
                <w:b/>
                <w:bCs/>
                <w:color w:val="000000" w:themeColor="text1"/>
              </w:rPr>
              <w:t>AND</w:t>
            </w:r>
          </w:p>
          <w:p w14:paraId="633B1C2A" w14:textId="77777777" w:rsidR="007A5A18" w:rsidRPr="001C0FC5" w:rsidRDefault="007A5A18" w:rsidP="007A5A18">
            <w:pPr>
              <w:pStyle w:val="ListParagraph"/>
              <w:ind w:left="360"/>
              <w:jc w:val="both"/>
              <w:rPr>
                <w:rFonts w:ascii="Arial" w:hAnsi="Arial" w:cs="Arial"/>
                <w:iCs/>
                <w:strike/>
                <w:color w:val="000000" w:themeColor="text1"/>
              </w:rPr>
            </w:pPr>
          </w:p>
          <w:p w14:paraId="6DF62B68" w14:textId="11646C39" w:rsidR="003E1E4F" w:rsidRPr="001C0FC5" w:rsidRDefault="003E1E4F" w:rsidP="00173B4B">
            <w:pPr>
              <w:pStyle w:val="ListParagraph"/>
              <w:numPr>
                <w:ilvl w:val="0"/>
                <w:numId w:val="5"/>
              </w:numPr>
              <w:jc w:val="both"/>
              <w:rPr>
                <w:rFonts w:ascii="Arial" w:hAnsi="Arial" w:cs="Arial"/>
                <w:iCs/>
                <w:strike/>
                <w:color w:val="000000" w:themeColor="text1"/>
              </w:rPr>
            </w:pPr>
            <w:r w:rsidRPr="001C0FC5">
              <w:rPr>
                <w:rFonts w:ascii="Arial" w:hAnsi="Arial" w:cs="Arial"/>
                <w:iCs/>
                <w:color w:val="000000" w:themeColor="text1"/>
              </w:rPr>
              <w:t xml:space="preserve">Depth and breadth of experience </w:t>
            </w:r>
            <w:r w:rsidR="00DC2734">
              <w:rPr>
                <w:rFonts w:ascii="Arial" w:hAnsi="Arial" w:cs="Arial"/>
                <w:iCs/>
                <w:color w:val="000000" w:themeColor="text1"/>
              </w:rPr>
              <w:t>of</w:t>
            </w:r>
            <w:r w:rsidR="006C7A97" w:rsidRPr="001C0FC5">
              <w:rPr>
                <w:rFonts w:ascii="Arial" w:hAnsi="Arial" w:cs="Arial"/>
                <w:iCs/>
                <w:color w:val="000000" w:themeColor="text1"/>
              </w:rPr>
              <w:t xml:space="preserve"> </w:t>
            </w:r>
            <w:r w:rsidR="00DC2734">
              <w:rPr>
                <w:rFonts w:ascii="Arial" w:hAnsi="Arial" w:cs="Arial"/>
                <w:iCs/>
                <w:color w:val="000000" w:themeColor="text1"/>
              </w:rPr>
              <w:t xml:space="preserve">using </w:t>
            </w:r>
            <w:r w:rsidR="006C7A97" w:rsidRPr="001C0FC5">
              <w:rPr>
                <w:rFonts w:ascii="Arial" w:hAnsi="Arial" w:cs="Arial"/>
                <w:iCs/>
                <w:color w:val="000000" w:themeColor="text1"/>
              </w:rPr>
              <w:t xml:space="preserve">Microsoft Power BI and/or other </w:t>
            </w:r>
            <w:r w:rsidR="00173B4B">
              <w:rPr>
                <w:rFonts w:ascii="Arial" w:hAnsi="Arial" w:cs="Arial"/>
                <w:iCs/>
                <w:color w:val="000000" w:themeColor="text1"/>
              </w:rPr>
              <w:t xml:space="preserve">similar </w:t>
            </w:r>
            <w:r w:rsidR="006C7A97" w:rsidRPr="001C0FC5">
              <w:rPr>
                <w:rFonts w:ascii="Arial" w:hAnsi="Arial" w:cs="Arial"/>
                <w:iCs/>
                <w:color w:val="000000" w:themeColor="text1"/>
              </w:rPr>
              <w:t>visualisation software</w:t>
            </w:r>
            <w:r w:rsidR="00DC2734">
              <w:rPr>
                <w:rFonts w:ascii="Arial" w:hAnsi="Arial" w:cs="Arial"/>
                <w:iCs/>
                <w:color w:val="000000" w:themeColor="text1"/>
              </w:rPr>
              <w:t>, as relevant to this role</w:t>
            </w:r>
            <w:r w:rsidR="006C7A97" w:rsidRPr="001C0FC5">
              <w:rPr>
                <w:rFonts w:ascii="Arial" w:hAnsi="Arial" w:cs="Arial"/>
                <w:iCs/>
                <w:color w:val="000000" w:themeColor="text1"/>
              </w:rPr>
              <w:t>.</w:t>
            </w:r>
          </w:p>
          <w:p w14:paraId="3A38F683" w14:textId="77777777" w:rsidR="007A5A18" w:rsidRPr="001C0FC5" w:rsidRDefault="007A5A18" w:rsidP="007A5A18">
            <w:pPr>
              <w:pStyle w:val="ListParagraph"/>
              <w:ind w:left="357"/>
              <w:jc w:val="both"/>
              <w:rPr>
                <w:rFonts w:ascii="Arial" w:hAnsi="Arial" w:cs="Arial"/>
                <w:color w:val="000000" w:themeColor="text1"/>
              </w:rPr>
            </w:pPr>
          </w:p>
          <w:p w14:paraId="3655D888" w14:textId="77777777" w:rsidR="007A5A18" w:rsidRPr="001C0FC5" w:rsidRDefault="007A5A18" w:rsidP="007A5A18">
            <w:pPr>
              <w:pStyle w:val="ListParagraph"/>
              <w:ind w:left="357"/>
              <w:jc w:val="center"/>
              <w:rPr>
                <w:rFonts w:ascii="Arial" w:hAnsi="Arial" w:cs="Arial"/>
                <w:color w:val="000000" w:themeColor="text1"/>
              </w:rPr>
            </w:pPr>
            <w:r w:rsidRPr="001C0FC5">
              <w:rPr>
                <w:rFonts w:ascii="Arial" w:hAnsi="Arial" w:cs="Arial"/>
                <w:b/>
                <w:bCs/>
                <w:color w:val="000000" w:themeColor="text1"/>
              </w:rPr>
              <w:t>AND</w:t>
            </w:r>
          </w:p>
          <w:p w14:paraId="1660A430" w14:textId="77777777" w:rsidR="007A5A18" w:rsidRPr="001C0FC5" w:rsidRDefault="007A5A18" w:rsidP="007A5A18">
            <w:pPr>
              <w:pStyle w:val="ListParagraph"/>
              <w:ind w:left="357"/>
              <w:jc w:val="both"/>
              <w:rPr>
                <w:rFonts w:ascii="Arial" w:hAnsi="Arial" w:cs="Arial"/>
              </w:rPr>
            </w:pPr>
          </w:p>
          <w:p w14:paraId="1487838E" w14:textId="77777777" w:rsidR="007A5A18" w:rsidRPr="001C0FC5" w:rsidRDefault="007A5A18" w:rsidP="00173B4B">
            <w:pPr>
              <w:pStyle w:val="ListParagraph"/>
              <w:numPr>
                <w:ilvl w:val="0"/>
                <w:numId w:val="5"/>
              </w:numPr>
              <w:rPr>
                <w:rFonts w:ascii="Arial" w:hAnsi="Arial" w:cs="Arial"/>
                <w:b/>
              </w:rPr>
            </w:pPr>
            <w:r w:rsidRPr="001C0FC5">
              <w:rPr>
                <w:rFonts w:ascii="Arial" w:hAnsi="Arial" w:cs="Arial"/>
              </w:rPr>
              <w:t>Have the requisite knowledge and ability, including a high standard of suitability, for the proper discharge of the office.</w:t>
            </w:r>
          </w:p>
          <w:p w14:paraId="2DCEA851" w14:textId="77777777" w:rsidR="007A5A18" w:rsidRPr="001C0FC5" w:rsidRDefault="007A5A18" w:rsidP="007A5A18">
            <w:pPr>
              <w:pStyle w:val="ListParagraph"/>
              <w:ind w:left="357"/>
              <w:rPr>
                <w:rFonts w:ascii="Arial" w:hAnsi="Arial" w:cs="Arial"/>
                <w:b/>
              </w:rPr>
            </w:pPr>
          </w:p>
          <w:p w14:paraId="6C1BFB12" w14:textId="77777777" w:rsidR="007A5A18" w:rsidRPr="001C0FC5" w:rsidRDefault="007A5A18" w:rsidP="007A5A18">
            <w:pPr>
              <w:jc w:val="both"/>
              <w:rPr>
                <w:rFonts w:ascii="Arial" w:hAnsi="Arial" w:cs="Arial"/>
                <w:b/>
              </w:rPr>
            </w:pPr>
            <w:r w:rsidRPr="001C0FC5">
              <w:rPr>
                <w:rFonts w:ascii="Arial" w:hAnsi="Arial" w:cs="Arial"/>
                <w:b/>
              </w:rPr>
              <w:t>Health</w:t>
            </w:r>
          </w:p>
          <w:p w14:paraId="087BE4F8" w14:textId="77777777" w:rsidR="007A5A18" w:rsidRPr="001C0FC5" w:rsidRDefault="007A5A18" w:rsidP="007A5A18">
            <w:pPr>
              <w:jc w:val="both"/>
              <w:rPr>
                <w:rFonts w:ascii="Arial" w:hAnsi="Arial" w:cs="Arial"/>
              </w:rPr>
            </w:pPr>
            <w:r w:rsidRPr="001C0FC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40BA24A" w14:textId="77777777" w:rsidR="007A5A18" w:rsidRPr="001C0FC5" w:rsidRDefault="007A5A18" w:rsidP="007A5A18">
            <w:pPr>
              <w:jc w:val="both"/>
              <w:rPr>
                <w:rFonts w:ascii="Arial" w:hAnsi="Arial" w:cs="Arial"/>
              </w:rPr>
            </w:pPr>
          </w:p>
          <w:p w14:paraId="1D5D9A19" w14:textId="77777777" w:rsidR="007A5A18" w:rsidRPr="001C0FC5" w:rsidRDefault="007A5A18" w:rsidP="007A5A18">
            <w:pPr>
              <w:ind w:right="-766"/>
              <w:jc w:val="both"/>
              <w:rPr>
                <w:rFonts w:ascii="Arial" w:hAnsi="Arial" w:cs="Arial"/>
                <w:iCs/>
              </w:rPr>
            </w:pPr>
            <w:r w:rsidRPr="001C0FC5">
              <w:rPr>
                <w:rFonts w:ascii="Arial" w:hAnsi="Arial" w:cs="Arial"/>
                <w:b/>
                <w:bCs/>
              </w:rPr>
              <w:t>Character</w:t>
            </w:r>
          </w:p>
          <w:p w14:paraId="5C66B523" w14:textId="4146A6ED" w:rsidR="00E43F97" w:rsidRPr="001C0FC5" w:rsidRDefault="007A5A18" w:rsidP="00E43F97">
            <w:pPr>
              <w:spacing w:line="230" w:lineRule="exact"/>
              <w:textAlignment w:val="baseline"/>
              <w:rPr>
                <w:rFonts w:ascii="Arial" w:eastAsia="Arial" w:hAnsi="Arial"/>
                <w:bCs/>
              </w:rPr>
            </w:pPr>
            <w:r w:rsidRPr="001C0FC5">
              <w:rPr>
                <w:rFonts w:ascii="Arial" w:hAnsi="Arial" w:cs="Arial"/>
              </w:rPr>
              <w:t>Each candidate for and any person holding the office must be of good character.</w:t>
            </w:r>
          </w:p>
          <w:p w14:paraId="36EB89EE" w14:textId="3ED1894C" w:rsidR="00BE491B" w:rsidRPr="001C0FC5" w:rsidRDefault="0028031D" w:rsidP="00E7404D">
            <w:pPr>
              <w:spacing w:line="230" w:lineRule="exact"/>
              <w:textAlignment w:val="baseline"/>
              <w:rPr>
                <w:rFonts w:ascii="Arial" w:eastAsia="Arial" w:hAnsi="Arial"/>
                <w:b/>
                <w:color w:val="000000"/>
              </w:rPr>
            </w:pPr>
            <w:r w:rsidRPr="001C0FC5">
              <w:rPr>
                <w:rFonts w:ascii="Arial" w:eastAsia="Arial" w:hAnsi="Arial"/>
                <w:b/>
                <w:color w:val="000000"/>
              </w:rPr>
              <w:t xml:space="preserve"> </w:t>
            </w:r>
          </w:p>
        </w:tc>
      </w:tr>
      <w:tr w:rsidR="00543F98" w:rsidRPr="00E766A5" w14:paraId="47F8D05C" w14:textId="43565043" w:rsidTr="00F6254C">
        <w:tc>
          <w:tcPr>
            <w:tcW w:w="2364" w:type="dxa"/>
            <w:tcBorders>
              <w:top w:val="single" w:sz="4" w:space="0" w:color="auto"/>
              <w:left w:val="single" w:sz="4" w:space="0" w:color="auto"/>
              <w:bottom w:val="single" w:sz="4" w:space="0" w:color="auto"/>
              <w:right w:val="single" w:sz="4" w:space="0" w:color="auto"/>
            </w:tcBorders>
          </w:tcPr>
          <w:p w14:paraId="6542103C" w14:textId="574FCAA8" w:rsidR="00543F98" w:rsidRPr="001C0FC5" w:rsidRDefault="00543F98" w:rsidP="00F6254C">
            <w:pPr>
              <w:rPr>
                <w:rFonts w:ascii="Arial" w:hAnsi="Arial" w:cs="Arial"/>
                <w:b/>
                <w:bCs/>
              </w:rPr>
            </w:pPr>
            <w:r w:rsidRPr="001C0FC5">
              <w:rPr>
                <w:rFonts w:ascii="Arial" w:hAnsi="Arial" w:cs="Arial"/>
                <w:b/>
                <w:bCs/>
              </w:rPr>
              <w:lastRenderedPageBreak/>
              <w:t>Post Specific Requirements</w:t>
            </w:r>
          </w:p>
          <w:p w14:paraId="3275BB91" w14:textId="2B1E6C18" w:rsidR="00543F98" w:rsidRPr="001C0FC5"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5625237" w14:textId="24443F47" w:rsidR="00F72B29" w:rsidRPr="001C0FC5" w:rsidRDefault="0049604D" w:rsidP="0049604D">
            <w:pPr>
              <w:pStyle w:val="ListParagraph"/>
              <w:tabs>
                <w:tab w:val="left" w:pos="504"/>
              </w:tabs>
              <w:spacing w:before="120" w:line="230" w:lineRule="exact"/>
              <w:ind w:left="360"/>
              <w:textAlignment w:val="baseline"/>
              <w:rPr>
                <w:rFonts w:ascii="Arial" w:eastAsia="Arial Narrow" w:hAnsi="Arial" w:cs="Arial"/>
                <w:color w:val="000000"/>
              </w:rPr>
            </w:pPr>
            <w:r w:rsidRPr="001C0FC5">
              <w:rPr>
                <w:rFonts w:ascii="Arial" w:eastAsia="Arial Narrow" w:hAnsi="Arial" w:cs="Arial"/>
                <w:color w:val="000000"/>
              </w:rPr>
              <w:t>N/a</w:t>
            </w:r>
          </w:p>
        </w:tc>
      </w:tr>
      <w:tr w:rsidR="003B0E3C" w:rsidRPr="00E766A5" w14:paraId="07FA9A0A" w14:textId="77777777" w:rsidTr="00F6254C">
        <w:tc>
          <w:tcPr>
            <w:tcW w:w="2364" w:type="dxa"/>
            <w:tcBorders>
              <w:top w:val="single" w:sz="4" w:space="0" w:color="auto"/>
              <w:left w:val="single" w:sz="4" w:space="0" w:color="auto"/>
              <w:bottom w:val="single" w:sz="4" w:space="0" w:color="auto"/>
              <w:right w:val="single" w:sz="4" w:space="0" w:color="auto"/>
            </w:tcBorders>
          </w:tcPr>
          <w:p w14:paraId="648F4184" w14:textId="36074E73" w:rsidR="003B0E3C" w:rsidRPr="001C0FC5" w:rsidRDefault="003B0E3C" w:rsidP="00F6254C">
            <w:pPr>
              <w:rPr>
                <w:rFonts w:ascii="Arial" w:hAnsi="Arial" w:cs="Arial"/>
                <w:b/>
                <w:bCs/>
              </w:rPr>
            </w:pPr>
            <w:r>
              <w:rPr>
                <w:rFonts w:ascii="Arial" w:hAnsi="Arial" w:cs="Arial"/>
                <w:b/>
                <w:bCs/>
              </w:rPr>
              <w:t>Other requirements specific to the post</w:t>
            </w:r>
          </w:p>
        </w:tc>
        <w:tc>
          <w:tcPr>
            <w:tcW w:w="8256" w:type="dxa"/>
            <w:tcBorders>
              <w:top w:val="single" w:sz="4" w:space="0" w:color="auto"/>
              <w:left w:val="single" w:sz="4" w:space="0" w:color="auto"/>
              <w:bottom w:val="single" w:sz="4" w:space="0" w:color="auto"/>
              <w:right w:val="single" w:sz="4" w:space="0" w:color="auto"/>
            </w:tcBorders>
          </w:tcPr>
          <w:p w14:paraId="66D156C4" w14:textId="6367CA90" w:rsidR="003B0E3C" w:rsidRPr="003B0E3C" w:rsidRDefault="003B0E3C" w:rsidP="003B0E3C">
            <w:pPr>
              <w:pStyle w:val="paragraph"/>
              <w:numPr>
                <w:ilvl w:val="0"/>
                <w:numId w:val="7"/>
              </w:numPr>
              <w:spacing w:before="0" w:beforeAutospacing="0" w:after="0" w:afterAutospacing="0"/>
            </w:pPr>
            <w:r>
              <w:rPr>
                <w:rFonts w:ascii="Arial" w:hAnsi="Arial" w:cs="Arial"/>
                <w:sz w:val="20"/>
                <w:szCs w:val="20"/>
              </w:rPr>
              <w:t>Flexible approach required</w:t>
            </w:r>
            <w:r w:rsidRPr="72B5D79E">
              <w:rPr>
                <w:rFonts w:ascii="Arial" w:hAnsi="Arial" w:cs="Arial"/>
                <w:sz w:val="20"/>
                <w:szCs w:val="20"/>
              </w:rPr>
              <w:t xml:space="preserve"> as some out of hours working may be required.</w:t>
            </w:r>
          </w:p>
        </w:tc>
      </w:tr>
      <w:tr w:rsidR="00543F98" w:rsidRPr="00E766A5" w14:paraId="5EA5D6EF" w14:textId="77777777" w:rsidTr="00F6254C">
        <w:tc>
          <w:tcPr>
            <w:tcW w:w="2364" w:type="dxa"/>
          </w:tcPr>
          <w:p w14:paraId="738ED299" w14:textId="77777777" w:rsidR="00543F98" w:rsidRPr="001C0FC5" w:rsidRDefault="00543F98" w:rsidP="00F6254C">
            <w:pPr>
              <w:rPr>
                <w:rFonts w:ascii="Arial" w:hAnsi="Arial" w:cs="Arial"/>
                <w:b/>
                <w:bCs/>
              </w:rPr>
            </w:pPr>
            <w:r w:rsidRPr="001C0FC5">
              <w:rPr>
                <w:rFonts w:ascii="Arial" w:hAnsi="Arial" w:cs="Arial"/>
                <w:b/>
                <w:bCs/>
              </w:rPr>
              <w:t>Skills, competencies and/or knowledge</w:t>
            </w:r>
          </w:p>
          <w:p w14:paraId="49322D72" w14:textId="77777777" w:rsidR="00543F98" w:rsidRPr="001C0FC5" w:rsidRDefault="00543F98" w:rsidP="00F6254C">
            <w:pPr>
              <w:rPr>
                <w:rFonts w:ascii="Arial" w:hAnsi="Arial" w:cs="Arial"/>
                <w:b/>
                <w:bCs/>
              </w:rPr>
            </w:pPr>
          </w:p>
          <w:p w14:paraId="25063D9E" w14:textId="77777777" w:rsidR="00543F98" w:rsidRPr="001C0FC5" w:rsidRDefault="00543F98" w:rsidP="00F6254C">
            <w:pPr>
              <w:rPr>
                <w:rFonts w:ascii="Arial" w:hAnsi="Arial" w:cs="Arial"/>
                <w:b/>
                <w:bCs/>
              </w:rPr>
            </w:pPr>
          </w:p>
        </w:tc>
        <w:tc>
          <w:tcPr>
            <w:tcW w:w="8256" w:type="dxa"/>
          </w:tcPr>
          <w:p w14:paraId="48FA2EA1" w14:textId="605851FA" w:rsidR="00F476BD" w:rsidRPr="001C0FC5" w:rsidRDefault="00F476BD" w:rsidP="008A279D">
            <w:pPr>
              <w:spacing w:before="120"/>
              <w:rPr>
                <w:rFonts w:ascii="Arial" w:hAnsi="Arial" w:cs="Arial"/>
                <w:b/>
                <w:iCs/>
                <w:color w:val="000099"/>
                <w:u w:val="single"/>
              </w:rPr>
            </w:pPr>
            <w:r w:rsidRPr="001C0FC5">
              <w:rPr>
                <w:rFonts w:ascii="Arial" w:eastAsia="Arial" w:hAnsi="Arial"/>
                <w:b/>
                <w:color w:val="000000"/>
                <w:u w:val="single"/>
                <w:lang w:val="en-US"/>
              </w:rPr>
              <w:t>Professional Knowledge &amp; Experience</w:t>
            </w:r>
          </w:p>
          <w:p w14:paraId="74EA5B45" w14:textId="77777777" w:rsidR="00F476BD" w:rsidRPr="001C0FC5" w:rsidRDefault="00F476BD" w:rsidP="008A279D">
            <w:pPr>
              <w:spacing w:before="120"/>
              <w:rPr>
                <w:rFonts w:ascii="Arial" w:eastAsia="Arial" w:hAnsi="Arial"/>
                <w:i/>
                <w:color w:val="000000"/>
              </w:rPr>
            </w:pPr>
            <w:r w:rsidRPr="001C0FC5">
              <w:rPr>
                <w:rFonts w:ascii="Arial" w:eastAsia="Arial" w:hAnsi="Arial"/>
                <w:i/>
                <w:color w:val="000000"/>
                <w:lang w:val="en-US"/>
              </w:rPr>
              <w:t>Demonstrates:</w:t>
            </w:r>
          </w:p>
          <w:p w14:paraId="5674FFFB" w14:textId="77777777" w:rsidR="00AD6B1E" w:rsidRPr="001C0FC5" w:rsidRDefault="00AD6B1E" w:rsidP="008A279D">
            <w:pPr>
              <w:pStyle w:val="ListParagraph"/>
              <w:numPr>
                <w:ilvl w:val="0"/>
                <w:numId w:val="3"/>
              </w:numPr>
              <w:spacing w:before="120"/>
              <w:rPr>
                <w:rFonts w:ascii="Arial" w:hAnsi="Arial" w:cs="Arial"/>
                <w:iCs/>
              </w:rPr>
            </w:pPr>
            <w:r w:rsidRPr="001C0FC5">
              <w:rPr>
                <w:rFonts w:ascii="Arial" w:hAnsi="Arial" w:cs="Arial"/>
                <w:iCs/>
              </w:rPr>
              <w:t>Knowledge of the health service including a good knowledge of HSE reform</w:t>
            </w:r>
          </w:p>
          <w:p w14:paraId="47BD3684" w14:textId="0F89F9C7" w:rsidR="00A86698" w:rsidRPr="001C0FC5" w:rsidRDefault="00F476BD" w:rsidP="008A279D">
            <w:pPr>
              <w:pStyle w:val="ListParagraph"/>
              <w:numPr>
                <w:ilvl w:val="0"/>
                <w:numId w:val="3"/>
              </w:numPr>
              <w:spacing w:before="120"/>
              <w:textAlignment w:val="baseline"/>
              <w:rPr>
                <w:rFonts w:ascii="Arial Narrow" w:eastAsia="Arial Narrow" w:hAnsi="Arial Narrow"/>
                <w:color w:val="000000"/>
                <w:sz w:val="27"/>
              </w:rPr>
            </w:pPr>
            <w:r w:rsidRPr="001C0FC5">
              <w:rPr>
                <w:rFonts w:ascii="Arial" w:eastAsia="Arial" w:hAnsi="Arial"/>
                <w:color w:val="000000"/>
                <w:lang w:val="en-US"/>
              </w:rPr>
              <w:t xml:space="preserve">Knowledge and understanding of healthcare workforce </w:t>
            </w:r>
            <w:r w:rsidR="004B56DD" w:rsidRPr="001C0FC5">
              <w:rPr>
                <w:rFonts w:ascii="Arial" w:eastAsia="Arial" w:hAnsi="Arial"/>
                <w:color w:val="000000"/>
                <w:lang w:val="en-US"/>
              </w:rPr>
              <w:t xml:space="preserve">and workforce planning </w:t>
            </w:r>
          </w:p>
          <w:p w14:paraId="371F7927" w14:textId="1D4F712C" w:rsidR="009F58A1" w:rsidRPr="001C0FC5" w:rsidRDefault="009F58A1" w:rsidP="008A279D">
            <w:pPr>
              <w:numPr>
                <w:ilvl w:val="0"/>
                <w:numId w:val="3"/>
              </w:numPr>
              <w:autoSpaceDE w:val="0"/>
              <w:autoSpaceDN w:val="0"/>
              <w:adjustRightInd w:val="0"/>
              <w:spacing w:before="120"/>
              <w:rPr>
                <w:rFonts w:ascii="Arial" w:hAnsi="Arial" w:cs="Arial"/>
              </w:rPr>
            </w:pPr>
            <w:r w:rsidRPr="001C0FC5">
              <w:rPr>
                <w:rFonts w:ascii="Arial" w:hAnsi="Arial" w:cs="Arial"/>
              </w:rPr>
              <w:t>Extensive experience analysing, designing, and building Business Intelligence solutions in a fast paced development environment</w:t>
            </w:r>
          </w:p>
          <w:p w14:paraId="0BB5760F" w14:textId="4D1F4AFD" w:rsidR="000A1DC4" w:rsidRPr="001C0FC5" w:rsidRDefault="000A1DC4" w:rsidP="008A279D">
            <w:pPr>
              <w:numPr>
                <w:ilvl w:val="0"/>
                <w:numId w:val="3"/>
              </w:numPr>
              <w:autoSpaceDE w:val="0"/>
              <w:autoSpaceDN w:val="0"/>
              <w:adjustRightInd w:val="0"/>
              <w:spacing w:before="120"/>
              <w:rPr>
                <w:rFonts w:ascii="Arial" w:hAnsi="Arial" w:cs="Arial"/>
              </w:rPr>
            </w:pPr>
            <w:r w:rsidRPr="001C0FC5">
              <w:rPr>
                <w:rFonts w:ascii="Arial" w:hAnsi="Arial" w:cs="Arial"/>
              </w:rPr>
              <w:t>Knowledge of big data management to produce data visualisation and data access solutions</w:t>
            </w:r>
          </w:p>
          <w:p w14:paraId="5A117917" w14:textId="6E686617" w:rsidR="006D1164" w:rsidRPr="001C0FC5" w:rsidRDefault="006D1164" w:rsidP="008A279D">
            <w:pPr>
              <w:pStyle w:val="ListParagraph"/>
              <w:numPr>
                <w:ilvl w:val="0"/>
                <w:numId w:val="3"/>
              </w:numPr>
              <w:spacing w:before="120"/>
              <w:textAlignment w:val="baseline"/>
              <w:rPr>
                <w:rFonts w:ascii="Arial" w:eastAsia="Arial Narrow" w:hAnsi="Arial" w:cs="Arial"/>
                <w:color w:val="000000"/>
              </w:rPr>
            </w:pPr>
            <w:r w:rsidRPr="001C0FC5">
              <w:rPr>
                <w:rFonts w:ascii="Arial" w:hAnsi="Arial" w:cs="Arial"/>
              </w:rPr>
              <w:t xml:space="preserve">Experience of using specialist Microsoft </w:t>
            </w:r>
            <w:r w:rsidR="004D7227" w:rsidRPr="001C0FC5">
              <w:rPr>
                <w:rFonts w:ascii="Arial" w:hAnsi="Arial" w:cs="Arial"/>
              </w:rPr>
              <w:t>Power BI</w:t>
            </w:r>
            <w:r w:rsidRPr="001C0FC5">
              <w:rPr>
                <w:rFonts w:ascii="Arial" w:hAnsi="Arial" w:cs="Arial"/>
              </w:rPr>
              <w:t xml:space="preserve">, </w:t>
            </w:r>
            <w:r w:rsidR="004B56DD" w:rsidRPr="001C0FC5">
              <w:rPr>
                <w:rFonts w:ascii="Arial" w:hAnsi="Arial" w:cs="Arial"/>
              </w:rPr>
              <w:t xml:space="preserve">visualisation tools </w:t>
            </w:r>
          </w:p>
          <w:p w14:paraId="241748F7" w14:textId="36216B6E" w:rsidR="009F58A1" w:rsidRPr="001C0FC5" w:rsidRDefault="009F58A1" w:rsidP="008A279D">
            <w:pPr>
              <w:numPr>
                <w:ilvl w:val="0"/>
                <w:numId w:val="3"/>
              </w:numPr>
              <w:autoSpaceDE w:val="0"/>
              <w:autoSpaceDN w:val="0"/>
              <w:adjustRightInd w:val="0"/>
              <w:spacing w:before="120"/>
              <w:rPr>
                <w:rFonts w:ascii="Arial" w:hAnsi="Arial" w:cs="Arial"/>
              </w:rPr>
            </w:pPr>
            <w:r w:rsidRPr="001C0FC5">
              <w:rPr>
                <w:rFonts w:ascii="Arial" w:hAnsi="Arial" w:cs="Arial"/>
              </w:rPr>
              <w:t>Experience of collaborating with stakeholders to understand their requirements and develop data solutions and reports that provide complex data in an easy-to-use and understand format</w:t>
            </w:r>
          </w:p>
          <w:p w14:paraId="2A28DA76" w14:textId="3B23242B" w:rsidR="006D1164" w:rsidRPr="001C0FC5" w:rsidRDefault="006D1164" w:rsidP="008A279D">
            <w:pPr>
              <w:numPr>
                <w:ilvl w:val="0"/>
                <w:numId w:val="3"/>
              </w:numPr>
              <w:spacing w:before="120"/>
              <w:jc w:val="both"/>
              <w:rPr>
                <w:rFonts w:ascii="Arial" w:hAnsi="Arial" w:cs="Arial"/>
                <w:b/>
                <w:bCs/>
                <w:u w:val="single"/>
              </w:rPr>
            </w:pPr>
            <w:r w:rsidRPr="001C0FC5">
              <w:rPr>
                <w:rFonts w:ascii="Arial" w:hAnsi="Arial" w:cs="Arial"/>
              </w:rPr>
              <w:t>Experience of designing, deploying, and bringing into operation personalised people data solutions</w:t>
            </w:r>
          </w:p>
          <w:p w14:paraId="7C51A0ED" w14:textId="4E003B4E" w:rsidR="006D1164" w:rsidRPr="001C0FC5" w:rsidRDefault="006D1164" w:rsidP="008A279D">
            <w:pPr>
              <w:numPr>
                <w:ilvl w:val="0"/>
                <w:numId w:val="3"/>
              </w:numPr>
              <w:spacing w:before="120"/>
              <w:jc w:val="both"/>
              <w:rPr>
                <w:rFonts w:ascii="Arial" w:hAnsi="Arial" w:cs="Arial"/>
                <w:iCs/>
              </w:rPr>
            </w:pPr>
            <w:r w:rsidRPr="001C0FC5">
              <w:rPr>
                <w:rFonts w:ascii="Arial" w:hAnsi="Arial" w:cs="Arial"/>
                <w:iCs/>
              </w:rPr>
              <w:t xml:space="preserve">Experience in </w:t>
            </w:r>
            <w:r w:rsidR="004D7227" w:rsidRPr="001C0FC5">
              <w:rPr>
                <w:rFonts w:ascii="Arial" w:hAnsi="Arial" w:cs="Arial"/>
                <w:iCs/>
              </w:rPr>
              <w:t>project management</w:t>
            </w:r>
          </w:p>
          <w:p w14:paraId="6297AFE9" w14:textId="1D780398" w:rsidR="006D1164" w:rsidRPr="001C0FC5" w:rsidRDefault="006D1164" w:rsidP="008A279D">
            <w:pPr>
              <w:numPr>
                <w:ilvl w:val="0"/>
                <w:numId w:val="3"/>
              </w:numPr>
              <w:spacing w:before="120"/>
              <w:jc w:val="both"/>
              <w:rPr>
                <w:rFonts w:ascii="Arial" w:hAnsi="Arial" w:cs="Arial"/>
                <w:iCs/>
              </w:rPr>
            </w:pPr>
            <w:r w:rsidRPr="001C0FC5">
              <w:rPr>
                <w:rFonts w:ascii="Arial" w:hAnsi="Arial" w:cs="Arial"/>
                <w:iCs/>
              </w:rPr>
              <w:t>Knowledge of best practices for ensuring data accuracy, integrity, and security</w:t>
            </w:r>
          </w:p>
          <w:p w14:paraId="4ACCA39F" w14:textId="5149EA8F" w:rsidR="00AD6B1E" w:rsidRPr="001C0FC5" w:rsidRDefault="00EC07B3" w:rsidP="008A279D">
            <w:pPr>
              <w:pStyle w:val="ListParagraph"/>
              <w:numPr>
                <w:ilvl w:val="0"/>
                <w:numId w:val="3"/>
              </w:numPr>
              <w:pBdr>
                <w:top w:val="nil"/>
                <w:left w:val="nil"/>
                <w:bottom w:val="nil"/>
                <w:right w:val="nil"/>
                <w:between w:val="nil"/>
              </w:pBdr>
              <w:spacing w:before="120"/>
              <w:textAlignment w:val="baseline"/>
              <w:rPr>
                <w:rFonts w:ascii="Arial" w:hAnsi="Arial" w:cs="Arial"/>
                <w:color w:val="000000"/>
              </w:rPr>
            </w:pPr>
            <w:r w:rsidRPr="001C0FC5">
              <w:rPr>
                <w:rFonts w:ascii="Arial" w:eastAsia="Arial" w:hAnsi="Arial"/>
                <w:color w:val="000000"/>
                <w:lang w:val="en-US"/>
              </w:rPr>
              <w:t xml:space="preserve">High levels of numeracy </w:t>
            </w:r>
            <w:r w:rsidR="00AD6B1E" w:rsidRPr="001C0FC5">
              <w:rPr>
                <w:rFonts w:ascii="Arial" w:eastAsia="Arial" w:hAnsi="Arial"/>
                <w:color w:val="000000"/>
                <w:lang w:val="en-US"/>
              </w:rPr>
              <w:t xml:space="preserve">and the ability to </w:t>
            </w:r>
            <w:r w:rsidR="006D1164" w:rsidRPr="001C0FC5">
              <w:rPr>
                <w:rFonts w:ascii="Arial" w:eastAsia="Arial" w:hAnsi="Arial"/>
                <w:color w:val="000000"/>
                <w:lang w:val="en-US"/>
              </w:rPr>
              <w:t xml:space="preserve">develop, manage, </w:t>
            </w:r>
            <w:r w:rsidR="00A30EB5" w:rsidRPr="001C0FC5">
              <w:rPr>
                <w:rFonts w:ascii="Arial" w:eastAsia="Arial" w:hAnsi="Arial"/>
                <w:color w:val="000000"/>
                <w:lang w:val="en-US"/>
              </w:rPr>
              <w:t xml:space="preserve">interrogate, </w:t>
            </w:r>
            <w:r w:rsidR="00AD6B1E" w:rsidRPr="001C0FC5">
              <w:rPr>
                <w:rFonts w:ascii="Arial" w:eastAsia="Arial" w:hAnsi="Arial"/>
                <w:color w:val="000000"/>
                <w:lang w:val="en-US"/>
              </w:rPr>
              <w:t>interpret and report on complex datasets</w:t>
            </w:r>
            <w:r w:rsidR="002B32E0" w:rsidRPr="001C0FC5">
              <w:rPr>
                <w:rFonts w:ascii="Arial" w:eastAsia="Arial" w:hAnsi="Arial"/>
                <w:color w:val="000000"/>
                <w:lang w:val="en-US"/>
              </w:rPr>
              <w:t xml:space="preserve"> </w:t>
            </w:r>
            <w:r w:rsidR="00AD6B1E" w:rsidRPr="001C0FC5">
              <w:rPr>
                <w:rFonts w:ascii="Arial" w:hAnsi="Arial" w:cs="Arial"/>
                <w:color w:val="000000"/>
              </w:rPr>
              <w:t xml:space="preserve">to inform and direct decision making  </w:t>
            </w:r>
          </w:p>
          <w:p w14:paraId="570AAF5A" w14:textId="098485DD" w:rsidR="00AD6B1E" w:rsidRPr="001C0FC5" w:rsidRDefault="00AD6B1E" w:rsidP="008A279D">
            <w:pPr>
              <w:pStyle w:val="ListParagraph"/>
              <w:numPr>
                <w:ilvl w:val="0"/>
                <w:numId w:val="3"/>
              </w:numPr>
              <w:spacing w:before="120"/>
              <w:textAlignment w:val="baseline"/>
              <w:rPr>
                <w:rFonts w:ascii="Arial Narrow" w:eastAsia="Arial Narrow" w:hAnsi="Arial Narrow"/>
                <w:color w:val="000000"/>
                <w:sz w:val="27"/>
              </w:rPr>
            </w:pPr>
            <w:r w:rsidRPr="001C0FC5">
              <w:rPr>
                <w:rFonts w:ascii="Arial" w:hAnsi="Arial" w:cs="Arial"/>
                <w:color w:val="000000"/>
              </w:rPr>
              <w:t xml:space="preserve">Good professional writing skills and with the ability to produce professional documents to publishable standards. </w:t>
            </w:r>
          </w:p>
          <w:p w14:paraId="40323666" w14:textId="77777777" w:rsidR="00E745D4" w:rsidRPr="001C0FC5" w:rsidRDefault="00E745D4" w:rsidP="008A279D">
            <w:pPr>
              <w:pStyle w:val="ListParagraph"/>
              <w:spacing w:before="120" w:line="229" w:lineRule="exact"/>
              <w:textAlignment w:val="baseline"/>
              <w:rPr>
                <w:rFonts w:ascii="Arial Narrow" w:eastAsia="Arial Narrow" w:hAnsi="Arial Narrow"/>
                <w:color w:val="000000"/>
                <w:sz w:val="27"/>
              </w:rPr>
            </w:pPr>
          </w:p>
          <w:p w14:paraId="51E3D2F2" w14:textId="77777777" w:rsidR="00D47C99" w:rsidRPr="001C0FC5" w:rsidRDefault="00D47C99" w:rsidP="008A279D">
            <w:pPr>
              <w:spacing w:before="120"/>
              <w:ind w:left="468"/>
              <w:rPr>
                <w:rFonts w:ascii="Arial" w:hAnsi="Arial" w:cs="Arial"/>
                <w:iCs/>
                <w:u w:val="single"/>
              </w:rPr>
            </w:pPr>
          </w:p>
          <w:p w14:paraId="2C206A27" w14:textId="78314829" w:rsidR="00D47C99" w:rsidRPr="001C0FC5" w:rsidRDefault="00D47C99" w:rsidP="008A279D">
            <w:pPr>
              <w:spacing w:before="120" w:after="120"/>
              <w:rPr>
                <w:rFonts w:ascii="Arial" w:hAnsi="Arial" w:cs="Arial"/>
                <w:b/>
                <w:iCs/>
                <w:u w:val="single"/>
              </w:rPr>
            </w:pPr>
            <w:r w:rsidRPr="001C0FC5">
              <w:rPr>
                <w:rFonts w:ascii="Arial" w:hAnsi="Arial" w:cs="Arial"/>
                <w:b/>
                <w:iCs/>
                <w:u w:val="single"/>
              </w:rPr>
              <w:t>Planning</w:t>
            </w:r>
            <w:r w:rsidR="00135EEB" w:rsidRPr="001C0FC5">
              <w:rPr>
                <w:rFonts w:ascii="Arial" w:hAnsi="Arial" w:cs="Arial"/>
                <w:b/>
                <w:iCs/>
                <w:u w:val="single"/>
              </w:rPr>
              <w:t xml:space="preserve">, </w:t>
            </w:r>
            <w:r w:rsidRPr="001C0FC5">
              <w:rPr>
                <w:rFonts w:ascii="Arial" w:hAnsi="Arial" w:cs="Arial"/>
                <w:b/>
                <w:iCs/>
                <w:u w:val="single"/>
              </w:rPr>
              <w:t>Organising and Delivery of Results</w:t>
            </w:r>
          </w:p>
          <w:p w14:paraId="729524A5" w14:textId="77777777" w:rsidR="00D47C99" w:rsidRPr="008A279D" w:rsidRDefault="00D47C99" w:rsidP="008A279D">
            <w:pPr>
              <w:spacing w:before="120"/>
              <w:rPr>
                <w:rFonts w:ascii="Arial" w:hAnsi="Arial" w:cs="Arial"/>
                <w:i/>
                <w:iCs/>
              </w:rPr>
            </w:pPr>
            <w:r w:rsidRPr="008A279D">
              <w:rPr>
                <w:rFonts w:ascii="Arial" w:hAnsi="Arial" w:cs="Arial"/>
                <w:i/>
                <w:iCs/>
              </w:rPr>
              <w:t>Demonstrates:</w:t>
            </w:r>
          </w:p>
          <w:p w14:paraId="5EABBCE9" w14:textId="4D3CE49A" w:rsidR="00D47C99" w:rsidRPr="001C0FC5" w:rsidRDefault="00D47C99" w:rsidP="008A279D">
            <w:pPr>
              <w:numPr>
                <w:ilvl w:val="0"/>
                <w:numId w:val="3"/>
              </w:numPr>
              <w:spacing w:before="120"/>
              <w:rPr>
                <w:rFonts w:ascii="Arial" w:hAnsi="Arial" w:cs="Arial"/>
                <w:iCs/>
              </w:rPr>
            </w:pPr>
            <w:r w:rsidRPr="001C0FC5">
              <w:rPr>
                <w:rFonts w:ascii="Arial" w:hAnsi="Arial" w:cs="Arial"/>
                <w:iCs/>
              </w:rPr>
              <w:t xml:space="preserve">The ability to successfully manage a range of different projects and work activities </w:t>
            </w:r>
            <w:r w:rsidR="00494C67" w:rsidRPr="001C0FC5">
              <w:rPr>
                <w:rFonts w:ascii="Arial" w:hAnsi="Arial" w:cs="Arial"/>
                <w:iCs/>
              </w:rPr>
              <w:t>concurrently, utilising</w:t>
            </w:r>
            <w:r w:rsidRPr="001C0FC5">
              <w:rPr>
                <w:rFonts w:ascii="Arial" w:hAnsi="Arial" w:cs="Arial"/>
                <w:iCs/>
              </w:rPr>
              <w:t xml:space="preserve"> computer technology effectively and assigning work to others as appropriate to meet strict deadlines</w:t>
            </w:r>
          </w:p>
          <w:p w14:paraId="7D7B10EE" w14:textId="77777777" w:rsidR="00D47C99" w:rsidRPr="001C0FC5" w:rsidRDefault="00D47C99" w:rsidP="008A279D">
            <w:pPr>
              <w:numPr>
                <w:ilvl w:val="0"/>
                <w:numId w:val="3"/>
              </w:numPr>
              <w:spacing w:before="120"/>
              <w:rPr>
                <w:rFonts w:ascii="Arial" w:hAnsi="Arial" w:cs="Arial"/>
                <w:iCs/>
              </w:rPr>
            </w:pPr>
            <w:r w:rsidRPr="001C0FC5">
              <w:rPr>
                <w:rFonts w:ascii="Arial" w:hAnsi="Arial" w:cs="Arial"/>
                <w:iCs/>
              </w:rPr>
              <w:lastRenderedPageBreak/>
              <w:t>The ability to proactively identify areas for improvement and to develop practical solutions for their implementation</w:t>
            </w:r>
          </w:p>
          <w:p w14:paraId="754575F1" w14:textId="77777777" w:rsidR="00D47C99" w:rsidRPr="001C0FC5" w:rsidRDefault="00D47C99" w:rsidP="008A279D">
            <w:pPr>
              <w:numPr>
                <w:ilvl w:val="0"/>
                <w:numId w:val="3"/>
              </w:numPr>
              <w:spacing w:before="120"/>
              <w:rPr>
                <w:rFonts w:ascii="Arial" w:hAnsi="Arial" w:cs="Arial"/>
                <w:iCs/>
              </w:rPr>
            </w:pPr>
            <w:r w:rsidRPr="001C0FC5">
              <w:rPr>
                <w:rFonts w:ascii="Arial" w:hAnsi="Arial" w:cs="Arial"/>
                <w:iCs/>
              </w:rPr>
              <w:t>The ability to embrace change and adapt local work practices accordingly by finding practical ways to make policies work, ensuring the team knows how to action changes</w:t>
            </w:r>
          </w:p>
          <w:p w14:paraId="04CA8595" w14:textId="77777777" w:rsidR="00D47C99" w:rsidRPr="001C0FC5" w:rsidRDefault="00D47C99" w:rsidP="008A279D">
            <w:pPr>
              <w:numPr>
                <w:ilvl w:val="0"/>
                <w:numId w:val="3"/>
              </w:numPr>
              <w:spacing w:before="120"/>
              <w:rPr>
                <w:rFonts w:ascii="Arial" w:hAnsi="Arial" w:cs="Arial"/>
                <w:iCs/>
              </w:rPr>
            </w:pPr>
            <w:r w:rsidRPr="001C0FC5">
              <w:rPr>
                <w:rFonts w:ascii="Arial" w:hAnsi="Arial" w:cs="Arial"/>
                <w:iCs/>
              </w:rPr>
              <w:t>The ability to use resources effectively, challenging processes to improve efficiencies where appropriate</w:t>
            </w:r>
          </w:p>
          <w:p w14:paraId="313BB609" w14:textId="77777777" w:rsidR="00E7404D" w:rsidRPr="001C0FC5" w:rsidRDefault="00E7404D" w:rsidP="008A279D">
            <w:pPr>
              <w:spacing w:before="120"/>
              <w:ind w:left="360"/>
              <w:rPr>
                <w:rFonts w:ascii="Arial" w:hAnsi="Arial" w:cs="Arial"/>
                <w:iCs/>
              </w:rPr>
            </w:pPr>
          </w:p>
          <w:p w14:paraId="1DC68BD1" w14:textId="77777777" w:rsidR="00D47C99" w:rsidRPr="001C0FC5" w:rsidRDefault="00D47C99" w:rsidP="008A279D">
            <w:pPr>
              <w:tabs>
                <w:tab w:val="left" w:pos="6585"/>
              </w:tabs>
              <w:spacing w:before="120" w:after="120"/>
              <w:rPr>
                <w:rFonts w:ascii="Arial" w:hAnsi="Arial" w:cs="Arial"/>
                <w:b/>
                <w:iCs/>
                <w:u w:val="single"/>
              </w:rPr>
            </w:pPr>
            <w:r w:rsidRPr="001C0FC5">
              <w:rPr>
                <w:rFonts w:ascii="Arial" w:hAnsi="Arial" w:cs="Arial"/>
                <w:b/>
                <w:iCs/>
                <w:u w:val="single"/>
              </w:rPr>
              <w:t>Evaluating Information, Problem Solving &amp; Decision Making</w:t>
            </w:r>
          </w:p>
          <w:p w14:paraId="64EE8599" w14:textId="77777777" w:rsidR="00D47C99" w:rsidRPr="008A279D" w:rsidRDefault="00D47C99" w:rsidP="008A279D">
            <w:pPr>
              <w:spacing w:before="120"/>
              <w:rPr>
                <w:rFonts w:ascii="Arial" w:hAnsi="Arial" w:cs="Arial"/>
                <w:i/>
                <w:iCs/>
              </w:rPr>
            </w:pPr>
            <w:r w:rsidRPr="008A279D">
              <w:rPr>
                <w:rFonts w:ascii="Arial" w:hAnsi="Arial" w:cs="Arial"/>
                <w:i/>
                <w:iCs/>
              </w:rPr>
              <w:t>Demonstrates:</w:t>
            </w:r>
          </w:p>
          <w:p w14:paraId="2D883306" w14:textId="77777777" w:rsidR="00D47C99" w:rsidRPr="001C0FC5" w:rsidRDefault="00D47C99" w:rsidP="008A279D">
            <w:pPr>
              <w:numPr>
                <w:ilvl w:val="0"/>
                <w:numId w:val="3"/>
              </w:numPr>
              <w:spacing w:before="120"/>
              <w:rPr>
                <w:rFonts w:ascii="Arial" w:hAnsi="Arial" w:cs="Arial"/>
                <w:iCs/>
              </w:rPr>
            </w:pPr>
            <w:r w:rsidRPr="001C0FC5">
              <w:rPr>
                <w:rFonts w:ascii="Arial" w:hAnsi="Arial" w:cs="Arial"/>
                <w:iCs/>
              </w:rPr>
              <w:t>Excellent analytical, problem solving and decision making skills</w:t>
            </w:r>
          </w:p>
          <w:p w14:paraId="5D1A2AFE" w14:textId="77777777" w:rsidR="00D47C99" w:rsidRPr="001C0FC5" w:rsidRDefault="00D47C99" w:rsidP="008A279D">
            <w:pPr>
              <w:numPr>
                <w:ilvl w:val="0"/>
                <w:numId w:val="3"/>
              </w:numPr>
              <w:spacing w:before="120"/>
              <w:rPr>
                <w:rFonts w:ascii="Arial" w:hAnsi="Arial" w:cs="Arial"/>
                <w:iCs/>
              </w:rPr>
            </w:pPr>
            <w:r w:rsidRPr="001C0FC5">
              <w:rPr>
                <w:rFonts w:ascii="Arial" w:hAnsi="Arial" w:cs="Arial"/>
                <w:iCs/>
              </w:rPr>
              <w:t>The ability to quickly grasp and understand complex issues and the impact on service delivery</w:t>
            </w:r>
          </w:p>
          <w:p w14:paraId="4FF04CDB" w14:textId="77777777" w:rsidR="00D47C99" w:rsidRPr="001C0FC5" w:rsidRDefault="00D47C99" w:rsidP="008A279D">
            <w:pPr>
              <w:numPr>
                <w:ilvl w:val="0"/>
                <w:numId w:val="3"/>
              </w:numPr>
              <w:spacing w:before="120"/>
              <w:rPr>
                <w:rFonts w:ascii="Arial" w:hAnsi="Arial" w:cs="Arial"/>
                <w:iCs/>
              </w:rPr>
            </w:pPr>
            <w:r w:rsidRPr="001C0FC5">
              <w:rPr>
                <w:rFonts w:ascii="Arial" w:hAnsi="Arial" w:cs="Arial"/>
                <w:iCs/>
              </w:rPr>
              <w:t>The ability to confidently explain the rationale behind decision when faced with opposition</w:t>
            </w:r>
          </w:p>
          <w:p w14:paraId="50C14DB1" w14:textId="77777777" w:rsidR="00D47C99" w:rsidRPr="001C0FC5" w:rsidRDefault="00D47C99" w:rsidP="008A279D">
            <w:pPr>
              <w:numPr>
                <w:ilvl w:val="0"/>
                <w:numId w:val="3"/>
              </w:numPr>
              <w:spacing w:before="120"/>
              <w:rPr>
                <w:rFonts w:ascii="Arial" w:hAnsi="Arial" w:cs="Arial"/>
                <w:iCs/>
              </w:rPr>
            </w:pPr>
            <w:r w:rsidRPr="001C0FC5">
              <w:rPr>
                <w:rFonts w:ascii="Arial" w:hAnsi="Arial" w:cs="Arial"/>
                <w:iCs/>
              </w:rPr>
              <w:t>Ability to make sound decisions with a well-reasoned rationale and to stand by these</w:t>
            </w:r>
          </w:p>
          <w:p w14:paraId="22CE5ADE" w14:textId="1FE640BF" w:rsidR="00D47C99" w:rsidRPr="001C0FC5" w:rsidRDefault="00D47C99" w:rsidP="008A279D">
            <w:pPr>
              <w:numPr>
                <w:ilvl w:val="0"/>
                <w:numId w:val="3"/>
              </w:numPr>
              <w:spacing w:before="120"/>
              <w:rPr>
                <w:rFonts w:ascii="Arial" w:hAnsi="Arial" w:cs="Arial"/>
                <w:iCs/>
              </w:rPr>
            </w:pPr>
            <w:r w:rsidRPr="001C0FC5">
              <w:rPr>
                <w:rFonts w:ascii="Arial" w:hAnsi="Arial" w:cs="Arial"/>
                <w:iCs/>
              </w:rPr>
              <w:t>Initiative in the resolution of complex issues</w:t>
            </w:r>
          </w:p>
          <w:p w14:paraId="6180A8C6" w14:textId="77777777" w:rsidR="00D47C99" w:rsidRPr="001C0FC5" w:rsidRDefault="00D47C99" w:rsidP="008A279D">
            <w:pPr>
              <w:spacing w:before="120"/>
              <w:rPr>
                <w:rFonts w:ascii="Arial" w:hAnsi="Arial" w:cs="Arial"/>
                <w:iCs/>
              </w:rPr>
            </w:pPr>
          </w:p>
          <w:p w14:paraId="1FD7A1A1" w14:textId="77777777" w:rsidR="00D47C99" w:rsidRPr="001C0FC5" w:rsidRDefault="00D47C99" w:rsidP="008A279D">
            <w:pPr>
              <w:spacing w:before="120" w:after="120"/>
              <w:rPr>
                <w:rFonts w:ascii="Arial" w:hAnsi="Arial" w:cs="Arial"/>
                <w:b/>
                <w:iCs/>
                <w:u w:val="single"/>
              </w:rPr>
            </w:pPr>
            <w:r w:rsidRPr="001C0FC5">
              <w:rPr>
                <w:rFonts w:ascii="Arial" w:hAnsi="Arial" w:cs="Arial"/>
                <w:b/>
                <w:iCs/>
                <w:u w:val="single"/>
              </w:rPr>
              <w:t>Building and Maintaining Relationships including Teamwork &amp; Leadership Skills</w:t>
            </w:r>
          </w:p>
          <w:p w14:paraId="2E604DF8" w14:textId="77777777" w:rsidR="00D47C99" w:rsidRPr="008A279D" w:rsidRDefault="00D47C99" w:rsidP="008A279D">
            <w:pPr>
              <w:spacing w:before="120"/>
              <w:rPr>
                <w:rFonts w:ascii="Arial" w:hAnsi="Arial" w:cs="Arial"/>
                <w:b/>
                <w:iCs/>
              </w:rPr>
            </w:pPr>
            <w:r w:rsidRPr="008A279D">
              <w:rPr>
                <w:rFonts w:ascii="Arial" w:hAnsi="Arial" w:cs="Arial"/>
                <w:b/>
                <w:iCs/>
              </w:rPr>
              <w:t>Demonstrates:</w:t>
            </w:r>
          </w:p>
          <w:p w14:paraId="3F9BEA93" w14:textId="77777777" w:rsidR="00D47C99" w:rsidRPr="001C0FC5" w:rsidRDefault="00D47C99" w:rsidP="008A279D">
            <w:pPr>
              <w:numPr>
                <w:ilvl w:val="0"/>
                <w:numId w:val="3"/>
              </w:numPr>
              <w:spacing w:before="120"/>
              <w:rPr>
                <w:rFonts w:ascii="Arial" w:hAnsi="Arial" w:cs="Arial"/>
                <w:iCs/>
              </w:rPr>
            </w:pPr>
            <w:r w:rsidRPr="001C0FC5">
              <w:rPr>
                <w:rFonts w:ascii="Arial" w:hAnsi="Arial" w:cs="Arial"/>
                <w:iCs/>
              </w:rPr>
              <w:t>The ability to build and maintain relationships with colleagues and other stakeholders  and to achieve results through collaborative working</w:t>
            </w:r>
          </w:p>
          <w:p w14:paraId="5B82EE2E" w14:textId="77777777" w:rsidR="00D47C99" w:rsidRPr="001C0FC5" w:rsidRDefault="00D47C99" w:rsidP="008A279D">
            <w:pPr>
              <w:numPr>
                <w:ilvl w:val="0"/>
                <w:numId w:val="3"/>
              </w:numPr>
              <w:spacing w:before="120"/>
              <w:rPr>
                <w:rFonts w:ascii="Arial" w:hAnsi="Arial" w:cs="Arial"/>
                <w:iCs/>
              </w:rPr>
            </w:pPr>
            <w:r w:rsidRPr="001C0FC5">
              <w:rPr>
                <w:rFonts w:ascii="Arial" w:hAnsi="Arial" w:cs="Arial"/>
                <w:iCs/>
              </w:rPr>
              <w:t>The ability to work both independently and collaboratively within a dynamic team and multi stakeholder environment</w:t>
            </w:r>
          </w:p>
          <w:p w14:paraId="48F84050" w14:textId="77777777" w:rsidR="00D47C99" w:rsidRPr="001C0FC5" w:rsidRDefault="00D47C99" w:rsidP="008A279D">
            <w:pPr>
              <w:numPr>
                <w:ilvl w:val="0"/>
                <w:numId w:val="3"/>
              </w:numPr>
              <w:spacing w:before="120"/>
              <w:rPr>
                <w:rFonts w:ascii="Arial" w:hAnsi="Arial" w:cs="Arial"/>
                <w:iCs/>
              </w:rPr>
            </w:pPr>
            <w:r w:rsidRPr="001C0FC5">
              <w:rPr>
                <w:rFonts w:ascii="Arial" w:hAnsi="Arial" w:cs="Arial"/>
                <w:iCs/>
              </w:rPr>
              <w:t>The ability to lead the team by example, coaching and supporting individuals as required.</w:t>
            </w:r>
          </w:p>
          <w:p w14:paraId="76C82296" w14:textId="58F0F671" w:rsidR="00D47C99" w:rsidRPr="001C0FC5" w:rsidRDefault="00D47C99" w:rsidP="008A279D">
            <w:pPr>
              <w:numPr>
                <w:ilvl w:val="0"/>
                <w:numId w:val="3"/>
              </w:numPr>
              <w:spacing w:before="120"/>
              <w:rPr>
                <w:rFonts w:ascii="Arial" w:hAnsi="Arial" w:cs="Arial"/>
                <w:iCs/>
              </w:rPr>
            </w:pPr>
            <w:r w:rsidRPr="001C0FC5">
              <w:rPr>
                <w:rFonts w:ascii="Arial" w:hAnsi="Arial" w:cs="Arial"/>
                <w:iCs/>
              </w:rPr>
              <w:t>Flexibility, adaptability and openness to working effectively in a changing environment</w:t>
            </w:r>
          </w:p>
          <w:p w14:paraId="76E3D969" w14:textId="77777777" w:rsidR="00D47C99" w:rsidRPr="001C0FC5" w:rsidRDefault="00D47C99" w:rsidP="008A279D">
            <w:pPr>
              <w:spacing w:before="120"/>
              <w:rPr>
                <w:rFonts w:ascii="Arial" w:hAnsi="Arial" w:cs="Arial"/>
                <w:iCs/>
              </w:rPr>
            </w:pPr>
          </w:p>
          <w:p w14:paraId="5A733CD5" w14:textId="77777777" w:rsidR="00135EEB" w:rsidRPr="001C0FC5" w:rsidRDefault="00135EEB" w:rsidP="008A279D">
            <w:pPr>
              <w:spacing w:before="120" w:after="120"/>
              <w:rPr>
                <w:rFonts w:ascii="Arial" w:hAnsi="Arial" w:cs="Arial"/>
                <w:b/>
                <w:iCs/>
                <w:u w:val="single"/>
              </w:rPr>
            </w:pPr>
            <w:r w:rsidRPr="001C0FC5">
              <w:rPr>
                <w:rFonts w:ascii="Arial" w:hAnsi="Arial" w:cs="Arial"/>
                <w:b/>
                <w:iCs/>
                <w:u w:val="single"/>
              </w:rPr>
              <w:t>Communications &amp; Interpersonal Skills</w:t>
            </w:r>
          </w:p>
          <w:p w14:paraId="11F1A560" w14:textId="77777777" w:rsidR="00135EEB" w:rsidRPr="008A279D" w:rsidRDefault="00135EEB" w:rsidP="008A279D">
            <w:pPr>
              <w:spacing w:before="120"/>
              <w:rPr>
                <w:rFonts w:ascii="Arial" w:hAnsi="Arial" w:cs="Arial"/>
                <w:i/>
                <w:iCs/>
              </w:rPr>
            </w:pPr>
            <w:r w:rsidRPr="008A279D">
              <w:rPr>
                <w:rFonts w:ascii="Arial" w:hAnsi="Arial" w:cs="Arial"/>
                <w:i/>
                <w:iCs/>
              </w:rPr>
              <w:t>Demonstrates:</w:t>
            </w:r>
          </w:p>
          <w:p w14:paraId="7E622039" w14:textId="77777777" w:rsidR="00135EEB" w:rsidRPr="001C0FC5" w:rsidRDefault="00135EEB" w:rsidP="008A279D">
            <w:pPr>
              <w:pStyle w:val="ListParagraph"/>
              <w:numPr>
                <w:ilvl w:val="0"/>
                <w:numId w:val="3"/>
              </w:numPr>
              <w:spacing w:before="120"/>
              <w:rPr>
                <w:rFonts w:ascii="Arial" w:hAnsi="Arial" w:cs="Arial"/>
                <w:iCs/>
              </w:rPr>
            </w:pPr>
            <w:r w:rsidRPr="001C0FC5">
              <w:rPr>
                <w:rFonts w:ascii="Arial" w:hAnsi="Arial" w:cs="Arial"/>
                <w:iCs/>
              </w:rPr>
              <w:t>Effective verbal communication skills, delivering complex information clearly, concisely and confidently</w:t>
            </w:r>
          </w:p>
          <w:p w14:paraId="157B2E6F" w14:textId="77777777" w:rsidR="00135EEB" w:rsidRPr="001C0FC5" w:rsidRDefault="00135EEB" w:rsidP="008A279D">
            <w:pPr>
              <w:numPr>
                <w:ilvl w:val="0"/>
                <w:numId w:val="3"/>
              </w:numPr>
              <w:spacing w:before="120"/>
              <w:rPr>
                <w:rFonts w:ascii="Arial" w:hAnsi="Arial" w:cs="Arial"/>
                <w:iCs/>
              </w:rPr>
            </w:pPr>
            <w:r w:rsidRPr="001C0FC5">
              <w:rPr>
                <w:rFonts w:ascii="Arial" w:hAnsi="Arial" w:cs="Arial"/>
                <w:iCs/>
              </w:rPr>
              <w:t>Excellent written communication skills including strong report writing and presentation skills</w:t>
            </w:r>
          </w:p>
          <w:p w14:paraId="31B11864" w14:textId="7201736A" w:rsidR="00135EEB" w:rsidRPr="001C0FC5" w:rsidRDefault="00135EEB" w:rsidP="008A279D">
            <w:pPr>
              <w:numPr>
                <w:ilvl w:val="0"/>
                <w:numId w:val="3"/>
              </w:numPr>
              <w:spacing w:before="120"/>
              <w:rPr>
                <w:rFonts w:ascii="Arial" w:hAnsi="Arial" w:cs="Arial"/>
                <w:iCs/>
              </w:rPr>
            </w:pPr>
            <w:r w:rsidRPr="001C0FC5">
              <w:rPr>
                <w:rFonts w:ascii="Arial" w:hAnsi="Arial" w:cs="Arial"/>
                <w:iCs/>
              </w:rPr>
              <w:t xml:space="preserve">Excellent communication and interpersonal skills in order to deal effectively with a wide range of stakeholders. </w:t>
            </w:r>
          </w:p>
          <w:p w14:paraId="3CB5A776" w14:textId="77777777" w:rsidR="00135EEB" w:rsidRPr="001C0FC5" w:rsidRDefault="00135EEB" w:rsidP="008A279D">
            <w:pPr>
              <w:spacing w:before="120"/>
              <w:ind w:left="720"/>
              <w:rPr>
                <w:rFonts w:ascii="Arial" w:hAnsi="Arial" w:cs="Arial"/>
                <w:iCs/>
              </w:rPr>
            </w:pPr>
          </w:p>
          <w:p w14:paraId="4ED73F19" w14:textId="77777777" w:rsidR="00D47C99" w:rsidRPr="001C0FC5" w:rsidRDefault="00D47C99" w:rsidP="008A279D">
            <w:pPr>
              <w:spacing w:before="120" w:after="120"/>
              <w:rPr>
                <w:rFonts w:ascii="Arial" w:hAnsi="Arial" w:cs="Arial"/>
                <w:b/>
                <w:iCs/>
                <w:u w:val="single"/>
              </w:rPr>
            </w:pPr>
            <w:r w:rsidRPr="001C0FC5">
              <w:rPr>
                <w:rFonts w:ascii="Arial" w:hAnsi="Arial" w:cs="Arial"/>
                <w:b/>
                <w:iCs/>
                <w:u w:val="single"/>
              </w:rPr>
              <w:t>Commitment to a Quality Service</w:t>
            </w:r>
          </w:p>
          <w:p w14:paraId="329C7C4C" w14:textId="77777777" w:rsidR="00D47C99" w:rsidRPr="008A279D" w:rsidRDefault="00D47C99" w:rsidP="008A279D">
            <w:pPr>
              <w:spacing w:before="120"/>
              <w:rPr>
                <w:rFonts w:ascii="Arial" w:hAnsi="Arial" w:cs="Arial"/>
                <w:i/>
                <w:iCs/>
              </w:rPr>
            </w:pPr>
            <w:r w:rsidRPr="008A279D">
              <w:rPr>
                <w:rFonts w:ascii="Arial" w:hAnsi="Arial" w:cs="Arial"/>
                <w:i/>
                <w:iCs/>
              </w:rPr>
              <w:t>Demonstrates:</w:t>
            </w:r>
          </w:p>
          <w:p w14:paraId="38593DC3" w14:textId="77777777" w:rsidR="00D47C99" w:rsidRPr="001C0FC5" w:rsidRDefault="00D47C99" w:rsidP="008A279D">
            <w:pPr>
              <w:numPr>
                <w:ilvl w:val="0"/>
                <w:numId w:val="3"/>
              </w:numPr>
              <w:spacing w:before="120"/>
              <w:rPr>
                <w:rFonts w:ascii="Arial" w:hAnsi="Arial" w:cs="Arial"/>
                <w:iCs/>
              </w:rPr>
            </w:pPr>
            <w:r w:rsidRPr="001C0FC5">
              <w:rPr>
                <w:rFonts w:ascii="Arial" w:hAnsi="Arial" w:cs="Arial"/>
                <w:iCs/>
              </w:rPr>
              <w:t xml:space="preserve">Evidence of incorporating the needs of the service user into service delivery </w:t>
            </w:r>
          </w:p>
          <w:p w14:paraId="52A326A0" w14:textId="77777777" w:rsidR="00D47C99" w:rsidRPr="001C0FC5" w:rsidRDefault="00D47C99" w:rsidP="008A279D">
            <w:pPr>
              <w:numPr>
                <w:ilvl w:val="0"/>
                <w:numId w:val="3"/>
              </w:numPr>
              <w:spacing w:before="120"/>
              <w:rPr>
                <w:rFonts w:ascii="Arial" w:hAnsi="Arial" w:cs="Arial"/>
                <w:iCs/>
              </w:rPr>
            </w:pPr>
            <w:r w:rsidRPr="001C0FC5">
              <w:rPr>
                <w:rFonts w:ascii="Arial" w:hAnsi="Arial" w:cs="Arial"/>
                <w:iCs/>
              </w:rPr>
              <w:t>Evidence of practicing and promoting a strong focus on delivering high quality customer service for internal and external customers</w:t>
            </w:r>
          </w:p>
          <w:p w14:paraId="580D9839" w14:textId="77777777" w:rsidR="00D47C99" w:rsidRPr="001C0FC5" w:rsidRDefault="00D47C99" w:rsidP="008A279D">
            <w:pPr>
              <w:numPr>
                <w:ilvl w:val="0"/>
                <w:numId w:val="3"/>
              </w:numPr>
              <w:spacing w:before="120"/>
              <w:rPr>
                <w:rFonts w:ascii="Arial" w:hAnsi="Arial" w:cs="Arial"/>
                <w:iCs/>
              </w:rPr>
            </w:pPr>
            <w:r w:rsidRPr="001C0FC5">
              <w:rPr>
                <w:rFonts w:ascii="Arial" w:hAnsi="Arial" w:cs="Arial"/>
                <w:iCs/>
              </w:rPr>
              <w:lastRenderedPageBreak/>
              <w:t>Commitment to developing own knowledge and expertise</w:t>
            </w:r>
          </w:p>
          <w:p w14:paraId="1C95A338" w14:textId="07E1FB07" w:rsidR="00D47C99" w:rsidRPr="001C0FC5" w:rsidRDefault="00D47C99" w:rsidP="008A279D">
            <w:pPr>
              <w:numPr>
                <w:ilvl w:val="0"/>
                <w:numId w:val="3"/>
              </w:numPr>
              <w:spacing w:before="120"/>
              <w:rPr>
                <w:rFonts w:ascii="Arial" w:hAnsi="Arial" w:cs="Arial"/>
                <w:iCs/>
              </w:rPr>
            </w:pPr>
            <w:r w:rsidRPr="001C0FC5">
              <w:rPr>
                <w:rFonts w:ascii="Arial" w:hAnsi="Arial" w:cs="Arial"/>
                <w:iCs/>
              </w:rPr>
              <w:t>Evidence of setting high standards of performance for self and others, ensuring accurate attention to detail and consistent adherence to procedures and current standards within area of responsibility</w:t>
            </w:r>
          </w:p>
          <w:p w14:paraId="0367F6F7" w14:textId="0E487524" w:rsidR="00135EEB" w:rsidRPr="001C0FC5" w:rsidRDefault="00135EEB" w:rsidP="008A279D">
            <w:pPr>
              <w:numPr>
                <w:ilvl w:val="0"/>
                <w:numId w:val="3"/>
              </w:numPr>
              <w:spacing w:before="120"/>
              <w:rPr>
                <w:rFonts w:ascii="Arial" w:hAnsi="Arial" w:cs="Arial"/>
              </w:rPr>
            </w:pPr>
            <w:r w:rsidRPr="001C0FC5">
              <w:rPr>
                <w:rFonts w:ascii="Arial" w:hAnsi="Arial" w:cs="Arial"/>
                <w:bCs/>
                <w:iCs/>
              </w:rPr>
              <w:t xml:space="preserve">A high level of initiative, taking ownership of projects and demonstrating high levels of efficiency </w:t>
            </w:r>
          </w:p>
          <w:p w14:paraId="48361A90" w14:textId="1401081E" w:rsidR="00543F98" w:rsidRPr="001C0FC5" w:rsidRDefault="00543F98" w:rsidP="008A279D">
            <w:pPr>
              <w:spacing w:before="120"/>
              <w:rPr>
                <w:rFonts w:ascii="Arial" w:hAnsi="Arial" w:cs="Arial"/>
                <w:color w:val="000099"/>
              </w:rPr>
            </w:pPr>
          </w:p>
        </w:tc>
      </w:tr>
      <w:tr w:rsidR="00543F98" w:rsidRPr="00E766A5" w14:paraId="44ED7C14" w14:textId="77777777" w:rsidTr="00F6254C">
        <w:tc>
          <w:tcPr>
            <w:tcW w:w="2364" w:type="dxa"/>
          </w:tcPr>
          <w:p w14:paraId="1B3379C0" w14:textId="77777777" w:rsidR="00543F98" w:rsidRPr="00F6254C" w:rsidRDefault="00543F98" w:rsidP="00F6254C">
            <w:pPr>
              <w:rPr>
                <w:rFonts w:ascii="Arial" w:hAnsi="Arial" w:cs="Arial"/>
                <w:b/>
                <w:bCs/>
              </w:rPr>
            </w:pPr>
            <w:r w:rsidRPr="00F6254C">
              <w:rPr>
                <w:rFonts w:ascii="Arial" w:hAnsi="Arial" w:cs="Arial"/>
                <w:b/>
                <w:bCs/>
              </w:rPr>
              <w:lastRenderedPageBreak/>
              <w:t>Campaign Specific Selection Process</w:t>
            </w:r>
          </w:p>
          <w:p w14:paraId="20D275F2" w14:textId="77777777" w:rsidR="00543F98" w:rsidRPr="00F6254C" w:rsidRDefault="00543F98" w:rsidP="00F6254C">
            <w:pPr>
              <w:rPr>
                <w:rFonts w:ascii="Arial" w:hAnsi="Arial" w:cs="Arial"/>
                <w:b/>
                <w:bCs/>
              </w:rPr>
            </w:pPr>
          </w:p>
          <w:p w14:paraId="45038B6C" w14:textId="77777777"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256" w:type="dxa"/>
          </w:tcPr>
          <w:p w14:paraId="34088527" w14:textId="77777777"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543F98" w:rsidRPr="00F6254C" w:rsidRDefault="00543F98" w:rsidP="00F6254C">
            <w:pPr>
              <w:rPr>
                <w:rFonts w:ascii="Arial" w:hAnsi="Arial" w:cs="Arial"/>
              </w:rPr>
            </w:pPr>
          </w:p>
          <w:p w14:paraId="1570490F" w14:textId="77777777" w:rsidR="00543F98" w:rsidRPr="00F6254C" w:rsidRDefault="00543F98" w:rsidP="00F6254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543F98" w:rsidRPr="00F6254C" w:rsidRDefault="00543F98" w:rsidP="00F6254C">
            <w:pPr>
              <w:rPr>
                <w:rFonts w:ascii="Arial" w:hAnsi="Arial" w:cs="Arial"/>
                <w:iCs/>
              </w:rPr>
            </w:pPr>
          </w:p>
          <w:p w14:paraId="30603448" w14:textId="77777777" w:rsidR="00543F98" w:rsidRDefault="00543F98" w:rsidP="00F6254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585B13F" w14:textId="7199B275" w:rsidR="008237D7" w:rsidRPr="00F6254C" w:rsidRDefault="008237D7" w:rsidP="00F6254C">
            <w:pPr>
              <w:rPr>
                <w:rFonts w:ascii="Arial" w:hAnsi="Arial" w:cs="Arial"/>
                <w:iCs/>
              </w:rPr>
            </w:pPr>
          </w:p>
        </w:tc>
      </w:tr>
      <w:tr w:rsidR="008237D7" w:rsidRPr="00E766A5" w14:paraId="049E238B" w14:textId="77777777" w:rsidTr="00F6254C">
        <w:tc>
          <w:tcPr>
            <w:tcW w:w="2364" w:type="dxa"/>
          </w:tcPr>
          <w:p w14:paraId="6B11E328" w14:textId="77777777" w:rsidR="008237D7" w:rsidRPr="008237D7" w:rsidRDefault="008237D7" w:rsidP="008237D7">
            <w:pPr>
              <w:rPr>
                <w:rFonts w:ascii="Arial" w:hAnsi="Arial" w:cs="Arial"/>
                <w:b/>
                <w:bCs/>
              </w:rPr>
            </w:pPr>
            <w:r w:rsidRPr="008237D7">
              <w:rPr>
                <w:rFonts w:ascii="Arial" w:hAnsi="Arial" w:cs="Arial"/>
                <w:b/>
                <w:bCs/>
              </w:rPr>
              <w:t xml:space="preserve">Diversity, Equality and Inclusion </w:t>
            </w:r>
          </w:p>
          <w:p w14:paraId="7C1D358A" w14:textId="77777777" w:rsidR="008237D7" w:rsidRPr="00F6254C" w:rsidRDefault="008237D7" w:rsidP="00F6254C">
            <w:pPr>
              <w:rPr>
                <w:rFonts w:ascii="Arial" w:hAnsi="Arial" w:cs="Arial"/>
                <w:b/>
                <w:bCs/>
              </w:rPr>
            </w:pPr>
          </w:p>
        </w:tc>
        <w:tc>
          <w:tcPr>
            <w:tcW w:w="8256" w:type="dxa"/>
          </w:tcPr>
          <w:p w14:paraId="058FAD55" w14:textId="77777777" w:rsidR="008237D7" w:rsidRPr="008237D7" w:rsidRDefault="008237D7" w:rsidP="008237D7">
            <w:pPr>
              <w:rPr>
                <w:rFonts w:ascii="Arial" w:hAnsi="Arial" w:cs="Arial"/>
                <w:iCs/>
              </w:rPr>
            </w:pPr>
            <w:r w:rsidRPr="008237D7">
              <w:rPr>
                <w:rFonts w:ascii="Arial" w:hAnsi="Arial" w:cs="Arial"/>
                <w:iCs/>
              </w:rPr>
              <w:t>The HSE is an equal opportunities employer.</w:t>
            </w:r>
          </w:p>
          <w:p w14:paraId="73F93C9D" w14:textId="77777777" w:rsidR="008237D7" w:rsidRPr="008237D7" w:rsidRDefault="008237D7" w:rsidP="008237D7">
            <w:pPr>
              <w:rPr>
                <w:rFonts w:ascii="Arial" w:hAnsi="Arial" w:cs="Arial"/>
                <w:color w:val="000000"/>
                <w:shd w:val="clear" w:color="auto" w:fill="FFFFFF"/>
              </w:rPr>
            </w:pPr>
          </w:p>
          <w:p w14:paraId="3B974FB7" w14:textId="77777777" w:rsidR="008237D7" w:rsidRPr="008237D7" w:rsidRDefault="008237D7" w:rsidP="008237D7">
            <w:pPr>
              <w:rPr>
                <w:rFonts w:ascii="Arial" w:hAnsi="Arial" w:cs="Arial"/>
                <w:color w:val="000000"/>
                <w:shd w:val="clear" w:color="auto" w:fill="FFFFFF"/>
              </w:rPr>
            </w:pPr>
            <w:r w:rsidRPr="008237D7">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6DA02E9" w14:textId="77777777" w:rsidR="008237D7" w:rsidRPr="008237D7" w:rsidRDefault="008237D7" w:rsidP="008237D7">
            <w:pPr>
              <w:rPr>
                <w:rFonts w:ascii="Arial" w:hAnsi="Arial" w:cs="Arial"/>
                <w:color w:val="000000"/>
                <w:shd w:val="clear" w:color="auto" w:fill="FFFFFF"/>
              </w:rPr>
            </w:pPr>
          </w:p>
          <w:p w14:paraId="64AE7FE8" w14:textId="77777777" w:rsidR="008237D7" w:rsidRPr="008237D7" w:rsidRDefault="008237D7" w:rsidP="008237D7">
            <w:pPr>
              <w:rPr>
                <w:rFonts w:ascii="Arial" w:hAnsi="Arial" w:cs="Arial"/>
                <w:color w:val="000000"/>
                <w:shd w:val="clear" w:color="auto" w:fill="FFFFFF"/>
              </w:rPr>
            </w:pPr>
            <w:r w:rsidRPr="008237D7">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56DCA44" w14:textId="77777777" w:rsidR="008237D7" w:rsidRPr="008237D7" w:rsidRDefault="008237D7" w:rsidP="008237D7">
            <w:pPr>
              <w:rPr>
                <w:rFonts w:ascii="Arial" w:hAnsi="Arial" w:cs="Arial"/>
                <w:color w:val="000000"/>
                <w:shd w:val="clear" w:color="auto" w:fill="FFFFFF"/>
              </w:rPr>
            </w:pPr>
          </w:p>
          <w:p w14:paraId="2FF54428" w14:textId="77777777" w:rsidR="008237D7" w:rsidRPr="008237D7" w:rsidRDefault="008237D7" w:rsidP="008237D7">
            <w:pPr>
              <w:rPr>
                <w:rFonts w:ascii="Arial" w:hAnsi="Arial" w:cs="Arial"/>
                <w:color w:val="000000"/>
                <w:shd w:val="clear" w:color="auto" w:fill="FFFFFF"/>
              </w:rPr>
            </w:pPr>
            <w:r w:rsidRPr="008237D7">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F4487DF" w14:textId="77777777" w:rsidR="008237D7" w:rsidRPr="008237D7" w:rsidRDefault="008237D7" w:rsidP="008237D7">
            <w:pPr>
              <w:rPr>
                <w:rFonts w:ascii="Arial" w:hAnsi="Arial" w:cs="Arial"/>
                <w:color w:val="000000"/>
                <w:shd w:val="clear" w:color="auto" w:fill="FFFFFF"/>
              </w:rPr>
            </w:pPr>
          </w:p>
          <w:p w14:paraId="709E2507" w14:textId="77777777" w:rsidR="008237D7" w:rsidRDefault="008237D7" w:rsidP="008237D7">
            <w:pPr>
              <w:rPr>
                <w:rFonts w:ascii="Arial" w:hAnsi="Arial" w:cs="Arial"/>
              </w:rPr>
            </w:pPr>
            <w:r w:rsidRPr="008237D7">
              <w:rPr>
                <w:rFonts w:ascii="Arial" w:hAnsi="Arial" w:cs="Arial"/>
              </w:rPr>
              <w:t xml:space="preserve">For further information on the HSE commitment to Diversity, Equality and Inclusion, please visit the Diversity, Equality and Inclusion web page at </w:t>
            </w:r>
            <w:hyperlink r:id="rId17" w:history="1">
              <w:r w:rsidRPr="008237D7">
                <w:rPr>
                  <w:rFonts w:ascii="Arial" w:hAnsi="Arial" w:cs="Arial"/>
                  <w:color w:val="0000FF"/>
                  <w:u w:val="single"/>
                </w:rPr>
                <w:t>https://www.hse.ie/eng/staff/resources/diversity/</w:t>
              </w:r>
            </w:hyperlink>
            <w:r w:rsidRPr="008237D7">
              <w:rPr>
                <w:rFonts w:ascii="Arial" w:hAnsi="Arial" w:cs="Arial"/>
              </w:rPr>
              <w:t xml:space="preserve"> </w:t>
            </w:r>
            <w:r w:rsidRPr="008237D7" w:rsidDel="009164B8">
              <w:rPr>
                <w:rFonts w:ascii="Arial" w:hAnsi="Arial" w:cs="Arial"/>
              </w:rPr>
              <w:t xml:space="preserve"> </w:t>
            </w:r>
          </w:p>
          <w:p w14:paraId="079BF1F6" w14:textId="0BA9152D" w:rsidR="008237D7" w:rsidRPr="00F6254C" w:rsidRDefault="008237D7" w:rsidP="008237D7">
            <w:pPr>
              <w:rPr>
                <w:rFonts w:ascii="Arial" w:hAnsi="Arial" w:cs="Arial"/>
              </w:rPr>
            </w:pPr>
          </w:p>
        </w:tc>
      </w:tr>
      <w:tr w:rsidR="00543F98" w:rsidRPr="00E766A5" w14:paraId="27C393BA" w14:textId="77777777" w:rsidTr="00F6254C">
        <w:tc>
          <w:tcPr>
            <w:tcW w:w="2364" w:type="dxa"/>
          </w:tcPr>
          <w:p w14:paraId="65BDDBF6" w14:textId="77777777" w:rsidR="00543F98" w:rsidRPr="00F6254C" w:rsidRDefault="00543F98" w:rsidP="00F6254C">
            <w:pPr>
              <w:rPr>
                <w:rFonts w:ascii="Arial" w:hAnsi="Arial" w:cs="Arial"/>
                <w:b/>
                <w:bCs/>
              </w:rPr>
            </w:pPr>
            <w:r w:rsidRPr="00F6254C">
              <w:rPr>
                <w:rFonts w:ascii="Arial" w:hAnsi="Arial" w:cs="Arial"/>
                <w:b/>
                <w:bCs/>
              </w:rPr>
              <w:t>Code of Practice</w:t>
            </w:r>
          </w:p>
        </w:tc>
        <w:tc>
          <w:tcPr>
            <w:tcW w:w="8256" w:type="dxa"/>
          </w:tcPr>
          <w:p w14:paraId="3FAC5E42" w14:textId="77777777" w:rsidR="00543F98" w:rsidRPr="00F6254C" w:rsidRDefault="00543F98" w:rsidP="00F6254C">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2A8E769" w14:textId="77777777" w:rsidR="00543F98" w:rsidRPr="00F6254C" w:rsidRDefault="00543F98" w:rsidP="00F6254C">
            <w:pPr>
              <w:ind w:firstLine="720"/>
              <w:rPr>
                <w:rFonts w:ascii="Arial" w:hAnsi="Arial" w:cs="Arial"/>
              </w:rPr>
            </w:pPr>
          </w:p>
          <w:p w14:paraId="4D1A9F0C" w14:textId="77777777" w:rsidR="00543F98" w:rsidRDefault="00BE491B" w:rsidP="00F6254C">
            <w:pPr>
              <w:rPr>
                <w:rFonts w:ascii="Arial" w:hAnsi="Arial" w:cs="Arial"/>
              </w:rPr>
            </w:pPr>
            <w:r w:rsidRPr="00591EC5">
              <w:rPr>
                <w:rFonts w:ascii="Arial" w:hAnsi="Arial" w:cs="Arial"/>
              </w:rPr>
              <w:t xml:space="preserve">Codes of practice are published by the CPSA and are available on </w:t>
            </w:r>
            <w:hyperlink r:id="rId18"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9" w:history="1">
              <w:r w:rsidRPr="00591EC5">
                <w:rPr>
                  <w:rStyle w:val="Hyperlink"/>
                  <w:rFonts w:ascii="Arial" w:hAnsi="Arial" w:cs="Arial"/>
                </w:rPr>
                <w:t>https://www.cpsa.ie/</w:t>
              </w:r>
            </w:hyperlink>
            <w:r w:rsidRPr="00591EC5">
              <w:rPr>
                <w:rFonts w:ascii="Arial" w:hAnsi="Arial" w:cs="Arial"/>
              </w:rPr>
              <w:t>.</w:t>
            </w:r>
          </w:p>
          <w:p w14:paraId="34C29464" w14:textId="7DFF7AE5" w:rsidR="008237D7" w:rsidRPr="00F6254C" w:rsidRDefault="008237D7" w:rsidP="00F6254C">
            <w:pPr>
              <w:rPr>
                <w:rFonts w:ascii="Arial" w:hAnsi="Arial" w:cs="Arial"/>
              </w:rPr>
            </w:pPr>
          </w:p>
        </w:tc>
      </w:tr>
      <w:tr w:rsidR="00543F98" w:rsidRPr="00E766A5" w14:paraId="72E41F11" w14:textId="77777777" w:rsidTr="00F6254C">
        <w:tc>
          <w:tcPr>
            <w:tcW w:w="10620" w:type="dxa"/>
            <w:gridSpan w:val="2"/>
          </w:tcPr>
          <w:p w14:paraId="1507006B" w14:textId="79F48771" w:rsidR="00543F98" w:rsidRPr="00F6254C" w:rsidRDefault="00543F98" w:rsidP="00F6254C">
            <w:pPr>
              <w:rPr>
                <w:rFonts w:ascii="Arial" w:hAnsi="Arial" w:cs="Arial"/>
              </w:rPr>
            </w:pPr>
            <w:r w:rsidRPr="00F6254C">
              <w:rPr>
                <w:rFonts w:ascii="Arial" w:hAnsi="Arial" w:cs="Arial"/>
              </w:rPr>
              <w:lastRenderedPageBreak/>
              <w:t xml:space="preserve">The reform programme outlined for the Health Services may impact on this role and as structures change the </w:t>
            </w:r>
            <w:r w:rsidR="00DA7FD3" w:rsidRPr="00F6254C">
              <w:rPr>
                <w:rFonts w:ascii="Arial" w:hAnsi="Arial" w:cs="Arial"/>
              </w:rPr>
              <w:t xml:space="preserve">Job Specification </w:t>
            </w:r>
            <w:r w:rsidRPr="00F6254C">
              <w:rPr>
                <w:rFonts w:ascii="Arial" w:hAnsi="Arial" w:cs="Arial"/>
              </w:rPr>
              <w:t>may be reviewed.</w:t>
            </w:r>
          </w:p>
          <w:p w14:paraId="48A7C50A" w14:textId="77777777" w:rsidR="00543F98" w:rsidRPr="00F6254C" w:rsidRDefault="00543F98" w:rsidP="00F6254C">
            <w:pPr>
              <w:rPr>
                <w:rFonts w:ascii="Arial" w:hAnsi="Arial" w:cs="Arial"/>
              </w:rPr>
            </w:pPr>
          </w:p>
          <w:p w14:paraId="673EE500" w14:textId="7A34A75B" w:rsidR="00DA7FD3" w:rsidRPr="00F6254C" w:rsidRDefault="00543F98" w:rsidP="00F6254C">
            <w:pPr>
              <w:rPr>
                <w:rFonts w:ascii="Arial" w:hAnsi="Arial" w:cs="Arial"/>
              </w:rPr>
            </w:pPr>
            <w:r w:rsidRPr="00F6254C">
              <w:rPr>
                <w:rFonts w:ascii="Arial" w:hAnsi="Arial" w:cs="Arial"/>
              </w:rPr>
              <w:t xml:space="preserve">This </w:t>
            </w:r>
            <w:r w:rsidR="00DA7FD3" w:rsidRPr="00F6254C">
              <w:rPr>
                <w:rFonts w:ascii="Arial" w:hAnsi="Arial" w:cs="Arial"/>
              </w:rPr>
              <w:t xml:space="preserve">Job Specification </w:t>
            </w:r>
            <w:r w:rsidRPr="00F6254C">
              <w:rPr>
                <w:rFonts w:ascii="Arial" w:hAnsi="Arial" w:cs="Arial"/>
              </w:rPr>
              <w:t>is a guide to the general range of duties assigned to the post holder. It is intended to be neither definitive nor restrictive and is subject to periodic review with the employee concerned.</w:t>
            </w:r>
          </w:p>
        </w:tc>
      </w:tr>
    </w:tbl>
    <w:p w14:paraId="01CABB32" w14:textId="054F93CD" w:rsidR="002B32E0" w:rsidRDefault="002B32E0">
      <w:pPr>
        <w:spacing w:after="200" w:line="276" w:lineRule="auto"/>
        <w:rPr>
          <w:rFonts w:ascii="Arial" w:hAnsi="Arial" w:cs="Arial"/>
        </w:rPr>
      </w:pPr>
    </w:p>
    <w:p w14:paraId="58E5D173" w14:textId="77777777" w:rsidR="002B32E0" w:rsidRDefault="002B32E0">
      <w:pPr>
        <w:spacing w:after="200" w:line="276" w:lineRule="auto"/>
        <w:rPr>
          <w:rFonts w:ascii="Arial" w:hAnsi="Arial" w:cs="Arial"/>
        </w:rPr>
      </w:pPr>
      <w:r>
        <w:rPr>
          <w:rFonts w:ascii="Arial" w:hAnsi="Arial" w:cs="Arial"/>
        </w:rPr>
        <w:br w:type="page"/>
      </w:r>
    </w:p>
    <w:p w14:paraId="654E3B8E" w14:textId="77777777" w:rsidR="008237D7" w:rsidRDefault="008237D7">
      <w:pPr>
        <w:spacing w:after="200" w:line="276" w:lineRule="auto"/>
        <w:rPr>
          <w:rFonts w:ascii="Arial" w:hAnsi="Arial" w:cs="Arial"/>
        </w:rPr>
      </w:pPr>
    </w:p>
    <w:p w14:paraId="58A77558" w14:textId="0070B0E1" w:rsidR="0014233C" w:rsidRDefault="00C9383C" w:rsidP="00C9383C">
      <w:pPr>
        <w:tabs>
          <w:tab w:val="left" w:pos="421"/>
          <w:tab w:val="center" w:pos="4050"/>
        </w:tabs>
        <w:ind w:left="-1260"/>
        <w:jc w:val="center"/>
        <w:rPr>
          <w:rFonts w:ascii="Arial" w:hAnsi="Arial" w:cs="Arial"/>
          <w:b/>
        </w:rPr>
      </w:pPr>
      <w:r w:rsidRPr="00EC6A13">
        <w:rPr>
          <w:rFonts w:ascii="Arial" w:hAnsi="Arial" w:cs="Arial"/>
          <w:b/>
          <w:noProof/>
          <w:lang w:val="en-IE" w:eastAsia="en-IE"/>
        </w:rPr>
        <w:drawing>
          <wp:anchor distT="0" distB="0" distL="114300" distR="114300" simplePos="0" relativeHeight="251666432" behindDoc="1" locked="0" layoutInCell="1" allowOverlap="1" wp14:anchorId="1B939127" wp14:editId="03E736AE">
            <wp:simplePos x="0" y="0"/>
            <wp:positionH relativeFrom="column">
              <wp:posOffset>-748922</wp:posOffset>
            </wp:positionH>
            <wp:positionV relativeFrom="paragraph">
              <wp:posOffset>-707606</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r w:rsidR="005D301D" w:rsidRPr="00192229">
        <w:rPr>
          <w:rFonts w:ascii="Arial" w:eastAsia="Arial" w:hAnsi="Arial"/>
          <w:b/>
          <w:color w:val="000000"/>
          <w:lang w:val="en-US"/>
        </w:rPr>
        <w:t xml:space="preserve">Grade VII, </w:t>
      </w:r>
      <w:r w:rsidR="008A279D">
        <w:rPr>
          <w:rFonts w:ascii="Arial" w:eastAsia="Arial" w:hAnsi="Arial"/>
          <w:b/>
          <w:color w:val="000000"/>
          <w:lang w:val="en-US"/>
        </w:rPr>
        <w:t>Senior Business / Workforce Intelligence and Data Analyst</w:t>
      </w:r>
    </w:p>
    <w:p w14:paraId="148A6BE5" w14:textId="2F17612A" w:rsidR="00084D9F" w:rsidRDefault="00084D9F" w:rsidP="005D301D">
      <w:pPr>
        <w:tabs>
          <w:tab w:val="left" w:pos="421"/>
          <w:tab w:val="center" w:pos="4050"/>
        </w:tabs>
        <w:ind w:left="-1260"/>
        <w:jc w:val="center"/>
        <w:rPr>
          <w:rFonts w:ascii="Arial" w:hAnsi="Arial" w:cs="Arial"/>
          <w:b/>
        </w:rPr>
      </w:pPr>
      <w:r>
        <w:rPr>
          <w:rFonts w:ascii="Arial" w:hAnsi="Arial" w:cs="Arial"/>
          <w:b/>
        </w:rPr>
        <w:t>Strategic Workfo</w:t>
      </w:r>
      <w:r w:rsidR="0042363F">
        <w:rPr>
          <w:rFonts w:ascii="Arial" w:hAnsi="Arial" w:cs="Arial"/>
          <w:b/>
        </w:rPr>
        <w:t>rce Planning &amp; Intelligence,</w:t>
      </w:r>
    </w:p>
    <w:p w14:paraId="680846F3" w14:textId="2416360F" w:rsidR="005D301D" w:rsidRDefault="00084D9F" w:rsidP="005D301D">
      <w:pPr>
        <w:ind w:left="-1260"/>
        <w:jc w:val="center"/>
        <w:rPr>
          <w:rFonts w:ascii="Arial" w:hAnsi="Arial" w:cs="Arial"/>
          <w:b/>
        </w:rPr>
      </w:pPr>
      <w:r>
        <w:rPr>
          <w:rFonts w:ascii="Arial" w:hAnsi="Arial" w:cs="Arial"/>
          <w:b/>
        </w:rPr>
        <w:t>National H</w:t>
      </w:r>
      <w:r w:rsidR="0014233C">
        <w:rPr>
          <w:rFonts w:ascii="Arial" w:hAnsi="Arial" w:cs="Arial"/>
          <w:b/>
        </w:rPr>
        <w:t xml:space="preserve">uman </w:t>
      </w:r>
      <w:r>
        <w:rPr>
          <w:rFonts w:ascii="Arial" w:hAnsi="Arial" w:cs="Arial"/>
          <w:b/>
        </w:rPr>
        <w:t>R</w:t>
      </w:r>
      <w:r w:rsidR="0014233C">
        <w:rPr>
          <w:rFonts w:ascii="Arial" w:hAnsi="Arial" w:cs="Arial"/>
          <w:b/>
        </w:rPr>
        <w:t>esources</w:t>
      </w:r>
      <w:r>
        <w:rPr>
          <w:rFonts w:ascii="Arial" w:hAnsi="Arial" w:cs="Arial"/>
          <w:b/>
        </w:rPr>
        <w:t xml:space="preserve"> Division</w:t>
      </w:r>
    </w:p>
    <w:p w14:paraId="03723288" w14:textId="0BA585BC" w:rsidR="00543F98" w:rsidRDefault="00543F98" w:rsidP="005D301D">
      <w:pPr>
        <w:ind w:left="-1260"/>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19C16ED3"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4DC74EC4"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192229" w:rsidRPr="00192229">
              <w:rPr>
                <w:rFonts w:ascii="Arial" w:hAnsi="Arial" w:cs="Arial"/>
                <w:bCs/>
                <w:spacing w:val="-3"/>
              </w:rPr>
              <w:t>permanent</w:t>
            </w:r>
            <w:r w:rsidRPr="00192229">
              <w:rPr>
                <w:rFonts w:ascii="Arial" w:hAnsi="Arial" w:cs="Arial"/>
                <w:spacing w:val="-3"/>
              </w:rPr>
              <w:t xml:space="preserve"> and </w:t>
            </w:r>
            <w:r w:rsidR="00192229" w:rsidRPr="00192229">
              <w:rPr>
                <w:rFonts w:ascii="Arial" w:hAnsi="Arial" w:cs="Arial"/>
                <w:bCs/>
                <w:spacing w:val="-3"/>
              </w:rPr>
              <w:t>whole time</w:t>
            </w:r>
            <w:r w:rsidRPr="00192229">
              <w:rPr>
                <w:rFonts w:ascii="Arial" w:hAnsi="Arial" w:cs="Arial"/>
                <w:bCs/>
                <w:spacing w:val="-3"/>
              </w:rPr>
              <w:t>.</w:t>
            </w:r>
            <w:r w:rsidRPr="00192229">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31E0C3F3" w14:textId="4251CA70" w:rsidR="00543F98" w:rsidRPr="00E766A5" w:rsidRDefault="00543F98" w:rsidP="00EC07B3">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59647C0A" w14:textId="051FC96A" w:rsidR="00192229" w:rsidRPr="00945D11" w:rsidRDefault="00543F98" w:rsidP="00945D11">
            <w:pPr>
              <w:jc w:val="both"/>
              <w:rPr>
                <w:rFonts w:ascii="Arial" w:hAnsi="Arial" w:cs="Arial"/>
              </w:rPr>
            </w:pPr>
            <w:r w:rsidRPr="00945D11">
              <w:rPr>
                <w:rFonts w:ascii="Arial" w:hAnsi="Arial" w:cs="Arial"/>
              </w:rPr>
              <w:t>Th</w:t>
            </w:r>
            <w:r w:rsidR="00192229" w:rsidRPr="00945D11">
              <w:rPr>
                <w:rFonts w:ascii="Arial" w:hAnsi="Arial" w:cs="Arial"/>
              </w:rPr>
              <w:t>e Salary scale for the post is (as at 01/</w:t>
            </w:r>
            <w:r w:rsidR="0049604D">
              <w:rPr>
                <w:rFonts w:ascii="Arial" w:hAnsi="Arial" w:cs="Arial"/>
              </w:rPr>
              <w:t>10</w:t>
            </w:r>
            <w:r w:rsidR="00192229" w:rsidRPr="00945D11">
              <w:rPr>
                <w:rFonts w:ascii="Arial" w:hAnsi="Arial" w:cs="Arial"/>
              </w:rPr>
              <w:t>/202</w:t>
            </w:r>
            <w:r w:rsidR="00945D11" w:rsidRPr="00945D11">
              <w:rPr>
                <w:rFonts w:ascii="Arial" w:hAnsi="Arial" w:cs="Arial"/>
              </w:rPr>
              <w:t>4</w:t>
            </w:r>
            <w:r w:rsidR="00192229" w:rsidRPr="00945D11">
              <w:rPr>
                <w:rFonts w:ascii="Arial" w:hAnsi="Arial" w:cs="Arial"/>
              </w:rPr>
              <w:t>)</w:t>
            </w:r>
          </w:p>
          <w:p w14:paraId="12BB4D3C" w14:textId="77777777" w:rsidR="00945D11" w:rsidRPr="00945D11" w:rsidRDefault="00945D11" w:rsidP="00945D11">
            <w:pPr>
              <w:jc w:val="both"/>
              <w:rPr>
                <w:rFonts w:ascii="Arial" w:hAnsi="Arial" w:cs="Arial"/>
              </w:rPr>
            </w:pPr>
          </w:p>
          <w:p w14:paraId="59C1FDF2" w14:textId="1A60E21D" w:rsidR="00E46F0F" w:rsidRDefault="00945D11" w:rsidP="00E46F0F">
            <w:pPr>
              <w:jc w:val="both"/>
              <w:rPr>
                <w:rFonts w:ascii="Arial" w:hAnsi="Arial" w:cs="Arial"/>
                <w:b/>
                <w:bCs/>
              </w:rPr>
            </w:pPr>
            <w:r w:rsidRPr="00945D11">
              <w:rPr>
                <w:rFonts w:ascii="Arial" w:hAnsi="Arial" w:cs="Arial"/>
              </w:rPr>
              <w:t>€5</w:t>
            </w:r>
            <w:r w:rsidR="00692489">
              <w:rPr>
                <w:rFonts w:ascii="Arial" w:hAnsi="Arial" w:cs="Arial"/>
              </w:rPr>
              <w:t>8,254</w:t>
            </w:r>
            <w:r w:rsidRPr="00945D11">
              <w:rPr>
                <w:rFonts w:ascii="Arial" w:hAnsi="Arial" w:cs="Arial"/>
              </w:rPr>
              <w:t xml:space="preserve"> - €5</w:t>
            </w:r>
            <w:r w:rsidR="00692489">
              <w:rPr>
                <w:rFonts w:ascii="Arial" w:hAnsi="Arial" w:cs="Arial"/>
              </w:rPr>
              <w:t>9,676 - €61,339</w:t>
            </w:r>
            <w:r w:rsidRPr="00945D11">
              <w:rPr>
                <w:rFonts w:ascii="Arial" w:hAnsi="Arial" w:cs="Arial"/>
              </w:rPr>
              <w:t xml:space="preserve"> - €6</w:t>
            </w:r>
            <w:r w:rsidR="00692489">
              <w:rPr>
                <w:rFonts w:ascii="Arial" w:hAnsi="Arial" w:cs="Arial"/>
              </w:rPr>
              <w:t>3,008</w:t>
            </w:r>
            <w:r w:rsidRPr="00945D11">
              <w:rPr>
                <w:rFonts w:ascii="Arial" w:hAnsi="Arial" w:cs="Arial"/>
              </w:rPr>
              <w:t xml:space="preserve"> - €6</w:t>
            </w:r>
            <w:r w:rsidR="00692489">
              <w:rPr>
                <w:rFonts w:ascii="Arial" w:hAnsi="Arial" w:cs="Arial"/>
              </w:rPr>
              <w:t>4,682 - €66,177</w:t>
            </w:r>
            <w:r w:rsidRPr="00945D11">
              <w:rPr>
                <w:rFonts w:ascii="Arial" w:hAnsi="Arial" w:cs="Arial"/>
              </w:rPr>
              <w:t xml:space="preserve"> - €6</w:t>
            </w:r>
            <w:r w:rsidR="00692489">
              <w:rPr>
                <w:rFonts w:ascii="Arial" w:hAnsi="Arial" w:cs="Arial"/>
              </w:rPr>
              <w:t>7,700</w:t>
            </w:r>
            <w:r w:rsidRPr="00945D11">
              <w:rPr>
                <w:rFonts w:ascii="Arial" w:hAnsi="Arial" w:cs="Arial"/>
              </w:rPr>
              <w:t xml:space="preserve"> - €6</w:t>
            </w:r>
            <w:r w:rsidR="00692489">
              <w:rPr>
                <w:rFonts w:ascii="Arial" w:hAnsi="Arial" w:cs="Arial"/>
              </w:rPr>
              <w:t>9,182</w:t>
            </w:r>
            <w:r>
              <w:rPr>
                <w:rFonts w:ascii="Arial" w:hAnsi="Arial" w:cs="Arial"/>
              </w:rPr>
              <w:t xml:space="preserve"> -</w:t>
            </w:r>
            <w:r w:rsidRPr="00945D11">
              <w:rPr>
                <w:rFonts w:ascii="Arial" w:hAnsi="Arial" w:cs="Arial"/>
              </w:rPr>
              <w:t>€</w:t>
            </w:r>
            <w:r w:rsidR="00692489">
              <w:rPr>
                <w:rFonts w:ascii="Arial" w:hAnsi="Arial" w:cs="Arial"/>
              </w:rPr>
              <w:t>70,654</w:t>
            </w:r>
            <w:r w:rsidRPr="00945D11">
              <w:rPr>
                <w:rFonts w:ascii="Arial" w:hAnsi="Arial" w:cs="Arial"/>
              </w:rPr>
              <w:t xml:space="preserve"> - </w:t>
            </w:r>
            <w:r w:rsidRPr="00945D11">
              <w:rPr>
                <w:rFonts w:ascii="Arial" w:hAnsi="Arial" w:cs="Arial"/>
                <w:b/>
                <w:bCs/>
              </w:rPr>
              <w:t>€7</w:t>
            </w:r>
            <w:r w:rsidR="00692489">
              <w:rPr>
                <w:rFonts w:ascii="Arial" w:hAnsi="Arial" w:cs="Arial"/>
                <w:b/>
                <w:bCs/>
              </w:rPr>
              <w:t>3,186</w:t>
            </w:r>
            <w:r w:rsidRPr="00945D11">
              <w:rPr>
                <w:rFonts w:ascii="Arial" w:hAnsi="Arial" w:cs="Arial"/>
                <w:b/>
                <w:bCs/>
              </w:rPr>
              <w:t xml:space="preserve"> - €7</w:t>
            </w:r>
            <w:r w:rsidR="00692489">
              <w:rPr>
                <w:rFonts w:ascii="Arial" w:hAnsi="Arial" w:cs="Arial"/>
                <w:b/>
                <w:bCs/>
              </w:rPr>
              <w:t>5,728</w:t>
            </w:r>
            <w:r w:rsidRPr="00945D11">
              <w:rPr>
                <w:rFonts w:ascii="Arial" w:hAnsi="Arial" w:cs="Arial"/>
                <w:b/>
                <w:bCs/>
              </w:rPr>
              <w:t xml:space="preserve"> LSIs</w:t>
            </w:r>
          </w:p>
          <w:p w14:paraId="1BC4FE7B" w14:textId="77777777" w:rsidR="00945D11" w:rsidRPr="00945D11" w:rsidRDefault="00945D11" w:rsidP="00E46F0F">
            <w:pPr>
              <w:jc w:val="both"/>
              <w:rPr>
                <w:rFonts w:ascii="Arial" w:hAnsi="Arial" w:cs="Arial"/>
                <w:b/>
                <w:bCs/>
              </w:rPr>
            </w:pPr>
          </w:p>
          <w:p w14:paraId="6DE8CF90" w14:textId="56D00B1F" w:rsidR="00543F98" w:rsidRPr="00945D11" w:rsidRDefault="00543F98" w:rsidP="00EC07B3">
            <w:pPr>
              <w:jc w:val="both"/>
              <w:rPr>
                <w:rFonts w:ascii="Arial" w:hAnsi="Arial" w:cs="Arial"/>
              </w:rPr>
            </w:pPr>
            <w:r w:rsidRPr="00945D11">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04CCF20A" w14:textId="0A5BF0A0"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51BEE3A1"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34329C">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34329C" w14:paraId="1D3C2A9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E6DCE46" w14:textId="6563899B" w:rsidR="0034329C" w:rsidRDefault="0034329C" w:rsidP="0034329C">
            <w:pPr>
              <w:rPr>
                <w:rFonts w:ascii="Arial" w:hAnsi="Arial" w:cs="Arial"/>
                <w:b/>
                <w:bCs/>
              </w:rPr>
            </w:pPr>
            <w:r w:rsidRPr="00400BD0">
              <w:rPr>
                <w:rFonts w:ascii="Arial" w:hAnsi="Arial" w:cs="Arial"/>
                <w:b/>
              </w:rPr>
              <w:lastRenderedPageBreak/>
              <w:t>Protection of Children Guidance and Legislation</w:t>
            </w:r>
          </w:p>
        </w:tc>
        <w:tc>
          <w:tcPr>
            <w:tcW w:w="7655" w:type="dxa"/>
            <w:tcBorders>
              <w:top w:val="single" w:sz="4" w:space="0" w:color="auto"/>
              <w:left w:val="single" w:sz="4" w:space="0" w:color="auto"/>
              <w:bottom w:val="single" w:sz="4" w:space="0" w:color="auto"/>
              <w:right w:val="single" w:sz="4" w:space="0" w:color="auto"/>
            </w:tcBorders>
          </w:tcPr>
          <w:p w14:paraId="36A2FE50" w14:textId="77777777" w:rsidR="0034329C" w:rsidRPr="0034329C" w:rsidRDefault="0034329C" w:rsidP="0034329C">
            <w:pPr>
              <w:rPr>
                <w:rFonts w:ascii="Arial" w:hAnsi="Arial" w:cs="Arial"/>
              </w:rPr>
            </w:pPr>
            <w:r w:rsidRPr="0034329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6031855" w14:textId="77777777" w:rsidR="0034329C" w:rsidRPr="0034329C" w:rsidRDefault="0034329C" w:rsidP="0034329C">
            <w:pPr>
              <w:rPr>
                <w:rFonts w:ascii="Arial" w:hAnsi="Arial" w:cs="Arial"/>
                <w:lang w:val="en-US"/>
              </w:rPr>
            </w:pPr>
          </w:p>
          <w:p w14:paraId="5FC9437A" w14:textId="77777777" w:rsidR="0034329C" w:rsidRPr="0034329C" w:rsidRDefault="0034329C" w:rsidP="0034329C">
            <w:pPr>
              <w:rPr>
                <w:rFonts w:ascii="Arial" w:hAnsi="Arial" w:cs="Arial"/>
                <w:lang w:val="en-US"/>
              </w:rPr>
            </w:pPr>
            <w:r w:rsidRPr="0034329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72E8DEA" w14:textId="77777777" w:rsidR="0034329C" w:rsidRPr="0034329C" w:rsidRDefault="0034329C" w:rsidP="0034329C">
            <w:pPr>
              <w:pStyle w:val="Heading7"/>
              <w:rPr>
                <w:rFonts w:cs="Arial"/>
                <w:b w:val="0"/>
                <w:bCs/>
                <w:sz w:val="20"/>
                <w:lang w:val="en"/>
              </w:rPr>
            </w:pPr>
          </w:p>
          <w:p w14:paraId="458F1597" w14:textId="600727BE" w:rsidR="0034329C" w:rsidRPr="0034329C" w:rsidRDefault="0034329C" w:rsidP="0034329C">
            <w:pPr>
              <w:jc w:val="both"/>
              <w:rPr>
                <w:rFonts w:ascii="Arial" w:hAnsi="Arial" w:cs="Arial"/>
              </w:rPr>
            </w:pPr>
            <w:r w:rsidRPr="0034329C">
              <w:rPr>
                <w:rFonts w:ascii="Arial" w:hAnsi="Arial" w:cs="Arial"/>
                <w:bCs/>
                <w:lang w:val="en"/>
              </w:rPr>
              <w:t xml:space="preserve">For further information, guidance and resources please visit: </w:t>
            </w:r>
            <w:hyperlink r:id="rId20" w:history="1">
              <w:r w:rsidRPr="0034329C">
                <w:rPr>
                  <w:rStyle w:val="Hyperlink"/>
                  <w:rFonts w:ascii="Arial" w:hAnsi="Arial" w:cs="Arial"/>
                  <w:lang w:val="en"/>
                </w:rPr>
                <w:t>HSE Children First webpage</w:t>
              </w:r>
            </w:hyperlink>
            <w:r w:rsidRPr="0034329C">
              <w:rPr>
                <w:rStyle w:val="Hyperlink"/>
                <w:rFonts w:ascii="Arial" w:hAnsi="Arial" w:cs="Arial"/>
                <w:lang w:val="en"/>
              </w:rPr>
              <w:t>.</w:t>
            </w:r>
          </w:p>
        </w:tc>
      </w:tr>
      <w:tr w:rsidR="0034329C"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34329C" w:rsidRDefault="0034329C" w:rsidP="0034329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34329C" w:rsidRPr="0034329C" w:rsidRDefault="0034329C" w:rsidP="0034329C">
            <w:pPr>
              <w:jc w:val="both"/>
              <w:rPr>
                <w:rFonts w:ascii="Arial" w:hAnsi="Arial" w:cs="Arial"/>
              </w:rPr>
            </w:pPr>
            <w:r w:rsidRPr="0034329C">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34329C">
              <w:rPr>
                <w:rFonts w:ascii="Arial" w:hAnsi="Arial" w:cs="Arial"/>
                <w:iCs/>
              </w:rPr>
              <w:t>and comply with associated HSE protocols for implementing and maintaining these standards as appropriate to the role.</w:t>
            </w:r>
          </w:p>
          <w:p w14:paraId="0C4F152F" w14:textId="77777777" w:rsidR="0034329C" w:rsidRPr="0034329C" w:rsidRDefault="0034329C" w:rsidP="0034329C">
            <w:pPr>
              <w:jc w:val="both"/>
              <w:rPr>
                <w:rFonts w:ascii="Arial" w:hAnsi="Arial" w:cs="Arial"/>
              </w:rPr>
            </w:pPr>
          </w:p>
        </w:tc>
      </w:tr>
      <w:tr w:rsidR="0034329C"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34329C" w:rsidRPr="00B44E44" w:rsidRDefault="0034329C" w:rsidP="0034329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34329C" w:rsidRPr="007978A2" w:rsidRDefault="0034329C" w:rsidP="0034329C">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34329C" w:rsidRPr="007978A2" w:rsidRDefault="0034329C" w:rsidP="0034329C">
            <w:pPr>
              <w:ind w:firstLine="720"/>
              <w:jc w:val="both"/>
              <w:rPr>
                <w:rFonts w:ascii="Arial" w:hAnsi="Arial" w:cs="Arial"/>
              </w:rPr>
            </w:pPr>
          </w:p>
          <w:p w14:paraId="00A944E5" w14:textId="77777777" w:rsidR="0034329C" w:rsidRPr="007978A2" w:rsidRDefault="0034329C" w:rsidP="0034329C">
            <w:pPr>
              <w:jc w:val="both"/>
              <w:rPr>
                <w:rFonts w:ascii="Arial" w:hAnsi="Arial" w:cs="Arial"/>
              </w:rPr>
            </w:pPr>
            <w:r w:rsidRPr="007978A2">
              <w:rPr>
                <w:rFonts w:ascii="Arial" w:hAnsi="Arial" w:cs="Arial"/>
              </w:rPr>
              <w:t>Key responsibilities include:</w:t>
            </w:r>
          </w:p>
          <w:p w14:paraId="78C4C4F4" w14:textId="77777777" w:rsidR="0034329C" w:rsidRPr="00255E29" w:rsidRDefault="0034329C" w:rsidP="0034329C">
            <w:pPr>
              <w:jc w:val="both"/>
              <w:rPr>
                <w:rFonts w:ascii="Arial" w:hAnsi="Arial" w:cs="Arial"/>
                <w:highlight w:val="yellow"/>
              </w:rPr>
            </w:pPr>
          </w:p>
          <w:p w14:paraId="2FC4B496" w14:textId="77777777" w:rsidR="0034329C" w:rsidRPr="00122305" w:rsidRDefault="0034329C" w:rsidP="00B8713E">
            <w:pPr>
              <w:pStyle w:val="ListParagraph"/>
              <w:numPr>
                <w:ilvl w:val="0"/>
                <w:numId w:val="1"/>
              </w:numPr>
              <w:ind w:left="354" w:hanging="35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34329C" w:rsidRPr="00122305" w:rsidRDefault="0034329C" w:rsidP="00B8713E">
            <w:pPr>
              <w:pStyle w:val="ListParagraph"/>
              <w:numPr>
                <w:ilvl w:val="0"/>
                <w:numId w:val="1"/>
              </w:numPr>
              <w:ind w:left="354" w:hanging="354"/>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9D97C47" w14:textId="77777777" w:rsidR="0034329C" w:rsidRPr="00122305" w:rsidRDefault="0034329C" w:rsidP="00B8713E">
            <w:pPr>
              <w:pStyle w:val="ListParagraph"/>
              <w:numPr>
                <w:ilvl w:val="0"/>
                <w:numId w:val="1"/>
              </w:numPr>
              <w:ind w:left="354" w:hanging="35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34329C" w:rsidRPr="00122305" w:rsidRDefault="0034329C" w:rsidP="00B8713E">
            <w:pPr>
              <w:pStyle w:val="ListParagraph"/>
              <w:numPr>
                <w:ilvl w:val="0"/>
                <w:numId w:val="1"/>
              </w:numPr>
              <w:ind w:left="354" w:hanging="35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34329C" w:rsidRPr="00122305" w:rsidRDefault="0034329C" w:rsidP="00B8713E">
            <w:pPr>
              <w:pStyle w:val="ListParagraph"/>
              <w:numPr>
                <w:ilvl w:val="0"/>
                <w:numId w:val="1"/>
              </w:numPr>
              <w:ind w:left="354" w:hanging="35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34329C" w:rsidRPr="00122305" w:rsidRDefault="0034329C" w:rsidP="00B8713E">
            <w:pPr>
              <w:pStyle w:val="ListParagraph"/>
              <w:numPr>
                <w:ilvl w:val="0"/>
                <w:numId w:val="1"/>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34329C" w:rsidRPr="00122305" w:rsidRDefault="0034329C" w:rsidP="00B8713E">
            <w:pPr>
              <w:pStyle w:val="ListParagraph"/>
              <w:numPr>
                <w:ilvl w:val="0"/>
                <w:numId w:val="1"/>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34329C" w:rsidRPr="00122305" w:rsidRDefault="0034329C" w:rsidP="0034329C">
            <w:pPr>
              <w:jc w:val="both"/>
              <w:rPr>
                <w:rFonts w:ascii="Arial" w:hAnsi="Arial" w:cs="Arial"/>
              </w:rPr>
            </w:pPr>
          </w:p>
          <w:p w14:paraId="4B38EC20" w14:textId="7703FC7E" w:rsidR="0034329C" w:rsidRPr="00B44E44" w:rsidRDefault="0034329C" w:rsidP="0034329C">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0699A6C5" w14:textId="5E05C41A" w:rsidR="00117CD7" w:rsidRDefault="00117CD7" w:rsidP="000037FD">
      <w:pPr>
        <w:rPr>
          <w:rFonts w:ascii="Arial" w:hAnsi="Arial" w:cs="Arial"/>
          <w:b/>
          <w:color w:val="000099"/>
        </w:rPr>
      </w:pPr>
    </w:p>
    <w:sectPr w:rsidR="00117CD7" w:rsidSect="005F595E">
      <w:headerReference w:type="default" r:id="rId21"/>
      <w:footerReference w:type="even" r:id="rId22"/>
      <w:footerReference w:type="default" r:id="rId2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B5421" w14:textId="77777777" w:rsidR="009A05A0" w:rsidRDefault="009A05A0" w:rsidP="00543F98">
      <w:r>
        <w:separator/>
      </w:r>
    </w:p>
  </w:endnote>
  <w:endnote w:type="continuationSeparator" w:id="0">
    <w:p w14:paraId="113931D7" w14:textId="77777777" w:rsidR="009A05A0" w:rsidRDefault="009A05A0"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170754" w:rsidRDefault="00170754">
    <w:pPr>
      <w:pStyle w:val="Footer"/>
      <w:framePr w:wrap="around" w:vAnchor="text" w:hAnchor="margin" w:xAlign="center" w:y="1"/>
      <w:rPr>
        <w:rStyle w:val="PageNumber"/>
      </w:rPr>
    </w:pPr>
  </w:p>
  <w:p w14:paraId="590D9A73" w14:textId="77777777" w:rsidR="00170754" w:rsidRDefault="00170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208DE03C" w:rsidR="00170754" w:rsidRDefault="00170754">
    <w:pPr>
      <w:pStyle w:val="Footer"/>
      <w:jc w:val="right"/>
    </w:pPr>
  </w:p>
  <w:p w14:paraId="4AA0F246" w14:textId="30A18761" w:rsidR="00170754" w:rsidRPr="007F6BBE" w:rsidRDefault="00170754"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DB177" w14:textId="77777777" w:rsidR="009A05A0" w:rsidRDefault="009A05A0" w:rsidP="00543F98">
      <w:r>
        <w:separator/>
      </w:r>
    </w:p>
  </w:footnote>
  <w:footnote w:type="continuationSeparator" w:id="0">
    <w:p w14:paraId="4234F037" w14:textId="77777777" w:rsidR="009A05A0" w:rsidRDefault="009A05A0" w:rsidP="00543F98">
      <w:r>
        <w:continuationSeparator/>
      </w:r>
    </w:p>
  </w:footnote>
  <w:footnote w:id="1">
    <w:p w14:paraId="0579F690" w14:textId="1219BE4B" w:rsidR="0034329C" w:rsidRPr="00BE491B" w:rsidRDefault="0034329C"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2F4A8A3" w14:textId="77777777" w:rsidR="0034329C" w:rsidRPr="00BE491B" w:rsidRDefault="0034329C"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34329C" w:rsidRPr="00F84940" w:rsidRDefault="0034329C" w:rsidP="00BE491B">
      <w:pPr>
        <w:rPr>
          <w:rFonts w:ascii="Arial" w:hAnsi="Arial" w:cs="Arial"/>
        </w:rPr>
      </w:pPr>
    </w:p>
    <w:p w14:paraId="2A248A0D" w14:textId="1D5EA629" w:rsidR="0034329C" w:rsidRDefault="0034329C" w:rsidP="00543F98">
      <w:pPr>
        <w:pStyle w:val="FootnoteText"/>
      </w:pPr>
    </w:p>
  </w:footnote>
  <w:footnote w:id="2">
    <w:p w14:paraId="0CEFBC95" w14:textId="77777777" w:rsidR="0034329C" w:rsidRDefault="0034329C"/>
    <w:p w14:paraId="56D0EDE3" w14:textId="55A01E04" w:rsidR="0034329C" w:rsidRPr="00DD13C2" w:rsidRDefault="0034329C"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B1D89" w14:textId="00148F27" w:rsidR="005D7DAE" w:rsidRDefault="005D7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014A9D"/>
    <w:multiLevelType w:val="hybridMultilevel"/>
    <w:tmpl w:val="E3AC00D6"/>
    <w:lvl w:ilvl="0" w:tplc="B2224DB8">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9A969D9"/>
    <w:multiLevelType w:val="hybridMultilevel"/>
    <w:tmpl w:val="EEF6F3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73E0A78"/>
    <w:multiLevelType w:val="hybridMultilevel"/>
    <w:tmpl w:val="A9B64E10"/>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67579A"/>
    <w:multiLevelType w:val="hybridMultilevel"/>
    <w:tmpl w:val="FFD2BF9C"/>
    <w:lvl w:ilvl="0" w:tplc="95AA3E3E">
      <w:start w:val="1"/>
      <w:numFmt w:val="lowerRoman"/>
      <w:lvlText w:val="%1."/>
      <w:lvlJc w:val="right"/>
      <w:pPr>
        <w:ind w:left="720" w:hanging="360"/>
      </w:pPr>
      <w:rPr>
        <w:rFonts w:hint="default"/>
        <w:b/>
        <w:bCs w:val="0"/>
        <w:strike w:val="0"/>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FC7023F"/>
    <w:multiLevelType w:val="hybridMultilevel"/>
    <w:tmpl w:val="93FA7DB0"/>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024E"/>
    <w:rsid w:val="000010EE"/>
    <w:rsid w:val="000037FD"/>
    <w:rsid w:val="00010146"/>
    <w:rsid w:val="00016C4B"/>
    <w:rsid w:val="00025143"/>
    <w:rsid w:val="00044460"/>
    <w:rsid w:val="00055A83"/>
    <w:rsid w:val="00056A57"/>
    <w:rsid w:val="00063F8A"/>
    <w:rsid w:val="00084D9F"/>
    <w:rsid w:val="00091D46"/>
    <w:rsid w:val="00095C1D"/>
    <w:rsid w:val="000A1DC4"/>
    <w:rsid w:val="000A494A"/>
    <w:rsid w:val="000A7350"/>
    <w:rsid w:val="000B057E"/>
    <w:rsid w:val="000B7C87"/>
    <w:rsid w:val="000E0D71"/>
    <w:rsid w:val="000E17A3"/>
    <w:rsid w:val="000F271C"/>
    <w:rsid w:val="00111D80"/>
    <w:rsid w:val="001142DE"/>
    <w:rsid w:val="00117434"/>
    <w:rsid w:val="00117CD7"/>
    <w:rsid w:val="00135EEB"/>
    <w:rsid w:val="0014233C"/>
    <w:rsid w:val="00154DD4"/>
    <w:rsid w:val="00163957"/>
    <w:rsid w:val="001678CB"/>
    <w:rsid w:val="00170754"/>
    <w:rsid w:val="00173B4B"/>
    <w:rsid w:val="001767D8"/>
    <w:rsid w:val="00177D2A"/>
    <w:rsid w:val="0018179A"/>
    <w:rsid w:val="0018387C"/>
    <w:rsid w:val="00185EBC"/>
    <w:rsid w:val="00192229"/>
    <w:rsid w:val="00195968"/>
    <w:rsid w:val="001960AE"/>
    <w:rsid w:val="001A19CE"/>
    <w:rsid w:val="001A6B20"/>
    <w:rsid w:val="001B7BB1"/>
    <w:rsid w:val="001C0FC5"/>
    <w:rsid w:val="001C6D3C"/>
    <w:rsid w:val="001C77B8"/>
    <w:rsid w:val="001D687D"/>
    <w:rsid w:val="001E26A4"/>
    <w:rsid w:val="00225B61"/>
    <w:rsid w:val="0023552F"/>
    <w:rsid w:val="002376D3"/>
    <w:rsid w:val="0024231B"/>
    <w:rsid w:val="0024543E"/>
    <w:rsid w:val="0025360F"/>
    <w:rsid w:val="00257231"/>
    <w:rsid w:val="00257DF7"/>
    <w:rsid w:val="002603E7"/>
    <w:rsid w:val="00260C8B"/>
    <w:rsid w:val="0028031D"/>
    <w:rsid w:val="00286130"/>
    <w:rsid w:val="0029014C"/>
    <w:rsid w:val="002A1C48"/>
    <w:rsid w:val="002A1DEB"/>
    <w:rsid w:val="002A3CA9"/>
    <w:rsid w:val="002B32E0"/>
    <w:rsid w:val="002C0590"/>
    <w:rsid w:val="002C3847"/>
    <w:rsid w:val="002D01BA"/>
    <w:rsid w:val="002E63C8"/>
    <w:rsid w:val="002F066C"/>
    <w:rsid w:val="002F624F"/>
    <w:rsid w:val="0030245A"/>
    <w:rsid w:val="00312DD3"/>
    <w:rsid w:val="0031621A"/>
    <w:rsid w:val="003237BB"/>
    <w:rsid w:val="00331995"/>
    <w:rsid w:val="0034329C"/>
    <w:rsid w:val="003559AE"/>
    <w:rsid w:val="0035717C"/>
    <w:rsid w:val="00362732"/>
    <w:rsid w:val="003843AD"/>
    <w:rsid w:val="00386C0C"/>
    <w:rsid w:val="00387421"/>
    <w:rsid w:val="003B0E3C"/>
    <w:rsid w:val="003D3EB9"/>
    <w:rsid w:val="003E1E4F"/>
    <w:rsid w:val="003E4A24"/>
    <w:rsid w:val="003E7E44"/>
    <w:rsid w:val="003F586D"/>
    <w:rsid w:val="0041250A"/>
    <w:rsid w:val="0042363F"/>
    <w:rsid w:val="00440A6A"/>
    <w:rsid w:val="0044373F"/>
    <w:rsid w:val="00443B52"/>
    <w:rsid w:val="00455B08"/>
    <w:rsid w:val="00462D6D"/>
    <w:rsid w:val="00463454"/>
    <w:rsid w:val="00475884"/>
    <w:rsid w:val="004831DD"/>
    <w:rsid w:val="00494C67"/>
    <w:rsid w:val="0049604D"/>
    <w:rsid w:val="004A3515"/>
    <w:rsid w:val="004A66E4"/>
    <w:rsid w:val="004B1BA7"/>
    <w:rsid w:val="004B56DD"/>
    <w:rsid w:val="004B7B26"/>
    <w:rsid w:val="004C78F8"/>
    <w:rsid w:val="004D1CA0"/>
    <w:rsid w:val="004D71A1"/>
    <w:rsid w:val="004D7227"/>
    <w:rsid w:val="004E7832"/>
    <w:rsid w:val="004F2F73"/>
    <w:rsid w:val="005051C9"/>
    <w:rsid w:val="005150A5"/>
    <w:rsid w:val="00521CFC"/>
    <w:rsid w:val="00535B2F"/>
    <w:rsid w:val="00543F98"/>
    <w:rsid w:val="00563F46"/>
    <w:rsid w:val="00572FC3"/>
    <w:rsid w:val="005829DB"/>
    <w:rsid w:val="00593D2E"/>
    <w:rsid w:val="005D11E4"/>
    <w:rsid w:val="005D301D"/>
    <w:rsid w:val="005D7DAE"/>
    <w:rsid w:val="005E1613"/>
    <w:rsid w:val="005F10AC"/>
    <w:rsid w:val="005F595E"/>
    <w:rsid w:val="005F742C"/>
    <w:rsid w:val="00600700"/>
    <w:rsid w:val="00614B41"/>
    <w:rsid w:val="00625064"/>
    <w:rsid w:val="0064026D"/>
    <w:rsid w:val="0065033E"/>
    <w:rsid w:val="00671C9E"/>
    <w:rsid w:val="00692489"/>
    <w:rsid w:val="006A175C"/>
    <w:rsid w:val="006A2668"/>
    <w:rsid w:val="006A54F6"/>
    <w:rsid w:val="006C7A97"/>
    <w:rsid w:val="006D1164"/>
    <w:rsid w:val="006D40A4"/>
    <w:rsid w:val="006D5314"/>
    <w:rsid w:val="00704E2F"/>
    <w:rsid w:val="00705C73"/>
    <w:rsid w:val="00712711"/>
    <w:rsid w:val="00721B62"/>
    <w:rsid w:val="00721CE4"/>
    <w:rsid w:val="0074369E"/>
    <w:rsid w:val="00777564"/>
    <w:rsid w:val="00795998"/>
    <w:rsid w:val="007A21E7"/>
    <w:rsid w:val="007A5A18"/>
    <w:rsid w:val="007C0F7B"/>
    <w:rsid w:val="007C3121"/>
    <w:rsid w:val="007C5F7D"/>
    <w:rsid w:val="007D2E37"/>
    <w:rsid w:val="007D43A7"/>
    <w:rsid w:val="007D639C"/>
    <w:rsid w:val="007F6BBE"/>
    <w:rsid w:val="008237D7"/>
    <w:rsid w:val="00835025"/>
    <w:rsid w:val="00854E54"/>
    <w:rsid w:val="00890A2B"/>
    <w:rsid w:val="00892044"/>
    <w:rsid w:val="008950F1"/>
    <w:rsid w:val="008A279D"/>
    <w:rsid w:val="008A5BAF"/>
    <w:rsid w:val="008A6CFF"/>
    <w:rsid w:val="008D6713"/>
    <w:rsid w:val="008F4B91"/>
    <w:rsid w:val="00906C52"/>
    <w:rsid w:val="009125E4"/>
    <w:rsid w:val="00923E7F"/>
    <w:rsid w:val="009326DF"/>
    <w:rsid w:val="009441FF"/>
    <w:rsid w:val="00945D11"/>
    <w:rsid w:val="00955918"/>
    <w:rsid w:val="0095631F"/>
    <w:rsid w:val="0096638A"/>
    <w:rsid w:val="009713C6"/>
    <w:rsid w:val="00973DF8"/>
    <w:rsid w:val="0098017B"/>
    <w:rsid w:val="009945D4"/>
    <w:rsid w:val="0099621C"/>
    <w:rsid w:val="009A05A0"/>
    <w:rsid w:val="009A2F67"/>
    <w:rsid w:val="009B6BF8"/>
    <w:rsid w:val="009D10AB"/>
    <w:rsid w:val="009E3BCF"/>
    <w:rsid w:val="009F58A1"/>
    <w:rsid w:val="00A1080E"/>
    <w:rsid w:val="00A30EB5"/>
    <w:rsid w:val="00A31CE6"/>
    <w:rsid w:val="00A31E6B"/>
    <w:rsid w:val="00A33245"/>
    <w:rsid w:val="00A35B00"/>
    <w:rsid w:val="00A36FE9"/>
    <w:rsid w:val="00A402F0"/>
    <w:rsid w:val="00A51872"/>
    <w:rsid w:val="00A5756D"/>
    <w:rsid w:val="00A835E1"/>
    <w:rsid w:val="00A847E5"/>
    <w:rsid w:val="00A8573A"/>
    <w:rsid w:val="00A85FAD"/>
    <w:rsid w:val="00A86698"/>
    <w:rsid w:val="00A87C7B"/>
    <w:rsid w:val="00AB25BD"/>
    <w:rsid w:val="00AB2B4E"/>
    <w:rsid w:val="00AB4063"/>
    <w:rsid w:val="00AB6A49"/>
    <w:rsid w:val="00AB71AE"/>
    <w:rsid w:val="00AC325C"/>
    <w:rsid w:val="00AC73A8"/>
    <w:rsid w:val="00AD51B0"/>
    <w:rsid w:val="00AD6B1E"/>
    <w:rsid w:val="00AF1A8F"/>
    <w:rsid w:val="00B13527"/>
    <w:rsid w:val="00B45750"/>
    <w:rsid w:val="00B62E11"/>
    <w:rsid w:val="00B8414D"/>
    <w:rsid w:val="00B85A4B"/>
    <w:rsid w:val="00B85E4A"/>
    <w:rsid w:val="00B8713E"/>
    <w:rsid w:val="00BA06BC"/>
    <w:rsid w:val="00BB26B9"/>
    <w:rsid w:val="00BD1253"/>
    <w:rsid w:val="00BD5194"/>
    <w:rsid w:val="00BD7FE9"/>
    <w:rsid w:val="00BE2087"/>
    <w:rsid w:val="00BE491B"/>
    <w:rsid w:val="00BF6EEC"/>
    <w:rsid w:val="00C0021C"/>
    <w:rsid w:val="00C27EBA"/>
    <w:rsid w:val="00C309D0"/>
    <w:rsid w:val="00C438C1"/>
    <w:rsid w:val="00C45D17"/>
    <w:rsid w:val="00C57CEC"/>
    <w:rsid w:val="00C57D7C"/>
    <w:rsid w:val="00C73F90"/>
    <w:rsid w:val="00C9383C"/>
    <w:rsid w:val="00CA12C1"/>
    <w:rsid w:val="00CB2C3A"/>
    <w:rsid w:val="00CB755C"/>
    <w:rsid w:val="00CC082D"/>
    <w:rsid w:val="00CC598E"/>
    <w:rsid w:val="00CD08C7"/>
    <w:rsid w:val="00CE0C2E"/>
    <w:rsid w:val="00CE3011"/>
    <w:rsid w:val="00CE499C"/>
    <w:rsid w:val="00D064D8"/>
    <w:rsid w:val="00D06727"/>
    <w:rsid w:val="00D223D4"/>
    <w:rsid w:val="00D229FF"/>
    <w:rsid w:val="00D34192"/>
    <w:rsid w:val="00D342C7"/>
    <w:rsid w:val="00D345CA"/>
    <w:rsid w:val="00D4030D"/>
    <w:rsid w:val="00D43BBC"/>
    <w:rsid w:val="00D47C99"/>
    <w:rsid w:val="00D77EA7"/>
    <w:rsid w:val="00D844B6"/>
    <w:rsid w:val="00D94C09"/>
    <w:rsid w:val="00DA7FD3"/>
    <w:rsid w:val="00DC2734"/>
    <w:rsid w:val="00DC434D"/>
    <w:rsid w:val="00DD2325"/>
    <w:rsid w:val="00DE079F"/>
    <w:rsid w:val="00DE1577"/>
    <w:rsid w:val="00E2212E"/>
    <w:rsid w:val="00E43F97"/>
    <w:rsid w:val="00E45386"/>
    <w:rsid w:val="00E46F0F"/>
    <w:rsid w:val="00E53F9F"/>
    <w:rsid w:val="00E5479A"/>
    <w:rsid w:val="00E64E67"/>
    <w:rsid w:val="00E7404D"/>
    <w:rsid w:val="00E745D4"/>
    <w:rsid w:val="00E77239"/>
    <w:rsid w:val="00EB3C67"/>
    <w:rsid w:val="00EB5E72"/>
    <w:rsid w:val="00EB7809"/>
    <w:rsid w:val="00EC07B3"/>
    <w:rsid w:val="00EC2B16"/>
    <w:rsid w:val="00EC3C8E"/>
    <w:rsid w:val="00EC6A13"/>
    <w:rsid w:val="00ED4608"/>
    <w:rsid w:val="00EF3CE5"/>
    <w:rsid w:val="00EF5A89"/>
    <w:rsid w:val="00F105D9"/>
    <w:rsid w:val="00F14187"/>
    <w:rsid w:val="00F14D3B"/>
    <w:rsid w:val="00F17DE8"/>
    <w:rsid w:val="00F20301"/>
    <w:rsid w:val="00F3617A"/>
    <w:rsid w:val="00F476BD"/>
    <w:rsid w:val="00F6254C"/>
    <w:rsid w:val="00F62C65"/>
    <w:rsid w:val="00F63857"/>
    <w:rsid w:val="00F72B29"/>
    <w:rsid w:val="00F755D1"/>
    <w:rsid w:val="00F8393C"/>
    <w:rsid w:val="00F83B46"/>
    <w:rsid w:val="00F928ED"/>
    <w:rsid w:val="00FB315E"/>
    <w:rsid w:val="00FB6B86"/>
    <w:rsid w:val="00FC12B2"/>
    <w:rsid w:val="00FC1E08"/>
    <w:rsid w:val="00FD6EE7"/>
    <w:rsid w:val="00FD7DA1"/>
    <w:rsid w:val="00FE3050"/>
    <w:rsid w:val="00FE353F"/>
    <w:rsid w:val="00FE4A14"/>
    <w:rsid w:val="00FF4AAB"/>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49"/>
    <o:shapelayout v:ext="edit">
      <o:idmap v:ext="edit" data="1"/>
    </o:shapelayout>
  </w:shapeDefaults>
  <w:decimalSymbol w:val="."/>
  <w:listSeparator w:val=","/>
  <w14:docId w14:val="44148F05"/>
  <w15:docId w15:val="{A13E8946-8161-4E02-863E-EFD11E2D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uiPriority w:val="99"/>
    <w:rsid w:val="00543F98"/>
    <w:rPr>
      <w:color w:val="0000FF"/>
      <w:u w:val="single"/>
    </w:rPr>
  </w:style>
  <w:style w:type="paragraph" w:styleId="ListParagraph">
    <w:name w:val="List Paragraph"/>
    <w:aliases w:val="List Paragraph4,List Paragraph3,Subtitle Cover Page,Dot pt,No Spacing1,List Paragraph Char Char Char,Indicator Text,Numbered Para 1,List Paragraph1,Bullet Points,MAIN CONTENT,OBC Bullet,List Paragraph11,List Paragraph12,F5 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31F"/>
    <w:rPr>
      <w:sz w:val="16"/>
      <w:szCs w:val="16"/>
    </w:rPr>
  </w:style>
  <w:style w:type="paragraph" w:styleId="CommentText">
    <w:name w:val="annotation text"/>
    <w:basedOn w:val="Normal"/>
    <w:link w:val="CommentTextChar"/>
    <w:uiPriority w:val="99"/>
    <w:semiHidden/>
    <w:unhideWhenUsed/>
    <w:rsid w:val="0095631F"/>
  </w:style>
  <w:style w:type="character" w:customStyle="1" w:styleId="CommentTextChar">
    <w:name w:val="Comment Text Char"/>
    <w:basedOn w:val="DefaultParagraphFont"/>
    <w:link w:val="CommentText"/>
    <w:uiPriority w:val="99"/>
    <w:semiHidden/>
    <w:rsid w:val="0095631F"/>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95631F"/>
    <w:rPr>
      <w:b/>
      <w:bCs/>
    </w:rPr>
  </w:style>
  <w:style w:type="character" w:customStyle="1" w:styleId="CommentSubjectChar">
    <w:name w:val="Comment Subject Char"/>
    <w:basedOn w:val="CommentTextChar"/>
    <w:link w:val="CommentSubject"/>
    <w:uiPriority w:val="99"/>
    <w:semiHidden/>
    <w:rsid w:val="0095631F"/>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D47C99"/>
    <w:pPr>
      <w:spacing w:after="0" w:line="240" w:lineRule="auto"/>
    </w:pPr>
    <w:rPr>
      <w:rFonts w:ascii="Times New Roman" w:eastAsia="Times New Roman" w:hAnsi="Times New Roman" w:cs="Times New Roman"/>
      <w:sz w:val="20"/>
      <w:szCs w:val="20"/>
      <w:lang w:val="en-GB" w:eastAsia="en-GB"/>
    </w:rPr>
  </w:style>
  <w:style w:type="character" w:customStyle="1" w:styleId="UnresolvedMention">
    <w:name w:val="Unresolved Mention"/>
    <w:basedOn w:val="DefaultParagraphFont"/>
    <w:uiPriority w:val="99"/>
    <w:semiHidden/>
    <w:unhideWhenUsed/>
    <w:rsid w:val="00E43F97"/>
    <w:rPr>
      <w:color w:val="605E5C"/>
      <w:shd w:val="clear" w:color="auto" w:fill="E1DFDD"/>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Points Char,MAIN CONTENT Char"/>
    <w:link w:val="ListParagraph"/>
    <w:uiPriority w:val="34"/>
    <w:qFormat/>
    <w:locked/>
    <w:rsid w:val="00FB6B86"/>
    <w:rPr>
      <w:rFonts w:ascii="Times New Roman" w:eastAsia="Times New Roman" w:hAnsi="Times New Roman" w:cs="Times New Roman"/>
      <w:sz w:val="20"/>
      <w:szCs w:val="20"/>
      <w:lang w:val="en-GB" w:eastAsia="en-GB"/>
    </w:rPr>
  </w:style>
  <w:style w:type="paragraph" w:customStyle="1" w:styleId="paragraph">
    <w:name w:val="paragraph"/>
    <w:basedOn w:val="Normal"/>
    <w:rsid w:val="003B0E3C"/>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463116927">
      <w:bodyDiv w:val="1"/>
      <w:marLeft w:val="0"/>
      <w:marRight w:val="0"/>
      <w:marTop w:val="0"/>
      <w:marBottom w:val="0"/>
      <w:divBdr>
        <w:top w:val="none" w:sz="0" w:space="0" w:color="auto"/>
        <w:left w:val="none" w:sz="0" w:space="0" w:color="auto"/>
        <w:bottom w:val="none" w:sz="0" w:space="0" w:color="auto"/>
        <w:right w:val="none" w:sz="0" w:space="0" w:color="auto"/>
      </w:divBdr>
    </w:div>
    <w:div w:id="1529761645">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staff/resources/our-workforce/" TargetMode="External"/><Relationship Id="rId18" Type="http://schemas.openxmlformats.org/officeDocument/2006/relationships/hyperlink" Target="https://www.hse.ie/eng/staff/job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s://www.hse.ie/eng/staff/resources/diversi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se.ie/eng/staff/resources/hrstrategiesreports/health-services-people-strategy-2019-2024-final-working-draft1.pdf" TargetMode="External"/><Relationship Id="rId20" Type="http://schemas.openxmlformats.org/officeDocument/2006/relationships/hyperlink" Target="https://www.hse.ie/eng/services/list/2/primarycare/childrenfirst/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an.grenna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ts.gov.ie/10183/bb9d696ba47945e6b065512356fcb6c3.pdf" TargetMode="External"/><Relationship Id="rId23" Type="http://schemas.openxmlformats.org/officeDocument/2006/relationships/footer" Target="footer2.xml"/><Relationship Id="rId10" Type="http://schemas.openxmlformats.org/officeDocument/2006/relationships/hyperlink" Target="mailto:des.williams@hse.ie" TargetMode="External"/><Relationship Id="rId19"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https://www.hse.ie/eng/staff/resources/our-workforc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6FF8F-B66B-4A19-B2D4-8BB457C1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3975</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Lynn Carberry</cp:lastModifiedBy>
  <cp:revision>8</cp:revision>
  <cp:lastPrinted>2022-03-22T11:44:00Z</cp:lastPrinted>
  <dcterms:created xsi:type="dcterms:W3CDTF">2024-10-24T14:35:00Z</dcterms:created>
  <dcterms:modified xsi:type="dcterms:W3CDTF">2024-10-24T15:32:00Z</dcterms:modified>
</cp:coreProperties>
</file>