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7762" w14:textId="4726D119" w:rsidR="009A0E2B" w:rsidRPr="008E67F8" w:rsidRDefault="00104FEC">
      <w:pPr>
        <w:ind w:left="-1260"/>
        <w:jc w:val="right"/>
        <w:rPr>
          <w:rFonts w:ascii="Arial" w:hAnsi="Arial" w:cs="Arial"/>
          <w:b/>
        </w:rPr>
      </w:pPr>
      <w:r w:rsidRPr="008E67F8">
        <w:rPr>
          <w:noProof/>
          <w:lang w:val="en-IE" w:eastAsia="en-IE"/>
        </w:rPr>
        <w:drawing>
          <wp:anchor distT="0" distB="0" distL="114300" distR="114300" simplePos="0" relativeHeight="251660288" behindDoc="0" locked="0" layoutInCell="1" allowOverlap="1" wp14:anchorId="2B5DFA9A" wp14:editId="7A168B52">
            <wp:simplePos x="0" y="0"/>
            <wp:positionH relativeFrom="margin">
              <wp:posOffset>-666750</wp:posOffset>
            </wp:positionH>
            <wp:positionV relativeFrom="margin">
              <wp:posOffset>-466725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7501D" w14:textId="3AC77A56" w:rsidR="009A0E2B" w:rsidRPr="008E67F8" w:rsidRDefault="009A0E2B" w:rsidP="75C5BA4C">
      <w:pPr>
        <w:ind w:left="-1260"/>
        <w:jc w:val="right"/>
        <w:rPr>
          <w:rFonts w:ascii="Arial" w:hAnsi="Arial" w:cs="Arial"/>
          <w:b/>
          <w:bCs/>
        </w:rPr>
      </w:pPr>
    </w:p>
    <w:p w14:paraId="5DAB6C7B" w14:textId="77777777" w:rsidR="009A0E2B" w:rsidRPr="008E67F8" w:rsidRDefault="009A0E2B">
      <w:pPr>
        <w:ind w:left="-1260"/>
        <w:jc w:val="right"/>
        <w:rPr>
          <w:rFonts w:ascii="Arial" w:hAnsi="Arial" w:cs="Arial"/>
          <w:b/>
        </w:rPr>
      </w:pPr>
    </w:p>
    <w:p w14:paraId="5D6F2265" w14:textId="7305E642" w:rsidR="00484EA1" w:rsidRPr="008E67F8" w:rsidRDefault="00600337" w:rsidP="00F24E25">
      <w:pPr>
        <w:ind w:left="5940"/>
        <w:jc w:val="right"/>
        <w:rPr>
          <w:rFonts w:ascii="Arial" w:hAnsi="Arial" w:cs="Arial"/>
          <w:b/>
        </w:rPr>
      </w:pPr>
      <w:r w:rsidRPr="008E67F8">
        <w:rPr>
          <w:rFonts w:ascii="Arial" w:hAnsi="Arial" w:cs="Arial"/>
          <w:b/>
        </w:rPr>
        <w:t>Grade V</w:t>
      </w:r>
      <w:r w:rsidR="00BA1494" w:rsidRPr="008E67F8">
        <w:rPr>
          <w:rFonts w:ascii="Arial" w:hAnsi="Arial" w:cs="Arial"/>
          <w:b/>
        </w:rPr>
        <w:t>I</w:t>
      </w:r>
      <w:r w:rsidR="003A7497">
        <w:rPr>
          <w:rFonts w:ascii="Arial" w:hAnsi="Arial" w:cs="Arial"/>
          <w:b/>
        </w:rPr>
        <w:t>II</w:t>
      </w:r>
      <w:r w:rsidR="006047BB">
        <w:rPr>
          <w:rFonts w:ascii="Arial" w:hAnsi="Arial" w:cs="Arial"/>
          <w:b/>
        </w:rPr>
        <w:t>,</w:t>
      </w:r>
      <w:r w:rsidR="003A7497">
        <w:rPr>
          <w:rFonts w:ascii="Arial" w:hAnsi="Arial" w:cs="Arial"/>
          <w:b/>
        </w:rPr>
        <w:t xml:space="preserve"> Programme Manager</w:t>
      </w:r>
    </w:p>
    <w:p w14:paraId="401D81A5" w14:textId="77777777" w:rsidR="00DF18E2" w:rsidRPr="008E67F8" w:rsidRDefault="00484EA1" w:rsidP="00F24E25">
      <w:pPr>
        <w:ind w:left="3060" w:firstLine="1260"/>
        <w:jc w:val="right"/>
        <w:rPr>
          <w:rFonts w:ascii="Arial" w:hAnsi="Arial" w:cs="Arial"/>
          <w:b/>
        </w:rPr>
      </w:pPr>
      <w:r w:rsidRPr="008E67F8">
        <w:rPr>
          <w:rFonts w:ascii="Arial" w:hAnsi="Arial" w:cs="Arial"/>
          <w:b/>
        </w:rPr>
        <w:t>Job Specification &amp; Terms and Conditions</w:t>
      </w:r>
    </w:p>
    <w:p w14:paraId="02EB378F" w14:textId="77777777" w:rsidR="001754E5" w:rsidRPr="008E67F8" w:rsidRDefault="001754E5" w:rsidP="00DF4964">
      <w:pPr>
        <w:ind w:left="-1260"/>
        <w:jc w:val="right"/>
        <w:rPr>
          <w:rFonts w:ascii="Arial" w:hAnsi="Arial" w:cs="Arial"/>
          <w:b/>
        </w:rPr>
      </w:pP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8222"/>
      </w:tblGrid>
      <w:tr w:rsidR="008E67F8" w:rsidRPr="008E67F8" w14:paraId="13CB2BBE" w14:textId="77777777" w:rsidTr="0038468E">
        <w:tc>
          <w:tcPr>
            <w:tcW w:w="2281" w:type="dxa"/>
          </w:tcPr>
          <w:p w14:paraId="4C174D76" w14:textId="2731DACA" w:rsidR="00484EA1" w:rsidRPr="008E67F8" w:rsidRDefault="00484EA1" w:rsidP="00895338">
            <w:pPr>
              <w:jc w:val="both"/>
              <w:rPr>
                <w:rFonts w:ascii="Arial" w:hAnsi="Arial" w:cs="Arial"/>
                <w:b/>
                <w:bCs/>
              </w:rPr>
            </w:pPr>
            <w:r w:rsidRPr="008E67F8">
              <w:rPr>
                <w:rFonts w:ascii="Arial" w:hAnsi="Arial" w:cs="Arial"/>
                <w:b/>
                <w:bCs/>
              </w:rPr>
              <w:t>Job Title</w:t>
            </w:r>
            <w:r w:rsidR="00BF1328" w:rsidRPr="008E67F8">
              <w:rPr>
                <w:rFonts w:ascii="Arial" w:hAnsi="Arial" w:cs="Arial"/>
                <w:b/>
                <w:bCs/>
              </w:rPr>
              <w:t>,</w:t>
            </w:r>
            <w:r w:rsidRPr="008E67F8">
              <w:rPr>
                <w:rFonts w:ascii="Arial" w:hAnsi="Arial" w:cs="Arial"/>
                <w:b/>
                <w:bCs/>
              </w:rPr>
              <w:t xml:space="preserve"> Grade</w:t>
            </w:r>
            <w:r w:rsidR="00BF1328" w:rsidRPr="008E67F8">
              <w:rPr>
                <w:rFonts w:ascii="Arial" w:hAnsi="Arial" w:cs="Arial"/>
                <w:b/>
                <w:bCs/>
              </w:rPr>
              <w:t xml:space="preserve"> Code</w:t>
            </w:r>
          </w:p>
        </w:tc>
        <w:tc>
          <w:tcPr>
            <w:tcW w:w="8222" w:type="dxa"/>
          </w:tcPr>
          <w:p w14:paraId="64F87BFC" w14:textId="3B6227A3" w:rsidR="00FE0C61" w:rsidRPr="008E67F8" w:rsidRDefault="000C40DF" w:rsidP="00895338">
            <w:pPr>
              <w:tabs>
                <w:tab w:val="left" w:pos="283"/>
              </w:tabs>
              <w:jc w:val="both"/>
              <w:rPr>
                <w:rFonts w:ascii="Arial" w:hAnsi="Arial" w:cs="Arial"/>
                <w:iCs/>
              </w:rPr>
            </w:pPr>
            <w:r w:rsidRPr="008E67F8">
              <w:rPr>
                <w:rFonts w:ascii="Arial" w:hAnsi="Arial" w:cs="Arial"/>
                <w:b/>
                <w:bCs/>
                <w:iCs/>
              </w:rPr>
              <w:t>Grade V</w:t>
            </w:r>
            <w:r w:rsidR="00BA1494" w:rsidRPr="008E67F8">
              <w:rPr>
                <w:rFonts w:ascii="Arial" w:hAnsi="Arial" w:cs="Arial"/>
                <w:b/>
                <w:bCs/>
                <w:iCs/>
              </w:rPr>
              <w:t>I</w:t>
            </w:r>
            <w:r w:rsidR="003A7497">
              <w:rPr>
                <w:rFonts w:ascii="Arial" w:hAnsi="Arial" w:cs="Arial"/>
                <w:b/>
                <w:bCs/>
                <w:iCs/>
              </w:rPr>
              <w:t>II, Programme Manager</w:t>
            </w:r>
          </w:p>
          <w:p w14:paraId="1CD86B6B" w14:textId="77777777" w:rsidR="00A567C9" w:rsidRPr="008E67F8" w:rsidRDefault="00A567C9" w:rsidP="00895338">
            <w:pPr>
              <w:tabs>
                <w:tab w:val="left" w:pos="283"/>
              </w:tabs>
              <w:jc w:val="both"/>
              <w:rPr>
                <w:rFonts w:ascii="Arial" w:hAnsi="Arial" w:cs="Arial"/>
                <w:iCs/>
              </w:rPr>
            </w:pPr>
          </w:p>
          <w:p w14:paraId="6A05A809" w14:textId="091BFA09" w:rsidR="00BA1494" w:rsidRPr="008E67F8" w:rsidRDefault="00A567C9" w:rsidP="00895338">
            <w:pPr>
              <w:tabs>
                <w:tab w:val="left" w:pos="283"/>
              </w:tabs>
              <w:jc w:val="both"/>
              <w:rPr>
                <w:rFonts w:ascii="Arial" w:hAnsi="Arial" w:cs="Arial"/>
                <w:iCs/>
              </w:rPr>
            </w:pPr>
            <w:r w:rsidRPr="008E67F8">
              <w:rPr>
                <w:rFonts w:ascii="Arial" w:hAnsi="Arial" w:cs="Arial"/>
                <w:iCs/>
              </w:rPr>
              <w:t>(</w:t>
            </w:r>
            <w:r w:rsidR="00484EA1" w:rsidRPr="008E67F8">
              <w:rPr>
                <w:rFonts w:ascii="Arial" w:hAnsi="Arial" w:cs="Arial"/>
                <w:iCs/>
              </w:rPr>
              <w:t>Grade Code</w:t>
            </w:r>
            <w:r w:rsidR="000C40DF" w:rsidRPr="008E67F8">
              <w:rPr>
                <w:rFonts w:ascii="Arial" w:hAnsi="Arial" w:cs="Arial"/>
                <w:iCs/>
              </w:rPr>
              <w:t xml:space="preserve"> 0</w:t>
            </w:r>
            <w:r w:rsidR="003A7497">
              <w:rPr>
                <w:rFonts w:ascii="Arial" w:hAnsi="Arial" w:cs="Arial"/>
                <w:iCs/>
              </w:rPr>
              <w:t>655</w:t>
            </w:r>
            <w:r w:rsidRPr="008E67F8">
              <w:rPr>
                <w:rFonts w:ascii="Arial" w:hAnsi="Arial" w:cs="Arial"/>
                <w:iCs/>
              </w:rPr>
              <w:t>)</w:t>
            </w:r>
          </w:p>
        </w:tc>
      </w:tr>
      <w:tr w:rsidR="008E67F8" w:rsidRPr="008E67F8" w14:paraId="4FDBC2A4" w14:textId="77777777" w:rsidTr="0038468E">
        <w:tc>
          <w:tcPr>
            <w:tcW w:w="2281" w:type="dxa"/>
          </w:tcPr>
          <w:p w14:paraId="3A0AB04C" w14:textId="0B519A3F" w:rsidR="00F24E25" w:rsidRPr="008E67F8" w:rsidRDefault="00F24E25" w:rsidP="00895338">
            <w:pPr>
              <w:jc w:val="both"/>
              <w:rPr>
                <w:rFonts w:ascii="Arial" w:hAnsi="Arial" w:cs="Arial"/>
                <w:b/>
                <w:bCs/>
              </w:rPr>
            </w:pPr>
            <w:r w:rsidRPr="008E67F8">
              <w:rPr>
                <w:rFonts w:ascii="Arial" w:hAnsi="Arial" w:cs="Arial"/>
                <w:b/>
                <w:bCs/>
              </w:rPr>
              <w:t>Campaign Reference</w:t>
            </w:r>
          </w:p>
        </w:tc>
        <w:tc>
          <w:tcPr>
            <w:tcW w:w="8222" w:type="dxa"/>
          </w:tcPr>
          <w:p w14:paraId="22655ACC" w14:textId="77777777" w:rsidR="00B8356A" w:rsidRDefault="006047BB" w:rsidP="00311F5B">
            <w:pPr>
              <w:jc w:val="both"/>
              <w:rPr>
                <w:rFonts w:ascii="Arial" w:hAnsi="Arial" w:cs="Arial"/>
                <w:bCs/>
                <w:iCs/>
              </w:rPr>
            </w:pPr>
            <w:r>
              <w:rPr>
                <w:rFonts w:ascii="Arial" w:hAnsi="Arial" w:cs="Arial"/>
                <w:bCs/>
                <w:iCs/>
              </w:rPr>
              <w:t xml:space="preserve">NRS14601 </w:t>
            </w:r>
          </w:p>
          <w:p w14:paraId="471A1D1D" w14:textId="1F372A7A" w:rsidR="006047BB" w:rsidRPr="008E67F8" w:rsidRDefault="006047BB" w:rsidP="00311F5B">
            <w:pPr>
              <w:jc w:val="both"/>
              <w:rPr>
                <w:rFonts w:ascii="Arial" w:hAnsi="Arial" w:cs="Arial"/>
                <w:bCs/>
                <w:iCs/>
              </w:rPr>
            </w:pPr>
          </w:p>
        </w:tc>
      </w:tr>
      <w:tr w:rsidR="008E67F8" w:rsidRPr="008E67F8" w14:paraId="39CCE59D" w14:textId="77777777" w:rsidTr="0038468E">
        <w:tc>
          <w:tcPr>
            <w:tcW w:w="2281" w:type="dxa"/>
          </w:tcPr>
          <w:p w14:paraId="3431B980" w14:textId="77777777" w:rsidR="00F24E25" w:rsidRPr="008E67F8" w:rsidRDefault="00F24E25" w:rsidP="00895338">
            <w:pPr>
              <w:jc w:val="both"/>
              <w:rPr>
                <w:rFonts w:ascii="Arial" w:hAnsi="Arial" w:cs="Arial"/>
                <w:b/>
                <w:bCs/>
              </w:rPr>
            </w:pPr>
            <w:r w:rsidRPr="008E67F8">
              <w:rPr>
                <w:rFonts w:ascii="Arial" w:hAnsi="Arial" w:cs="Arial"/>
                <w:b/>
                <w:bCs/>
              </w:rPr>
              <w:t>Closing Date</w:t>
            </w:r>
          </w:p>
          <w:p w14:paraId="0FD31F2F" w14:textId="389B2D9D" w:rsidR="00F24E25" w:rsidRPr="008E67F8" w:rsidRDefault="00F24E25" w:rsidP="00895338">
            <w:pPr>
              <w:jc w:val="both"/>
              <w:rPr>
                <w:rFonts w:ascii="Arial" w:hAnsi="Arial" w:cs="Arial"/>
                <w:b/>
                <w:bCs/>
              </w:rPr>
            </w:pPr>
          </w:p>
        </w:tc>
        <w:tc>
          <w:tcPr>
            <w:tcW w:w="8222" w:type="dxa"/>
          </w:tcPr>
          <w:p w14:paraId="3848BD6B" w14:textId="34ED271D" w:rsidR="006047BB" w:rsidRPr="005D209B" w:rsidRDefault="00B75385" w:rsidP="006047BB">
            <w:pPr>
              <w:rPr>
                <w:rFonts w:ascii="Arial" w:hAnsi="Arial" w:cs="Arial"/>
                <w:b/>
                <w:bCs/>
                <w:i/>
                <w:iCs/>
                <w:color w:val="000099"/>
              </w:rPr>
            </w:pPr>
            <w:r w:rsidRPr="005D209B">
              <w:rPr>
                <w:rFonts w:ascii="Arial" w:hAnsi="Arial" w:cs="Arial"/>
                <w:b/>
                <w:bCs/>
                <w:i/>
                <w:iCs/>
              </w:rPr>
              <w:t>Monday 30</w:t>
            </w:r>
            <w:r w:rsidRPr="005D209B">
              <w:rPr>
                <w:rFonts w:ascii="Arial" w:hAnsi="Arial" w:cs="Arial"/>
                <w:b/>
                <w:bCs/>
                <w:i/>
                <w:iCs/>
                <w:vertAlign w:val="superscript"/>
              </w:rPr>
              <w:t>th</w:t>
            </w:r>
            <w:r w:rsidRPr="005D209B">
              <w:rPr>
                <w:rFonts w:ascii="Arial" w:hAnsi="Arial" w:cs="Arial"/>
                <w:b/>
                <w:bCs/>
                <w:i/>
                <w:iCs/>
              </w:rPr>
              <w:t xml:space="preserve"> December 2024</w:t>
            </w:r>
            <w:r w:rsidR="00FC79D7" w:rsidRPr="005D209B">
              <w:rPr>
                <w:rFonts w:ascii="Arial" w:hAnsi="Arial" w:cs="Arial"/>
                <w:b/>
                <w:bCs/>
                <w:i/>
                <w:iCs/>
              </w:rPr>
              <w:t xml:space="preserve"> at 3pm</w:t>
            </w:r>
          </w:p>
          <w:p w14:paraId="1BA9778B" w14:textId="2558FABC" w:rsidR="00F24E25" w:rsidRPr="008E67F8" w:rsidRDefault="00F24E25" w:rsidP="00895338">
            <w:pPr>
              <w:jc w:val="both"/>
              <w:rPr>
                <w:rFonts w:ascii="Arial" w:hAnsi="Arial" w:cs="Arial"/>
                <w:bCs/>
                <w:iCs/>
              </w:rPr>
            </w:pPr>
          </w:p>
        </w:tc>
      </w:tr>
      <w:tr w:rsidR="008E67F8" w:rsidRPr="008E67F8" w14:paraId="0E4966EA" w14:textId="77777777" w:rsidTr="0038468E">
        <w:trPr>
          <w:trHeight w:val="599"/>
        </w:trPr>
        <w:tc>
          <w:tcPr>
            <w:tcW w:w="2281" w:type="dxa"/>
          </w:tcPr>
          <w:p w14:paraId="577F4BF6" w14:textId="77777777" w:rsidR="00F24E25" w:rsidRPr="008E67F8" w:rsidRDefault="00F24E25" w:rsidP="00895338">
            <w:pPr>
              <w:jc w:val="both"/>
              <w:rPr>
                <w:rFonts w:ascii="Arial" w:hAnsi="Arial" w:cs="Arial"/>
                <w:b/>
                <w:bCs/>
              </w:rPr>
            </w:pPr>
            <w:r w:rsidRPr="008E67F8">
              <w:rPr>
                <w:rFonts w:ascii="Arial" w:hAnsi="Arial" w:cs="Arial"/>
                <w:b/>
                <w:bCs/>
              </w:rPr>
              <w:t xml:space="preserve">Proposed </w:t>
            </w:r>
          </w:p>
          <w:p w14:paraId="41C8F396" w14:textId="4991F9CD" w:rsidR="00F24E25" w:rsidRPr="008E67F8" w:rsidRDefault="00F24E25" w:rsidP="00895338">
            <w:pPr>
              <w:jc w:val="both"/>
              <w:rPr>
                <w:rFonts w:ascii="Arial" w:hAnsi="Arial" w:cs="Arial"/>
                <w:b/>
                <w:bCs/>
              </w:rPr>
            </w:pPr>
            <w:r w:rsidRPr="008E67F8">
              <w:rPr>
                <w:rFonts w:ascii="Arial" w:hAnsi="Arial" w:cs="Arial"/>
                <w:b/>
                <w:bCs/>
              </w:rPr>
              <w:t>Interview Date (s)</w:t>
            </w:r>
          </w:p>
        </w:tc>
        <w:tc>
          <w:tcPr>
            <w:tcW w:w="8222" w:type="dxa"/>
          </w:tcPr>
          <w:p w14:paraId="283C024D" w14:textId="20657571" w:rsidR="006047BB" w:rsidRPr="00B75385" w:rsidRDefault="006047BB" w:rsidP="006047BB">
            <w:pPr>
              <w:rPr>
                <w:rFonts w:ascii="Arial" w:hAnsi="Arial" w:cs="Arial"/>
                <w:bCs/>
                <w:iCs/>
              </w:rPr>
            </w:pPr>
            <w:r w:rsidRPr="00B75385">
              <w:rPr>
                <w:rFonts w:ascii="Arial" w:hAnsi="Arial" w:cs="Arial"/>
              </w:rPr>
              <w:t>Candidates will normally be given at least two weeks' notice of interview. The timescale may be reduced in exceptional circumstances.</w:t>
            </w:r>
            <w:bookmarkStart w:id="0" w:name="_GoBack"/>
            <w:bookmarkEnd w:id="0"/>
          </w:p>
          <w:p w14:paraId="449CE577" w14:textId="30E0E306" w:rsidR="00F24E25" w:rsidRPr="008E67F8" w:rsidRDefault="00F24E25" w:rsidP="006047BB">
            <w:pPr>
              <w:jc w:val="both"/>
              <w:rPr>
                <w:rFonts w:ascii="Arial" w:hAnsi="Arial" w:cs="Arial"/>
                <w:b/>
                <w:bCs/>
                <w:iCs/>
              </w:rPr>
            </w:pPr>
          </w:p>
        </w:tc>
      </w:tr>
      <w:tr w:rsidR="008E67F8" w:rsidRPr="008E67F8" w14:paraId="3C641FD3" w14:textId="77777777" w:rsidTr="0038468E">
        <w:trPr>
          <w:trHeight w:val="265"/>
        </w:trPr>
        <w:tc>
          <w:tcPr>
            <w:tcW w:w="2281" w:type="dxa"/>
          </w:tcPr>
          <w:p w14:paraId="01D61312" w14:textId="77777777" w:rsidR="00F24E25" w:rsidRPr="008E67F8" w:rsidRDefault="00F24E25" w:rsidP="00895338">
            <w:pPr>
              <w:jc w:val="both"/>
              <w:rPr>
                <w:rFonts w:ascii="Arial" w:hAnsi="Arial" w:cs="Arial"/>
                <w:b/>
                <w:bCs/>
              </w:rPr>
            </w:pPr>
            <w:r w:rsidRPr="008E67F8">
              <w:rPr>
                <w:rFonts w:ascii="Arial" w:hAnsi="Arial" w:cs="Arial"/>
                <w:b/>
                <w:bCs/>
              </w:rPr>
              <w:t xml:space="preserve">Taking </w:t>
            </w:r>
          </w:p>
          <w:p w14:paraId="2B4CBF08" w14:textId="0CA642C1" w:rsidR="00F24E25" w:rsidRPr="008E67F8" w:rsidRDefault="00F24E25" w:rsidP="00895338">
            <w:pPr>
              <w:jc w:val="both"/>
              <w:rPr>
                <w:rFonts w:ascii="Arial" w:hAnsi="Arial" w:cs="Arial"/>
                <w:b/>
                <w:bCs/>
              </w:rPr>
            </w:pPr>
            <w:r w:rsidRPr="008E67F8">
              <w:rPr>
                <w:rFonts w:ascii="Arial" w:hAnsi="Arial" w:cs="Arial"/>
                <w:b/>
                <w:bCs/>
              </w:rPr>
              <w:t>up Appointment</w:t>
            </w:r>
          </w:p>
        </w:tc>
        <w:tc>
          <w:tcPr>
            <w:tcW w:w="8222" w:type="dxa"/>
          </w:tcPr>
          <w:p w14:paraId="5A07BBCF" w14:textId="335343BF" w:rsidR="00F24E25" w:rsidRPr="008E67F8" w:rsidRDefault="00F24E25" w:rsidP="00895338">
            <w:pPr>
              <w:jc w:val="both"/>
              <w:rPr>
                <w:rFonts w:ascii="Arial" w:hAnsi="Arial" w:cs="Arial"/>
                <w:b/>
                <w:bCs/>
                <w:iCs/>
              </w:rPr>
            </w:pPr>
            <w:r w:rsidRPr="008E67F8">
              <w:rPr>
                <w:rFonts w:ascii="Arial" w:hAnsi="Arial" w:cs="Arial"/>
                <w:iCs/>
              </w:rPr>
              <w:t>A start date will be indicated at job offer stage.</w:t>
            </w:r>
            <w:r w:rsidR="007B694E" w:rsidRPr="008E67F8">
              <w:rPr>
                <w:rFonts w:ascii="Arial" w:hAnsi="Arial" w:cs="Arial"/>
                <w:iCs/>
              </w:rPr>
              <w:t xml:space="preserve"> </w:t>
            </w:r>
          </w:p>
        </w:tc>
      </w:tr>
      <w:tr w:rsidR="008E67F8" w:rsidRPr="008E67F8" w14:paraId="13005DF7" w14:textId="77777777" w:rsidTr="0038468E">
        <w:tc>
          <w:tcPr>
            <w:tcW w:w="2281" w:type="dxa"/>
          </w:tcPr>
          <w:p w14:paraId="4E146726" w14:textId="4C9EA01D" w:rsidR="00F24E25" w:rsidRPr="008E67F8" w:rsidRDefault="00F24E25" w:rsidP="00895338">
            <w:pPr>
              <w:jc w:val="both"/>
              <w:rPr>
                <w:rFonts w:ascii="Arial" w:hAnsi="Arial" w:cs="Arial"/>
                <w:b/>
                <w:bCs/>
              </w:rPr>
            </w:pPr>
            <w:r w:rsidRPr="008E67F8">
              <w:rPr>
                <w:rFonts w:ascii="Arial" w:hAnsi="Arial" w:cs="Arial"/>
                <w:b/>
                <w:bCs/>
              </w:rPr>
              <w:t>Location of Post</w:t>
            </w:r>
          </w:p>
        </w:tc>
        <w:tc>
          <w:tcPr>
            <w:tcW w:w="8222" w:type="dxa"/>
          </w:tcPr>
          <w:p w14:paraId="7D071187" w14:textId="2131157F" w:rsidR="00F24E25" w:rsidRDefault="00F24E25" w:rsidP="00895338">
            <w:pPr>
              <w:jc w:val="both"/>
              <w:rPr>
                <w:rFonts w:ascii="Arial" w:hAnsi="Arial" w:cs="Arial"/>
                <w:iCs/>
              </w:rPr>
            </w:pPr>
            <w:r w:rsidRPr="008E67F8">
              <w:rPr>
                <w:rFonts w:ascii="Arial" w:hAnsi="Arial" w:cs="Arial"/>
                <w:iCs/>
              </w:rPr>
              <w:t>Strategic Programmes Office, Office of the Chief Clinical Officer (CCO)</w:t>
            </w:r>
          </w:p>
          <w:p w14:paraId="73127496" w14:textId="260F9B53" w:rsidR="006047BB" w:rsidRPr="006047BB" w:rsidRDefault="006047BB" w:rsidP="00895338">
            <w:pPr>
              <w:jc w:val="both"/>
              <w:rPr>
                <w:rFonts w:ascii="Arial" w:hAnsi="Arial" w:cs="Arial"/>
                <w:iCs/>
              </w:rPr>
            </w:pPr>
          </w:p>
          <w:p w14:paraId="2651B39E" w14:textId="20558641" w:rsidR="00F24E25" w:rsidRPr="006047BB" w:rsidRDefault="006047BB" w:rsidP="006047BB">
            <w:pPr>
              <w:rPr>
                <w:rFonts w:ascii="Arial" w:hAnsi="Arial" w:cs="Arial"/>
                <w:b/>
                <w:bCs/>
                <w:iCs/>
              </w:rPr>
            </w:pPr>
            <w:r w:rsidRPr="006047BB">
              <w:rPr>
                <w:rFonts w:ascii="Arial" w:hAnsi="Arial" w:cs="Arial"/>
                <w:iCs/>
              </w:rPr>
              <w:t xml:space="preserve">There is currently </w:t>
            </w:r>
            <w:r w:rsidRPr="006047BB">
              <w:rPr>
                <w:rFonts w:ascii="Arial" w:hAnsi="Arial" w:cs="Arial"/>
                <w:bCs/>
                <w:iCs/>
              </w:rPr>
              <w:t>one specified purpose (10 month contract duration) whole-time</w:t>
            </w:r>
            <w:r w:rsidRPr="006047BB">
              <w:rPr>
                <w:rFonts w:ascii="Arial" w:hAnsi="Arial" w:cs="Arial"/>
                <w:iCs/>
              </w:rPr>
              <w:t xml:space="preserve"> vacancy available in</w:t>
            </w:r>
            <w:r w:rsidR="00C44475" w:rsidRPr="006047BB">
              <w:rPr>
                <w:rFonts w:ascii="Arial" w:hAnsi="Arial" w:cs="Arial"/>
                <w:iCs/>
              </w:rPr>
              <w:t xml:space="preserve"> Dr. Steeven</w:t>
            </w:r>
            <w:r w:rsidR="00F24E25" w:rsidRPr="006047BB">
              <w:rPr>
                <w:rFonts w:ascii="Arial" w:hAnsi="Arial" w:cs="Arial"/>
                <w:iCs/>
              </w:rPr>
              <w:t>s</w:t>
            </w:r>
            <w:r w:rsidR="00C44475" w:rsidRPr="006047BB">
              <w:rPr>
                <w:rFonts w:ascii="Arial" w:hAnsi="Arial" w:cs="Arial"/>
                <w:iCs/>
              </w:rPr>
              <w:t>’ Hospital, Steeven</w:t>
            </w:r>
            <w:r w:rsidR="00F24E25" w:rsidRPr="006047BB">
              <w:rPr>
                <w:rFonts w:ascii="Arial" w:hAnsi="Arial" w:cs="Arial"/>
                <w:iCs/>
              </w:rPr>
              <w:t>s</w:t>
            </w:r>
            <w:r w:rsidR="00C44475" w:rsidRPr="006047BB">
              <w:rPr>
                <w:rFonts w:ascii="Arial" w:hAnsi="Arial" w:cs="Arial"/>
                <w:iCs/>
              </w:rPr>
              <w:t>’</w:t>
            </w:r>
            <w:r w:rsidR="00F24E25" w:rsidRPr="006047BB">
              <w:rPr>
                <w:rFonts w:ascii="Arial" w:hAnsi="Arial" w:cs="Arial"/>
                <w:iCs/>
              </w:rPr>
              <w:t xml:space="preserve"> Lane, Dublin 8.</w:t>
            </w:r>
          </w:p>
          <w:p w14:paraId="14873D49" w14:textId="77777777" w:rsidR="00F24E25" w:rsidRPr="008E67F8" w:rsidRDefault="00F24E25" w:rsidP="00895338">
            <w:pPr>
              <w:jc w:val="both"/>
              <w:rPr>
                <w:rFonts w:ascii="Arial" w:hAnsi="Arial" w:cs="Arial"/>
                <w:iCs/>
              </w:rPr>
            </w:pPr>
          </w:p>
          <w:p w14:paraId="1231DB46" w14:textId="77777777" w:rsidR="00F24E25" w:rsidRDefault="00F24E25" w:rsidP="003A7497">
            <w:pPr>
              <w:jc w:val="both"/>
              <w:rPr>
                <w:rFonts w:ascii="Arial" w:hAnsi="Arial" w:cs="Arial"/>
                <w:iCs/>
              </w:rPr>
            </w:pPr>
            <w:r w:rsidRPr="008E67F8">
              <w:rPr>
                <w:rFonts w:ascii="Arial" w:hAnsi="Arial" w:cs="Arial"/>
              </w:rPr>
              <w:t xml:space="preserve">A panel may be formed as a result of this campaign for </w:t>
            </w:r>
            <w:r w:rsidR="003A7497">
              <w:rPr>
                <w:rFonts w:ascii="Arial" w:hAnsi="Arial" w:cs="Arial"/>
                <w:b/>
                <w:iCs/>
              </w:rPr>
              <w:t>Grade VIII</w:t>
            </w:r>
            <w:r w:rsidRPr="008E67F8">
              <w:rPr>
                <w:rFonts w:ascii="Arial" w:hAnsi="Arial" w:cs="Arial"/>
                <w:b/>
                <w:iCs/>
              </w:rPr>
              <w:t xml:space="preserve">, </w:t>
            </w:r>
            <w:r w:rsidR="003A7497">
              <w:rPr>
                <w:rFonts w:ascii="Arial" w:hAnsi="Arial" w:cs="Arial"/>
                <w:b/>
                <w:iCs/>
              </w:rPr>
              <w:t>Programme Manager</w:t>
            </w:r>
            <w:r w:rsidRPr="008E67F8">
              <w:rPr>
                <w:rFonts w:ascii="Arial" w:hAnsi="Arial" w:cs="Arial"/>
                <w:b/>
                <w:iCs/>
              </w:rPr>
              <w:t>, Strategic Programmes Office, Office of the Chief Cli</w:t>
            </w:r>
            <w:r w:rsidR="00C44475" w:rsidRPr="008E67F8">
              <w:rPr>
                <w:rFonts w:ascii="Arial" w:hAnsi="Arial" w:cs="Arial"/>
                <w:b/>
                <w:iCs/>
              </w:rPr>
              <w:t xml:space="preserve">nical Officer (CCO) </w:t>
            </w:r>
            <w:r w:rsidRPr="008E67F8">
              <w:rPr>
                <w:rFonts w:ascii="Arial" w:hAnsi="Arial" w:cs="Arial"/>
              </w:rPr>
              <w:t>from which current and future, permanent and specified purpose vacancies of full or part-time duration may be filled.</w:t>
            </w:r>
            <w:r w:rsidRPr="008E67F8">
              <w:rPr>
                <w:rFonts w:ascii="Arial" w:hAnsi="Arial" w:cs="Arial"/>
                <w:iCs/>
              </w:rPr>
              <w:t xml:space="preserve"> </w:t>
            </w:r>
          </w:p>
          <w:p w14:paraId="2E1CA626" w14:textId="5326CA75" w:rsidR="006047BB" w:rsidRPr="008E67F8" w:rsidRDefault="006047BB" w:rsidP="003A7497">
            <w:pPr>
              <w:jc w:val="both"/>
              <w:rPr>
                <w:rFonts w:ascii="Arial" w:hAnsi="Arial" w:cs="Arial"/>
                <w:iCs/>
              </w:rPr>
            </w:pPr>
          </w:p>
        </w:tc>
      </w:tr>
      <w:tr w:rsidR="008E67F8" w:rsidRPr="008E67F8" w14:paraId="1BDF528E" w14:textId="77777777" w:rsidTr="0038468E">
        <w:tc>
          <w:tcPr>
            <w:tcW w:w="2281" w:type="dxa"/>
          </w:tcPr>
          <w:p w14:paraId="0584F339" w14:textId="62BBCECB" w:rsidR="00F24E25" w:rsidRPr="008E67F8" w:rsidRDefault="00F24E25" w:rsidP="00895338">
            <w:pPr>
              <w:jc w:val="both"/>
              <w:rPr>
                <w:rFonts w:ascii="Arial" w:hAnsi="Arial" w:cs="Arial"/>
                <w:b/>
                <w:bCs/>
              </w:rPr>
            </w:pPr>
            <w:r w:rsidRPr="00BE07DC">
              <w:rPr>
                <w:rFonts w:ascii="Arial" w:hAnsi="Arial" w:cs="Arial"/>
                <w:b/>
                <w:bCs/>
              </w:rPr>
              <w:t>Informal Enquiries</w:t>
            </w:r>
          </w:p>
        </w:tc>
        <w:tc>
          <w:tcPr>
            <w:tcW w:w="8222" w:type="dxa"/>
          </w:tcPr>
          <w:p w14:paraId="6B548435" w14:textId="77777777" w:rsidR="0025405A" w:rsidRDefault="00CB30C9" w:rsidP="006047BB">
            <w:pPr>
              <w:rPr>
                <w:rFonts w:ascii="Arial" w:hAnsi="Arial" w:cs="Arial"/>
                <w:iCs/>
              </w:rPr>
            </w:pPr>
            <w:r w:rsidRPr="00CB30C9">
              <w:rPr>
                <w:rFonts w:ascii="Arial" w:hAnsi="Arial" w:cs="Arial"/>
                <w:iCs/>
              </w:rPr>
              <w:t>Andrea Ormond, General Manager, Strategic Programmes Office</w:t>
            </w:r>
          </w:p>
          <w:p w14:paraId="1441B114" w14:textId="5F37E709" w:rsidR="00CB30C9" w:rsidRPr="00CB30C9" w:rsidRDefault="0025405A" w:rsidP="006047BB">
            <w:pPr>
              <w:rPr>
                <w:rFonts w:ascii="Arial" w:hAnsi="Arial" w:cs="Arial"/>
                <w:iCs/>
              </w:rPr>
            </w:pPr>
            <w:r w:rsidRPr="0025405A">
              <w:rPr>
                <w:rFonts w:ascii="Arial" w:hAnsi="Arial" w:cs="Arial"/>
                <w:b/>
                <w:iCs/>
              </w:rPr>
              <w:t>Email:</w:t>
            </w:r>
            <w:r>
              <w:rPr>
                <w:rFonts w:ascii="Arial" w:hAnsi="Arial" w:cs="Arial"/>
                <w:iCs/>
              </w:rPr>
              <w:t xml:space="preserve"> </w:t>
            </w:r>
            <w:r w:rsidR="00CB30C9" w:rsidRPr="00CB30C9">
              <w:rPr>
                <w:rFonts w:ascii="Arial" w:hAnsi="Arial" w:cs="Arial"/>
                <w:iCs/>
              </w:rPr>
              <w:t>andrea.ormond@hse.ie</w:t>
            </w:r>
          </w:p>
          <w:p w14:paraId="2DB83689" w14:textId="77777777" w:rsidR="00F24E25" w:rsidRDefault="0025405A" w:rsidP="00CB30C9">
            <w:pPr>
              <w:rPr>
                <w:rFonts w:ascii="Arial" w:hAnsi="Arial" w:cs="Arial"/>
                <w:iCs/>
              </w:rPr>
            </w:pPr>
            <w:r w:rsidRPr="0025405A">
              <w:rPr>
                <w:rFonts w:ascii="Arial" w:hAnsi="Arial" w:cs="Arial"/>
                <w:b/>
                <w:iCs/>
              </w:rPr>
              <w:t>Mobile:</w:t>
            </w:r>
            <w:r>
              <w:rPr>
                <w:rFonts w:ascii="Arial" w:hAnsi="Arial" w:cs="Arial"/>
                <w:iCs/>
              </w:rPr>
              <w:t xml:space="preserve"> </w:t>
            </w:r>
            <w:r w:rsidRPr="00CB30C9">
              <w:rPr>
                <w:rFonts w:ascii="Arial" w:hAnsi="Arial" w:cs="Arial"/>
                <w:iCs/>
              </w:rPr>
              <w:t>087 1800198</w:t>
            </w:r>
          </w:p>
          <w:p w14:paraId="4B94D5A5" w14:textId="4E5BAAE7" w:rsidR="0025405A" w:rsidRPr="008E67F8" w:rsidRDefault="0025405A" w:rsidP="00CB30C9">
            <w:pPr>
              <w:rPr>
                <w:rFonts w:ascii="Arial" w:hAnsi="Arial" w:cs="Arial"/>
              </w:rPr>
            </w:pPr>
          </w:p>
        </w:tc>
      </w:tr>
      <w:tr w:rsidR="008E67F8" w:rsidRPr="008E67F8" w14:paraId="0945532E" w14:textId="77777777" w:rsidTr="0038468E">
        <w:tc>
          <w:tcPr>
            <w:tcW w:w="2281" w:type="dxa"/>
          </w:tcPr>
          <w:p w14:paraId="6A592C0B" w14:textId="77777777" w:rsidR="00C11D12" w:rsidRPr="008E67F8" w:rsidRDefault="00C11D12" w:rsidP="00C11D12">
            <w:pPr>
              <w:jc w:val="both"/>
              <w:rPr>
                <w:rFonts w:ascii="Arial" w:hAnsi="Arial" w:cs="Arial"/>
                <w:b/>
                <w:bCs/>
              </w:rPr>
            </w:pPr>
            <w:r w:rsidRPr="008E67F8">
              <w:rPr>
                <w:rFonts w:ascii="Arial" w:hAnsi="Arial" w:cs="Arial"/>
                <w:b/>
                <w:bCs/>
              </w:rPr>
              <w:t>Details of Service</w:t>
            </w:r>
          </w:p>
          <w:p w14:paraId="39550C50" w14:textId="6A9D4E44" w:rsidR="00C11D12" w:rsidRPr="008E67F8" w:rsidRDefault="00C11D12" w:rsidP="00C11D12">
            <w:pPr>
              <w:jc w:val="both"/>
              <w:rPr>
                <w:rFonts w:ascii="Arial" w:hAnsi="Arial" w:cs="Arial"/>
                <w:b/>
                <w:bCs/>
              </w:rPr>
            </w:pPr>
          </w:p>
        </w:tc>
        <w:tc>
          <w:tcPr>
            <w:tcW w:w="8222" w:type="dxa"/>
          </w:tcPr>
          <w:p w14:paraId="27AF6528" w14:textId="103BAD44" w:rsidR="00F40AAF" w:rsidRPr="008E67F8" w:rsidRDefault="00F40AAF" w:rsidP="00F40AAF">
            <w:pPr>
              <w:rPr>
                <w:rFonts w:ascii="Arial" w:hAnsi="Arial" w:cs="Arial"/>
                <w:spacing w:val="-3"/>
                <w:lang w:val="en-IE" w:eastAsia="en-IE"/>
              </w:rPr>
            </w:pPr>
            <w:r w:rsidRPr="008E67F8">
              <w:rPr>
                <w:rFonts w:ascii="Arial" w:hAnsi="Arial" w:cs="Arial"/>
                <w:spacing w:val="-3"/>
                <w:lang w:val="en-IE" w:eastAsia="en-IE"/>
              </w:rPr>
              <w:t xml:space="preserve">The HSE Centre will operate as the HSE's governing body, with a </w:t>
            </w:r>
            <w:r w:rsidR="00CD4F6D" w:rsidRPr="008E67F8">
              <w:rPr>
                <w:rFonts w:ascii="Arial" w:hAnsi="Arial" w:cs="Arial"/>
                <w:spacing w:val="-3"/>
                <w:lang w:val="en-IE" w:eastAsia="en-IE"/>
              </w:rPr>
              <w:t>newly defined</w:t>
            </w:r>
            <w:r w:rsidRPr="008E67F8">
              <w:rPr>
                <w:rFonts w:ascii="Arial" w:hAnsi="Arial" w:cs="Arial"/>
                <w:spacing w:val="-3"/>
                <w:lang w:val="en-IE" w:eastAsia="en-IE"/>
              </w:rPr>
              <w:t xml:space="preserve"> relationship with the health regions. The purpose of the HSE Centre will be to support health regions to </w:t>
            </w:r>
            <w:r w:rsidR="00CD4F6D" w:rsidRPr="008E67F8">
              <w:rPr>
                <w:rFonts w:ascii="Arial" w:hAnsi="Arial" w:cs="Arial"/>
                <w:spacing w:val="-3"/>
                <w:lang w:val="en-IE" w:eastAsia="en-IE"/>
              </w:rPr>
              <w:t>fulfil</w:t>
            </w:r>
            <w:r w:rsidRPr="008E67F8">
              <w:rPr>
                <w:rFonts w:ascii="Arial" w:hAnsi="Arial" w:cs="Arial"/>
                <w:spacing w:val="-3"/>
                <w:lang w:val="en-IE" w:eastAsia="en-IE"/>
              </w:rPr>
              <w:t xml:space="preserve"> the functions of Planning, Enablement, Performance and Assurance (PEPA).</w:t>
            </w:r>
          </w:p>
          <w:p w14:paraId="5A32F840" w14:textId="77777777" w:rsidR="00F40AAF" w:rsidRPr="008E67F8" w:rsidRDefault="00F40AAF" w:rsidP="00F40AAF">
            <w:pPr>
              <w:rPr>
                <w:rFonts w:ascii="Arial" w:hAnsi="Arial" w:cs="Arial"/>
                <w:spacing w:val="-3"/>
                <w:lang w:val="en-IE" w:eastAsia="en-IE"/>
              </w:rPr>
            </w:pPr>
          </w:p>
          <w:p w14:paraId="0EC87E49" w14:textId="77777777" w:rsidR="00F40AAF" w:rsidRPr="008E67F8" w:rsidRDefault="00F40AAF" w:rsidP="00F40AAF">
            <w:pPr>
              <w:rPr>
                <w:rFonts w:ascii="Arial" w:hAnsi="Arial" w:cs="Arial"/>
                <w:spacing w:val="-3"/>
                <w:lang w:val="en-IE" w:eastAsia="en-IE"/>
              </w:rPr>
            </w:pPr>
            <w:r w:rsidRPr="008E67F8">
              <w:rPr>
                <w:rFonts w:ascii="Arial" w:hAnsi="Arial" w:cs="Arial"/>
                <w:spacing w:val="-3"/>
                <w:lang w:val="en-IE" w:eastAsia="en-IE"/>
              </w:rPr>
              <w:t>The HSE Senior Leadership Team will include the 6 Regional Executive Officers (REOs) and national directors for the following areas:</w:t>
            </w:r>
          </w:p>
          <w:p w14:paraId="3CA16653" w14:textId="77777777" w:rsidR="00F40AAF" w:rsidRPr="008E67F8" w:rsidRDefault="00F40AAF" w:rsidP="00311F5B">
            <w:pPr>
              <w:numPr>
                <w:ilvl w:val="0"/>
                <w:numId w:val="4"/>
              </w:numPr>
              <w:ind w:left="660"/>
              <w:rPr>
                <w:rFonts w:ascii="Arial" w:hAnsi="Arial" w:cs="Arial"/>
                <w:spacing w:val="-3"/>
                <w:lang w:val="en-IE" w:eastAsia="en-IE"/>
              </w:rPr>
            </w:pPr>
            <w:r w:rsidRPr="008E67F8">
              <w:rPr>
                <w:rFonts w:ascii="Arial" w:hAnsi="Arial" w:cs="Arial"/>
                <w:spacing w:val="-3"/>
                <w:lang w:val="en-IE" w:eastAsia="en-IE"/>
              </w:rPr>
              <w:t>National services and schemes</w:t>
            </w:r>
          </w:p>
          <w:p w14:paraId="16DF53A6" w14:textId="77777777" w:rsidR="00F40AAF" w:rsidRPr="008E67F8" w:rsidRDefault="00F40AAF" w:rsidP="00311F5B">
            <w:pPr>
              <w:numPr>
                <w:ilvl w:val="0"/>
                <w:numId w:val="4"/>
              </w:numPr>
              <w:ind w:left="660"/>
              <w:rPr>
                <w:rFonts w:ascii="Arial" w:hAnsi="Arial" w:cs="Arial"/>
                <w:spacing w:val="-3"/>
                <w:lang w:val="en-IE" w:eastAsia="en-IE"/>
              </w:rPr>
            </w:pPr>
            <w:r w:rsidRPr="008E67F8">
              <w:rPr>
                <w:rFonts w:ascii="Arial" w:hAnsi="Arial" w:cs="Arial"/>
                <w:spacing w:val="-3"/>
                <w:lang w:val="en-IE" w:eastAsia="en-IE"/>
              </w:rPr>
              <w:t>Access and integration</w:t>
            </w:r>
          </w:p>
          <w:p w14:paraId="1098C473" w14:textId="77777777" w:rsidR="00F40AAF" w:rsidRPr="008E67F8" w:rsidRDefault="00F40AAF" w:rsidP="00311F5B">
            <w:pPr>
              <w:numPr>
                <w:ilvl w:val="0"/>
                <w:numId w:val="4"/>
              </w:numPr>
              <w:ind w:left="660"/>
              <w:rPr>
                <w:rFonts w:ascii="Arial" w:hAnsi="Arial" w:cs="Arial"/>
                <w:spacing w:val="-3"/>
                <w:lang w:val="en-IE" w:eastAsia="en-IE"/>
              </w:rPr>
            </w:pPr>
            <w:r w:rsidRPr="008E67F8">
              <w:rPr>
                <w:rFonts w:ascii="Arial" w:hAnsi="Arial" w:cs="Arial"/>
                <w:spacing w:val="-3"/>
                <w:lang w:val="en-IE" w:eastAsia="en-IE"/>
              </w:rPr>
              <w:t>Clinical</w:t>
            </w:r>
          </w:p>
          <w:p w14:paraId="4FB52BA5" w14:textId="77777777" w:rsidR="00F40AAF" w:rsidRPr="008E67F8" w:rsidRDefault="00F40AAF" w:rsidP="00311F5B">
            <w:pPr>
              <w:numPr>
                <w:ilvl w:val="0"/>
                <w:numId w:val="4"/>
              </w:numPr>
              <w:ind w:left="660"/>
              <w:rPr>
                <w:rFonts w:ascii="Arial" w:hAnsi="Arial" w:cs="Arial"/>
                <w:spacing w:val="-3"/>
                <w:lang w:val="en-IE" w:eastAsia="en-IE"/>
              </w:rPr>
            </w:pPr>
            <w:r w:rsidRPr="008E67F8">
              <w:rPr>
                <w:rFonts w:ascii="Arial" w:hAnsi="Arial" w:cs="Arial"/>
                <w:spacing w:val="-3"/>
                <w:lang w:val="en-IE" w:eastAsia="en-IE"/>
              </w:rPr>
              <w:t>People</w:t>
            </w:r>
          </w:p>
          <w:p w14:paraId="745837CC" w14:textId="77777777" w:rsidR="00F40AAF" w:rsidRPr="008E67F8" w:rsidRDefault="00F40AAF" w:rsidP="00311F5B">
            <w:pPr>
              <w:numPr>
                <w:ilvl w:val="0"/>
                <w:numId w:val="4"/>
              </w:numPr>
              <w:ind w:left="660"/>
              <w:rPr>
                <w:rFonts w:ascii="Arial" w:hAnsi="Arial" w:cs="Arial"/>
                <w:spacing w:val="-3"/>
                <w:lang w:val="en-IE" w:eastAsia="en-IE"/>
              </w:rPr>
            </w:pPr>
            <w:r w:rsidRPr="008E67F8">
              <w:rPr>
                <w:rFonts w:ascii="Arial" w:hAnsi="Arial" w:cs="Arial"/>
                <w:spacing w:val="-3"/>
                <w:lang w:val="en-IE" w:eastAsia="en-IE"/>
              </w:rPr>
              <w:t>Finance</w:t>
            </w:r>
          </w:p>
          <w:p w14:paraId="77618BA9" w14:textId="77777777" w:rsidR="00F40AAF" w:rsidRPr="008E67F8" w:rsidRDefault="00F40AAF" w:rsidP="00311F5B">
            <w:pPr>
              <w:numPr>
                <w:ilvl w:val="0"/>
                <w:numId w:val="4"/>
              </w:numPr>
              <w:ind w:left="660"/>
              <w:rPr>
                <w:rFonts w:ascii="Arial" w:hAnsi="Arial" w:cs="Arial"/>
                <w:spacing w:val="-3"/>
                <w:lang w:val="en-IE" w:eastAsia="en-IE"/>
              </w:rPr>
            </w:pPr>
            <w:r w:rsidRPr="008E67F8">
              <w:rPr>
                <w:rFonts w:ascii="Arial" w:hAnsi="Arial" w:cs="Arial"/>
                <w:spacing w:val="-3"/>
                <w:lang w:val="en-IE" w:eastAsia="en-IE"/>
              </w:rPr>
              <w:t>Technology and transformation</w:t>
            </w:r>
          </w:p>
          <w:p w14:paraId="7437CAA7" w14:textId="77777777" w:rsidR="00F40AAF" w:rsidRPr="008E67F8" w:rsidRDefault="00F40AAF" w:rsidP="00311F5B">
            <w:pPr>
              <w:numPr>
                <w:ilvl w:val="0"/>
                <w:numId w:val="4"/>
              </w:numPr>
              <w:ind w:left="660"/>
              <w:rPr>
                <w:rFonts w:ascii="Arial" w:hAnsi="Arial" w:cs="Arial"/>
                <w:spacing w:val="-3"/>
                <w:lang w:val="en-IE" w:eastAsia="en-IE"/>
              </w:rPr>
            </w:pPr>
            <w:r w:rsidRPr="008E67F8">
              <w:rPr>
                <w:rFonts w:ascii="Arial" w:hAnsi="Arial" w:cs="Arial"/>
                <w:spacing w:val="-3"/>
                <w:lang w:val="en-IE" w:eastAsia="en-IE"/>
              </w:rPr>
              <w:t>Communications and public affairs</w:t>
            </w:r>
          </w:p>
          <w:p w14:paraId="1B66570A" w14:textId="77777777" w:rsidR="00F40AAF" w:rsidRPr="008E67F8" w:rsidRDefault="00F40AAF" w:rsidP="00311F5B">
            <w:pPr>
              <w:numPr>
                <w:ilvl w:val="0"/>
                <w:numId w:val="4"/>
              </w:numPr>
              <w:ind w:left="660"/>
              <w:rPr>
                <w:rFonts w:ascii="Arial" w:hAnsi="Arial" w:cs="Arial"/>
                <w:spacing w:val="-3"/>
                <w:lang w:val="en-IE" w:eastAsia="en-IE"/>
              </w:rPr>
            </w:pPr>
            <w:r w:rsidRPr="008E67F8">
              <w:rPr>
                <w:rFonts w:ascii="Arial" w:hAnsi="Arial" w:cs="Arial"/>
                <w:spacing w:val="-3"/>
                <w:lang w:val="en-IE" w:eastAsia="en-IE"/>
              </w:rPr>
              <w:t>Strategic infrastructure and capital delivery</w:t>
            </w:r>
          </w:p>
          <w:p w14:paraId="4025E38A" w14:textId="77777777" w:rsidR="00F40AAF" w:rsidRPr="008E67F8" w:rsidRDefault="00F40AAF" w:rsidP="00311F5B">
            <w:pPr>
              <w:numPr>
                <w:ilvl w:val="0"/>
                <w:numId w:val="4"/>
              </w:numPr>
              <w:ind w:left="660"/>
              <w:rPr>
                <w:rFonts w:ascii="Arial" w:hAnsi="Arial" w:cs="Arial"/>
                <w:spacing w:val="-3"/>
                <w:lang w:val="en-IE" w:eastAsia="en-IE"/>
              </w:rPr>
            </w:pPr>
            <w:r w:rsidRPr="008E67F8">
              <w:rPr>
                <w:rFonts w:ascii="Arial" w:hAnsi="Arial" w:cs="Arial"/>
                <w:spacing w:val="-3"/>
                <w:lang w:val="en-IE" w:eastAsia="en-IE"/>
              </w:rPr>
              <w:t>Internal audit</w:t>
            </w:r>
          </w:p>
          <w:p w14:paraId="5756B929" w14:textId="350A3588" w:rsidR="00F40AAF" w:rsidRPr="008E67F8" w:rsidRDefault="00F40AAF" w:rsidP="00F40AAF">
            <w:pPr>
              <w:rPr>
                <w:rFonts w:ascii="Arial" w:hAnsi="Arial" w:cs="Arial"/>
                <w:bCs/>
                <w:iCs/>
              </w:rPr>
            </w:pPr>
          </w:p>
          <w:p w14:paraId="1EE6E4DD" w14:textId="56365D98" w:rsidR="00F40AAF" w:rsidRPr="008E67F8" w:rsidRDefault="00F40AAF" w:rsidP="00F40AAF">
            <w:pPr>
              <w:rPr>
                <w:rFonts w:ascii="Arial" w:eastAsia="Arial" w:hAnsi="Arial" w:cs="Arial"/>
              </w:rPr>
            </w:pPr>
            <w:r w:rsidRPr="008E67F8">
              <w:rPr>
                <w:rFonts w:ascii="Arial" w:eastAsia="Arial" w:hAnsi="Arial" w:cs="Arial"/>
              </w:rPr>
              <w:t>The National Clinical function, led by the Chief Clinical Officer, is accountable for connecting, aligning and integrating clinical leadership across the healthcare system from service and policy design to planning and implementation. It aims to place clinicians at the heart of decision making, creating a healthcare system informed and shaped by care pathways which meet patient needs and expectations. The function is responsible for:</w:t>
            </w:r>
          </w:p>
          <w:p w14:paraId="1AE6A324" w14:textId="77777777" w:rsidR="00F40AAF" w:rsidRPr="008E67F8" w:rsidRDefault="00F40AAF" w:rsidP="00311F5B">
            <w:pPr>
              <w:pStyle w:val="ListParagraph"/>
              <w:numPr>
                <w:ilvl w:val="0"/>
                <w:numId w:val="2"/>
              </w:numPr>
              <w:spacing w:before="48"/>
              <w:ind w:left="603" w:hanging="425"/>
              <w:rPr>
                <w:rFonts w:ascii="Arial" w:eastAsia="Arial" w:hAnsi="Arial" w:cs="Arial"/>
                <w:lang w:val="en-US"/>
              </w:rPr>
            </w:pPr>
            <w:r w:rsidRPr="008E67F8">
              <w:rPr>
                <w:rFonts w:ascii="Arial" w:eastAsia="Arial" w:hAnsi="Arial" w:cs="Arial"/>
              </w:rPr>
              <w:t xml:space="preserve">Designing and implementing clinical models of care and public health strategies and ensuring that these are implemented in line with guidelines. </w:t>
            </w:r>
          </w:p>
          <w:p w14:paraId="1D0D600A" w14:textId="77777777" w:rsidR="00F40AAF" w:rsidRPr="008E67F8" w:rsidRDefault="00F40AAF" w:rsidP="00311F5B">
            <w:pPr>
              <w:pStyle w:val="ListParagraph"/>
              <w:numPr>
                <w:ilvl w:val="0"/>
                <w:numId w:val="2"/>
              </w:numPr>
              <w:spacing w:before="48"/>
              <w:ind w:left="603" w:hanging="425"/>
              <w:rPr>
                <w:rFonts w:ascii="Arial" w:eastAsia="Arial" w:hAnsi="Arial" w:cs="Arial"/>
                <w:lang w:val="en-US"/>
              </w:rPr>
            </w:pPr>
            <w:r w:rsidRPr="008E67F8">
              <w:rPr>
                <w:rFonts w:ascii="Arial" w:eastAsia="Arial" w:hAnsi="Arial" w:cs="Arial"/>
              </w:rPr>
              <w:t xml:space="preserve">Setting quality and patient safety standards across the health system and ensuring that these are met.   </w:t>
            </w:r>
          </w:p>
          <w:p w14:paraId="252A2FCF" w14:textId="77777777" w:rsidR="00F40AAF" w:rsidRPr="008E67F8" w:rsidRDefault="00F40AAF" w:rsidP="00311F5B">
            <w:pPr>
              <w:pStyle w:val="ListParagraph"/>
              <w:numPr>
                <w:ilvl w:val="0"/>
                <w:numId w:val="2"/>
              </w:numPr>
              <w:spacing w:before="48" w:after="200"/>
              <w:ind w:left="603" w:hanging="425"/>
              <w:rPr>
                <w:rFonts w:ascii="Arial" w:eastAsia="Arial" w:hAnsi="Arial" w:cs="Arial"/>
                <w:lang w:val="en-US"/>
              </w:rPr>
            </w:pPr>
            <w:r w:rsidRPr="008E67F8">
              <w:rPr>
                <w:rFonts w:ascii="Arial" w:eastAsia="Arial" w:hAnsi="Arial" w:cs="Arial"/>
              </w:rPr>
              <w:lastRenderedPageBreak/>
              <w:t xml:space="preserve">A number of key national programmes, including the National Cancer Control Programme, National Screening Services, National Women and Infants Health Programme and National Maternity Strategy. </w:t>
            </w:r>
          </w:p>
          <w:p w14:paraId="152690DA" w14:textId="7EB17A04" w:rsidR="00C11D12" w:rsidRPr="008E67F8" w:rsidRDefault="00C11D12" w:rsidP="00C11D12">
            <w:pPr>
              <w:spacing w:before="48" w:after="240"/>
              <w:rPr>
                <w:rFonts w:ascii="Arial" w:eastAsia="Arial" w:hAnsi="Arial" w:cs="Arial"/>
              </w:rPr>
            </w:pPr>
            <w:r w:rsidRPr="008E67F8">
              <w:rPr>
                <w:rFonts w:ascii="Arial" w:eastAsia="Arial" w:hAnsi="Arial" w:cs="Arial"/>
              </w:rPr>
              <w:t xml:space="preserve">The Strategic Programmes Office (SPO), which sits within the office of the Chief Clinical Officer (CCO), acts as an incubator for innovative new programmes of particular priority to the CCO and the organisation that require specialised assistance in their development, management and implementation. </w:t>
            </w:r>
          </w:p>
          <w:p w14:paraId="7DB414E4" w14:textId="3CA1B36A" w:rsidR="00C11D12" w:rsidRPr="008E67F8" w:rsidRDefault="00C11D12" w:rsidP="00C11D12">
            <w:pPr>
              <w:spacing w:before="48" w:after="240"/>
              <w:rPr>
                <w:rFonts w:ascii="Arial" w:eastAsia="Arial" w:hAnsi="Arial" w:cs="Arial"/>
              </w:rPr>
            </w:pPr>
            <w:r w:rsidRPr="008E67F8">
              <w:rPr>
                <w:rFonts w:ascii="Arial" w:eastAsia="Arial" w:hAnsi="Arial" w:cs="Arial"/>
              </w:rPr>
              <w:t xml:space="preserve">The SPO brings together internal and external stakeholders, unites core competencies in the operational and clinical environments, engages directly with patients and service users and drives major change initiatives that improve healthcare service delivery and span the HSE </w:t>
            </w:r>
            <w:r w:rsidR="00CD4F6D" w:rsidRPr="008E67F8">
              <w:rPr>
                <w:rFonts w:ascii="Arial" w:eastAsia="Arial" w:hAnsi="Arial" w:cs="Arial"/>
              </w:rPr>
              <w:t>system wide</w:t>
            </w:r>
            <w:r w:rsidRPr="008E67F8">
              <w:rPr>
                <w:rFonts w:ascii="Arial" w:eastAsia="Arial" w:hAnsi="Arial" w:cs="Arial"/>
              </w:rPr>
              <w:t>. Ongoing programmes in 2024 include:</w:t>
            </w:r>
          </w:p>
          <w:p w14:paraId="00927195" w14:textId="77777777" w:rsidR="00C11D12" w:rsidRPr="008E67F8" w:rsidRDefault="00C11D12" w:rsidP="00311F5B">
            <w:pPr>
              <w:numPr>
                <w:ilvl w:val="0"/>
                <w:numId w:val="3"/>
              </w:numPr>
              <w:spacing w:before="48"/>
              <w:ind w:left="527" w:hanging="357"/>
              <w:contextualSpacing/>
              <w:rPr>
                <w:rFonts w:ascii="Arial" w:eastAsia="Arial" w:hAnsi="Arial" w:cs="Arial"/>
              </w:rPr>
            </w:pPr>
            <w:r w:rsidRPr="008E67F8">
              <w:rPr>
                <w:rFonts w:ascii="Arial" w:eastAsia="Arial" w:hAnsi="Arial" w:cs="Arial"/>
              </w:rPr>
              <w:t>Modernised Care pathways</w:t>
            </w:r>
          </w:p>
          <w:p w14:paraId="0D1C1342" w14:textId="77777777" w:rsidR="00C11D12" w:rsidRPr="008E67F8" w:rsidRDefault="00C11D12" w:rsidP="00311F5B">
            <w:pPr>
              <w:numPr>
                <w:ilvl w:val="0"/>
                <w:numId w:val="3"/>
              </w:numPr>
              <w:spacing w:before="48"/>
              <w:ind w:left="527" w:hanging="357"/>
              <w:contextualSpacing/>
              <w:rPr>
                <w:rFonts w:ascii="Arial" w:eastAsia="Arial" w:hAnsi="Arial" w:cs="Arial"/>
              </w:rPr>
            </w:pPr>
            <w:r w:rsidRPr="008E67F8">
              <w:rPr>
                <w:rFonts w:ascii="Arial" w:eastAsia="Arial" w:hAnsi="Arial" w:cs="Arial"/>
              </w:rPr>
              <w:t>National Virtual Wards Programme</w:t>
            </w:r>
          </w:p>
          <w:p w14:paraId="091B9250" w14:textId="0552B445" w:rsidR="00C11D12" w:rsidRPr="008E67F8" w:rsidRDefault="00C11D12" w:rsidP="00311F5B">
            <w:pPr>
              <w:numPr>
                <w:ilvl w:val="0"/>
                <w:numId w:val="3"/>
              </w:numPr>
              <w:spacing w:before="48"/>
              <w:ind w:left="527" w:hanging="357"/>
              <w:contextualSpacing/>
              <w:rPr>
                <w:rFonts w:ascii="Arial" w:eastAsia="Arial" w:hAnsi="Arial" w:cs="Arial"/>
              </w:rPr>
            </w:pPr>
            <w:r w:rsidRPr="008E67F8">
              <w:rPr>
                <w:rFonts w:ascii="Arial" w:eastAsia="Arial" w:hAnsi="Arial" w:cs="Arial"/>
              </w:rPr>
              <w:t xml:space="preserve">National Perioperative Patient Pathway Enhancement Programme </w:t>
            </w:r>
          </w:p>
          <w:p w14:paraId="3154D7D2" w14:textId="7A5AB806" w:rsidR="00C11D12" w:rsidRPr="008E67F8" w:rsidRDefault="003B7D35" w:rsidP="00311F5B">
            <w:pPr>
              <w:numPr>
                <w:ilvl w:val="0"/>
                <w:numId w:val="3"/>
              </w:numPr>
              <w:spacing w:before="48" w:after="240"/>
              <w:ind w:left="527" w:hanging="357"/>
              <w:contextualSpacing/>
              <w:rPr>
                <w:rFonts w:ascii="Arial" w:eastAsia="Arial" w:hAnsi="Arial" w:cs="Arial"/>
              </w:rPr>
            </w:pPr>
            <w:r w:rsidRPr="008E67F8">
              <w:rPr>
                <w:rFonts w:ascii="Arial" w:eastAsia="Arial" w:hAnsi="Arial" w:cs="Arial"/>
              </w:rPr>
              <w:t xml:space="preserve">National </w:t>
            </w:r>
            <w:r w:rsidR="00C11D12" w:rsidRPr="008E67F8">
              <w:rPr>
                <w:rFonts w:ascii="Arial" w:eastAsia="Arial" w:hAnsi="Arial" w:cs="Arial"/>
              </w:rPr>
              <w:t>Radiology</w:t>
            </w:r>
            <w:r w:rsidRPr="008E67F8">
              <w:rPr>
                <w:rFonts w:ascii="Arial" w:eastAsia="Arial" w:hAnsi="Arial" w:cs="Arial"/>
              </w:rPr>
              <w:t xml:space="preserve"> Review</w:t>
            </w:r>
          </w:p>
          <w:p w14:paraId="1EE85651" w14:textId="77777777" w:rsidR="00C11D12" w:rsidRPr="008E67F8" w:rsidRDefault="00C11D12" w:rsidP="00C11D12">
            <w:pPr>
              <w:rPr>
                <w:rFonts w:ascii="Arial" w:eastAsia="Arial" w:hAnsi="Arial" w:cs="Arial"/>
              </w:rPr>
            </w:pPr>
          </w:p>
          <w:p w14:paraId="25D212F2" w14:textId="36199D00" w:rsidR="00C11D12" w:rsidRPr="008E67F8" w:rsidRDefault="00C11D12" w:rsidP="00C7436C">
            <w:pPr>
              <w:rPr>
                <w:rFonts w:ascii="Arial" w:eastAsia="Arial" w:hAnsi="Arial" w:cs="Arial"/>
              </w:rPr>
            </w:pPr>
            <w:r w:rsidRPr="008E67F8">
              <w:rPr>
                <w:rFonts w:ascii="Arial" w:eastAsia="Arial" w:hAnsi="Arial" w:cs="Arial"/>
              </w:rPr>
              <w:t xml:space="preserve">Programme Managers within the SPO oversee implementation of the each of the strategic programmes identified. </w:t>
            </w:r>
          </w:p>
          <w:p w14:paraId="3ACB4458" w14:textId="28BE410B" w:rsidR="00C7436C" w:rsidRPr="008E67F8" w:rsidRDefault="00C7436C" w:rsidP="00C7436C"/>
        </w:tc>
      </w:tr>
      <w:tr w:rsidR="008E67F8" w:rsidRPr="008E67F8" w14:paraId="60B72463" w14:textId="77777777" w:rsidTr="0038468E">
        <w:tc>
          <w:tcPr>
            <w:tcW w:w="2281" w:type="dxa"/>
          </w:tcPr>
          <w:p w14:paraId="3656B9AB" w14:textId="325BF488" w:rsidR="00F24E25" w:rsidRPr="008E67F8" w:rsidRDefault="00F24E25" w:rsidP="00895338">
            <w:pPr>
              <w:jc w:val="both"/>
              <w:rPr>
                <w:rFonts w:ascii="Arial" w:hAnsi="Arial" w:cs="Arial"/>
                <w:b/>
                <w:bCs/>
              </w:rPr>
            </w:pPr>
            <w:r w:rsidRPr="008E67F8">
              <w:rPr>
                <w:rFonts w:ascii="Arial" w:hAnsi="Arial" w:cs="Arial"/>
                <w:b/>
                <w:bCs/>
              </w:rPr>
              <w:lastRenderedPageBreak/>
              <w:t>Reporting Relationship</w:t>
            </w:r>
          </w:p>
        </w:tc>
        <w:tc>
          <w:tcPr>
            <w:tcW w:w="8222" w:type="dxa"/>
          </w:tcPr>
          <w:p w14:paraId="2A85A722" w14:textId="77777777" w:rsidR="00F24E25" w:rsidRDefault="003A7497" w:rsidP="00895338">
            <w:pPr>
              <w:jc w:val="both"/>
              <w:rPr>
                <w:rFonts w:ascii="Arial" w:eastAsia="Calibri" w:hAnsi="Arial" w:cs="Arial"/>
                <w:lang w:eastAsia="en-US"/>
              </w:rPr>
            </w:pPr>
            <w:r w:rsidRPr="003A7497">
              <w:rPr>
                <w:rFonts w:ascii="Arial" w:eastAsia="Calibri" w:hAnsi="Arial" w:cs="Arial"/>
                <w:lang w:eastAsia="en-US"/>
              </w:rPr>
              <w:t>The post</w:t>
            </w:r>
            <w:r w:rsidR="008D1A99">
              <w:rPr>
                <w:rFonts w:ascii="Arial" w:eastAsia="Calibri" w:hAnsi="Arial" w:cs="Arial"/>
                <w:lang w:eastAsia="en-US"/>
              </w:rPr>
              <w:t xml:space="preserve"> </w:t>
            </w:r>
            <w:r w:rsidRPr="003A7497">
              <w:rPr>
                <w:rFonts w:ascii="Arial" w:eastAsia="Calibri" w:hAnsi="Arial" w:cs="Arial"/>
                <w:lang w:eastAsia="en-US"/>
              </w:rPr>
              <w:t xml:space="preserve">holder will report to the Director of Strategic Programmes or </w:t>
            </w:r>
            <w:r w:rsidR="00CD4F6D" w:rsidRPr="003A7497">
              <w:rPr>
                <w:rFonts w:ascii="Arial" w:eastAsia="Calibri" w:hAnsi="Arial" w:cs="Arial"/>
                <w:lang w:eastAsia="en-US"/>
              </w:rPr>
              <w:t>another</w:t>
            </w:r>
            <w:r w:rsidRPr="003A7497">
              <w:rPr>
                <w:rFonts w:ascii="Arial" w:eastAsia="Calibri" w:hAnsi="Arial" w:cs="Arial"/>
                <w:lang w:eastAsia="en-US"/>
              </w:rPr>
              <w:t xml:space="preserve"> senior manager as designated. </w:t>
            </w:r>
          </w:p>
          <w:p w14:paraId="53128261" w14:textId="50E2DEAE" w:rsidR="008D1A99" w:rsidRPr="008E67F8" w:rsidRDefault="008D1A99" w:rsidP="00895338">
            <w:pPr>
              <w:jc w:val="both"/>
              <w:rPr>
                <w:rFonts w:ascii="Arial" w:hAnsi="Arial" w:cs="Arial"/>
                <w:b/>
                <w:i/>
                <w:iCs/>
              </w:rPr>
            </w:pPr>
          </w:p>
        </w:tc>
      </w:tr>
      <w:tr w:rsidR="003A7497" w:rsidRPr="008E67F8" w14:paraId="3CB7D643" w14:textId="77777777" w:rsidTr="0038468E">
        <w:tc>
          <w:tcPr>
            <w:tcW w:w="2281" w:type="dxa"/>
          </w:tcPr>
          <w:p w14:paraId="28679CE8" w14:textId="7D6EC5BD" w:rsidR="003A7497" w:rsidRPr="008E67F8" w:rsidRDefault="003A7497" w:rsidP="008D1A99">
            <w:pPr>
              <w:rPr>
                <w:rFonts w:ascii="Arial" w:hAnsi="Arial" w:cs="Arial"/>
                <w:b/>
                <w:bCs/>
              </w:rPr>
            </w:pPr>
            <w:r w:rsidRPr="008E67F8">
              <w:rPr>
                <w:rFonts w:ascii="Arial" w:hAnsi="Arial" w:cs="Arial"/>
                <w:b/>
                <w:bCs/>
              </w:rPr>
              <w:t>Key Working Relationships</w:t>
            </w:r>
          </w:p>
        </w:tc>
        <w:tc>
          <w:tcPr>
            <w:tcW w:w="8222" w:type="dxa"/>
          </w:tcPr>
          <w:p w14:paraId="0E720863" w14:textId="13A05BC2" w:rsidR="003A7497" w:rsidRDefault="003A7497" w:rsidP="003A7497">
            <w:pPr>
              <w:rPr>
                <w:rFonts w:ascii="Arial" w:hAnsi="Arial" w:cs="Arial"/>
                <w:bCs/>
              </w:rPr>
            </w:pPr>
            <w:r w:rsidRPr="005E529B">
              <w:rPr>
                <w:rFonts w:ascii="Arial" w:hAnsi="Arial" w:cs="Arial"/>
                <w:bCs/>
              </w:rPr>
              <w:t xml:space="preserve">The post holder will develop effective working relationships with key internal and external stakeholders, including but not limited to: </w:t>
            </w:r>
          </w:p>
          <w:p w14:paraId="09ECE5E4" w14:textId="77777777" w:rsidR="003A7497" w:rsidRPr="005E529B" w:rsidRDefault="003A7497" w:rsidP="003A7497">
            <w:pPr>
              <w:rPr>
                <w:rFonts w:ascii="Arial" w:eastAsiaTheme="minorHAnsi" w:hAnsi="Arial" w:cs="Arial"/>
                <w:b/>
                <w:bCs/>
                <w:lang w:eastAsia="en-US"/>
              </w:rPr>
            </w:pPr>
          </w:p>
          <w:p w14:paraId="47B867A0" w14:textId="77777777" w:rsidR="003A7497" w:rsidRPr="005E529B" w:rsidRDefault="003A7497" w:rsidP="003A7497">
            <w:pPr>
              <w:autoSpaceDE w:val="0"/>
              <w:autoSpaceDN w:val="0"/>
              <w:adjustRightInd w:val="0"/>
              <w:jc w:val="both"/>
              <w:rPr>
                <w:rFonts w:ascii="Arial" w:eastAsiaTheme="minorHAnsi" w:hAnsi="Arial" w:cs="Arial"/>
                <w:b/>
                <w:bCs/>
                <w:lang w:eastAsia="en-US"/>
              </w:rPr>
            </w:pPr>
            <w:r w:rsidRPr="005E529B">
              <w:rPr>
                <w:rFonts w:ascii="Arial" w:eastAsiaTheme="minorHAnsi" w:hAnsi="Arial" w:cs="Arial"/>
                <w:b/>
                <w:bCs/>
                <w:lang w:eastAsia="en-US"/>
              </w:rPr>
              <w:t xml:space="preserve">Nationally </w:t>
            </w:r>
          </w:p>
          <w:p w14:paraId="086C3EAB" w14:textId="77777777" w:rsidR="003A7497" w:rsidRPr="005E529B" w:rsidRDefault="003A7497" w:rsidP="00311F5B">
            <w:pPr>
              <w:pStyle w:val="ListParagraph"/>
              <w:numPr>
                <w:ilvl w:val="0"/>
                <w:numId w:val="8"/>
              </w:numPr>
              <w:autoSpaceDE w:val="0"/>
              <w:autoSpaceDN w:val="0"/>
              <w:adjustRightInd w:val="0"/>
              <w:jc w:val="both"/>
              <w:rPr>
                <w:rFonts w:ascii="Arial" w:eastAsiaTheme="minorHAnsi" w:hAnsi="Arial" w:cs="Arial"/>
                <w:bCs/>
                <w:lang w:val="en-IE" w:eastAsia="en-US"/>
              </w:rPr>
            </w:pPr>
            <w:r w:rsidRPr="005E529B">
              <w:rPr>
                <w:rFonts w:ascii="Arial" w:eastAsiaTheme="minorHAnsi" w:hAnsi="Arial" w:cs="Arial"/>
                <w:bCs/>
                <w:lang w:val="en-IE" w:eastAsia="en-US"/>
              </w:rPr>
              <w:t>The Division of the Chief Clinical Officer</w:t>
            </w:r>
          </w:p>
          <w:p w14:paraId="3BACDBEC" w14:textId="77777777" w:rsidR="003A7497" w:rsidRPr="005E529B" w:rsidRDefault="003A7497" w:rsidP="00311F5B">
            <w:pPr>
              <w:pStyle w:val="ListParagraph"/>
              <w:numPr>
                <w:ilvl w:val="0"/>
                <w:numId w:val="8"/>
              </w:numPr>
              <w:autoSpaceDE w:val="0"/>
              <w:autoSpaceDN w:val="0"/>
              <w:adjustRightInd w:val="0"/>
              <w:jc w:val="both"/>
              <w:rPr>
                <w:rFonts w:ascii="Arial" w:eastAsiaTheme="minorHAnsi" w:hAnsi="Arial" w:cs="Arial"/>
                <w:b/>
                <w:bCs/>
                <w:lang w:val="en-IE" w:eastAsia="en-US"/>
              </w:rPr>
            </w:pPr>
            <w:r w:rsidRPr="005E529B">
              <w:rPr>
                <w:rFonts w:ascii="Arial" w:eastAsiaTheme="minorHAnsi" w:hAnsi="Arial" w:cs="Arial"/>
                <w:bCs/>
                <w:lang w:val="en-IE" w:eastAsia="en-US"/>
              </w:rPr>
              <w:t>HSE Clinical Design and Innovation Team</w:t>
            </w:r>
            <w:r w:rsidRPr="005E529B">
              <w:rPr>
                <w:rFonts w:ascii="Arial" w:eastAsiaTheme="minorHAnsi" w:hAnsi="Arial" w:cs="Arial"/>
                <w:b/>
                <w:bCs/>
                <w:lang w:val="en-IE" w:eastAsia="en-US"/>
              </w:rPr>
              <w:t xml:space="preserve"> </w:t>
            </w:r>
            <w:r w:rsidRPr="005E529B">
              <w:rPr>
                <w:rFonts w:ascii="Arial" w:eastAsiaTheme="minorHAnsi" w:hAnsi="Arial" w:cs="Arial"/>
                <w:lang w:val="en-IE" w:eastAsia="en-US"/>
              </w:rPr>
              <w:t>(Office of Chief Clinical Officer).</w:t>
            </w:r>
            <w:r w:rsidRPr="005E529B">
              <w:rPr>
                <w:rFonts w:ascii="Arial" w:eastAsiaTheme="minorHAnsi" w:hAnsi="Arial" w:cs="Arial"/>
                <w:b/>
                <w:bCs/>
                <w:lang w:val="en-IE" w:eastAsia="en-US"/>
              </w:rPr>
              <w:t xml:space="preserve"> </w:t>
            </w:r>
          </w:p>
          <w:p w14:paraId="717DB03E" w14:textId="77777777" w:rsidR="003A7497" w:rsidRPr="005E529B" w:rsidRDefault="003A7497" w:rsidP="00311F5B">
            <w:pPr>
              <w:numPr>
                <w:ilvl w:val="0"/>
                <w:numId w:val="8"/>
              </w:numPr>
              <w:autoSpaceDE w:val="0"/>
              <w:autoSpaceDN w:val="0"/>
              <w:adjustRightInd w:val="0"/>
              <w:jc w:val="both"/>
              <w:rPr>
                <w:rFonts w:ascii="Arial" w:eastAsiaTheme="minorHAnsi" w:hAnsi="Arial" w:cs="Arial"/>
                <w:lang w:eastAsia="en-US"/>
              </w:rPr>
            </w:pPr>
            <w:r w:rsidRPr="005E529B">
              <w:rPr>
                <w:rFonts w:ascii="Arial" w:eastAsiaTheme="minorHAnsi" w:hAnsi="Arial" w:cs="Arial"/>
                <w:lang w:eastAsia="en-US"/>
              </w:rPr>
              <w:t xml:space="preserve">National Clinical Programmes (Models of Care, Clinical Care Pathways, Service Design). </w:t>
            </w:r>
          </w:p>
          <w:p w14:paraId="7DDF2D9C" w14:textId="77777777" w:rsidR="003A7497" w:rsidRPr="005E529B" w:rsidRDefault="003A7497" w:rsidP="00311F5B">
            <w:pPr>
              <w:numPr>
                <w:ilvl w:val="0"/>
                <w:numId w:val="8"/>
              </w:numPr>
              <w:autoSpaceDE w:val="0"/>
              <w:autoSpaceDN w:val="0"/>
              <w:adjustRightInd w:val="0"/>
              <w:jc w:val="both"/>
              <w:rPr>
                <w:rFonts w:ascii="Arial" w:eastAsiaTheme="minorHAnsi" w:hAnsi="Arial" w:cs="Arial"/>
                <w:lang w:eastAsia="en-US"/>
              </w:rPr>
            </w:pPr>
            <w:r w:rsidRPr="005E529B">
              <w:rPr>
                <w:rFonts w:ascii="Arial" w:eastAsiaTheme="minorHAnsi" w:hAnsi="Arial" w:cs="Arial"/>
                <w:lang w:eastAsia="en-US"/>
              </w:rPr>
              <w:t>National Clinical Leadership Centre for Nursing and Midwifery, Health and Social Care</w:t>
            </w:r>
          </w:p>
          <w:p w14:paraId="75E5B9DF" w14:textId="3FAF75C7" w:rsidR="003A7497" w:rsidRPr="005E529B" w:rsidRDefault="003A7497" w:rsidP="008D1A99">
            <w:pPr>
              <w:autoSpaceDE w:val="0"/>
              <w:autoSpaceDN w:val="0"/>
              <w:adjustRightInd w:val="0"/>
              <w:ind w:left="360"/>
              <w:jc w:val="both"/>
              <w:rPr>
                <w:rFonts w:ascii="Arial" w:eastAsiaTheme="minorHAnsi" w:hAnsi="Arial" w:cs="Arial"/>
                <w:lang w:eastAsia="en-US"/>
              </w:rPr>
            </w:pPr>
            <w:r w:rsidRPr="005E529B">
              <w:rPr>
                <w:rFonts w:ascii="Arial" w:eastAsiaTheme="minorHAnsi" w:hAnsi="Arial" w:cs="Arial"/>
                <w:lang w:eastAsia="en-US"/>
              </w:rPr>
              <w:t xml:space="preserve">Professions, NDTP and Spark Innovation Programme. </w:t>
            </w:r>
          </w:p>
          <w:p w14:paraId="09189820" w14:textId="77777777" w:rsidR="003A7497" w:rsidRPr="005E529B" w:rsidRDefault="003A7497" w:rsidP="00311F5B">
            <w:pPr>
              <w:numPr>
                <w:ilvl w:val="0"/>
                <w:numId w:val="8"/>
              </w:numPr>
              <w:autoSpaceDE w:val="0"/>
              <w:autoSpaceDN w:val="0"/>
              <w:adjustRightInd w:val="0"/>
              <w:jc w:val="both"/>
              <w:rPr>
                <w:rFonts w:ascii="Arial" w:eastAsiaTheme="minorHAnsi" w:hAnsi="Arial" w:cs="Arial"/>
                <w:lang w:eastAsia="en-US"/>
              </w:rPr>
            </w:pPr>
            <w:r w:rsidRPr="005E529B">
              <w:rPr>
                <w:rFonts w:ascii="Arial" w:eastAsiaTheme="minorHAnsi" w:hAnsi="Arial" w:cs="Arial"/>
                <w:lang w:eastAsia="en-US"/>
              </w:rPr>
              <w:t>Strategic Transformation / Healthcare Strategy.</w:t>
            </w:r>
          </w:p>
          <w:p w14:paraId="0F90BDB3" w14:textId="77777777" w:rsidR="003A7497" w:rsidRPr="005E529B" w:rsidRDefault="003A7497" w:rsidP="00311F5B">
            <w:pPr>
              <w:numPr>
                <w:ilvl w:val="0"/>
                <w:numId w:val="8"/>
              </w:numPr>
              <w:autoSpaceDE w:val="0"/>
              <w:autoSpaceDN w:val="0"/>
              <w:adjustRightInd w:val="0"/>
              <w:jc w:val="both"/>
              <w:rPr>
                <w:rFonts w:ascii="Arial" w:eastAsiaTheme="minorHAnsi" w:hAnsi="Arial" w:cs="Arial"/>
                <w:lang w:eastAsia="en-US"/>
              </w:rPr>
            </w:pPr>
            <w:r w:rsidRPr="005E529B">
              <w:rPr>
                <w:rFonts w:ascii="Arial" w:eastAsiaTheme="minorHAnsi" w:hAnsi="Arial" w:cs="Arial"/>
                <w:lang w:eastAsia="en-US"/>
              </w:rPr>
              <w:t>Quality Improvement Team.</w:t>
            </w:r>
          </w:p>
          <w:p w14:paraId="3ECA26BD" w14:textId="77777777" w:rsidR="003A7497" w:rsidRPr="005E529B" w:rsidRDefault="003A7497" w:rsidP="00311F5B">
            <w:pPr>
              <w:numPr>
                <w:ilvl w:val="0"/>
                <w:numId w:val="8"/>
              </w:numPr>
              <w:autoSpaceDE w:val="0"/>
              <w:autoSpaceDN w:val="0"/>
              <w:adjustRightInd w:val="0"/>
              <w:jc w:val="both"/>
              <w:rPr>
                <w:rFonts w:ascii="Arial" w:eastAsiaTheme="minorHAnsi" w:hAnsi="Arial" w:cs="Arial"/>
                <w:lang w:eastAsia="en-US"/>
              </w:rPr>
            </w:pPr>
            <w:r w:rsidRPr="005E529B">
              <w:rPr>
                <w:rFonts w:ascii="Arial" w:eastAsiaTheme="minorHAnsi" w:hAnsi="Arial" w:cs="Arial"/>
                <w:lang w:eastAsia="en-US"/>
              </w:rPr>
              <w:t>HSE Communications</w:t>
            </w:r>
          </w:p>
          <w:p w14:paraId="6C3CE8AA" w14:textId="77777777" w:rsidR="003A7497" w:rsidRPr="005E529B" w:rsidRDefault="003A7497" w:rsidP="00311F5B">
            <w:pPr>
              <w:numPr>
                <w:ilvl w:val="0"/>
                <w:numId w:val="8"/>
              </w:numPr>
              <w:autoSpaceDE w:val="0"/>
              <w:autoSpaceDN w:val="0"/>
              <w:adjustRightInd w:val="0"/>
              <w:jc w:val="both"/>
              <w:rPr>
                <w:rFonts w:ascii="Arial" w:eastAsiaTheme="minorHAnsi" w:hAnsi="Arial" w:cs="Arial"/>
                <w:lang w:eastAsia="en-US"/>
              </w:rPr>
            </w:pPr>
            <w:r w:rsidRPr="005E529B">
              <w:rPr>
                <w:rFonts w:ascii="Arial" w:eastAsiaTheme="minorHAnsi" w:hAnsi="Arial" w:cs="Arial"/>
                <w:lang w:eastAsia="en-US"/>
              </w:rPr>
              <w:t xml:space="preserve">Sláintecare Programme Implementation Office. </w:t>
            </w:r>
          </w:p>
          <w:p w14:paraId="77B6B0F3" w14:textId="77777777" w:rsidR="003A7497" w:rsidRPr="005E529B" w:rsidRDefault="003A7497" w:rsidP="00311F5B">
            <w:pPr>
              <w:numPr>
                <w:ilvl w:val="0"/>
                <w:numId w:val="8"/>
              </w:numPr>
              <w:autoSpaceDE w:val="0"/>
              <w:autoSpaceDN w:val="0"/>
              <w:adjustRightInd w:val="0"/>
              <w:jc w:val="both"/>
              <w:rPr>
                <w:rFonts w:ascii="Arial" w:eastAsiaTheme="minorHAnsi" w:hAnsi="Arial" w:cs="Arial"/>
                <w:lang w:eastAsia="en-US"/>
              </w:rPr>
            </w:pPr>
            <w:r w:rsidRPr="005E529B">
              <w:rPr>
                <w:rFonts w:ascii="Arial" w:eastAsiaTheme="minorHAnsi" w:hAnsi="Arial" w:cs="Arial"/>
                <w:lang w:eastAsia="en-US"/>
              </w:rPr>
              <w:t xml:space="preserve">Academic Sectors, Public Service Organisations and others. </w:t>
            </w:r>
          </w:p>
          <w:p w14:paraId="36AF4966" w14:textId="77777777" w:rsidR="003A7497" w:rsidRPr="005E529B" w:rsidRDefault="003A7497" w:rsidP="003A7497">
            <w:pPr>
              <w:autoSpaceDE w:val="0"/>
              <w:autoSpaceDN w:val="0"/>
              <w:adjustRightInd w:val="0"/>
              <w:jc w:val="both"/>
              <w:rPr>
                <w:rFonts w:ascii="Arial" w:eastAsiaTheme="minorHAnsi" w:hAnsi="Arial" w:cs="Arial"/>
                <w:b/>
                <w:bCs/>
                <w:lang w:eastAsia="en-US"/>
              </w:rPr>
            </w:pPr>
          </w:p>
          <w:p w14:paraId="7D9F8FEA" w14:textId="77777777" w:rsidR="003A7497" w:rsidRPr="005E529B" w:rsidRDefault="003A7497" w:rsidP="003A7497">
            <w:pPr>
              <w:autoSpaceDE w:val="0"/>
              <w:autoSpaceDN w:val="0"/>
              <w:adjustRightInd w:val="0"/>
              <w:jc w:val="both"/>
              <w:rPr>
                <w:rFonts w:ascii="Arial" w:eastAsiaTheme="minorHAnsi" w:hAnsi="Arial" w:cs="Arial"/>
                <w:b/>
                <w:bCs/>
                <w:lang w:eastAsia="en-US"/>
              </w:rPr>
            </w:pPr>
            <w:r>
              <w:rPr>
                <w:rFonts w:ascii="Arial" w:eastAsiaTheme="minorHAnsi" w:hAnsi="Arial" w:cs="Arial"/>
                <w:b/>
                <w:bCs/>
                <w:lang w:eastAsia="en-US"/>
              </w:rPr>
              <w:t>Health Regions</w:t>
            </w:r>
          </w:p>
          <w:p w14:paraId="479BFDBD" w14:textId="2D1A8CAE" w:rsidR="00560F38" w:rsidRDefault="00560F38" w:rsidP="00560F38">
            <w:pPr>
              <w:numPr>
                <w:ilvl w:val="0"/>
                <w:numId w:val="7"/>
              </w:numPr>
              <w:jc w:val="both"/>
              <w:rPr>
                <w:rFonts w:ascii="Arial" w:hAnsi="Arial" w:cs="Arial"/>
              </w:rPr>
            </w:pPr>
            <w:r>
              <w:rPr>
                <w:rFonts w:ascii="Arial" w:hAnsi="Arial" w:cs="Arial"/>
              </w:rPr>
              <w:t xml:space="preserve">Regional Executive Officers and their teams </w:t>
            </w:r>
          </w:p>
          <w:p w14:paraId="6D60F73F" w14:textId="55321641" w:rsidR="003A7497" w:rsidRPr="00560F38" w:rsidRDefault="003A7497" w:rsidP="00560F38">
            <w:pPr>
              <w:numPr>
                <w:ilvl w:val="0"/>
                <w:numId w:val="7"/>
              </w:numPr>
              <w:jc w:val="both"/>
              <w:rPr>
                <w:rFonts w:ascii="Arial" w:hAnsi="Arial" w:cs="Arial"/>
              </w:rPr>
            </w:pPr>
            <w:r w:rsidRPr="00560F38">
              <w:rPr>
                <w:rFonts w:ascii="Arial" w:hAnsi="Arial" w:cs="Arial"/>
              </w:rPr>
              <w:t xml:space="preserve">Chief Officers / </w:t>
            </w:r>
            <w:r w:rsidR="00CD4F6D" w:rsidRPr="00560F38">
              <w:rPr>
                <w:rFonts w:ascii="Arial" w:hAnsi="Arial" w:cs="Arial"/>
              </w:rPr>
              <w:t>CEOs and</w:t>
            </w:r>
            <w:r w:rsidRPr="00560F38">
              <w:rPr>
                <w:rFonts w:ascii="Arial" w:hAnsi="Arial" w:cs="Arial"/>
              </w:rPr>
              <w:t xml:space="preserve"> their Leadership Teams.</w:t>
            </w:r>
          </w:p>
          <w:p w14:paraId="3BFA13D0" w14:textId="77777777" w:rsidR="003A7497" w:rsidRPr="005E529B" w:rsidRDefault="003A7497" w:rsidP="00311F5B">
            <w:pPr>
              <w:numPr>
                <w:ilvl w:val="0"/>
                <w:numId w:val="7"/>
              </w:numPr>
              <w:jc w:val="both"/>
              <w:rPr>
                <w:rFonts w:ascii="Arial" w:hAnsi="Arial" w:cs="Arial"/>
              </w:rPr>
            </w:pPr>
            <w:r w:rsidRPr="005E529B">
              <w:rPr>
                <w:rFonts w:ascii="Arial" w:hAnsi="Arial" w:cs="Arial"/>
              </w:rPr>
              <w:t>Community Health Operations Improvement and Change Team.</w:t>
            </w:r>
          </w:p>
          <w:p w14:paraId="03D6EA02" w14:textId="77777777" w:rsidR="003A7497" w:rsidRPr="005E529B" w:rsidRDefault="003A7497" w:rsidP="00311F5B">
            <w:pPr>
              <w:numPr>
                <w:ilvl w:val="0"/>
                <w:numId w:val="7"/>
              </w:numPr>
              <w:jc w:val="both"/>
              <w:rPr>
                <w:rFonts w:ascii="Arial" w:hAnsi="Arial" w:cs="Arial"/>
              </w:rPr>
            </w:pPr>
            <w:r w:rsidRPr="005E529B">
              <w:rPr>
                <w:rFonts w:ascii="Arial" w:hAnsi="Arial" w:cs="Arial"/>
              </w:rPr>
              <w:t>Community Operations Management Teams.</w:t>
            </w:r>
          </w:p>
          <w:p w14:paraId="66DC013A" w14:textId="77777777" w:rsidR="003A7497" w:rsidRPr="005E529B" w:rsidRDefault="003A7497" w:rsidP="00311F5B">
            <w:pPr>
              <w:numPr>
                <w:ilvl w:val="0"/>
                <w:numId w:val="7"/>
              </w:numPr>
              <w:jc w:val="both"/>
              <w:rPr>
                <w:rFonts w:ascii="Arial" w:hAnsi="Arial" w:cs="Arial"/>
              </w:rPr>
            </w:pPr>
            <w:r w:rsidRPr="005E529B">
              <w:rPr>
                <w:rFonts w:ascii="Arial" w:hAnsi="Arial" w:cs="Arial"/>
              </w:rPr>
              <w:t>Voluntary / funded agencies.</w:t>
            </w:r>
          </w:p>
          <w:p w14:paraId="2127F83F" w14:textId="77777777" w:rsidR="003A7497" w:rsidRPr="005E529B" w:rsidRDefault="003A7497" w:rsidP="00311F5B">
            <w:pPr>
              <w:numPr>
                <w:ilvl w:val="0"/>
                <w:numId w:val="7"/>
              </w:numPr>
              <w:jc w:val="both"/>
              <w:rPr>
                <w:rFonts w:ascii="Arial" w:hAnsi="Arial" w:cs="Arial"/>
              </w:rPr>
            </w:pPr>
            <w:r w:rsidRPr="005E529B">
              <w:rPr>
                <w:rFonts w:ascii="Arial" w:hAnsi="Arial" w:cs="Arial"/>
              </w:rPr>
              <w:t>HR, Finance, Communication and Business Information Leads.</w:t>
            </w:r>
          </w:p>
          <w:p w14:paraId="156B4B20" w14:textId="77777777" w:rsidR="003A7497" w:rsidRPr="005E529B" w:rsidRDefault="003A7497" w:rsidP="00311F5B">
            <w:pPr>
              <w:numPr>
                <w:ilvl w:val="0"/>
                <w:numId w:val="7"/>
              </w:numPr>
              <w:jc w:val="both"/>
              <w:rPr>
                <w:rFonts w:ascii="Arial" w:hAnsi="Arial" w:cs="Arial"/>
              </w:rPr>
            </w:pPr>
            <w:r w:rsidRPr="005E529B">
              <w:rPr>
                <w:rFonts w:ascii="Arial" w:hAnsi="Arial" w:cs="Arial"/>
              </w:rPr>
              <w:t xml:space="preserve">ICT and Digital Leads. </w:t>
            </w:r>
          </w:p>
          <w:p w14:paraId="502DD3FB" w14:textId="77777777" w:rsidR="003A7497" w:rsidRPr="005E529B" w:rsidRDefault="003A7497" w:rsidP="003A7497">
            <w:pPr>
              <w:ind w:left="360"/>
              <w:jc w:val="both"/>
              <w:rPr>
                <w:rFonts w:ascii="Arial" w:hAnsi="Arial" w:cs="Arial"/>
              </w:rPr>
            </w:pPr>
          </w:p>
          <w:p w14:paraId="092A175C" w14:textId="77777777" w:rsidR="003A7497" w:rsidRPr="005E529B" w:rsidRDefault="003A7497" w:rsidP="003A7497">
            <w:pPr>
              <w:autoSpaceDE w:val="0"/>
              <w:autoSpaceDN w:val="0"/>
              <w:adjustRightInd w:val="0"/>
              <w:jc w:val="both"/>
              <w:rPr>
                <w:rFonts w:ascii="Arial" w:eastAsiaTheme="minorHAnsi" w:hAnsi="Arial" w:cs="Arial"/>
                <w:lang w:eastAsia="en-US"/>
              </w:rPr>
            </w:pPr>
            <w:r w:rsidRPr="005E529B">
              <w:rPr>
                <w:rFonts w:ascii="Arial" w:eastAsiaTheme="minorHAnsi" w:hAnsi="Arial" w:cs="Arial"/>
                <w:b/>
                <w:bCs/>
                <w:lang w:eastAsia="en-US"/>
              </w:rPr>
              <w:t xml:space="preserve">Programme Management </w:t>
            </w:r>
          </w:p>
          <w:p w14:paraId="2ECEC95D" w14:textId="77777777" w:rsidR="003A7497" w:rsidRPr="005E529B" w:rsidRDefault="003A7497" w:rsidP="00311F5B">
            <w:pPr>
              <w:numPr>
                <w:ilvl w:val="0"/>
                <w:numId w:val="6"/>
              </w:numPr>
              <w:autoSpaceDE w:val="0"/>
              <w:autoSpaceDN w:val="0"/>
              <w:adjustRightInd w:val="0"/>
              <w:jc w:val="both"/>
              <w:rPr>
                <w:rFonts w:ascii="Arial" w:eastAsiaTheme="minorHAnsi" w:hAnsi="Arial" w:cs="Arial"/>
                <w:lang w:eastAsia="en-US"/>
              </w:rPr>
            </w:pPr>
            <w:r w:rsidRPr="005E529B">
              <w:rPr>
                <w:rFonts w:ascii="Arial" w:eastAsiaTheme="minorHAnsi" w:hAnsi="Arial" w:cs="Arial"/>
                <w:lang w:eastAsia="en-US"/>
              </w:rPr>
              <w:t>Programme Management Offices / Change and Improvement Teams</w:t>
            </w:r>
          </w:p>
          <w:p w14:paraId="4E0FBD51" w14:textId="77777777" w:rsidR="003A7497" w:rsidRPr="005E529B" w:rsidRDefault="003A7497" w:rsidP="00311F5B">
            <w:pPr>
              <w:numPr>
                <w:ilvl w:val="0"/>
                <w:numId w:val="6"/>
              </w:numPr>
              <w:autoSpaceDE w:val="0"/>
              <w:autoSpaceDN w:val="0"/>
              <w:adjustRightInd w:val="0"/>
              <w:jc w:val="both"/>
              <w:rPr>
                <w:rFonts w:ascii="Arial" w:eastAsiaTheme="minorHAnsi" w:hAnsi="Arial" w:cs="Arial"/>
                <w:lang w:eastAsia="en-US"/>
              </w:rPr>
            </w:pPr>
            <w:r w:rsidRPr="005E529B">
              <w:rPr>
                <w:rFonts w:ascii="Arial" w:eastAsiaTheme="minorHAnsi" w:hAnsi="Arial" w:cs="Arial"/>
                <w:lang w:eastAsia="en-US"/>
              </w:rPr>
              <w:t xml:space="preserve">Network Managers (Primary Care, Disability Services etc.). </w:t>
            </w:r>
          </w:p>
          <w:p w14:paraId="4CDE9FAC" w14:textId="77777777" w:rsidR="003A7497" w:rsidRPr="005E529B" w:rsidRDefault="003A7497" w:rsidP="00311F5B">
            <w:pPr>
              <w:numPr>
                <w:ilvl w:val="0"/>
                <w:numId w:val="6"/>
              </w:numPr>
              <w:autoSpaceDE w:val="0"/>
              <w:autoSpaceDN w:val="0"/>
              <w:adjustRightInd w:val="0"/>
              <w:jc w:val="both"/>
              <w:rPr>
                <w:rFonts w:ascii="Arial" w:eastAsiaTheme="minorHAnsi" w:hAnsi="Arial" w:cs="Arial"/>
                <w:lang w:eastAsia="en-US"/>
              </w:rPr>
            </w:pPr>
            <w:r w:rsidRPr="005E529B">
              <w:rPr>
                <w:rFonts w:ascii="Arial" w:eastAsiaTheme="minorHAnsi" w:hAnsi="Arial" w:cs="Arial"/>
                <w:lang w:eastAsia="en-US"/>
              </w:rPr>
              <w:t xml:space="preserve">Clinical Leaders and Heads of Service. </w:t>
            </w:r>
          </w:p>
          <w:p w14:paraId="527755D8" w14:textId="6936C705" w:rsidR="003A7497" w:rsidRPr="008E67F8" w:rsidRDefault="003A7497" w:rsidP="003A7497">
            <w:pPr>
              <w:jc w:val="both"/>
              <w:rPr>
                <w:rFonts w:ascii="Arial" w:hAnsi="Arial" w:cs="Arial"/>
                <w:iCs/>
              </w:rPr>
            </w:pPr>
          </w:p>
        </w:tc>
      </w:tr>
      <w:tr w:rsidR="003A7497" w:rsidRPr="008E67F8" w14:paraId="701717E9" w14:textId="77777777" w:rsidTr="0038468E">
        <w:tc>
          <w:tcPr>
            <w:tcW w:w="2281" w:type="dxa"/>
          </w:tcPr>
          <w:p w14:paraId="56DC7E88" w14:textId="77777777" w:rsidR="003A7497" w:rsidRPr="008E67F8" w:rsidRDefault="003A7497" w:rsidP="003A7497">
            <w:pPr>
              <w:jc w:val="both"/>
              <w:rPr>
                <w:rFonts w:ascii="Arial" w:hAnsi="Arial" w:cs="Arial"/>
                <w:b/>
                <w:bCs/>
              </w:rPr>
            </w:pPr>
            <w:r w:rsidRPr="008E67F8">
              <w:rPr>
                <w:rFonts w:ascii="Arial" w:hAnsi="Arial" w:cs="Arial"/>
                <w:b/>
                <w:bCs/>
              </w:rPr>
              <w:t xml:space="preserve">Purpose of the Post </w:t>
            </w:r>
          </w:p>
          <w:p w14:paraId="45415494" w14:textId="4D086A22" w:rsidR="003A7497" w:rsidRPr="008E67F8" w:rsidRDefault="003A7497" w:rsidP="003A7497">
            <w:pPr>
              <w:jc w:val="both"/>
              <w:rPr>
                <w:rFonts w:ascii="Arial" w:hAnsi="Arial" w:cs="Arial"/>
                <w:b/>
                <w:bCs/>
              </w:rPr>
            </w:pPr>
          </w:p>
        </w:tc>
        <w:tc>
          <w:tcPr>
            <w:tcW w:w="8222" w:type="dxa"/>
          </w:tcPr>
          <w:p w14:paraId="1AC2BF0A" w14:textId="650FCC92" w:rsidR="003A7497" w:rsidRPr="005E529B" w:rsidRDefault="003A7497" w:rsidP="003A7497">
            <w:pPr>
              <w:pStyle w:val="Default"/>
              <w:rPr>
                <w:color w:val="auto"/>
                <w:sz w:val="20"/>
                <w:szCs w:val="20"/>
              </w:rPr>
            </w:pPr>
            <w:r w:rsidRPr="005E529B">
              <w:rPr>
                <w:color w:val="auto"/>
                <w:sz w:val="20"/>
                <w:szCs w:val="20"/>
              </w:rPr>
              <w:t xml:space="preserve">The purpose of the </w:t>
            </w:r>
            <w:r w:rsidR="008D1A99">
              <w:rPr>
                <w:color w:val="auto"/>
                <w:sz w:val="20"/>
                <w:szCs w:val="20"/>
              </w:rPr>
              <w:t xml:space="preserve">Grade VIII, </w:t>
            </w:r>
            <w:r w:rsidRPr="005E529B">
              <w:rPr>
                <w:color w:val="auto"/>
                <w:sz w:val="20"/>
                <w:szCs w:val="20"/>
              </w:rPr>
              <w:t>Programme Manager for Strategic Programmes is to support the Director of Strategic Programmes by providing overall coordination, integration and programme management of assigned change and/or implementation programmes ensuring they are delivered to cost, time and quality requirement through the application of the required standards, frameworks, tools and processes.</w:t>
            </w:r>
          </w:p>
          <w:p w14:paraId="3C27A804" w14:textId="77777777" w:rsidR="003A7497" w:rsidRPr="005E529B" w:rsidRDefault="003A7497" w:rsidP="003A7497">
            <w:pPr>
              <w:pStyle w:val="Default"/>
              <w:rPr>
                <w:color w:val="auto"/>
                <w:sz w:val="20"/>
                <w:szCs w:val="20"/>
              </w:rPr>
            </w:pPr>
          </w:p>
          <w:p w14:paraId="1BD20343" w14:textId="49463932" w:rsidR="003A7497" w:rsidRDefault="003A7497" w:rsidP="003A7497">
            <w:pPr>
              <w:pStyle w:val="Default"/>
              <w:jc w:val="both"/>
              <w:rPr>
                <w:color w:val="auto"/>
                <w:sz w:val="20"/>
                <w:szCs w:val="20"/>
              </w:rPr>
            </w:pPr>
            <w:r w:rsidRPr="005E529B">
              <w:rPr>
                <w:color w:val="auto"/>
                <w:sz w:val="20"/>
                <w:szCs w:val="20"/>
              </w:rPr>
              <w:t>The post</w:t>
            </w:r>
            <w:r w:rsidR="008D1A99">
              <w:rPr>
                <w:color w:val="auto"/>
                <w:sz w:val="20"/>
                <w:szCs w:val="20"/>
              </w:rPr>
              <w:t xml:space="preserve"> </w:t>
            </w:r>
            <w:r w:rsidRPr="005E529B">
              <w:rPr>
                <w:color w:val="auto"/>
                <w:sz w:val="20"/>
                <w:szCs w:val="20"/>
              </w:rPr>
              <w:t xml:space="preserve">holder will play a key role in nationally coordinating and driving the    implementation of assigned </w:t>
            </w:r>
            <w:r w:rsidR="00560F38">
              <w:rPr>
                <w:color w:val="auto"/>
                <w:sz w:val="20"/>
                <w:szCs w:val="20"/>
              </w:rPr>
              <w:t>programmes</w:t>
            </w:r>
            <w:r w:rsidRPr="005E529B">
              <w:rPr>
                <w:color w:val="auto"/>
                <w:sz w:val="20"/>
                <w:szCs w:val="20"/>
              </w:rPr>
              <w:t xml:space="preserve"> in collaboration with key internal and external stakeholders, ensuring and reporting on progress in line with agreed timelines and budget.</w:t>
            </w:r>
          </w:p>
          <w:p w14:paraId="580514D3" w14:textId="77777777" w:rsidR="00560F38" w:rsidRDefault="00560F38" w:rsidP="003A7497">
            <w:pPr>
              <w:pStyle w:val="Default"/>
              <w:jc w:val="both"/>
              <w:rPr>
                <w:b/>
                <w:iCs/>
                <w:color w:val="auto"/>
                <w:sz w:val="20"/>
                <w:szCs w:val="20"/>
              </w:rPr>
            </w:pPr>
          </w:p>
          <w:p w14:paraId="7656841C" w14:textId="190CFE5A" w:rsidR="00560F38" w:rsidRPr="008E67F8" w:rsidRDefault="00560F38" w:rsidP="003A7497">
            <w:pPr>
              <w:pStyle w:val="Default"/>
              <w:jc w:val="both"/>
              <w:rPr>
                <w:b/>
                <w:iCs/>
                <w:color w:val="auto"/>
                <w:sz w:val="20"/>
                <w:szCs w:val="20"/>
              </w:rPr>
            </w:pPr>
          </w:p>
        </w:tc>
      </w:tr>
      <w:tr w:rsidR="00311F5B" w:rsidRPr="008E67F8" w14:paraId="4646397A" w14:textId="77777777" w:rsidTr="0038468E">
        <w:tc>
          <w:tcPr>
            <w:tcW w:w="2281" w:type="dxa"/>
          </w:tcPr>
          <w:p w14:paraId="0866C659" w14:textId="77777777" w:rsidR="00311F5B" w:rsidRPr="008E67F8" w:rsidRDefault="00311F5B" w:rsidP="00311F5B">
            <w:pPr>
              <w:jc w:val="both"/>
              <w:rPr>
                <w:rFonts w:ascii="Arial" w:hAnsi="Arial" w:cs="Arial"/>
                <w:b/>
                <w:bCs/>
              </w:rPr>
            </w:pPr>
            <w:r w:rsidRPr="008E67F8">
              <w:rPr>
                <w:rFonts w:ascii="Arial" w:hAnsi="Arial" w:cs="Arial"/>
                <w:b/>
                <w:bCs/>
              </w:rPr>
              <w:lastRenderedPageBreak/>
              <w:t>Principal Duties and Responsibilities</w:t>
            </w:r>
          </w:p>
          <w:p w14:paraId="62486C05" w14:textId="77777777" w:rsidR="00311F5B" w:rsidRPr="008E67F8" w:rsidRDefault="00311F5B" w:rsidP="00311F5B">
            <w:pPr>
              <w:jc w:val="both"/>
              <w:rPr>
                <w:rFonts w:ascii="Arial" w:hAnsi="Arial" w:cs="Arial"/>
                <w:b/>
                <w:bCs/>
              </w:rPr>
            </w:pPr>
          </w:p>
        </w:tc>
        <w:tc>
          <w:tcPr>
            <w:tcW w:w="8222" w:type="dxa"/>
            <w:shd w:val="clear" w:color="auto" w:fill="auto"/>
          </w:tcPr>
          <w:p w14:paraId="3D54C3F3" w14:textId="2C0E6158" w:rsidR="00311F5B" w:rsidRDefault="00311F5B" w:rsidP="00311F5B">
            <w:pPr>
              <w:rPr>
                <w:rFonts w:ascii="Arial" w:hAnsi="Arial" w:cs="Arial"/>
                <w:iCs/>
                <w:color w:val="000000" w:themeColor="text1"/>
              </w:rPr>
            </w:pPr>
            <w:r w:rsidRPr="005E529B">
              <w:rPr>
                <w:rFonts w:ascii="Arial" w:hAnsi="Arial" w:cs="Arial"/>
                <w:iCs/>
                <w:color w:val="000000" w:themeColor="text1"/>
              </w:rPr>
              <w:t xml:space="preserve">The role of the </w:t>
            </w:r>
            <w:r w:rsidR="008D1A99">
              <w:rPr>
                <w:rFonts w:ascii="Arial" w:hAnsi="Arial" w:cs="Arial"/>
                <w:iCs/>
                <w:color w:val="000000" w:themeColor="text1"/>
              </w:rPr>
              <w:t xml:space="preserve">Grade VIII, </w:t>
            </w:r>
            <w:r w:rsidRPr="005E529B">
              <w:rPr>
                <w:rFonts w:ascii="Arial" w:hAnsi="Arial" w:cs="Arial"/>
                <w:iCs/>
                <w:color w:val="000000" w:themeColor="text1"/>
              </w:rPr>
              <w:t>Programme Manager</w:t>
            </w:r>
            <w:r w:rsidRPr="005E529B">
              <w:rPr>
                <w:rFonts w:ascii="Arial" w:hAnsi="Arial" w:cs="Arial"/>
                <w:i/>
                <w:iCs/>
                <w:color w:val="000000" w:themeColor="text1"/>
              </w:rPr>
              <w:t xml:space="preserve"> </w:t>
            </w:r>
            <w:r w:rsidRPr="005E529B">
              <w:rPr>
                <w:rFonts w:ascii="Arial" w:hAnsi="Arial" w:cs="Arial"/>
                <w:iCs/>
                <w:color w:val="000000" w:themeColor="text1"/>
              </w:rPr>
              <w:t>can be outlined as follows:</w:t>
            </w:r>
          </w:p>
          <w:p w14:paraId="60B691B1" w14:textId="77777777" w:rsidR="00311F5B" w:rsidRPr="005E529B" w:rsidRDefault="00311F5B" w:rsidP="00311F5B">
            <w:pPr>
              <w:rPr>
                <w:rFonts w:ascii="Arial" w:hAnsi="Arial" w:cs="Arial"/>
                <w:iCs/>
                <w:color w:val="000000" w:themeColor="text1"/>
              </w:rPr>
            </w:pPr>
          </w:p>
          <w:p w14:paraId="77EE071C" w14:textId="77777777" w:rsidR="00311F5B" w:rsidRPr="005E529B" w:rsidRDefault="00311F5B" w:rsidP="00311F5B">
            <w:pPr>
              <w:jc w:val="both"/>
              <w:rPr>
                <w:rFonts w:ascii="Arial" w:hAnsi="Arial" w:cs="Arial"/>
                <w:b/>
                <w:color w:val="000000" w:themeColor="text1"/>
              </w:rPr>
            </w:pPr>
            <w:r w:rsidRPr="005E529B">
              <w:rPr>
                <w:rFonts w:ascii="Arial" w:hAnsi="Arial" w:cs="Arial"/>
                <w:b/>
                <w:bCs/>
                <w:color w:val="000000" w:themeColor="text1"/>
              </w:rPr>
              <w:t>Programme Management:</w:t>
            </w:r>
          </w:p>
          <w:p w14:paraId="0193A21B" w14:textId="68346280" w:rsidR="00311F5B" w:rsidRPr="005E529B" w:rsidRDefault="00311F5B" w:rsidP="003C6307">
            <w:pPr>
              <w:numPr>
                <w:ilvl w:val="0"/>
                <w:numId w:val="9"/>
              </w:numPr>
              <w:jc w:val="both"/>
              <w:rPr>
                <w:rFonts w:ascii="Arial" w:hAnsi="Arial" w:cs="Arial"/>
              </w:rPr>
            </w:pPr>
            <w:r w:rsidRPr="005E529B">
              <w:rPr>
                <w:rFonts w:ascii="Arial" w:hAnsi="Arial" w:cs="Arial"/>
              </w:rPr>
              <w:t>Implement robust programme management methodology in line with HSE methodologies and processes to enable successful programme performance and delivery</w:t>
            </w:r>
            <w:r w:rsidR="00560F38">
              <w:rPr>
                <w:rFonts w:ascii="Arial" w:hAnsi="Arial" w:cs="Arial"/>
              </w:rPr>
              <w:t>.</w:t>
            </w:r>
          </w:p>
          <w:p w14:paraId="17BE8CB3" w14:textId="6F07B411" w:rsidR="00311F5B" w:rsidRPr="005E529B" w:rsidRDefault="00311F5B" w:rsidP="003C6307">
            <w:pPr>
              <w:numPr>
                <w:ilvl w:val="0"/>
                <w:numId w:val="9"/>
              </w:numPr>
              <w:rPr>
                <w:rFonts w:ascii="Arial" w:hAnsi="Arial" w:cs="Arial"/>
                <w:iCs/>
              </w:rPr>
            </w:pPr>
            <w:r w:rsidRPr="005E529B">
              <w:rPr>
                <w:rFonts w:ascii="Arial" w:hAnsi="Arial" w:cs="Arial"/>
              </w:rPr>
              <w:t>Work with the Strategic Programmes</w:t>
            </w:r>
            <w:r>
              <w:rPr>
                <w:rFonts w:ascii="Arial" w:hAnsi="Arial" w:cs="Arial"/>
              </w:rPr>
              <w:t xml:space="preserve"> Senior Leadership Team</w:t>
            </w:r>
            <w:r w:rsidRPr="005E529B">
              <w:rPr>
                <w:rFonts w:ascii="Arial" w:hAnsi="Arial" w:cs="Arial"/>
              </w:rPr>
              <w:t xml:space="preserve">, Programme Sponsor, Pathways Lead, Clinical Lead </w:t>
            </w:r>
            <w:r w:rsidRPr="005E529B">
              <w:rPr>
                <w:rFonts w:ascii="Arial" w:hAnsi="Arial" w:cs="Arial"/>
                <w:iCs/>
              </w:rPr>
              <w:t xml:space="preserve">and all key stakeholders, both internal and external, </w:t>
            </w:r>
            <w:r w:rsidRPr="005E529B">
              <w:rPr>
                <w:rFonts w:ascii="Arial" w:hAnsi="Arial" w:cs="Arial"/>
              </w:rPr>
              <w:t xml:space="preserve">to define programme requirements and </w:t>
            </w:r>
            <w:r w:rsidRPr="005E529B">
              <w:rPr>
                <w:rFonts w:ascii="Arial" w:hAnsi="Arial" w:cs="Arial"/>
                <w:iCs/>
              </w:rPr>
              <w:t>scope</w:t>
            </w:r>
            <w:r w:rsidR="00560F38">
              <w:rPr>
                <w:rFonts w:ascii="Arial" w:hAnsi="Arial" w:cs="Arial"/>
                <w:iCs/>
              </w:rPr>
              <w:t>.</w:t>
            </w:r>
          </w:p>
          <w:p w14:paraId="04286CEC" w14:textId="5FF1303D" w:rsidR="00311F5B" w:rsidRPr="005E529B" w:rsidRDefault="00311F5B" w:rsidP="003C6307">
            <w:pPr>
              <w:numPr>
                <w:ilvl w:val="0"/>
                <w:numId w:val="9"/>
              </w:numPr>
              <w:rPr>
                <w:rFonts w:ascii="Arial" w:hAnsi="Arial" w:cs="Arial"/>
                <w:iCs/>
              </w:rPr>
            </w:pPr>
            <w:r w:rsidRPr="005E529B">
              <w:rPr>
                <w:rFonts w:ascii="Arial" w:hAnsi="Arial" w:cs="Arial"/>
                <w:iCs/>
              </w:rPr>
              <w:t>Manage the progress and completion of all project tasks and activities</w:t>
            </w:r>
            <w:r w:rsidR="00560F38">
              <w:rPr>
                <w:rFonts w:ascii="Arial" w:hAnsi="Arial" w:cs="Arial"/>
                <w:iCs/>
              </w:rPr>
              <w:t>.</w:t>
            </w:r>
          </w:p>
          <w:p w14:paraId="1DE75A10" w14:textId="77777777" w:rsidR="00311F5B" w:rsidRPr="005E529B" w:rsidRDefault="00311F5B" w:rsidP="003C6307">
            <w:pPr>
              <w:numPr>
                <w:ilvl w:val="0"/>
                <w:numId w:val="9"/>
              </w:numPr>
              <w:rPr>
                <w:rFonts w:ascii="Arial" w:hAnsi="Arial" w:cs="Arial"/>
                <w:iCs/>
              </w:rPr>
            </w:pPr>
            <w:r w:rsidRPr="005E529B">
              <w:rPr>
                <w:rFonts w:ascii="Arial" w:hAnsi="Arial" w:cs="Arial"/>
                <w:iCs/>
              </w:rPr>
              <w:t>Ensure the required standards, frameworks, processes and tools are correctly applied in the delivery of the programmes / projects</w:t>
            </w:r>
          </w:p>
          <w:p w14:paraId="4F76DC1C" w14:textId="77777777" w:rsidR="00311F5B" w:rsidRPr="005E529B" w:rsidRDefault="00311F5B" w:rsidP="003C6307">
            <w:pPr>
              <w:pStyle w:val="ListParagraph"/>
              <w:numPr>
                <w:ilvl w:val="0"/>
                <w:numId w:val="9"/>
              </w:numPr>
              <w:spacing w:after="40"/>
              <w:rPr>
                <w:rFonts w:ascii="Arial" w:hAnsi="Arial" w:cs="Arial"/>
              </w:rPr>
            </w:pPr>
            <w:r w:rsidRPr="005E529B">
              <w:rPr>
                <w:rFonts w:ascii="Arial" w:hAnsi="Arial" w:cs="Arial"/>
              </w:rPr>
              <w:t>Maintain confidentiality and a high level of professionalism at all times.</w:t>
            </w:r>
          </w:p>
          <w:p w14:paraId="4125A878" w14:textId="77777777" w:rsidR="00311F5B" w:rsidRPr="005E529B" w:rsidRDefault="00311F5B" w:rsidP="003C6307">
            <w:pPr>
              <w:pStyle w:val="ListParagraph"/>
              <w:numPr>
                <w:ilvl w:val="0"/>
                <w:numId w:val="9"/>
              </w:numPr>
              <w:jc w:val="both"/>
              <w:rPr>
                <w:rFonts w:ascii="Arial" w:hAnsi="Arial" w:cs="Arial"/>
                <w:b/>
                <w:iCs/>
              </w:rPr>
            </w:pPr>
            <w:r w:rsidRPr="005E529B">
              <w:rPr>
                <w:rFonts w:ascii="Arial" w:hAnsi="Arial" w:cs="Arial"/>
                <w:iCs/>
              </w:rPr>
              <w:t>Apply the organisation policy set out in the Health Services Change Guide to design and deliver effective change programmes and project plans working collaboratively with a range of stakeholders.</w:t>
            </w:r>
          </w:p>
          <w:p w14:paraId="5CBCC980" w14:textId="53DD95DA" w:rsidR="00311F5B" w:rsidRPr="005E529B" w:rsidRDefault="00CD4F6D" w:rsidP="003C6307">
            <w:pPr>
              <w:pStyle w:val="ListParagraph"/>
              <w:numPr>
                <w:ilvl w:val="0"/>
                <w:numId w:val="9"/>
              </w:numPr>
              <w:jc w:val="both"/>
              <w:rPr>
                <w:rFonts w:ascii="Arial" w:hAnsi="Arial" w:cs="Arial"/>
                <w:iCs/>
              </w:rPr>
            </w:pPr>
            <w:r w:rsidRPr="005E529B">
              <w:rPr>
                <w:rFonts w:ascii="Arial" w:hAnsi="Arial" w:cs="Arial"/>
              </w:rPr>
              <w:t xml:space="preserve">Develop </w:t>
            </w:r>
            <w:r w:rsidRPr="005E529B">
              <w:rPr>
                <w:rFonts w:ascii="Arial" w:hAnsi="Arial" w:cs="Arial"/>
                <w:iCs/>
              </w:rPr>
              <w:t>effective</w:t>
            </w:r>
            <w:r w:rsidR="00311F5B" w:rsidRPr="005E529B">
              <w:rPr>
                <w:rFonts w:ascii="Arial" w:hAnsi="Arial" w:cs="Arial"/>
                <w:iCs/>
              </w:rPr>
              <w:t xml:space="preserve"> and robust  collaborative / team working relationships with key internal and external stakeholders appropriate to the programme including:</w:t>
            </w:r>
          </w:p>
          <w:p w14:paraId="518B1F65" w14:textId="77777777" w:rsidR="00311F5B" w:rsidRPr="005E529B" w:rsidRDefault="00311F5B" w:rsidP="003C6307">
            <w:pPr>
              <w:numPr>
                <w:ilvl w:val="1"/>
                <w:numId w:val="9"/>
              </w:numPr>
              <w:jc w:val="both"/>
              <w:rPr>
                <w:rFonts w:ascii="Arial" w:hAnsi="Arial" w:cs="Arial"/>
                <w:iCs/>
              </w:rPr>
            </w:pPr>
            <w:r w:rsidRPr="005E529B">
              <w:rPr>
                <w:rFonts w:ascii="Arial" w:hAnsi="Arial" w:cs="Arial"/>
                <w:iCs/>
              </w:rPr>
              <w:t xml:space="preserve">Medical, Nursing, Health &amp; Social Care, Business Managers  </w:t>
            </w:r>
          </w:p>
          <w:p w14:paraId="6140551C" w14:textId="0D5497D7" w:rsidR="00311F5B" w:rsidRPr="005E529B" w:rsidRDefault="00311F5B" w:rsidP="003C6307">
            <w:pPr>
              <w:numPr>
                <w:ilvl w:val="1"/>
                <w:numId w:val="9"/>
              </w:numPr>
              <w:jc w:val="both"/>
              <w:rPr>
                <w:rFonts w:ascii="Arial" w:hAnsi="Arial" w:cs="Arial"/>
                <w:iCs/>
              </w:rPr>
            </w:pPr>
            <w:r w:rsidRPr="005E529B">
              <w:rPr>
                <w:rFonts w:ascii="Arial" w:hAnsi="Arial" w:cs="Arial"/>
                <w:iCs/>
              </w:rPr>
              <w:t xml:space="preserve">Colleagues in management roles – Community Health Care Organisation, </w:t>
            </w:r>
            <w:r w:rsidR="00504A5A">
              <w:rPr>
                <w:rFonts w:ascii="Arial" w:hAnsi="Arial" w:cs="Arial"/>
                <w:iCs/>
              </w:rPr>
              <w:t xml:space="preserve">Acute </w:t>
            </w:r>
            <w:r w:rsidRPr="005E529B">
              <w:rPr>
                <w:rFonts w:ascii="Arial" w:hAnsi="Arial" w:cs="Arial"/>
                <w:iCs/>
              </w:rPr>
              <w:t>Hospital</w:t>
            </w:r>
            <w:r w:rsidR="00504A5A">
              <w:rPr>
                <w:rFonts w:ascii="Arial" w:hAnsi="Arial" w:cs="Arial"/>
                <w:iCs/>
              </w:rPr>
              <w:t xml:space="preserve"> </w:t>
            </w:r>
            <w:r w:rsidRPr="005E529B">
              <w:rPr>
                <w:rFonts w:ascii="Arial" w:hAnsi="Arial" w:cs="Arial"/>
                <w:iCs/>
              </w:rPr>
              <w:t xml:space="preserve">etc. </w:t>
            </w:r>
          </w:p>
          <w:p w14:paraId="7C0DF0D4" w14:textId="77777777" w:rsidR="00311F5B" w:rsidRPr="005E529B" w:rsidRDefault="00311F5B" w:rsidP="003C6307">
            <w:pPr>
              <w:numPr>
                <w:ilvl w:val="1"/>
                <w:numId w:val="9"/>
              </w:numPr>
              <w:jc w:val="both"/>
              <w:rPr>
                <w:rFonts w:ascii="Arial" w:hAnsi="Arial" w:cs="Arial"/>
                <w:iCs/>
              </w:rPr>
            </w:pPr>
            <w:r w:rsidRPr="005E529B">
              <w:rPr>
                <w:rFonts w:ascii="Arial" w:hAnsi="Arial" w:cs="Arial"/>
                <w:iCs/>
              </w:rPr>
              <w:t>Staff representative associations</w:t>
            </w:r>
          </w:p>
          <w:p w14:paraId="3DDCF72B" w14:textId="77777777" w:rsidR="00311F5B" w:rsidRPr="005E529B" w:rsidRDefault="00311F5B" w:rsidP="003C6307">
            <w:pPr>
              <w:numPr>
                <w:ilvl w:val="1"/>
                <w:numId w:val="9"/>
              </w:numPr>
              <w:jc w:val="both"/>
              <w:rPr>
                <w:rFonts w:ascii="Arial" w:hAnsi="Arial" w:cs="Arial"/>
                <w:iCs/>
              </w:rPr>
            </w:pPr>
            <w:r w:rsidRPr="005E529B">
              <w:rPr>
                <w:rFonts w:ascii="Arial" w:hAnsi="Arial" w:cs="Arial"/>
                <w:iCs/>
              </w:rPr>
              <w:t>Public representatives</w:t>
            </w:r>
          </w:p>
          <w:p w14:paraId="6102F3BA" w14:textId="77777777" w:rsidR="00311F5B" w:rsidRPr="005E529B" w:rsidRDefault="00311F5B" w:rsidP="003C6307">
            <w:pPr>
              <w:numPr>
                <w:ilvl w:val="1"/>
                <w:numId w:val="9"/>
              </w:numPr>
              <w:jc w:val="both"/>
              <w:rPr>
                <w:rFonts w:ascii="Arial" w:hAnsi="Arial" w:cs="Arial"/>
                <w:iCs/>
              </w:rPr>
            </w:pPr>
            <w:r w:rsidRPr="005E529B">
              <w:rPr>
                <w:rFonts w:ascii="Arial" w:hAnsi="Arial" w:cs="Arial"/>
                <w:iCs/>
              </w:rPr>
              <w:t>Clinical and service leaders</w:t>
            </w:r>
          </w:p>
          <w:p w14:paraId="494D0EDF" w14:textId="77777777" w:rsidR="00311F5B" w:rsidRPr="005E529B" w:rsidRDefault="00311F5B" w:rsidP="003C6307">
            <w:pPr>
              <w:numPr>
                <w:ilvl w:val="1"/>
                <w:numId w:val="9"/>
              </w:numPr>
              <w:jc w:val="both"/>
              <w:rPr>
                <w:rFonts w:ascii="Arial" w:hAnsi="Arial" w:cs="Arial"/>
                <w:iCs/>
              </w:rPr>
            </w:pPr>
            <w:r w:rsidRPr="005E529B">
              <w:rPr>
                <w:rFonts w:ascii="Arial" w:hAnsi="Arial" w:cs="Arial"/>
                <w:iCs/>
              </w:rPr>
              <w:t>Consumer and patient groups</w:t>
            </w:r>
          </w:p>
          <w:p w14:paraId="2C4054DC" w14:textId="77777777" w:rsidR="00311F5B" w:rsidRPr="005E529B" w:rsidRDefault="00311F5B" w:rsidP="003C6307">
            <w:pPr>
              <w:numPr>
                <w:ilvl w:val="1"/>
                <w:numId w:val="9"/>
              </w:numPr>
              <w:jc w:val="both"/>
              <w:rPr>
                <w:rFonts w:ascii="Arial" w:hAnsi="Arial" w:cs="Arial"/>
                <w:iCs/>
              </w:rPr>
            </w:pPr>
            <w:r w:rsidRPr="005E529B">
              <w:rPr>
                <w:rFonts w:ascii="Arial" w:hAnsi="Arial" w:cs="Arial"/>
                <w:iCs/>
              </w:rPr>
              <w:t xml:space="preserve">Voluntary providers </w:t>
            </w:r>
          </w:p>
          <w:p w14:paraId="3B043937" w14:textId="77777777" w:rsidR="00311F5B" w:rsidRPr="005E529B" w:rsidRDefault="00311F5B" w:rsidP="003C6307">
            <w:pPr>
              <w:numPr>
                <w:ilvl w:val="1"/>
                <w:numId w:val="9"/>
              </w:numPr>
              <w:jc w:val="both"/>
              <w:rPr>
                <w:rFonts w:ascii="Arial" w:hAnsi="Arial" w:cs="Arial"/>
                <w:iCs/>
              </w:rPr>
            </w:pPr>
            <w:r w:rsidRPr="005E529B">
              <w:rPr>
                <w:rFonts w:ascii="Arial" w:hAnsi="Arial" w:cs="Arial"/>
                <w:iCs/>
              </w:rPr>
              <w:t xml:space="preserve">Private providers as appropriate e.g. nursing homes </w:t>
            </w:r>
          </w:p>
          <w:p w14:paraId="2C13BCC9" w14:textId="77777777" w:rsidR="00311F5B" w:rsidRPr="005E529B" w:rsidRDefault="00311F5B" w:rsidP="003C6307">
            <w:pPr>
              <w:numPr>
                <w:ilvl w:val="0"/>
                <w:numId w:val="9"/>
              </w:numPr>
              <w:jc w:val="both"/>
              <w:rPr>
                <w:rFonts w:ascii="Arial" w:hAnsi="Arial" w:cs="Arial"/>
                <w:iCs/>
              </w:rPr>
            </w:pPr>
            <w:r w:rsidRPr="005E529B">
              <w:rPr>
                <w:rFonts w:ascii="Arial" w:hAnsi="Arial" w:cs="Arial"/>
                <w:iCs/>
              </w:rPr>
              <w:t>Prioritise the design and continuous delivery of proactive and consistent engagement and communication plans in relation to the programme initiative.</w:t>
            </w:r>
          </w:p>
          <w:p w14:paraId="0C3E41A4" w14:textId="77777777" w:rsidR="00311F5B" w:rsidRPr="005E529B" w:rsidRDefault="00311F5B" w:rsidP="003C6307">
            <w:pPr>
              <w:pStyle w:val="ListParagraph"/>
              <w:numPr>
                <w:ilvl w:val="0"/>
                <w:numId w:val="9"/>
              </w:numPr>
              <w:contextualSpacing/>
              <w:jc w:val="both"/>
              <w:rPr>
                <w:rFonts w:ascii="Arial" w:hAnsi="Arial" w:cs="Arial"/>
              </w:rPr>
            </w:pPr>
            <w:r w:rsidRPr="005E529B">
              <w:rPr>
                <w:rFonts w:ascii="Arial" w:hAnsi="Arial" w:cs="Arial"/>
              </w:rPr>
              <w:t>Engage with other agencies / voluntary organisations to develop cross-sectional support systems to enable and support the integration and spread of new ways of working.</w:t>
            </w:r>
          </w:p>
          <w:p w14:paraId="4B68E328" w14:textId="3158B186" w:rsidR="00311F5B" w:rsidRDefault="00311F5B" w:rsidP="003C6307">
            <w:pPr>
              <w:numPr>
                <w:ilvl w:val="0"/>
                <w:numId w:val="9"/>
              </w:numPr>
              <w:contextualSpacing/>
              <w:jc w:val="both"/>
              <w:rPr>
                <w:rFonts w:ascii="Arial" w:hAnsi="Arial" w:cs="Arial"/>
              </w:rPr>
            </w:pPr>
            <w:r w:rsidRPr="005E529B">
              <w:rPr>
                <w:rFonts w:ascii="Arial" w:hAnsi="Arial" w:cs="Arial"/>
              </w:rPr>
              <w:t>Work collaboratively with other teams and services</w:t>
            </w:r>
            <w:r>
              <w:rPr>
                <w:rFonts w:ascii="Arial" w:hAnsi="Arial" w:cs="Arial"/>
              </w:rPr>
              <w:t xml:space="preserve"> in the HSE and externally </w:t>
            </w:r>
            <w:r w:rsidRPr="005E529B">
              <w:rPr>
                <w:rFonts w:ascii="Arial" w:hAnsi="Arial" w:cs="Arial"/>
              </w:rPr>
              <w:t xml:space="preserve">to ensure change/ implementation plans are integrated and impact assessed for organisational / service area readiness and delivery of improved service user outcomes. </w:t>
            </w:r>
          </w:p>
          <w:p w14:paraId="30B05FDD" w14:textId="2281C607" w:rsidR="007D644E" w:rsidRPr="005E529B" w:rsidRDefault="007D644E" w:rsidP="003C6307">
            <w:pPr>
              <w:numPr>
                <w:ilvl w:val="0"/>
                <w:numId w:val="9"/>
              </w:numPr>
              <w:contextualSpacing/>
              <w:jc w:val="both"/>
              <w:rPr>
                <w:rFonts w:ascii="Arial" w:hAnsi="Arial" w:cs="Arial"/>
              </w:rPr>
            </w:pPr>
            <w:r>
              <w:rPr>
                <w:rFonts w:ascii="Arial" w:hAnsi="Arial" w:cs="Arial"/>
              </w:rPr>
              <w:t>Demonstrate strong Leadership in managing a team of staff to assist in delivering programmes</w:t>
            </w:r>
          </w:p>
          <w:p w14:paraId="11DF4050" w14:textId="77777777" w:rsidR="00311F5B" w:rsidRPr="005E529B" w:rsidRDefault="00311F5B" w:rsidP="00311F5B">
            <w:pPr>
              <w:pStyle w:val="ListParagraph"/>
              <w:ind w:left="0"/>
              <w:contextualSpacing/>
              <w:rPr>
                <w:rFonts w:ascii="Arial" w:hAnsi="Arial" w:cs="Arial"/>
                <w:b/>
              </w:rPr>
            </w:pPr>
          </w:p>
          <w:p w14:paraId="3CB2FB2E" w14:textId="77777777" w:rsidR="00311F5B" w:rsidRPr="005E529B" w:rsidRDefault="00311F5B" w:rsidP="00311F5B">
            <w:pPr>
              <w:pStyle w:val="ListParagraph"/>
              <w:ind w:left="0"/>
              <w:contextualSpacing/>
              <w:rPr>
                <w:rFonts w:ascii="Arial" w:hAnsi="Arial" w:cs="Arial"/>
                <w:b/>
              </w:rPr>
            </w:pPr>
            <w:r w:rsidRPr="005E529B">
              <w:rPr>
                <w:rFonts w:ascii="Arial" w:hAnsi="Arial" w:cs="Arial"/>
                <w:b/>
              </w:rPr>
              <w:t>Operations and Planning</w:t>
            </w:r>
          </w:p>
          <w:p w14:paraId="395ADD71" w14:textId="583012AC" w:rsidR="00311F5B" w:rsidRPr="005E529B" w:rsidRDefault="00311F5B" w:rsidP="003C6307">
            <w:pPr>
              <w:pStyle w:val="ListParagraph"/>
              <w:numPr>
                <w:ilvl w:val="0"/>
                <w:numId w:val="9"/>
              </w:numPr>
              <w:spacing w:after="40"/>
              <w:rPr>
                <w:rFonts w:ascii="Arial" w:hAnsi="Arial" w:cs="Arial"/>
              </w:rPr>
            </w:pPr>
            <w:r w:rsidRPr="005E529B">
              <w:rPr>
                <w:rFonts w:ascii="Arial" w:hAnsi="Arial" w:cs="Arial"/>
              </w:rPr>
              <w:t>Represent the Director of Strategic Programmes on national groups and act as spokesperson for the CCO Programmes as required</w:t>
            </w:r>
            <w:r w:rsidR="00560F38">
              <w:rPr>
                <w:rFonts w:ascii="Arial" w:hAnsi="Arial" w:cs="Arial"/>
              </w:rPr>
              <w:t>.</w:t>
            </w:r>
          </w:p>
          <w:p w14:paraId="6DEE07B2" w14:textId="77777777" w:rsidR="00311F5B" w:rsidRPr="005E529B" w:rsidRDefault="00311F5B" w:rsidP="003C6307">
            <w:pPr>
              <w:pStyle w:val="ListParagraph"/>
              <w:numPr>
                <w:ilvl w:val="0"/>
                <w:numId w:val="9"/>
              </w:numPr>
              <w:spacing w:after="40"/>
              <w:rPr>
                <w:rFonts w:ascii="Arial" w:hAnsi="Arial" w:cs="Arial"/>
                <w:color w:val="000000" w:themeColor="text1"/>
              </w:rPr>
            </w:pPr>
            <w:r w:rsidRPr="005E529B">
              <w:rPr>
                <w:rFonts w:ascii="Arial" w:hAnsi="Arial" w:cs="Arial"/>
              </w:rPr>
              <w:t>Draft business cases and proposals</w:t>
            </w:r>
            <w:r w:rsidRPr="005E529B">
              <w:rPr>
                <w:rFonts w:ascii="Arial" w:hAnsi="Arial" w:cs="Arial"/>
                <w:color w:val="000000" w:themeColor="text1"/>
              </w:rPr>
              <w:t xml:space="preserve"> to support funding applications</w:t>
            </w:r>
          </w:p>
          <w:p w14:paraId="5FAA3B16" w14:textId="60BDB7B9" w:rsidR="00311F5B" w:rsidRPr="005E529B" w:rsidRDefault="00311F5B" w:rsidP="003C6307">
            <w:pPr>
              <w:pStyle w:val="ListParagraph"/>
              <w:numPr>
                <w:ilvl w:val="0"/>
                <w:numId w:val="9"/>
              </w:numPr>
              <w:spacing w:after="40"/>
              <w:rPr>
                <w:rFonts w:ascii="Arial" w:hAnsi="Arial" w:cs="Arial"/>
                <w:color w:val="000000" w:themeColor="text1"/>
              </w:rPr>
            </w:pPr>
            <w:r w:rsidRPr="005E529B">
              <w:rPr>
                <w:rFonts w:ascii="Arial" w:hAnsi="Arial" w:cs="Arial"/>
                <w:color w:val="000000" w:themeColor="text1"/>
              </w:rPr>
              <w:t>Build effective alliances and constructive working relationships with other areas of the HSE and externally to support and build capacity for the implementation of projects</w:t>
            </w:r>
            <w:r w:rsidR="00560F38">
              <w:rPr>
                <w:rFonts w:ascii="Arial" w:hAnsi="Arial" w:cs="Arial"/>
                <w:color w:val="000000" w:themeColor="text1"/>
              </w:rPr>
              <w:t>.</w:t>
            </w:r>
          </w:p>
          <w:p w14:paraId="20A9ABE9" w14:textId="77777777" w:rsidR="00311F5B" w:rsidRPr="005E529B" w:rsidRDefault="00311F5B" w:rsidP="003C6307">
            <w:pPr>
              <w:pStyle w:val="ListParagraph"/>
              <w:numPr>
                <w:ilvl w:val="0"/>
                <w:numId w:val="9"/>
              </w:numPr>
              <w:spacing w:after="40"/>
              <w:rPr>
                <w:rFonts w:ascii="Arial" w:hAnsi="Arial" w:cs="Arial"/>
                <w:color w:val="000000" w:themeColor="text1"/>
              </w:rPr>
            </w:pPr>
            <w:r w:rsidRPr="005E529B">
              <w:rPr>
                <w:rFonts w:ascii="Arial" w:hAnsi="Arial" w:cs="Arial"/>
                <w:color w:val="000000" w:themeColor="text1"/>
              </w:rPr>
              <w:t>Support the PMO to meet obligations relating to statutory and other information requests.</w:t>
            </w:r>
          </w:p>
          <w:p w14:paraId="2834D938" w14:textId="77777777" w:rsidR="00311F5B" w:rsidRPr="005E529B" w:rsidRDefault="00311F5B" w:rsidP="00311F5B">
            <w:pPr>
              <w:pStyle w:val="ListParagraph"/>
              <w:ind w:left="0"/>
              <w:contextualSpacing/>
              <w:rPr>
                <w:rFonts w:ascii="Arial" w:hAnsi="Arial" w:cs="Arial"/>
                <w:b/>
                <w:color w:val="FF0000"/>
              </w:rPr>
            </w:pPr>
          </w:p>
          <w:p w14:paraId="0E7E0F71" w14:textId="77777777" w:rsidR="00311F5B" w:rsidRPr="005E529B" w:rsidRDefault="00311F5B" w:rsidP="00311F5B">
            <w:pPr>
              <w:pStyle w:val="ListParagraph"/>
              <w:ind w:left="0"/>
              <w:contextualSpacing/>
              <w:rPr>
                <w:rFonts w:ascii="Arial" w:hAnsi="Arial" w:cs="Arial"/>
                <w:b/>
                <w:color w:val="000000" w:themeColor="text1"/>
              </w:rPr>
            </w:pPr>
            <w:r w:rsidRPr="005E529B">
              <w:rPr>
                <w:rFonts w:ascii="Arial" w:hAnsi="Arial" w:cs="Arial"/>
                <w:b/>
                <w:color w:val="000000" w:themeColor="text1"/>
              </w:rPr>
              <w:t>Governance and Assurance:</w:t>
            </w:r>
          </w:p>
          <w:p w14:paraId="15230A37" w14:textId="56CF1EC3" w:rsidR="00311F5B" w:rsidRPr="005E529B" w:rsidRDefault="00311F5B" w:rsidP="003C6307">
            <w:pPr>
              <w:pStyle w:val="ListParagraph"/>
              <w:numPr>
                <w:ilvl w:val="0"/>
                <w:numId w:val="9"/>
              </w:numPr>
              <w:rPr>
                <w:rFonts w:ascii="Arial" w:hAnsi="Arial" w:cs="Arial"/>
                <w:iCs/>
                <w:color w:val="000000" w:themeColor="text1"/>
              </w:rPr>
            </w:pPr>
            <w:r w:rsidRPr="005E529B">
              <w:rPr>
                <w:rFonts w:ascii="Arial" w:hAnsi="Arial" w:cs="Arial"/>
                <w:iCs/>
                <w:color w:val="000000" w:themeColor="text1"/>
              </w:rPr>
              <w:t xml:space="preserve">Contribute as required with all programme governance and reporting </w:t>
            </w:r>
            <w:r w:rsidR="00CD4F6D" w:rsidRPr="005E529B">
              <w:rPr>
                <w:rFonts w:ascii="Arial" w:hAnsi="Arial" w:cs="Arial"/>
                <w:iCs/>
                <w:color w:val="000000" w:themeColor="text1"/>
              </w:rPr>
              <w:t>structures.</w:t>
            </w:r>
          </w:p>
          <w:p w14:paraId="7C4BA13D" w14:textId="2ADD4886"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 xml:space="preserve">Provide on-going support and assurance to the established governance </w:t>
            </w:r>
            <w:r w:rsidR="00CD4F6D" w:rsidRPr="005E529B">
              <w:rPr>
                <w:rFonts w:ascii="Arial" w:hAnsi="Arial" w:cs="Arial"/>
                <w:iCs/>
                <w:color w:val="000000" w:themeColor="text1"/>
              </w:rPr>
              <w:t>structures.</w:t>
            </w:r>
          </w:p>
          <w:p w14:paraId="7C75A960" w14:textId="1556D4C1"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 xml:space="preserve">Develop and maintain programme management quality standards including methodologies, tools and </w:t>
            </w:r>
            <w:r w:rsidR="00CD4F6D" w:rsidRPr="005E529B">
              <w:rPr>
                <w:rFonts w:ascii="Arial" w:hAnsi="Arial" w:cs="Arial"/>
                <w:iCs/>
                <w:color w:val="000000" w:themeColor="text1"/>
              </w:rPr>
              <w:t>templates.</w:t>
            </w:r>
          </w:p>
          <w:p w14:paraId="48EFD0C5" w14:textId="2DF17083"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lastRenderedPageBreak/>
              <w:t xml:space="preserve">Develop and operate a change management process, so that any changes to the pathway design through implementation are appropriately managed, reviewed, and </w:t>
            </w:r>
            <w:r w:rsidR="00CD4F6D" w:rsidRPr="005E529B">
              <w:rPr>
                <w:rFonts w:ascii="Arial" w:hAnsi="Arial" w:cs="Arial"/>
                <w:iCs/>
                <w:color w:val="000000" w:themeColor="text1"/>
              </w:rPr>
              <w:t>approved.</w:t>
            </w:r>
          </w:p>
          <w:p w14:paraId="3328EA03" w14:textId="29367A9A" w:rsidR="00311F5B" w:rsidRPr="005E529B" w:rsidRDefault="00311F5B" w:rsidP="003C6307">
            <w:pPr>
              <w:numPr>
                <w:ilvl w:val="0"/>
                <w:numId w:val="9"/>
              </w:numPr>
              <w:rPr>
                <w:rFonts w:ascii="Arial" w:hAnsi="Arial" w:cs="Arial"/>
                <w:iCs/>
                <w:color w:val="000000" w:themeColor="text1"/>
              </w:rPr>
            </w:pPr>
            <w:r w:rsidRPr="005E529B">
              <w:rPr>
                <w:rFonts w:ascii="Arial" w:hAnsi="Arial" w:cs="Arial"/>
                <w:iCs/>
                <w:color w:val="000000" w:themeColor="text1"/>
              </w:rPr>
              <w:t xml:space="preserve">Escalate risks, issues, decisions to </w:t>
            </w:r>
            <w:r>
              <w:rPr>
                <w:rFonts w:ascii="Arial" w:hAnsi="Arial" w:cs="Arial"/>
                <w:iCs/>
                <w:color w:val="000000" w:themeColor="text1"/>
              </w:rPr>
              <w:t>appropriate governance structures</w:t>
            </w:r>
            <w:r w:rsidRPr="005E529B">
              <w:rPr>
                <w:rFonts w:ascii="Arial" w:hAnsi="Arial" w:cs="Arial"/>
                <w:iCs/>
                <w:color w:val="000000" w:themeColor="text1"/>
              </w:rPr>
              <w:t xml:space="preserve"> as appropriate and </w:t>
            </w:r>
            <w:r w:rsidR="00CD4F6D" w:rsidRPr="005E529B">
              <w:rPr>
                <w:rFonts w:ascii="Arial" w:hAnsi="Arial" w:cs="Arial"/>
                <w:iCs/>
                <w:color w:val="000000" w:themeColor="text1"/>
              </w:rPr>
              <w:t>required.</w:t>
            </w:r>
          </w:p>
          <w:p w14:paraId="43A643C4" w14:textId="63E22ED9" w:rsidR="00311F5B" w:rsidRPr="005E529B" w:rsidRDefault="00311F5B" w:rsidP="003C6307">
            <w:pPr>
              <w:numPr>
                <w:ilvl w:val="0"/>
                <w:numId w:val="9"/>
              </w:numPr>
              <w:rPr>
                <w:rFonts w:ascii="Arial" w:hAnsi="Arial" w:cs="Arial"/>
                <w:iCs/>
                <w:color w:val="000000" w:themeColor="text1"/>
              </w:rPr>
            </w:pPr>
            <w:r w:rsidRPr="005E529B">
              <w:rPr>
                <w:rFonts w:ascii="Arial" w:hAnsi="Arial" w:cs="Arial"/>
                <w:color w:val="000000" w:themeColor="text1"/>
              </w:rPr>
              <w:t>Identify impediments and issues facing delivery and ensure that appropriate mitigation actions are in place which can include issues being escalated via agreed governance</w:t>
            </w:r>
            <w:r w:rsidRPr="005E529B">
              <w:rPr>
                <w:rFonts w:ascii="Arial" w:hAnsi="Arial" w:cs="Arial"/>
                <w:i/>
                <w:iCs/>
                <w:color w:val="000000" w:themeColor="text1"/>
              </w:rPr>
              <w:t xml:space="preserve"> </w:t>
            </w:r>
            <w:r w:rsidRPr="005E529B">
              <w:rPr>
                <w:rFonts w:ascii="Arial" w:hAnsi="Arial" w:cs="Arial"/>
                <w:color w:val="000000" w:themeColor="text1"/>
              </w:rPr>
              <w:t xml:space="preserve">where </w:t>
            </w:r>
            <w:r w:rsidR="00CD4F6D" w:rsidRPr="005E529B">
              <w:rPr>
                <w:rFonts w:ascii="Arial" w:hAnsi="Arial" w:cs="Arial"/>
                <w:color w:val="000000" w:themeColor="text1"/>
              </w:rPr>
              <w:t>required.</w:t>
            </w:r>
          </w:p>
          <w:p w14:paraId="5C828567" w14:textId="7446B7F1" w:rsidR="00311F5B" w:rsidRPr="005E529B" w:rsidRDefault="00311F5B" w:rsidP="003C6307">
            <w:pPr>
              <w:numPr>
                <w:ilvl w:val="0"/>
                <w:numId w:val="9"/>
              </w:numPr>
              <w:jc w:val="both"/>
              <w:rPr>
                <w:rFonts w:ascii="Arial" w:hAnsi="Arial" w:cs="Arial"/>
                <w:bCs/>
                <w:color w:val="000000" w:themeColor="text1"/>
              </w:rPr>
            </w:pPr>
            <w:r w:rsidRPr="005E529B">
              <w:rPr>
                <w:rFonts w:ascii="Arial" w:hAnsi="Arial" w:cs="Arial"/>
                <w:color w:val="000000" w:themeColor="text1"/>
              </w:rPr>
              <w:t xml:space="preserve">Map and plan for the management of dependencies and ensure that dependencies are effectively </w:t>
            </w:r>
            <w:r w:rsidR="00CD4F6D" w:rsidRPr="005E529B">
              <w:rPr>
                <w:rFonts w:ascii="Arial" w:hAnsi="Arial" w:cs="Arial"/>
                <w:color w:val="000000" w:themeColor="text1"/>
              </w:rPr>
              <w:t>managed.</w:t>
            </w:r>
          </w:p>
          <w:p w14:paraId="16449A09" w14:textId="77777777"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 xml:space="preserve">Ensure alignment and appropriate engagement with the Sláintecare programme and other health system reform programmes. </w:t>
            </w:r>
          </w:p>
          <w:p w14:paraId="60D60809" w14:textId="77777777" w:rsidR="00311F5B" w:rsidRPr="005E529B" w:rsidRDefault="00311F5B" w:rsidP="00311F5B">
            <w:pPr>
              <w:spacing w:after="40"/>
              <w:rPr>
                <w:rFonts w:ascii="Arial" w:hAnsi="Arial" w:cs="Arial"/>
                <w:iCs/>
                <w:color w:val="000000" w:themeColor="text1"/>
              </w:rPr>
            </w:pPr>
          </w:p>
          <w:p w14:paraId="0DFF2707" w14:textId="77777777" w:rsidR="00311F5B" w:rsidRPr="005E529B" w:rsidRDefault="00311F5B" w:rsidP="00311F5B">
            <w:pPr>
              <w:spacing w:after="40"/>
              <w:rPr>
                <w:rFonts w:ascii="Arial" w:hAnsi="Arial" w:cs="Arial"/>
                <w:b/>
                <w:iCs/>
                <w:color w:val="000000" w:themeColor="text1"/>
              </w:rPr>
            </w:pPr>
            <w:r w:rsidRPr="005E529B">
              <w:rPr>
                <w:rFonts w:ascii="Arial" w:hAnsi="Arial" w:cs="Arial"/>
                <w:b/>
                <w:iCs/>
                <w:color w:val="000000" w:themeColor="text1"/>
              </w:rPr>
              <w:t>Key Management Reporting Requirements</w:t>
            </w:r>
          </w:p>
          <w:p w14:paraId="1088DE49" w14:textId="4F717B8D"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 xml:space="preserve">Develop, maintain and co-ordinate a standard suite of programme implementation/project reports to meet the requirements of key stakeholders and governance </w:t>
            </w:r>
            <w:r w:rsidR="00CD4F6D" w:rsidRPr="005E529B">
              <w:rPr>
                <w:rFonts w:ascii="Arial" w:hAnsi="Arial" w:cs="Arial"/>
                <w:iCs/>
                <w:color w:val="000000" w:themeColor="text1"/>
              </w:rPr>
              <w:t>fora.</w:t>
            </w:r>
          </w:p>
          <w:p w14:paraId="6DC44679" w14:textId="6DF9A056"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 xml:space="preserve">Ensure the consistency and standardisation of programme tracking and </w:t>
            </w:r>
            <w:r w:rsidR="00CD4F6D" w:rsidRPr="005E529B">
              <w:rPr>
                <w:rFonts w:ascii="Arial" w:hAnsi="Arial" w:cs="Arial"/>
                <w:iCs/>
                <w:color w:val="000000" w:themeColor="text1"/>
              </w:rPr>
              <w:t>reporting.</w:t>
            </w:r>
          </w:p>
          <w:p w14:paraId="1DD07364" w14:textId="77777777" w:rsidR="00311F5B" w:rsidRPr="005E529B" w:rsidRDefault="00311F5B" w:rsidP="003C6307">
            <w:pPr>
              <w:pStyle w:val="ListParagraph"/>
              <w:numPr>
                <w:ilvl w:val="0"/>
                <w:numId w:val="9"/>
              </w:numPr>
              <w:spacing w:after="40"/>
              <w:rPr>
                <w:rFonts w:ascii="Arial" w:hAnsi="Arial" w:cs="Arial"/>
                <w:color w:val="000000" w:themeColor="text1"/>
              </w:rPr>
            </w:pPr>
            <w:r w:rsidRPr="005E529B">
              <w:rPr>
                <w:rFonts w:ascii="Arial" w:hAnsi="Arial" w:cs="Arial"/>
                <w:color w:val="000000" w:themeColor="text1"/>
              </w:rPr>
              <w:t>Ensure programme portfolio adherence to all HSE Audit, Data Protection and Financial Regulation and other legislative requirements.</w:t>
            </w:r>
          </w:p>
          <w:p w14:paraId="60E7784D" w14:textId="77777777" w:rsidR="00311F5B" w:rsidRPr="005E529B" w:rsidRDefault="00311F5B" w:rsidP="00311F5B">
            <w:pPr>
              <w:pStyle w:val="ListParagraph"/>
              <w:spacing w:after="40"/>
              <w:ind w:left="770"/>
              <w:rPr>
                <w:rFonts w:ascii="Arial" w:hAnsi="Arial" w:cs="Arial"/>
                <w:color w:val="000000" w:themeColor="text1"/>
              </w:rPr>
            </w:pPr>
          </w:p>
          <w:p w14:paraId="2AFF0BEC" w14:textId="77777777" w:rsidR="00311F5B" w:rsidRPr="005E529B" w:rsidRDefault="00311F5B" w:rsidP="00311F5B">
            <w:pPr>
              <w:jc w:val="both"/>
              <w:rPr>
                <w:rFonts w:ascii="Arial" w:hAnsi="Arial" w:cs="Arial"/>
                <w:b/>
              </w:rPr>
            </w:pPr>
            <w:r w:rsidRPr="005E529B">
              <w:rPr>
                <w:rFonts w:ascii="Arial" w:hAnsi="Arial" w:cs="Arial"/>
                <w:b/>
              </w:rPr>
              <w:t>Resourcing</w:t>
            </w:r>
          </w:p>
          <w:p w14:paraId="1579306F" w14:textId="4D81732A"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 xml:space="preserve">Support the </w:t>
            </w:r>
            <w:r>
              <w:rPr>
                <w:rFonts w:ascii="Arial" w:hAnsi="Arial" w:cs="Arial"/>
                <w:iCs/>
                <w:color w:val="000000" w:themeColor="text1"/>
              </w:rPr>
              <w:t>Strategic Programmes Office management team</w:t>
            </w:r>
            <w:r w:rsidRPr="005E529B">
              <w:rPr>
                <w:rFonts w:ascii="Arial" w:hAnsi="Arial" w:cs="Arial"/>
                <w:iCs/>
                <w:color w:val="000000" w:themeColor="text1"/>
              </w:rPr>
              <w:t xml:space="preserve"> to develop and manage the Programme Resourcing Plan to ensure the timely availability of suitably qualified and experienced resources for allocation to Workstreams as </w:t>
            </w:r>
            <w:r w:rsidR="00CD4F6D" w:rsidRPr="005E529B">
              <w:rPr>
                <w:rFonts w:ascii="Arial" w:hAnsi="Arial" w:cs="Arial"/>
                <w:iCs/>
                <w:color w:val="000000" w:themeColor="text1"/>
              </w:rPr>
              <w:t>required.</w:t>
            </w:r>
          </w:p>
          <w:p w14:paraId="6543C1AD" w14:textId="04EA4BC8"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 xml:space="preserve">Demonstrate value for money across all resourcing </w:t>
            </w:r>
            <w:r w:rsidR="00CD4F6D" w:rsidRPr="005E529B">
              <w:rPr>
                <w:rFonts w:ascii="Arial" w:hAnsi="Arial" w:cs="Arial"/>
                <w:iCs/>
                <w:color w:val="000000" w:themeColor="text1"/>
              </w:rPr>
              <w:t>utilisation.</w:t>
            </w:r>
          </w:p>
          <w:p w14:paraId="736A0241" w14:textId="77777777"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Ensure optimum use of resources in line with current best practice</w:t>
            </w:r>
          </w:p>
          <w:p w14:paraId="44E573D8" w14:textId="77777777" w:rsidR="00311F5B" w:rsidRPr="005E529B" w:rsidRDefault="00311F5B" w:rsidP="00311F5B">
            <w:pPr>
              <w:spacing w:after="120"/>
              <w:jc w:val="both"/>
              <w:rPr>
                <w:rFonts w:ascii="Arial" w:hAnsi="Arial" w:cs="Arial"/>
                <w:b/>
                <w:bCs/>
              </w:rPr>
            </w:pPr>
          </w:p>
          <w:p w14:paraId="319A059A" w14:textId="77777777" w:rsidR="00311F5B" w:rsidRPr="005E529B" w:rsidRDefault="00311F5B" w:rsidP="00311F5B">
            <w:pPr>
              <w:jc w:val="both"/>
              <w:rPr>
                <w:rFonts w:ascii="Arial" w:hAnsi="Arial" w:cs="Arial"/>
                <w:b/>
              </w:rPr>
            </w:pPr>
            <w:r w:rsidRPr="005E529B">
              <w:rPr>
                <w:rFonts w:ascii="Arial" w:hAnsi="Arial" w:cs="Arial"/>
                <w:b/>
              </w:rPr>
              <w:t>Finance</w:t>
            </w:r>
          </w:p>
          <w:p w14:paraId="7CD5C081" w14:textId="77777777"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Manage funded projects and initiatives to deliver high quality services, value for money and in compliance with good governance</w:t>
            </w:r>
          </w:p>
          <w:p w14:paraId="2F4713B8" w14:textId="77777777" w:rsidR="00311F5B" w:rsidRPr="005E529B" w:rsidRDefault="00311F5B" w:rsidP="00311F5B">
            <w:pPr>
              <w:spacing w:after="120"/>
              <w:jc w:val="both"/>
              <w:rPr>
                <w:rFonts w:ascii="Arial" w:hAnsi="Arial" w:cs="Arial"/>
                <w:b/>
                <w:bCs/>
              </w:rPr>
            </w:pPr>
          </w:p>
          <w:p w14:paraId="54CC4140" w14:textId="77777777" w:rsidR="00311F5B" w:rsidRPr="005E529B" w:rsidRDefault="00311F5B" w:rsidP="00311F5B">
            <w:pPr>
              <w:spacing w:after="120"/>
              <w:jc w:val="both"/>
              <w:rPr>
                <w:rFonts w:ascii="Arial" w:hAnsi="Arial" w:cs="Arial"/>
                <w:b/>
                <w:bCs/>
              </w:rPr>
            </w:pPr>
            <w:r w:rsidRPr="005E529B">
              <w:rPr>
                <w:rFonts w:ascii="Arial" w:hAnsi="Arial" w:cs="Arial"/>
                <w:b/>
                <w:bCs/>
              </w:rPr>
              <w:t xml:space="preserve">Communications / Stakeholder Management </w:t>
            </w:r>
          </w:p>
          <w:p w14:paraId="3AF01210" w14:textId="77777777"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Ensure that highly effective communication mechanisms and processes are in place to manage, motivate and influence multiple project stakeholders to ensure project delivery.</w:t>
            </w:r>
          </w:p>
          <w:p w14:paraId="26F1B32D" w14:textId="689F2BA3" w:rsidR="00311F5B" w:rsidRPr="005E529B" w:rsidRDefault="00F036A7" w:rsidP="003C6307">
            <w:pPr>
              <w:pStyle w:val="ListParagraph"/>
              <w:numPr>
                <w:ilvl w:val="0"/>
                <w:numId w:val="9"/>
              </w:numPr>
              <w:spacing w:after="40"/>
              <w:rPr>
                <w:rFonts w:ascii="Arial" w:hAnsi="Arial" w:cs="Arial"/>
                <w:iCs/>
                <w:color w:val="000000" w:themeColor="text1"/>
              </w:rPr>
            </w:pPr>
            <w:r>
              <w:rPr>
                <w:rFonts w:ascii="Arial" w:hAnsi="Arial" w:cs="Arial"/>
                <w:iCs/>
                <w:color w:val="000000" w:themeColor="text1"/>
              </w:rPr>
              <w:t>A</w:t>
            </w:r>
            <w:r w:rsidR="00311F5B" w:rsidRPr="005E529B">
              <w:rPr>
                <w:rFonts w:ascii="Arial" w:hAnsi="Arial" w:cs="Arial"/>
                <w:iCs/>
                <w:color w:val="000000" w:themeColor="text1"/>
              </w:rPr>
              <w:t>ct as spokesperson for the Organisation as required.</w:t>
            </w:r>
          </w:p>
          <w:p w14:paraId="21738424" w14:textId="77777777"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Demonstrate pro-active commitment to all communications with internal and external stakeholders.</w:t>
            </w:r>
          </w:p>
          <w:p w14:paraId="67A114CB" w14:textId="77777777" w:rsidR="00311F5B" w:rsidRPr="005E529B" w:rsidRDefault="00311F5B" w:rsidP="00311F5B">
            <w:pPr>
              <w:spacing w:after="120"/>
              <w:jc w:val="both"/>
              <w:rPr>
                <w:rFonts w:ascii="Arial" w:hAnsi="Arial" w:cs="Arial"/>
                <w:b/>
                <w:bCs/>
              </w:rPr>
            </w:pPr>
          </w:p>
          <w:p w14:paraId="29A7A709" w14:textId="77777777" w:rsidR="00311F5B" w:rsidRPr="005E529B" w:rsidRDefault="00311F5B" w:rsidP="00311F5B">
            <w:pPr>
              <w:spacing w:after="120"/>
              <w:jc w:val="both"/>
              <w:rPr>
                <w:rFonts w:ascii="Arial" w:hAnsi="Arial" w:cs="Arial"/>
                <w:b/>
                <w:bCs/>
              </w:rPr>
            </w:pPr>
            <w:r w:rsidRPr="005E529B">
              <w:rPr>
                <w:rFonts w:ascii="Arial" w:hAnsi="Arial" w:cs="Arial"/>
                <w:b/>
                <w:bCs/>
              </w:rPr>
              <w:t>Change Management</w:t>
            </w:r>
          </w:p>
          <w:p w14:paraId="1FBFBE57" w14:textId="77777777"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Manage the implementation of change as set out in the HSE Change Guide, 2018, People’s Needs Defining Change</w:t>
            </w:r>
          </w:p>
          <w:p w14:paraId="19F5E0AE" w14:textId="77777777"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Support identification of inequities / inefficiencies in service administration and implement solutions to improve service delivery, in line with legislation and benchmarking against best practice structures</w:t>
            </w:r>
          </w:p>
          <w:p w14:paraId="08B93B39" w14:textId="171E23AB"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 xml:space="preserve">Embrace change and adapt local work practices accordingly by finding practical ways to make policies work, ensuring team knows how to action </w:t>
            </w:r>
            <w:r w:rsidR="00CD4F6D" w:rsidRPr="005E529B">
              <w:rPr>
                <w:rFonts w:ascii="Arial" w:hAnsi="Arial" w:cs="Arial"/>
                <w:iCs/>
                <w:color w:val="000000" w:themeColor="text1"/>
              </w:rPr>
              <w:t>changes.</w:t>
            </w:r>
          </w:p>
          <w:p w14:paraId="45219C2D" w14:textId="77777777" w:rsidR="00311F5B" w:rsidRPr="005E529B" w:rsidRDefault="00311F5B" w:rsidP="003C6307">
            <w:pPr>
              <w:pStyle w:val="ListParagraph"/>
              <w:numPr>
                <w:ilvl w:val="0"/>
                <w:numId w:val="9"/>
              </w:numPr>
              <w:spacing w:after="40"/>
              <w:rPr>
                <w:rFonts w:ascii="Arial" w:hAnsi="Arial" w:cs="Arial"/>
                <w:iCs/>
                <w:color w:val="000000" w:themeColor="text1"/>
              </w:rPr>
            </w:pPr>
            <w:r w:rsidRPr="005E529B">
              <w:rPr>
                <w:rFonts w:ascii="Arial" w:hAnsi="Arial" w:cs="Arial"/>
                <w:iCs/>
                <w:color w:val="000000" w:themeColor="text1"/>
              </w:rPr>
              <w:t>Encourage and support teams through change process.</w:t>
            </w:r>
          </w:p>
          <w:p w14:paraId="3571331B" w14:textId="77777777" w:rsidR="00311F5B" w:rsidRDefault="00311F5B" w:rsidP="00311F5B">
            <w:pPr>
              <w:pStyle w:val="ListParagraph"/>
              <w:spacing w:after="40"/>
              <w:ind w:left="770"/>
              <w:rPr>
                <w:rFonts w:ascii="Arial" w:hAnsi="Arial" w:cs="Arial"/>
                <w:iCs/>
                <w:color w:val="000000" w:themeColor="text1"/>
              </w:rPr>
            </w:pPr>
          </w:p>
          <w:p w14:paraId="0434377E" w14:textId="5B385530" w:rsidR="00311F5B" w:rsidRPr="005E529B" w:rsidRDefault="00311F5B" w:rsidP="00311F5B">
            <w:pPr>
              <w:jc w:val="both"/>
              <w:rPr>
                <w:rFonts w:ascii="Arial" w:hAnsi="Arial" w:cs="Arial"/>
                <w:b/>
              </w:rPr>
            </w:pPr>
            <w:r w:rsidRPr="005E529B">
              <w:rPr>
                <w:rFonts w:ascii="Arial" w:hAnsi="Arial" w:cs="Arial"/>
                <w:b/>
              </w:rPr>
              <w:t xml:space="preserve">General </w:t>
            </w:r>
          </w:p>
          <w:p w14:paraId="0AFC79C2" w14:textId="7572BC20" w:rsidR="00311F5B" w:rsidRDefault="00311F5B" w:rsidP="003C6307">
            <w:pPr>
              <w:pStyle w:val="ListParagraph"/>
              <w:numPr>
                <w:ilvl w:val="0"/>
                <w:numId w:val="9"/>
              </w:numPr>
              <w:rPr>
                <w:rFonts w:ascii="Arial" w:hAnsi="Arial" w:cs="Arial"/>
                <w:iCs/>
              </w:rPr>
            </w:pPr>
            <w:r w:rsidRPr="005E529B">
              <w:rPr>
                <w:rFonts w:ascii="Arial" w:hAnsi="Arial" w:cs="Arial"/>
                <w:iCs/>
              </w:rPr>
              <w:t>Engage in the HSE performance achievement process in conjunction with your Line Manager and staff as appropriate.</w:t>
            </w:r>
          </w:p>
          <w:p w14:paraId="4DA81DF9" w14:textId="2661E919" w:rsidR="003C6307" w:rsidRPr="003C6307" w:rsidRDefault="003C6307" w:rsidP="003C6307">
            <w:pPr>
              <w:numPr>
                <w:ilvl w:val="0"/>
                <w:numId w:val="9"/>
              </w:numPr>
            </w:pPr>
            <w:r>
              <w:rPr>
                <w:rFonts w:ascii="Arial" w:hAnsi="Arial" w:cs="Arial"/>
              </w:rPr>
              <w:lastRenderedPageBreak/>
              <w:t>A</w:t>
            </w:r>
            <w:r w:rsidRPr="00DA6923">
              <w:rPr>
                <w:rFonts w:ascii="Arial" w:hAnsi="Arial" w:cs="Arial"/>
              </w:rPr>
              <w:t xml:space="preserve">dequately identifies, assesses, manages and monitors risk within their area of responsibility. </w:t>
            </w:r>
          </w:p>
          <w:p w14:paraId="61555859" w14:textId="222B488B" w:rsidR="003C6307" w:rsidRPr="005E529B" w:rsidRDefault="003C6307" w:rsidP="003C6307">
            <w:pPr>
              <w:pStyle w:val="ListParagraph"/>
              <w:numPr>
                <w:ilvl w:val="0"/>
                <w:numId w:val="9"/>
              </w:numPr>
              <w:rPr>
                <w:rFonts w:ascii="Arial" w:hAnsi="Arial" w:cs="Arial"/>
                <w:iCs/>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79BE8DB7" w14:textId="09EADE1E" w:rsidR="00311F5B" w:rsidRPr="005E529B" w:rsidRDefault="003C6307" w:rsidP="003C6307">
            <w:pPr>
              <w:numPr>
                <w:ilvl w:val="0"/>
                <w:numId w:val="9"/>
              </w:numPr>
              <w:jc w:val="both"/>
              <w:rPr>
                <w:rFonts w:ascii="Arial" w:hAnsi="Arial" w:cs="Arial"/>
                <w:iCs/>
              </w:rPr>
            </w:pPr>
            <w:r>
              <w:rPr>
                <w:rFonts w:ascii="Arial" w:hAnsi="Arial" w:cs="Arial"/>
              </w:rPr>
              <w:t>S</w:t>
            </w:r>
            <w:r w:rsidR="00311F5B" w:rsidRPr="005E529B">
              <w:rPr>
                <w:rFonts w:ascii="Arial" w:hAnsi="Arial" w:cs="Arial"/>
              </w:rPr>
              <w:t>upport, promote and actively participate in sustainable energy, water and waste initiatives to create a more sustainable, low carbon and efficient health service.</w:t>
            </w:r>
          </w:p>
          <w:p w14:paraId="6DC27CB4" w14:textId="77777777" w:rsidR="00311F5B" w:rsidRPr="005E529B" w:rsidRDefault="00311F5B" w:rsidP="00311F5B">
            <w:pPr>
              <w:rPr>
                <w:rFonts w:ascii="Arial" w:hAnsi="Arial" w:cs="Arial"/>
                <w:iCs/>
                <w:color w:val="000000" w:themeColor="text1"/>
              </w:rPr>
            </w:pPr>
          </w:p>
          <w:p w14:paraId="4101652C" w14:textId="28D3D9E2" w:rsidR="00311F5B" w:rsidRPr="00372E7A" w:rsidRDefault="003C6307" w:rsidP="003C6307">
            <w:pPr>
              <w:rPr>
                <w:rFonts w:ascii="Arial" w:hAnsi="Arial" w:cs="Arial"/>
                <w:iCs/>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311F5B" w:rsidRPr="008E67F8" w14:paraId="58124383" w14:textId="77777777" w:rsidTr="0038468E">
        <w:tc>
          <w:tcPr>
            <w:tcW w:w="2281" w:type="dxa"/>
          </w:tcPr>
          <w:p w14:paraId="58A41AD5" w14:textId="77777777" w:rsidR="00311F5B" w:rsidRPr="00BE07DC" w:rsidRDefault="00311F5B" w:rsidP="00311F5B">
            <w:pPr>
              <w:jc w:val="both"/>
              <w:rPr>
                <w:rFonts w:ascii="Arial" w:hAnsi="Arial" w:cs="Arial"/>
                <w:b/>
                <w:bCs/>
              </w:rPr>
            </w:pPr>
            <w:r w:rsidRPr="00BE07DC">
              <w:rPr>
                <w:rFonts w:ascii="Arial" w:hAnsi="Arial" w:cs="Arial"/>
                <w:b/>
                <w:bCs/>
              </w:rPr>
              <w:lastRenderedPageBreak/>
              <w:t>Eligibility Criteria</w:t>
            </w:r>
          </w:p>
          <w:p w14:paraId="2AA6308D" w14:textId="77777777" w:rsidR="00311F5B" w:rsidRPr="00BE07DC" w:rsidRDefault="00311F5B" w:rsidP="00311F5B">
            <w:pPr>
              <w:jc w:val="both"/>
              <w:rPr>
                <w:rFonts w:ascii="Arial" w:hAnsi="Arial" w:cs="Arial"/>
                <w:b/>
                <w:bCs/>
              </w:rPr>
            </w:pPr>
          </w:p>
          <w:p w14:paraId="44A15C87" w14:textId="77777777" w:rsidR="00311F5B" w:rsidRPr="008E67F8" w:rsidRDefault="00311F5B" w:rsidP="00311F5B">
            <w:pPr>
              <w:jc w:val="both"/>
              <w:rPr>
                <w:rFonts w:ascii="Arial" w:hAnsi="Arial" w:cs="Arial"/>
                <w:b/>
                <w:bCs/>
              </w:rPr>
            </w:pPr>
            <w:r w:rsidRPr="00BE07DC">
              <w:rPr>
                <w:rFonts w:ascii="Arial" w:hAnsi="Arial" w:cs="Arial"/>
                <w:b/>
                <w:bCs/>
              </w:rPr>
              <w:t>Qualifications and/ or experience</w:t>
            </w:r>
          </w:p>
          <w:p w14:paraId="4B99056E" w14:textId="77777777" w:rsidR="00311F5B" w:rsidRPr="008E67F8" w:rsidRDefault="00311F5B" w:rsidP="00311F5B">
            <w:pPr>
              <w:jc w:val="both"/>
              <w:rPr>
                <w:rFonts w:ascii="Arial" w:hAnsi="Arial" w:cs="Arial"/>
                <w:b/>
                <w:bCs/>
              </w:rPr>
            </w:pPr>
          </w:p>
        </w:tc>
        <w:tc>
          <w:tcPr>
            <w:tcW w:w="8222" w:type="dxa"/>
          </w:tcPr>
          <w:p w14:paraId="5867E874" w14:textId="44919A1E" w:rsidR="00540484" w:rsidRPr="00540484" w:rsidRDefault="00540484" w:rsidP="00540484">
            <w:pPr>
              <w:spacing w:before="100" w:beforeAutospacing="1" w:after="100" w:afterAutospacing="1"/>
              <w:jc w:val="both"/>
              <w:rPr>
                <w:rFonts w:ascii="Arial" w:hAnsi="Arial" w:cs="Arial"/>
                <w:b/>
                <w:iCs/>
              </w:rPr>
            </w:pPr>
            <w:r>
              <w:rPr>
                <w:rFonts w:ascii="Arial" w:hAnsi="Arial" w:cs="Arial"/>
                <w:b/>
                <w:iCs/>
              </w:rPr>
              <w:t>Candidates must have at the latest date of application:</w:t>
            </w:r>
          </w:p>
          <w:p w14:paraId="6E9DA67F" w14:textId="600155A2" w:rsidR="00311F5B" w:rsidRPr="000D46E4" w:rsidRDefault="00504A5A" w:rsidP="00311F5B">
            <w:pPr>
              <w:pStyle w:val="ListParagraph"/>
              <w:numPr>
                <w:ilvl w:val="0"/>
                <w:numId w:val="10"/>
              </w:numPr>
              <w:ind w:right="176"/>
              <w:rPr>
                <w:rFonts w:ascii="Arial" w:hAnsi="Arial" w:cs="Arial"/>
                <w:bCs/>
                <w:lang w:val="en-IE"/>
              </w:rPr>
            </w:pPr>
            <w:r>
              <w:rPr>
                <w:rFonts w:ascii="Arial" w:hAnsi="Arial" w:cs="Arial"/>
                <w:iCs/>
              </w:rPr>
              <w:t xml:space="preserve">Significant </w:t>
            </w:r>
            <w:r w:rsidR="006A7238">
              <w:rPr>
                <w:rFonts w:ascii="Arial" w:hAnsi="Arial" w:cs="Arial"/>
                <w:iCs/>
              </w:rPr>
              <w:t>e</w:t>
            </w:r>
            <w:r w:rsidR="00311F5B" w:rsidRPr="005973B6">
              <w:rPr>
                <w:rFonts w:ascii="Arial" w:hAnsi="Arial" w:cs="Arial"/>
                <w:iCs/>
              </w:rPr>
              <w:t xml:space="preserve">xperience of managing </w:t>
            </w:r>
            <w:r w:rsidR="00311F5B">
              <w:rPr>
                <w:rFonts w:ascii="Arial" w:hAnsi="Arial" w:cs="Arial"/>
                <w:iCs/>
              </w:rPr>
              <w:t xml:space="preserve">and delivering </w:t>
            </w:r>
            <w:r w:rsidR="00311F5B" w:rsidRPr="005973B6">
              <w:rPr>
                <w:rFonts w:ascii="Arial" w:hAnsi="Arial" w:cs="Arial"/>
                <w:iCs/>
              </w:rPr>
              <w:t xml:space="preserve">projects in a healthcare environment with a mixed programme of work including planning, organising, and evaluating complex or </w:t>
            </w:r>
            <w:r w:rsidR="00311F5B">
              <w:rPr>
                <w:rFonts w:ascii="Arial" w:hAnsi="Arial" w:cs="Arial"/>
                <w:iCs/>
              </w:rPr>
              <w:t xml:space="preserve">significant </w:t>
            </w:r>
            <w:r w:rsidR="00311F5B" w:rsidRPr="005973B6">
              <w:rPr>
                <w:rFonts w:ascii="Arial" w:hAnsi="Arial" w:cs="Arial"/>
                <w:iCs/>
              </w:rPr>
              <w:t xml:space="preserve">multi-year projects and moving with ease between concurrent projects </w:t>
            </w:r>
            <w:r w:rsidR="00311F5B" w:rsidRPr="005973B6">
              <w:rPr>
                <w:rFonts w:ascii="Arial" w:hAnsi="Arial" w:cs="Arial"/>
              </w:rPr>
              <w:t>using structured c</w:t>
            </w:r>
            <w:r w:rsidR="00311F5B">
              <w:rPr>
                <w:rFonts w:ascii="Arial" w:hAnsi="Arial" w:cs="Arial"/>
              </w:rPr>
              <w:t xml:space="preserve">hange and project </w:t>
            </w:r>
            <w:r w:rsidR="00CD4F6D">
              <w:rPr>
                <w:rFonts w:ascii="Arial" w:hAnsi="Arial" w:cs="Arial"/>
              </w:rPr>
              <w:t>methodologies.</w:t>
            </w:r>
          </w:p>
          <w:p w14:paraId="2E3F1579" w14:textId="77777777" w:rsidR="000D46E4" w:rsidRPr="005973B6" w:rsidRDefault="000D46E4" w:rsidP="000D46E4">
            <w:pPr>
              <w:pStyle w:val="ListParagraph"/>
              <w:ind w:left="360" w:right="176"/>
              <w:rPr>
                <w:rFonts w:ascii="Arial" w:hAnsi="Arial" w:cs="Arial"/>
                <w:bCs/>
                <w:lang w:val="en-IE"/>
              </w:rPr>
            </w:pPr>
          </w:p>
          <w:p w14:paraId="31093D2A" w14:textId="452792D5" w:rsidR="00311F5B" w:rsidRPr="000D46E4" w:rsidRDefault="00311F5B" w:rsidP="00311F5B">
            <w:pPr>
              <w:pStyle w:val="ListParagraph"/>
              <w:numPr>
                <w:ilvl w:val="0"/>
                <w:numId w:val="10"/>
              </w:numPr>
              <w:ind w:right="176"/>
            </w:pPr>
            <w:r w:rsidRPr="005973B6">
              <w:rPr>
                <w:rFonts w:ascii="Arial" w:hAnsi="Arial" w:cs="Arial"/>
                <w:bCs/>
                <w:lang w:val="en-IE"/>
              </w:rPr>
              <w:t>Experience</w:t>
            </w:r>
            <w:r w:rsidR="0022147B">
              <w:rPr>
                <w:rFonts w:ascii="Arial" w:hAnsi="Arial" w:cs="Arial"/>
                <w:bCs/>
                <w:lang w:val="en-IE"/>
              </w:rPr>
              <w:t xml:space="preserve"> </w:t>
            </w:r>
            <w:r w:rsidR="00CB30C9">
              <w:rPr>
                <w:rFonts w:ascii="Arial" w:hAnsi="Arial" w:cs="Arial"/>
                <w:bCs/>
                <w:lang w:val="en-IE"/>
              </w:rPr>
              <w:t>in the analysis and</w:t>
            </w:r>
            <w:r w:rsidRPr="005973B6">
              <w:rPr>
                <w:rFonts w:ascii="Arial" w:hAnsi="Arial" w:cs="Arial"/>
                <w:bCs/>
                <w:lang w:val="en-IE"/>
              </w:rPr>
              <w:t xml:space="preserve"> </w:t>
            </w:r>
            <w:r w:rsidR="00CB30C9">
              <w:rPr>
                <w:rFonts w:ascii="Arial" w:hAnsi="Arial" w:cs="Arial"/>
                <w:bCs/>
                <w:lang w:val="en-IE"/>
              </w:rPr>
              <w:t xml:space="preserve">interpretation of </w:t>
            </w:r>
            <w:r w:rsidRPr="005973B6">
              <w:rPr>
                <w:rFonts w:ascii="Arial" w:hAnsi="Arial" w:cs="Arial"/>
                <w:bCs/>
                <w:lang w:val="en-IE"/>
              </w:rPr>
              <w:t xml:space="preserve">data </w:t>
            </w:r>
            <w:r>
              <w:rPr>
                <w:rFonts w:ascii="Arial" w:hAnsi="Arial" w:cs="Arial"/>
                <w:bCs/>
                <w:lang w:val="en-IE"/>
              </w:rPr>
              <w:t>to inform decisions</w:t>
            </w:r>
            <w:r w:rsidR="0022147B">
              <w:rPr>
                <w:rFonts w:ascii="Arial" w:hAnsi="Arial" w:cs="Arial"/>
                <w:bCs/>
                <w:lang w:val="en-IE"/>
              </w:rPr>
              <w:t>,</w:t>
            </w:r>
            <w:r>
              <w:rPr>
                <w:rFonts w:ascii="Arial" w:hAnsi="Arial" w:cs="Arial"/>
                <w:bCs/>
                <w:lang w:val="en-IE"/>
              </w:rPr>
              <w:t xml:space="preserve"> </w:t>
            </w:r>
            <w:r w:rsidRPr="00CB30C9">
              <w:rPr>
                <w:rFonts w:ascii="Arial" w:hAnsi="Arial" w:cs="Arial"/>
                <w:bCs/>
                <w:lang w:val="en-IE"/>
              </w:rPr>
              <w:t>recommendations</w:t>
            </w:r>
            <w:r w:rsidR="00CB30C9" w:rsidRPr="00CB30C9">
              <w:rPr>
                <w:rFonts w:ascii="Arial" w:hAnsi="Arial" w:cs="Arial"/>
                <w:bCs/>
                <w:lang w:val="en-IE"/>
              </w:rPr>
              <w:t xml:space="preserve"> and reports.</w:t>
            </w:r>
          </w:p>
          <w:p w14:paraId="1A38C0FC" w14:textId="4DECE2F4" w:rsidR="000D46E4" w:rsidRPr="00CB30C9" w:rsidRDefault="000D46E4" w:rsidP="000D46E4">
            <w:pPr>
              <w:ind w:right="176"/>
            </w:pPr>
          </w:p>
          <w:p w14:paraId="4A7C44CE" w14:textId="13CB8070" w:rsidR="00311F5B" w:rsidRPr="000D46E4" w:rsidRDefault="00311F5B" w:rsidP="00311F5B">
            <w:pPr>
              <w:pStyle w:val="ListParagraph"/>
              <w:numPr>
                <w:ilvl w:val="0"/>
                <w:numId w:val="10"/>
              </w:numPr>
              <w:ind w:right="176"/>
            </w:pPr>
            <w:r w:rsidRPr="00CB30C9">
              <w:rPr>
                <w:rFonts w:ascii="Arial" w:hAnsi="Arial" w:cs="Arial"/>
              </w:rPr>
              <w:t>Experience of managing and working collaboratively</w:t>
            </w:r>
            <w:r w:rsidR="0022147B" w:rsidRPr="00CB30C9">
              <w:rPr>
                <w:rFonts w:ascii="Arial" w:hAnsi="Arial" w:cs="Arial"/>
              </w:rPr>
              <w:t xml:space="preserve"> </w:t>
            </w:r>
            <w:r w:rsidR="00CB30C9" w:rsidRPr="00CB30C9">
              <w:rPr>
                <w:rFonts w:ascii="Arial" w:hAnsi="Arial" w:cs="Arial"/>
              </w:rPr>
              <w:t>cross functionally</w:t>
            </w:r>
            <w:r w:rsidRPr="00CB30C9">
              <w:rPr>
                <w:rFonts w:ascii="Arial" w:hAnsi="Arial" w:cs="Arial"/>
              </w:rPr>
              <w:t xml:space="preserve"> with multiple internal and external stakeholders</w:t>
            </w:r>
            <w:r w:rsidR="0022147B" w:rsidRPr="00CB30C9">
              <w:rPr>
                <w:rFonts w:ascii="Arial" w:hAnsi="Arial" w:cs="Arial"/>
              </w:rPr>
              <w:t xml:space="preserve"> </w:t>
            </w:r>
            <w:r w:rsidR="00CB30C9" w:rsidRPr="00CB30C9">
              <w:rPr>
                <w:rFonts w:ascii="Arial" w:hAnsi="Arial" w:cs="Arial"/>
              </w:rPr>
              <w:t>to achieve results</w:t>
            </w:r>
            <w:r w:rsidRPr="00CB30C9">
              <w:rPr>
                <w:rFonts w:ascii="Arial" w:hAnsi="Arial" w:cs="Arial"/>
              </w:rPr>
              <w:t xml:space="preserve">, as relevant to this role. </w:t>
            </w:r>
          </w:p>
          <w:p w14:paraId="010AFB58" w14:textId="0B0BB471" w:rsidR="000D46E4" w:rsidRPr="00CB30C9" w:rsidRDefault="000D46E4" w:rsidP="000D46E4">
            <w:pPr>
              <w:ind w:right="176"/>
            </w:pPr>
          </w:p>
          <w:p w14:paraId="6EA2090F" w14:textId="77777777" w:rsidR="00311F5B" w:rsidRPr="005973B6" w:rsidRDefault="00311F5B" w:rsidP="00311F5B">
            <w:pPr>
              <w:pStyle w:val="ListParagraph"/>
              <w:numPr>
                <w:ilvl w:val="0"/>
                <w:numId w:val="10"/>
              </w:numPr>
              <w:ind w:right="176"/>
              <w:rPr>
                <w:rStyle w:val="normaltextrun"/>
              </w:rPr>
            </w:pPr>
            <w:r w:rsidRPr="005973B6">
              <w:rPr>
                <w:rStyle w:val="normaltextrun"/>
                <w:rFonts w:ascii="Arial" w:hAnsi="Arial" w:cs="Arial"/>
                <w:bdr w:val="none" w:sz="0" w:space="0" w:color="auto" w:frame="1"/>
              </w:rPr>
              <w:t>Candidates must possess the requisite knowledge and ability, including a high standard of suitability, for the proper discharge of the office.</w:t>
            </w:r>
          </w:p>
          <w:p w14:paraId="594270F2" w14:textId="77777777" w:rsidR="00311F5B" w:rsidRPr="00FA2229" w:rsidRDefault="00311F5B" w:rsidP="00311F5B">
            <w:pPr>
              <w:ind w:left="360"/>
              <w:jc w:val="both"/>
              <w:rPr>
                <w:rFonts w:ascii="Arial" w:hAnsi="Arial" w:cs="Arial"/>
                <w:bCs/>
                <w:iCs/>
                <w:color w:val="000099"/>
              </w:rPr>
            </w:pPr>
          </w:p>
          <w:p w14:paraId="64F3CE5A" w14:textId="77777777" w:rsidR="00311F5B" w:rsidRPr="005E529B" w:rsidRDefault="00311F5B" w:rsidP="00311F5B">
            <w:pPr>
              <w:pStyle w:val="ListParagraph"/>
              <w:ind w:left="1440"/>
              <w:rPr>
                <w:rFonts w:ascii="Arial" w:hAnsi="Arial" w:cs="Arial"/>
                <w:iCs/>
              </w:rPr>
            </w:pPr>
          </w:p>
          <w:p w14:paraId="784035BF" w14:textId="77777777" w:rsidR="00311F5B" w:rsidRPr="004016CA" w:rsidRDefault="00311F5B" w:rsidP="004016CA">
            <w:pPr>
              <w:rPr>
                <w:rFonts w:ascii="Arial" w:hAnsi="Arial" w:cs="Arial"/>
                <w:b/>
                <w:bCs/>
                <w:iCs/>
                <w:color w:val="000000"/>
              </w:rPr>
            </w:pPr>
            <w:r w:rsidRPr="004016CA">
              <w:rPr>
                <w:rFonts w:ascii="Arial" w:hAnsi="Arial" w:cs="Arial"/>
                <w:b/>
                <w:bCs/>
                <w:iCs/>
                <w:color w:val="000000"/>
              </w:rPr>
              <w:t>Health</w:t>
            </w:r>
          </w:p>
          <w:p w14:paraId="525AE589" w14:textId="77777777" w:rsidR="00311F5B" w:rsidRPr="005E529B" w:rsidRDefault="00311F5B" w:rsidP="004016CA">
            <w:pPr>
              <w:pStyle w:val="ListParagraph"/>
              <w:ind w:left="0"/>
              <w:rPr>
                <w:rFonts w:ascii="Arial" w:hAnsi="Arial" w:cs="Arial"/>
                <w:iCs/>
              </w:rPr>
            </w:pPr>
            <w:r w:rsidRPr="005E529B">
              <w:rPr>
                <w:rFonts w:ascii="Arial" w:hAnsi="Arial" w:cs="Arial"/>
                <w:i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4248A12" w14:textId="77777777" w:rsidR="00311F5B" w:rsidRPr="005E529B" w:rsidRDefault="00311F5B" w:rsidP="00311F5B">
            <w:pPr>
              <w:pStyle w:val="ListParagraph"/>
              <w:rPr>
                <w:rFonts w:ascii="Arial" w:hAnsi="Arial" w:cs="Arial"/>
                <w:iCs/>
              </w:rPr>
            </w:pPr>
          </w:p>
          <w:p w14:paraId="08D18B17" w14:textId="77777777" w:rsidR="00311F5B" w:rsidRPr="004016CA" w:rsidRDefault="00311F5B" w:rsidP="004016CA">
            <w:pPr>
              <w:rPr>
                <w:rFonts w:ascii="Arial" w:hAnsi="Arial" w:cs="Arial"/>
                <w:b/>
                <w:bCs/>
                <w:iCs/>
                <w:color w:val="000000"/>
              </w:rPr>
            </w:pPr>
            <w:r w:rsidRPr="004016CA">
              <w:rPr>
                <w:rFonts w:ascii="Arial" w:hAnsi="Arial" w:cs="Arial"/>
                <w:b/>
                <w:bCs/>
                <w:iCs/>
                <w:color w:val="000000"/>
              </w:rPr>
              <w:t>Character</w:t>
            </w:r>
          </w:p>
          <w:p w14:paraId="69D1ADD2" w14:textId="77777777" w:rsidR="00311F5B" w:rsidRPr="005E529B" w:rsidRDefault="00311F5B" w:rsidP="004016CA">
            <w:pPr>
              <w:pStyle w:val="ListParagraph"/>
              <w:ind w:left="0"/>
              <w:rPr>
                <w:rFonts w:ascii="Arial" w:hAnsi="Arial" w:cs="Arial"/>
                <w:b/>
                <w:bCs/>
                <w:iCs/>
                <w:color w:val="000000"/>
              </w:rPr>
            </w:pPr>
            <w:r w:rsidRPr="005E529B">
              <w:rPr>
                <w:rFonts w:ascii="Arial" w:hAnsi="Arial" w:cs="Arial"/>
                <w:iCs/>
              </w:rPr>
              <w:t>Each candidate for and any person holding the office must be of good character.</w:t>
            </w:r>
          </w:p>
          <w:p w14:paraId="3FE9F23F" w14:textId="08968474" w:rsidR="00311F5B" w:rsidRPr="008E67F8" w:rsidRDefault="00311F5B" w:rsidP="00311F5B">
            <w:pPr>
              <w:jc w:val="both"/>
              <w:rPr>
                <w:rFonts w:ascii="Arial" w:hAnsi="Arial" w:cs="Arial"/>
              </w:rPr>
            </w:pPr>
          </w:p>
        </w:tc>
      </w:tr>
      <w:tr w:rsidR="00311F5B" w:rsidRPr="008E67F8" w14:paraId="1CB9B2C6" w14:textId="77777777" w:rsidTr="0038468E">
        <w:tc>
          <w:tcPr>
            <w:tcW w:w="2281" w:type="dxa"/>
          </w:tcPr>
          <w:p w14:paraId="6DFB9E20" w14:textId="4A33819F" w:rsidR="00311F5B" w:rsidRPr="008E67F8" w:rsidRDefault="00311F5B" w:rsidP="00311F5B">
            <w:pPr>
              <w:jc w:val="both"/>
              <w:rPr>
                <w:rFonts w:ascii="Arial" w:hAnsi="Arial" w:cs="Arial"/>
                <w:b/>
                <w:bCs/>
              </w:rPr>
            </w:pPr>
            <w:r w:rsidRPr="008E67F8">
              <w:rPr>
                <w:rFonts w:ascii="Arial" w:hAnsi="Arial" w:cs="Arial"/>
                <w:b/>
                <w:bCs/>
              </w:rPr>
              <w:t>Other requirements specific to the post</w:t>
            </w:r>
          </w:p>
        </w:tc>
        <w:tc>
          <w:tcPr>
            <w:tcW w:w="8222" w:type="dxa"/>
          </w:tcPr>
          <w:p w14:paraId="7D68D21A" w14:textId="77777777" w:rsidR="006047BB" w:rsidRDefault="00311F5B" w:rsidP="006047BB">
            <w:pPr>
              <w:pStyle w:val="ListParagraph"/>
              <w:numPr>
                <w:ilvl w:val="0"/>
                <w:numId w:val="1"/>
              </w:numPr>
              <w:spacing w:after="40"/>
              <w:ind w:left="360"/>
              <w:rPr>
                <w:rFonts w:ascii="Arial" w:hAnsi="Arial" w:cs="Arial"/>
                <w:iCs/>
                <w:color w:val="000000" w:themeColor="text1"/>
              </w:rPr>
            </w:pPr>
            <w:r w:rsidRPr="005E529B">
              <w:rPr>
                <w:rFonts w:ascii="Arial" w:hAnsi="Arial" w:cs="Arial"/>
                <w:iCs/>
                <w:color w:val="000000" w:themeColor="text1"/>
              </w:rPr>
              <w:t>Access to appropriate transport to fulf</w:t>
            </w:r>
            <w:r w:rsidR="006047BB">
              <w:rPr>
                <w:rFonts w:ascii="Arial" w:hAnsi="Arial" w:cs="Arial"/>
                <w:iCs/>
                <w:color w:val="000000" w:themeColor="text1"/>
              </w:rPr>
              <w:t>il the requirements of the role</w:t>
            </w:r>
          </w:p>
          <w:p w14:paraId="7C52B164" w14:textId="77777777" w:rsidR="00311F5B" w:rsidRPr="006047BB" w:rsidRDefault="00311F5B" w:rsidP="006047BB">
            <w:pPr>
              <w:pStyle w:val="ListParagraph"/>
              <w:numPr>
                <w:ilvl w:val="0"/>
                <w:numId w:val="1"/>
              </w:numPr>
              <w:spacing w:after="40"/>
              <w:ind w:left="360"/>
              <w:rPr>
                <w:rFonts w:ascii="Arial" w:hAnsi="Arial" w:cs="Arial"/>
                <w:iCs/>
                <w:color w:val="000000" w:themeColor="text1"/>
              </w:rPr>
            </w:pPr>
            <w:r w:rsidRPr="006047BB">
              <w:rPr>
                <w:rFonts w:ascii="Arial" w:hAnsi="Arial" w:cs="Arial"/>
                <w:iCs/>
                <w:color w:val="000000" w:themeColor="text1"/>
              </w:rPr>
              <w:t>A flexible approach to working hours is required in order to ensure deadlines are met</w:t>
            </w:r>
            <w:r w:rsidRPr="006047BB">
              <w:rPr>
                <w:rFonts w:ascii="Arial" w:hAnsi="Arial" w:cs="Arial"/>
                <w:b/>
                <w:bCs/>
                <w:iCs/>
              </w:rPr>
              <w:t xml:space="preserve"> </w:t>
            </w:r>
          </w:p>
          <w:p w14:paraId="33DB3A67" w14:textId="39513B0A" w:rsidR="006047BB" w:rsidRPr="006047BB" w:rsidRDefault="006047BB" w:rsidP="006047BB">
            <w:pPr>
              <w:pStyle w:val="ListParagraph"/>
              <w:spacing w:after="40"/>
              <w:ind w:left="360"/>
              <w:rPr>
                <w:rFonts w:ascii="Arial" w:hAnsi="Arial" w:cs="Arial"/>
                <w:iCs/>
                <w:color w:val="000000" w:themeColor="text1"/>
              </w:rPr>
            </w:pPr>
          </w:p>
        </w:tc>
      </w:tr>
      <w:tr w:rsidR="00311F5B" w:rsidRPr="008E67F8" w14:paraId="5025A81B" w14:textId="77777777" w:rsidTr="0038468E">
        <w:tc>
          <w:tcPr>
            <w:tcW w:w="2281" w:type="dxa"/>
          </w:tcPr>
          <w:p w14:paraId="0BA13D71" w14:textId="77777777" w:rsidR="00311F5B" w:rsidRPr="008E67F8" w:rsidRDefault="00311F5B" w:rsidP="00311F5B">
            <w:pPr>
              <w:jc w:val="both"/>
              <w:rPr>
                <w:rFonts w:ascii="Arial" w:hAnsi="Arial" w:cs="Arial"/>
                <w:b/>
                <w:bCs/>
              </w:rPr>
            </w:pPr>
            <w:r w:rsidRPr="00BE07DC">
              <w:rPr>
                <w:rFonts w:ascii="Arial" w:hAnsi="Arial" w:cs="Arial"/>
                <w:b/>
                <w:bCs/>
              </w:rPr>
              <w:t>Skills, competencies and/or knowledge</w:t>
            </w:r>
          </w:p>
          <w:p w14:paraId="1B59E23F" w14:textId="60147389" w:rsidR="00311F5B" w:rsidRPr="008E67F8" w:rsidRDefault="00311F5B" w:rsidP="00311F5B">
            <w:pPr>
              <w:jc w:val="both"/>
              <w:rPr>
                <w:rFonts w:ascii="Arial" w:hAnsi="Arial" w:cs="Arial"/>
                <w:b/>
                <w:bCs/>
              </w:rPr>
            </w:pPr>
          </w:p>
        </w:tc>
        <w:tc>
          <w:tcPr>
            <w:tcW w:w="8222" w:type="dxa"/>
          </w:tcPr>
          <w:p w14:paraId="592E39AC" w14:textId="1BE7844E" w:rsidR="00457730" w:rsidRPr="00457730" w:rsidRDefault="00457730" w:rsidP="00311F5B">
            <w:pPr>
              <w:ind w:left="360" w:hanging="360"/>
              <w:jc w:val="both"/>
              <w:rPr>
                <w:rFonts w:ascii="Arial" w:hAnsi="Arial" w:cs="Arial"/>
                <w:i/>
                <w:iCs/>
              </w:rPr>
            </w:pPr>
            <w:r w:rsidRPr="00457730">
              <w:rPr>
                <w:rFonts w:ascii="Arial" w:hAnsi="Arial" w:cs="Arial"/>
                <w:i/>
                <w:iCs/>
              </w:rPr>
              <w:t>Candidates must:</w:t>
            </w:r>
          </w:p>
          <w:p w14:paraId="1BCB5B69" w14:textId="77777777" w:rsidR="00457730" w:rsidRDefault="00457730" w:rsidP="00311F5B">
            <w:pPr>
              <w:ind w:left="360" w:hanging="360"/>
              <w:jc w:val="both"/>
              <w:rPr>
                <w:rFonts w:ascii="Arial" w:hAnsi="Arial" w:cs="Arial"/>
                <w:b/>
                <w:iCs/>
              </w:rPr>
            </w:pPr>
          </w:p>
          <w:p w14:paraId="19E2928F" w14:textId="77777777" w:rsidR="00375778" w:rsidRDefault="00311F5B" w:rsidP="00375778">
            <w:pPr>
              <w:ind w:left="360" w:hanging="360"/>
              <w:jc w:val="both"/>
              <w:rPr>
                <w:rFonts w:ascii="Arial" w:hAnsi="Arial" w:cs="Arial"/>
                <w:b/>
                <w:iCs/>
              </w:rPr>
            </w:pPr>
            <w:r w:rsidRPr="005E529B">
              <w:rPr>
                <w:rFonts w:ascii="Arial" w:hAnsi="Arial" w:cs="Arial"/>
                <w:b/>
                <w:iCs/>
              </w:rPr>
              <w:t>Professional Knowledge &amp; Experien</w:t>
            </w:r>
            <w:r w:rsidR="00457730">
              <w:rPr>
                <w:rFonts w:ascii="Arial" w:hAnsi="Arial" w:cs="Arial"/>
                <w:b/>
                <w:iCs/>
              </w:rPr>
              <w:t>ce</w:t>
            </w:r>
          </w:p>
          <w:p w14:paraId="7C14DBFD" w14:textId="77777777" w:rsidR="00375778" w:rsidRPr="00375778" w:rsidRDefault="00ED4E5A" w:rsidP="00236880">
            <w:pPr>
              <w:pStyle w:val="ListParagraph"/>
              <w:numPr>
                <w:ilvl w:val="0"/>
                <w:numId w:val="22"/>
              </w:numPr>
              <w:jc w:val="both"/>
              <w:rPr>
                <w:rFonts w:ascii="Arial" w:hAnsi="Arial" w:cs="Arial"/>
                <w:b/>
                <w:iCs/>
              </w:rPr>
            </w:pPr>
            <w:r w:rsidRPr="00375778">
              <w:rPr>
                <w:rFonts w:ascii="Arial" w:hAnsi="Arial" w:cs="Arial"/>
                <w:iCs/>
              </w:rPr>
              <w:t>Experience</w:t>
            </w:r>
            <w:r w:rsidR="00311F5B" w:rsidRPr="00375778">
              <w:rPr>
                <w:rFonts w:ascii="Arial" w:hAnsi="Arial" w:cs="Arial"/>
                <w:iCs/>
              </w:rPr>
              <w:t xml:space="preserve"> in report writing, business case development and preparation of other project documentation.</w:t>
            </w:r>
          </w:p>
          <w:p w14:paraId="6B878DD8" w14:textId="4FCCBA53" w:rsidR="00311F5B" w:rsidRPr="00375778" w:rsidRDefault="00311F5B" w:rsidP="00236880">
            <w:pPr>
              <w:pStyle w:val="ListParagraph"/>
              <w:numPr>
                <w:ilvl w:val="0"/>
                <w:numId w:val="22"/>
              </w:numPr>
              <w:jc w:val="both"/>
              <w:rPr>
                <w:rFonts w:ascii="Arial" w:hAnsi="Arial" w:cs="Arial"/>
                <w:b/>
                <w:iCs/>
              </w:rPr>
            </w:pPr>
            <w:r w:rsidRPr="00375778">
              <w:rPr>
                <w:rFonts w:ascii="Arial" w:hAnsi="Arial" w:cs="Arial"/>
                <w:lang w:eastAsia="en-US"/>
              </w:rPr>
              <w:t xml:space="preserve">Knowledge of current best thinking in relation to change management, organisation development, and/or project management in complex, adaptive systems including:  </w:t>
            </w:r>
          </w:p>
          <w:p w14:paraId="4A5975E1" w14:textId="77777777" w:rsidR="00311F5B" w:rsidRPr="005E529B" w:rsidRDefault="00311F5B" w:rsidP="00236880">
            <w:pPr>
              <w:numPr>
                <w:ilvl w:val="0"/>
                <w:numId w:val="22"/>
              </w:numPr>
              <w:jc w:val="both"/>
              <w:rPr>
                <w:rFonts w:ascii="Arial" w:hAnsi="Arial" w:cs="Arial"/>
                <w:bCs/>
                <w:iCs/>
              </w:rPr>
            </w:pPr>
            <w:r w:rsidRPr="005E529B">
              <w:rPr>
                <w:rFonts w:ascii="Arial" w:hAnsi="Arial" w:cs="Arial"/>
                <w:bCs/>
                <w:iCs/>
              </w:rPr>
              <w:t>Health Services Change Guide (</w:t>
            </w:r>
            <w:hyperlink r:id="rId12" w:history="1">
              <w:r w:rsidRPr="005E529B">
                <w:rPr>
                  <w:rStyle w:val="Hyperlink"/>
                  <w:rFonts w:ascii="Arial" w:hAnsi="Arial" w:cs="Arial"/>
                  <w:bCs/>
                  <w:iCs/>
                </w:rPr>
                <w:t>www.hse.ie/changeguide</w:t>
              </w:r>
            </w:hyperlink>
            <w:r w:rsidRPr="005E529B">
              <w:rPr>
                <w:rFonts w:ascii="Arial" w:hAnsi="Arial" w:cs="Arial"/>
                <w:bCs/>
                <w:iCs/>
              </w:rPr>
              <w:t xml:space="preserve">) </w:t>
            </w:r>
          </w:p>
          <w:p w14:paraId="650C0D7B" w14:textId="77777777" w:rsidR="00311F5B" w:rsidRPr="005E529B" w:rsidRDefault="00311F5B" w:rsidP="00236880">
            <w:pPr>
              <w:numPr>
                <w:ilvl w:val="0"/>
                <w:numId w:val="22"/>
              </w:numPr>
              <w:jc w:val="both"/>
              <w:rPr>
                <w:rFonts w:ascii="Arial" w:hAnsi="Arial" w:cs="Arial"/>
                <w:bCs/>
                <w:iCs/>
              </w:rPr>
            </w:pPr>
            <w:r w:rsidRPr="005E529B">
              <w:rPr>
                <w:rFonts w:ascii="Arial" w:hAnsi="Arial" w:cs="Arial"/>
                <w:bCs/>
                <w:iCs/>
              </w:rPr>
              <w:t>Framework for Improving Quality (</w:t>
            </w:r>
            <w:hyperlink r:id="rId13" w:history="1">
              <w:r w:rsidRPr="005E529B">
                <w:rPr>
                  <w:rStyle w:val="Hyperlink"/>
                  <w:rFonts w:ascii="Arial" w:hAnsi="Arial" w:cs="Arial"/>
                  <w:bCs/>
                  <w:iCs/>
                </w:rPr>
                <w:t>www.qualityimprovement.ie</w:t>
              </w:r>
            </w:hyperlink>
            <w:r w:rsidRPr="005E529B">
              <w:rPr>
                <w:rFonts w:ascii="Arial" w:hAnsi="Arial" w:cs="Arial"/>
                <w:bCs/>
                <w:iCs/>
              </w:rPr>
              <w:t>)</w:t>
            </w:r>
          </w:p>
          <w:p w14:paraId="1A6E123C" w14:textId="77777777" w:rsidR="00311F5B" w:rsidRPr="005E529B" w:rsidRDefault="00311F5B" w:rsidP="00236880">
            <w:pPr>
              <w:numPr>
                <w:ilvl w:val="0"/>
                <w:numId w:val="22"/>
              </w:numPr>
              <w:jc w:val="both"/>
              <w:rPr>
                <w:rFonts w:ascii="Arial" w:hAnsi="Arial" w:cs="Arial"/>
                <w:bCs/>
                <w:iCs/>
              </w:rPr>
            </w:pPr>
            <w:r w:rsidRPr="005E529B">
              <w:rPr>
                <w:rFonts w:ascii="Arial" w:hAnsi="Arial" w:cs="Arial"/>
                <w:bCs/>
                <w:iCs/>
              </w:rPr>
              <w:t xml:space="preserve">Relevant organisational project management and quality improvement methodologies / tools (i.e. </w:t>
            </w:r>
            <w:r w:rsidRPr="005E529B">
              <w:rPr>
                <w:rFonts w:ascii="Arial" w:hAnsi="Arial" w:cs="Arial"/>
                <w:iCs/>
              </w:rPr>
              <w:t>Prince II, LEAN, PDSA, Schwartz etc.)</w:t>
            </w:r>
          </w:p>
          <w:p w14:paraId="6FCD42F2" w14:textId="77777777" w:rsidR="00375778" w:rsidRPr="00375778" w:rsidRDefault="00311F5B" w:rsidP="00236880">
            <w:pPr>
              <w:pStyle w:val="ListParagraph"/>
              <w:numPr>
                <w:ilvl w:val="0"/>
                <w:numId w:val="22"/>
              </w:numPr>
              <w:shd w:val="clear" w:color="auto" w:fill="FFFFFF"/>
              <w:jc w:val="both"/>
              <w:rPr>
                <w:rFonts w:ascii="Arial" w:hAnsi="Arial" w:cs="Arial"/>
                <w:bCs/>
                <w:iCs/>
              </w:rPr>
            </w:pPr>
            <w:r w:rsidRPr="00375778">
              <w:rPr>
                <w:rFonts w:ascii="Arial" w:hAnsi="Arial" w:cs="Arial"/>
                <w:lang w:eastAsia="en-US"/>
              </w:rPr>
              <w:t xml:space="preserve">Experience in taking a whole-system approach </w:t>
            </w:r>
            <w:r w:rsidRPr="00375778">
              <w:rPr>
                <w:rFonts w:ascii="Arial" w:hAnsi="Arial" w:cs="Arial"/>
                <w:iCs/>
              </w:rPr>
              <w:t xml:space="preserve">and leading large-scale organisational change efforts </w:t>
            </w:r>
            <w:r w:rsidRPr="00375778">
              <w:rPr>
                <w:rFonts w:ascii="Arial" w:hAnsi="Arial" w:cs="Arial"/>
              </w:rPr>
              <w:t xml:space="preserve">with a </w:t>
            </w:r>
            <w:r w:rsidRPr="00375778">
              <w:rPr>
                <w:rFonts w:ascii="Arial" w:hAnsi="Arial" w:cs="Arial"/>
                <w:lang w:eastAsia="en-US"/>
              </w:rPr>
              <w:t xml:space="preserve">developed understanding of the wider </w:t>
            </w:r>
            <w:r w:rsidR="00375778">
              <w:rPr>
                <w:rFonts w:ascii="Arial" w:hAnsi="Arial" w:cs="Arial"/>
                <w:lang w:eastAsia="en-US"/>
              </w:rPr>
              <w:t>health and social care context.</w:t>
            </w:r>
          </w:p>
          <w:p w14:paraId="19A698EF" w14:textId="378CCF74" w:rsidR="00375778" w:rsidRDefault="005B035A" w:rsidP="00236880">
            <w:pPr>
              <w:pStyle w:val="ListParagraph"/>
              <w:numPr>
                <w:ilvl w:val="0"/>
                <w:numId w:val="22"/>
              </w:numPr>
              <w:shd w:val="clear" w:color="auto" w:fill="FFFFFF"/>
              <w:jc w:val="both"/>
              <w:rPr>
                <w:rFonts w:ascii="Arial" w:hAnsi="Arial" w:cs="Arial"/>
                <w:bCs/>
                <w:iCs/>
              </w:rPr>
            </w:pPr>
            <w:r>
              <w:rPr>
                <w:rFonts w:ascii="Arial" w:hAnsi="Arial" w:cs="Arial"/>
                <w:bCs/>
                <w:iCs/>
              </w:rPr>
              <w:lastRenderedPageBreak/>
              <w:t xml:space="preserve">Significant </w:t>
            </w:r>
            <w:r w:rsidR="00311F5B" w:rsidRPr="00375778">
              <w:rPr>
                <w:rFonts w:ascii="Arial" w:hAnsi="Arial" w:cs="Arial"/>
                <w:bCs/>
                <w:iCs/>
              </w:rPr>
              <w:t>Experience and knowledge of change management, project management and service improvement approaches / methods that place people’s needs at the centre with a focus on people and cultural change.</w:t>
            </w:r>
          </w:p>
          <w:p w14:paraId="23D9D90E" w14:textId="77777777" w:rsidR="00375778" w:rsidRPr="00375778" w:rsidRDefault="00311F5B" w:rsidP="00236880">
            <w:pPr>
              <w:pStyle w:val="ListParagraph"/>
              <w:numPr>
                <w:ilvl w:val="0"/>
                <w:numId w:val="22"/>
              </w:numPr>
              <w:shd w:val="clear" w:color="auto" w:fill="FFFFFF"/>
              <w:jc w:val="both"/>
              <w:rPr>
                <w:rFonts w:ascii="Arial" w:hAnsi="Arial" w:cs="Arial"/>
                <w:bCs/>
                <w:iCs/>
              </w:rPr>
            </w:pPr>
            <w:r w:rsidRPr="00375778">
              <w:rPr>
                <w:rFonts w:ascii="Arial" w:hAnsi="Arial" w:cs="Arial"/>
                <w:iCs/>
              </w:rPr>
              <w:t>Understanding of research and measurement with capacity to initiate and support activities relevant to the ro</w:t>
            </w:r>
            <w:r w:rsidR="00375778">
              <w:rPr>
                <w:rFonts w:ascii="Arial" w:hAnsi="Arial" w:cs="Arial"/>
                <w:iCs/>
              </w:rPr>
              <w:t>le and function of the service.</w:t>
            </w:r>
          </w:p>
          <w:p w14:paraId="409C1262" w14:textId="102CDAFD" w:rsidR="00311F5B" w:rsidRPr="00375778" w:rsidRDefault="00311F5B" w:rsidP="00236880">
            <w:pPr>
              <w:pStyle w:val="ListParagraph"/>
              <w:numPr>
                <w:ilvl w:val="0"/>
                <w:numId w:val="22"/>
              </w:numPr>
              <w:shd w:val="clear" w:color="auto" w:fill="FFFFFF"/>
              <w:jc w:val="both"/>
              <w:rPr>
                <w:rFonts w:ascii="Arial" w:hAnsi="Arial" w:cs="Arial"/>
                <w:bCs/>
                <w:iCs/>
              </w:rPr>
            </w:pPr>
            <w:r w:rsidRPr="00375778">
              <w:rPr>
                <w:rFonts w:ascii="Arial" w:hAnsi="Arial" w:cs="Arial"/>
                <w:iCs/>
              </w:rPr>
              <w:t>Knowledge of relevant HSE policies, legislation and National Financial Regulations.</w:t>
            </w:r>
          </w:p>
          <w:p w14:paraId="09B4E9F1" w14:textId="77777777" w:rsidR="00457730" w:rsidRDefault="00457730" w:rsidP="00ED4E5A">
            <w:pPr>
              <w:rPr>
                <w:rFonts w:ascii="Arial" w:hAnsi="Arial" w:cs="Arial"/>
                <w:b/>
              </w:rPr>
            </w:pPr>
          </w:p>
          <w:p w14:paraId="51EA4105" w14:textId="39030CFD" w:rsidR="00ED4E5A" w:rsidRPr="00ED4E5A" w:rsidRDefault="00ED4E5A" w:rsidP="00ED4E5A">
            <w:pPr>
              <w:rPr>
                <w:rFonts w:ascii="Arial" w:hAnsi="Arial" w:cs="Arial"/>
                <w:b/>
              </w:rPr>
            </w:pPr>
            <w:r w:rsidRPr="00ED4E5A">
              <w:rPr>
                <w:rFonts w:ascii="Arial" w:hAnsi="Arial" w:cs="Arial"/>
                <w:b/>
              </w:rPr>
              <w:t>Leadership</w:t>
            </w:r>
            <w:r w:rsidR="00457730">
              <w:rPr>
                <w:rFonts w:ascii="Arial" w:hAnsi="Arial" w:cs="Arial"/>
                <w:b/>
              </w:rPr>
              <w:t xml:space="preserve"> &amp; Managing Change</w:t>
            </w:r>
          </w:p>
          <w:p w14:paraId="22CD2BF1" w14:textId="77777777" w:rsidR="00ED4E5A" w:rsidRPr="00ED4E5A" w:rsidRDefault="00ED4E5A" w:rsidP="00236880">
            <w:pPr>
              <w:pStyle w:val="ListParagraph"/>
              <w:numPr>
                <w:ilvl w:val="0"/>
                <w:numId w:val="22"/>
              </w:numPr>
              <w:spacing w:after="200" w:line="276" w:lineRule="auto"/>
              <w:contextualSpacing/>
              <w:rPr>
                <w:rFonts w:ascii="Arial" w:hAnsi="Arial" w:cs="Arial"/>
              </w:rPr>
            </w:pPr>
            <w:r w:rsidRPr="00ED4E5A">
              <w:rPr>
                <w:rFonts w:ascii="Arial" w:hAnsi="Arial" w:cs="Arial"/>
              </w:rPr>
              <w:t>Leadership skills and the capacity to inspire teams to the confident delivery of excellent services</w:t>
            </w:r>
          </w:p>
          <w:p w14:paraId="341B8F33" w14:textId="77777777" w:rsidR="00ED4E5A" w:rsidRPr="00ED4E5A" w:rsidRDefault="00ED4E5A" w:rsidP="00236880">
            <w:pPr>
              <w:pStyle w:val="ListParagraph"/>
              <w:numPr>
                <w:ilvl w:val="0"/>
                <w:numId w:val="22"/>
              </w:numPr>
              <w:spacing w:after="200" w:line="276" w:lineRule="auto"/>
              <w:contextualSpacing/>
              <w:rPr>
                <w:rFonts w:ascii="Arial" w:hAnsi="Arial" w:cs="Arial"/>
              </w:rPr>
            </w:pPr>
            <w:r w:rsidRPr="00ED4E5A">
              <w:rPr>
                <w:rFonts w:ascii="Arial" w:hAnsi="Arial" w:cs="Arial"/>
              </w:rPr>
              <w:t>The capacity for management responsibility and demonstration of initiative</w:t>
            </w:r>
          </w:p>
          <w:p w14:paraId="2051586B" w14:textId="77777777" w:rsidR="00ED4E5A" w:rsidRPr="00ED4E5A" w:rsidRDefault="00ED4E5A" w:rsidP="00236880">
            <w:pPr>
              <w:pStyle w:val="ListParagraph"/>
              <w:numPr>
                <w:ilvl w:val="0"/>
                <w:numId w:val="22"/>
              </w:numPr>
              <w:spacing w:after="200" w:line="276" w:lineRule="auto"/>
              <w:contextualSpacing/>
              <w:rPr>
                <w:rFonts w:ascii="Arial" w:hAnsi="Arial" w:cs="Arial"/>
              </w:rPr>
            </w:pPr>
            <w:r w:rsidRPr="00ED4E5A">
              <w:rPr>
                <w:rFonts w:ascii="Arial" w:hAnsi="Arial" w:cs="Arial"/>
              </w:rPr>
              <w:t>An ability to effectively lead groups or projects to successful outcomes</w:t>
            </w:r>
          </w:p>
          <w:p w14:paraId="6BB9BFE2" w14:textId="77777777" w:rsidR="00ED4E5A" w:rsidRPr="00ED4E5A" w:rsidRDefault="00ED4E5A" w:rsidP="00236880">
            <w:pPr>
              <w:pStyle w:val="ListParagraph"/>
              <w:numPr>
                <w:ilvl w:val="0"/>
                <w:numId w:val="22"/>
              </w:numPr>
              <w:spacing w:after="200" w:line="276" w:lineRule="auto"/>
              <w:contextualSpacing/>
              <w:rPr>
                <w:rFonts w:ascii="Arial" w:hAnsi="Arial" w:cs="Arial"/>
              </w:rPr>
            </w:pPr>
            <w:r w:rsidRPr="00ED4E5A">
              <w:rPr>
                <w:rFonts w:ascii="Arial" w:hAnsi="Arial" w:cs="Arial"/>
              </w:rPr>
              <w:t>Initiative in proactively identifying inefficiencies and implementing solutions</w:t>
            </w:r>
          </w:p>
          <w:p w14:paraId="50033816" w14:textId="77777777" w:rsidR="00ED4E5A" w:rsidRPr="00ED4E5A" w:rsidRDefault="00ED4E5A" w:rsidP="00236880">
            <w:pPr>
              <w:pStyle w:val="ListParagraph"/>
              <w:numPr>
                <w:ilvl w:val="0"/>
                <w:numId w:val="22"/>
              </w:numPr>
              <w:spacing w:after="200" w:line="276" w:lineRule="auto"/>
              <w:contextualSpacing/>
              <w:rPr>
                <w:rFonts w:ascii="Arial" w:hAnsi="Arial" w:cs="Arial"/>
              </w:rPr>
            </w:pPr>
            <w:r w:rsidRPr="00ED4E5A">
              <w:rPr>
                <w:rFonts w:ascii="Arial" w:hAnsi="Arial" w:cs="Arial"/>
              </w:rPr>
              <w:t>The capacity to encourage others to embrace the change agenda</w:t>
            </w:r>
          </w:p>
          <w:p w14:paraId="268B8EEB" w14:textId="77777777" w:rsidR="00ED4E5A" w:rsidRPr="00ED4E5A" w:rsidRDefault="00ED4E5A" w:rsidP="00236880">
            <w:pPr>
              <w:pStyle w:val="ListParagraph"/>
              <w:numPr>
                <w:ilvl w:val="0"/>
                <w:numId w:val="22"/>
              </w:numPr>
              <w:spacing w:after="200" w:line="276" w:lineRule="auto"/>
              <w:contextualSpacing/>
              <w:rPr>
                <w:rFonts w:ascii="Arial" w:hAnsi="Arial" w:cs="Arial"/>
              </w:rPr>
            </w:pPr>
            <w:r w:rsidRPr="00ED4E5A">
              <w:rPr>
                <w:rFonts w:ascii="Arial" w:hAnsi="Arial" w:cs="Arial"/>
              </w:rPr>
              <w:t>Flexibility and adaptability to meet the requirements of the role</w:t>
            </w:r>
          </w:p>
          <w:p w14:paraId="52F68890" w14:textId="77777777" w:rsidR="00ED4E5A" w:rsidRPr="00ED4E5A" w:rsidRDefault="00ED4E5A" w:rsidP="00236880">
            <w:pPr>
              <w:pStyle w:val="ListParagraph"/>
              <w:numPr>
                <w:ilvl w:val="0"/>
                <w:numId w:val="22"/>
              </w:numPr>
              <w:spacing w:after="200" w:line="276" w:lineRule="auto"/>
              <w:contextualSpacing/>
              <w:rPr>
                <w:rFonts w:ascii="Arial" w:hAnsi="Arial" w:cs="Arial"/>
              </w:rPr>
            </w:pPr>
            <w:r w:rsidRPr="00ED4E5A">
              <w:rPr>
                <w:rFonts w:ascii="Arial" w:hAnsi="Arial" w:cs="Arial"/>
              </w:rPr>
              <w:t>The ability to support, supervise, develop and empower staff in changing work practises in a challenging environment within existing resources</w:t>
            </w:r>
          </w:p>
          <w:p w14:paraId="56E1E92F" w14:textId="77777777" w:rsidR="00ED4E5A" w:rsidRPr="00ED4E5A" w:rsidRDefault="00ED4E5A" w:rsidP="00236880">
            <w:pPr>
              <w:pStyle w:val="ListParagraph"/>
              <w:numPr>
                <w:ilvl w:val="0"/>
                <w:numId w:val="22"/>
              </w:numPr>
              <w:spacing w:after="200" w:line="276" w:lineRule="auto"/>
              <w:contextualSpacing/>
              <w:rPr>
                <w:rFonts w:ascii="Arial" w:hAnsi="Arial" w:cs="Arial"/>
              </w:rPr>
            </w:pPr>
            <w:r w:rsidRPr="00ED4E5A">
              <w:rPr>
                <w:rFonts w:ascii="Arial" w:hAnsi="Arial" w:cs="Arial"/>
              </w:rPr>
              <w:t>Strategic awareness and thinking</w:t>
            </w:r>
          </w:p>
          <w:p w14:paraId="3E7A0E32" w14:textId="77777777" w:rsidR="00311F5B" w:rsidRPr="005E529B" w:rsidRDefault="00311F5B" w:rsidP="00311F5B">
            <w:pPr>
              <w:pStyle w:val="ListParagraph"/>
              <w:ind w:left="360"/>
              <w:rPr>
                <w:rFonts w:ascii="Arial" w:hAnsi="Arial" w:cs="Arial"/>
                <w:iCs/>
              </w:rPr>
            </w:pPr>
            <w:r w:rsidRPr="005E529B">
              <w:rPr>
                <w:rFonts w:ascii="Arial" w:hAnsi="Arial" w:cs="Arial"/>
                <w:iCs/>
              </w:rPr>
              <w:t xml:space="preserve"> </w:t>
            </w:r>
          </w:p>
          <w:p w14:paraId="6B7F70C6" w14:textId="77777777" w:rsidR="00311F5B" w:rsidRPr="002669C8" w:rsidRDefault="00311F5B" w:rsidP="00311F5B">
            <w:pPr>
              <w:jc w:val="both"/>
              <w:rPr>
                <w:rFonts w:ascii="Arial" w:hAnsi="Arial" w:cs="Arial"/>
                <w:b/>
                <w:iCs/>
              </w:rPr>
            </w:pPr>
          </w:p>
          <w:p w14:paraId="71801D6F" w14:textId="77777777" w:rsidR="002669C8" w:rsidRPr="002669C8" w:rsidRDefault="002669C8" w:rsidP="002669C8">
            <w:pPr>
              <w:rPr>
                <w:rFonts w:ascii="Arial" w:hAnsi="Arial" w:cs="Arial"/>
                <w:b/>
              </w:rPr>
            </w:pPr>
            <w:r w:rsidRPr="002669C8">
              <w:rPr>
                <w:rFonts w:ascii="Arial" w:hAnsi="Arial" w:cs="Arial"/>
                <w:b/>
              </w:rPr>
              <w:t>Critical Analysis, Problem Solving &amp; Decision Making</w:t>
            </w:r>
          </w:p>
          <w:p w14:paraId="5AF618CB" w14:textId="77777777" w:rsidR="002669C8" w:rsidRPr="002669C8" w:rsidRDefault="002669C8" w:rsidP="00236880">
            <w:pPr>
              <w:pStyle w:val="ListParagraph"/>
              <w:numPr>
                <w:ilvl w:val="0"/>
                <w:numId w:val="22"/>
              </w:numPr>
              <w:spacing w:after="200" w:line="276" w:lineRule="auto"/>
              <w:contextualSpacing/>
              <w:rPr>
                <w:rFonts w:ascii="Arial" w:hAnsi="Arial" w:cs="Arial"/>
              </w:rPr>
            </w:pPr>
            <w:r w:rsidRPr="002669C8">
              <w:rPr>
                <w:rFonts w:ascii="Arial" w:hAnsi="Arial" w:cs="Arial"/>
              </w:rPr>
              <w:t>The ability to evaluate complex information from a variety of sources and make effective decisions</w:t>
            </w:r>
          </w:p>
          <w:p w14:paraId="2E220C1F" w14:textId="77777777" w:rsidR="002669C8" w:rsidRPr="002669C8" w:rsidRDefault="002669C8" w:rsidP="00236880">
            <w:pPr>
              <w:pStyle w:val="ListParagraph"/>
              <w:numPr>
                <w:ilvl w:val="0"/>
                <w:numId w:val="22"/>
              </w:numPr>
              <w:spacing w:after="200" w:line="276" w:lineRule="auto"/>
              <w:contextualSpacing/>
              <w:rPr>
                <w:rFonts w:ascii="Arial" w:hAnsi="Arial" w:cs="Arial"/>
              </w:rPr>
            </w:pPr>
            <w:r w:rsidRPr="002669C8">
              <w:rPr>
                <w:rFonts w:ascii="Arial" w:hAnsi="Arial" w:cs="Arial"/>
              </w:rPr>
              <w:t>Excellent analytical skills to enable analysis, interpretation of data and data extraction from multiple data sources</w:t>
            </w:r>
          </w:p>
          <w:p w14:paraId="6B37DC13" w14:textId="77777777" w:rsidR="002669C8" w:rsidRPr="002669C8" w:rsidRDefault="002669C8" w:rsidP="00236880">
            <w:pPr>
              <w:pStyle w:val="ListParagraph"/>
              <w:numPr>
                <w:ilvl w:val="0"/>
                <w:numId w:val="22"/>
              </w:numPr>
              <w:spacing w:after="200" w:line="276" w:lineRule="auto"/>
              <w:contextualSpacing/>
              <w:rPr>
                <w:rFonts w:ascii="Arial" w:hAnsi="Arial" w:cs="Arial"/>
              </w:rPr>
            </w:pPr>
            <w:r w:rsidRPr="002669C8">
              <w:rPr>
                <w:rFonts w:ascii="Arial" w:hAnsi="Arial" w:cs="Arial"/>
              </w:rPr>
              <w:t>Considers the impact of decisions before taking action</w:t>
            </w:r>
          </w:p>
          <w:p w14:paraId="5902A46F" w14:textId="77777777" w:rsidR="002669C8" w:rsidRPr="002669C8" w:rsidRDefault="002669C8" w:rsidP="00236880">
            <w:pPr>
              <w:pStyle w:val="ListParagraph"/>
              <w:numPr>
                <w:ilvl w:val="0"/>
                <w:numId w:val="22"/>
              </w:numPr>
              <w:spacing w:after="200" w:line="276" w:lineRule="auto"/>
              <w:contextualSpacing/>
              <w:rPr>
                <w:rFonts w:ascii="Arial" w:hAnsi="Arial" w:cs="Arial"/>
              </w:rPr>
            </w:pPr>
            <w:r w:rsidRPr="002669C8">
              <w:rPr>
                <w:rFonts w:ascii="Arial" w:hAnsi="Arial" w:cs="Arial"/>
              </w:rPr>
              <w:t>Anticipates problems and recognises when to involve other parties (at the appropriate time and level)</w:t>
            </w:r>
          </w:p>
          <w:p w14:paraId="556B26F1" w14:textId="77777777" w:rsidR="002669C8" w:rsidRPr="002669C8" w:rsidRDefault="002669C8" w:rsidP="00236880">
            <w:pPr>
              <w:pStyle w:val="ListParagraph"/>
              <w:numPr>
                <w:ilvl w:val="0"/>
                <w:numId w:val="22"/>
              </w:numPr>
              <w:spacing w:after="200" w:line="276" w:lineRule="auto"/>
              <w:contextualSpacing/>
              <w:rPr>
                <w:rFonts w:ascii="Arial" w:hAnsi="Arial" w:cs="Arial"/>
              </w:rPr>
            </w:pPr>
            <w:r w:rsidRPr="002669C8">
              <w:rPr>
                <w:rFonts w:ascii="Arial" w:hAnsi="Arial" w:cs="Arial"/>
              </w:rPr>
              <w:t>Makes timely decisions and stands by those decisions as required</w:t>
            </w:r>
          </w:p>
          <w:p w14:paraId="0AC1C59E" w14:textId="77777777" w:rsidR="002669C8" w:rsidRPr="002669C8" w:rsidRDefault="002669C8" w:rsidP="00236880">
            <w:pPr>
              <w:pStyle w:val="ListParagraph"/>
              <w:numPr>
                <w:ilvl w:val="0"/>
                <w:numId w:val="22"/>
              </w:numPr>
              <w:spacing w:after="200" w:line="276" w:lineRule="auto"/>
              <w:contextualSpacing/>
              <w:rPr>
                <w:rFonts w:ascii="Arial" w:hAnsi="Arial" w:cs="Arial"/>
              </w:rPr>
            </w:pPr>
            <w:r w:rsidRPr="002669C8">
              <w:rPr>
                <w:rFonts w:ascii="Arial" w:hAnsi="Arial" w:cs="Arial"/>
              </w:rPr>
              <w:t>The ability to consider the range of options available, involve other parties at the appropriate time and level, to make balanced and timely decisions</w:t>
            </w:r>
          </w:p>
          <w:p w14:paraId="46C6FE9D" w14:textId="77777777" w:rsidR="002669C8" w:rsidRPr="002669C8" w:rsidRDefault="002669C8" w:rsidP="00236880">
            <w:pPr>
              <w:pStyle w:val="ListParagraph"/>
              <w:numPr>
                <w:ilvl w:val="0"/>
                <w:numId w:val="22"/>
              </w:numPr>
              <w:spacing w:after="200" w:line="276" w:lineRule="auto"/>
              <w:contextualSpacing/>
              <w:rPr>
                <w:rFonts w:ascii="Arial" w:hAnsi="Arial" w:cs="Arial"/>
              </w:rPr>
            </w:pPr>
            <w:r w:rsidRPr="002669C8">
              <w:rPr>
                <w:rFonts w:ascii="Arial" w:hAnsi="Arial" w:cs="Arial"/>
              </w:rPr>
              <w:t>Significant experience in effective operational problem solving utilising an inclusive approach which fosters learning and self-reliance amongst teams</w:t>
            </w:r>
          </w:p>
          <w:p w14:paraId="5B229A0F" w14:textId="77777777" w:rsidR="002669C8" w:rsidRPr="002669C8" w:rsidRDefault="002669C8" w:rsidP="00236880">
            <w:pPr>
              <w:pStyle w:val="ListParagraph"/>
              <w:numPr>
                <w:ilvl w:val="0"/>
                <w:numId w:val="22"/>
              </w:numPr>
              <w:spacing w:after="200" w:line="276" w:lineRule="auto"/>
              <w:contextualSpacing/>
              <w:rPr>
                <w:rFonts w:ascii="Arial" w:hAnsi="Arial" w:cs="Arial"/>
              </w:rPr>
            </w:pPr>
            <w:r w:rsidRPr="002669C8">
              <w:rPr>
                <w:rFonts w:ascii="Arial" w:hAnsi="Arial" w:cs="Arial"/>
              </w:rPr>
              <w:t>A knowledge and application of evidence based decision making</w:t>
            </w:r>
          </w:p>
          <w:p w14:paraId="597D2729" w14:textId="77777777" w:rsidR="002669C8" w:rsidRPr="002669C8" w:rsidRDefault="002669C8" w:rsidP="00236880">
            <w:pPr>
              <w:pStyle w:val="ListParagraph"/>
              <w:numPr>
                <w:ilvl w:val="0"/>
                <w:numId w:val="22"/>
              </w:numPr>
              <w:spacing w:after="200" w:line="276" w:lineRule="auto"/>
              <w:contextualSpacing/>
              <w:rPr>
                <w:rFonts w:ascii="Arial" w:hAnsi="Arial" w:cs="Arial"/>
              </w:rPr>
            </w:pPr>
            <w:r w:rsidRPr="002669C8">
              <w:rPr>
                <w:rFonts w:ascii="Arial" w:hAnsi="Arial" w:cs="Arial"/>
              </w:rPr>
              <w:t>A capacity to develop new proposals and put forward solutions to address problems in a timely manner</w:t>
            </w:r>
          </w:p>
          <w:p w14:paraId="31543772" w14:textId="77777777" w:rsidR="002669C8" w:rsidRPr="002669C8" w:rsidRDefault="002669C8" w:rsidP="00236880">
            <w:pPr>
              <w:pStyle w:val="ListParagraph"/>
              <w:numPr>
                <w:ilvl w:val="0"/>
                <w:numId w:val="22"/>
              </w:numPr>
              <w:spacing w:after="200" w:line="276" w:lineRule="auto"/>
              <w:contextualSpacing/>
              <w:rPr>
                <w:rFonts w:ascii="Arial" w:hAnsi="Arial" w:cs="Arial"/>
              </w:rPr>
            </w:pPr>
            <w:r w:rsidRPr="002669C8">
              <w:rPr>
                <w:rFonts w:ascii="Arial" w:hAnsi="Arial" w:cs="Arial"/>
              </w:rPr>
              <w:t>Effective problem solving in complex work environments</w:t>
            </w:r>
          </w:p>
          <w:p w14:paraId="6BDDA1AC" w14:textId="77777777" w:rsidR="00311F5B" w:rsidRPr="005E529B" w:rsidRDefault="00311F5B" w:rsidP="00311F5B">
            <w:pPr>
              <w:jc w:val="both"/>
              <w:rPr>
                <w:rFonts w:ascii="Arial" w:hAnsi="Arial" w:cs="Arial"/>
                <w:b/>
                <w:iCs/>
              </w:rPr>
            </w:pPr>
          </w:p>
          <w:p w14:paraId="6B6684BE" w14:textId="77777777" w:rsidR="00457730" w:rsidRPr="00457730" w:rsidRDefault="00457730" w:rsidP="00457730">
            <w:pPr>
              <w:rPr>
                <w:rFonts w:ascii="Arial" w:hAnsi="Arial" w:cs="Arial"/>
                <w:b/>
              </w:rPr>
            </w:pPr>
            <w:r w:rsidRPr="00457730">
              <w:rPr>
                <w:rFonts w:ascii="Arial" w:hAnsi="Arial" w:cs="Arial"/>
                <w:b/>
              </w:rPr>
              <w:t>Managing &amp; Delivering Results (Operational Excellence)</w:t>
            </w:r>
          </w:p>
          <w:p w14:paraId="56FF64FC"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Excellent organisational and time management skills to meet objectives within agreed timeframes and achieve quality results</w:t>
            </w:r>
          </w:p>
          <w:p w14:paraId="1ED1EA0C"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A proven ability to prioritise, organise and schedule a wide variety of tasks and to manage competing demands and tight deadlines while consistently maintaining high standards and positive working relationships</w:t>
            </w:r>
          </w:p>
          <w:p w14:paraId="760C814F"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The ability to work on a self-directed basis</w:t>
            </w:r>
          </w:p>
          <w:p w14:paraId="58C9A151"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Evidence of effective project planning and organisational skills including an awareness of resource management and the importance of value for money</w:t>
            </w:r>
          </w:p>
          <w:p w14:paraId="4A3E96BD"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Strong evidence of excellent financial planning and  expenditure management  </w:t>
            </w:r>
          </w:p>
          <w:p w14:paraId="5E29A33B"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The ability to seek and seize opportunities that are beneficial to achieving organisation goals and strives to improve service delivery</w:t>
            </w:r>
          </w:p>
          <w:p w14:paraId="7E67EEB7"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The ability to improve efficiency within the working environment and the ability to evolve and adapt to a rapid changing environment</w:t>
            </w:r>
          </w:p>
          <w:p w14:paraId="743DCBFA"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lastRenderedPageBreak/>
              <w:t>A capacity to operate successfully in a challenging environment while adhering to various standards</w:t>
            </w:r>
          </w:p>
          <w:p w14:paraId="69919C6B" w14:textId="77777777" w:rsidR="00476B2E" w:rsidRDefault="00457730" w:rsidP="00476B2E">
            <w:pPr>
              <w:pStyle w:val="ListParagraph"/>
              <w:numPr>
                <w:ilvl w:val="0"/>
                <w:numId w:val="22"/>
              </w:numPr>
              <w:spacing w:after="200" w:line="276" w:lineRule="auto"/>
              <w:contextualSpacing/>
              <w:rPr>
                <w:rFonts w:ascii="Arial" w:hAnsi="Arial" w:cs="Arial"/>
              </w:rPr>
            </w:pPr>
            <w:r w:rsidRPr="00457730">
              <w:rPr>
                <w:rFonts w:ascii="Arial" w:hAnsi="Arial" w:cs="Arial"/>
              </w:rPr>
              <w:t>Ability to take personal responsibility to initiate activities and drive objectives through to a conclusion</w:t>
            </w:r>
          </w:p>
          <w:p w14:paraId="71C25B78" w14:textId="26717491" w:rsidR="00236880" w:rsidRPr="00476B2E" w:rsidRDefault="00236880" w:rsidP="00476B2E">
            <w:pPr>
              <w:pStyle w:val="ListParagraph"/>
              <w:numPr>
                <w:ilvl w:val="0"/>
                <w:numId w:val="22"/>
              </w:numPr>
              <w:spacing w:after="200" w:line="276" w:lineRule="auto"/>
              <w:contextualSpacing/>
              <w:rPr>
                <w:rFonts w:ascii="Arial" w:hAnsi="Arial" w:cs="Arial"/>
              </w:rPr>
            </w:pPr>
            <w:r w:rsidRPr="00476B2E">
              <w:rPr>
                <w:rFonts w:ascii="Arial" w:hAnsi="Arial" w:cs="Arial"/>
              </w:rPr>
              <w:t>Adequately identifies, manages and reports on risk within area of responsibility</w:t>
            </w:r>
            <w:r w:rsidRPr="00476B2E">
              <w:rPr>
                <w:rFonts w:ascii="Arial" w:hAnsi="Arial" w:cs="Arial"/>
                <w:b/>
              </w:rPr>
              <w:t xml:space="preserve"> </w:t>
            </w:r>
          </w:p>
          <w:p w14:paraId="45A8A3A9" w14:textId="77777777" w:rsidR="00311F5B" w:rsidRPr="005E529B" w:rsidRDefault="00311F5B" w:rsidP="00457730">
            <w:pPr>
              <w:ind w:left="360" w:hanging="360"/>
              <w:jc w:val="both"/>
              <w:rPr>
                <w:rFonts w:ascii="Arial" w:hAnsi="Arial" w:cs="Arial"/>
                <w:b/>
                <w:iCs/>
              </w:rPr>
            </w:pPr>
          </w:p>
          <w:p w14:paraId="507D42ED" w14:textId="1980A1DB" w:rsidR="00311F5B" w:rsidRPr="00457730" w:rsidRDefault="00311F5B" w:rsidP="00457730">
            <w:pPr>
              <w:pStyle w:val="ListParagraph"/>
              <w:ind w:left="0"/>
              <w:rPr>
                <w:rFonts w:ascii="Arial" w:hAnsi="Arial" w:cs="Arial"/>
                <w:iCs/>
              </w:rPr>
            </w:pPr>
            <w:r w:rsidRPr="005E529B">
              <w:rPr>
                <w:rFonts w:ascii="Arial" w:hAnsi="Arial" w:cs="Arial"/>
                <w:b/>
                <w:lang w:eastAsia="en-US"/>
              </w:rPr>
              <w:t xml:space="preserve">Communication and interpersonal skills </w:t>
            </w:r>
          </w:p>
          <w:p w14:paraId="62245DD2"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Excellent interpersonal and communications skills to facilitate work with a wide range of stakeholders</w:t>
            </w:r>
          </w:p>
          <w:p w14:paraId="28303C9F"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The ability to interact in a professional manner with staff and other key stakeholders</w:t>
            </w:r>
          </w:p>
          <w:p w14:paraId="5D9278DA"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The ability to present information clearly, concisely and confidently when speaking and in writing tailoring to meet the needs of the audience</w:t>
            </w:r>
          </w:p>
          <w:p w14:paraId="57331BE9"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Excellent presentation skills</w:t>
            </w:r>
          </w:p>
          <w:p w14:paraId="5EC295E1"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Excellent written communication skills including the ability to produce professional reports</w:t>
            </w:r>
          </w:p>
          <w:p w14:paraId="69FCC994"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Excellent people skills and the ability to achieve “buy-in” from major stakeholders</w:t>
            </w:r>
          </w:p>
          <w:p w14:paraId="21CE21BD"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Strong negotiation/influencing skills</w:t>
            </w:r>
          </w:p>
          <w:p w14:paraId="707D5011" w14:textId="77777777" w:rsidR="00311F5B" w:rsidRPr="005E529B" w:rsidRDefault="00311F5B" w:rsidP="00311F5B">
            <w:pPr>
              <w:pStyle w:val="ListParagraph"/>
              <w:ind w:left="360"/>
              <w:jc w:val="both"/>
              <w:rPr>
                <w:rFonts w:ascii="Arial" w:hAnsi="Arial" w:cs="Arial"/>
                <w:b/>
              </w:rPr>
            </w:pPr>
          </w:p>
          <w:p w14:paraId="6333C9BB" w14:textId="77777777" w:rsidR="00457730" w:rsidRPr="00457730" w:rsidRDefault="00457730" w:rsidP="00457730">
            <w:pPr>
              <w:rPr>
                <w:rFonts w:ascii="Arial" w:hAnsi="Arial" w:cs="Arial"/>
                <w:b/>
              </w:rPr>
            </w:pPr>
            <w:r w:rsidRPr="00457730">
              <w:rPr>
                <w:rFonts w:ascii="Arial" w:hAnsi="Arial" w:cs="Arial"/>
                <w:b/>
              </w:rPr>
              <w:t>Personal Commitment and Motivation</w:t>
            </w:r>
          </w:p>
          <w:p w14:paraId="54CEEE4A"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A vision in relation to what work changes are required to achieve immediate and long term organisational objectives</w:t>
            </w:r>
          </w:p>
          <w:p w14:paraId="2198612E"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Be driven by a value system compatible with the aims and ethos of the HSE</w:t>
            </w:r>
          </w:p>
          <w:p w14:paraId="6DD4E272"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Demonstrate a core belief in and passion for the sustainable delivery of high quality service-user focused services</w:t>
            </w:r>
          </w:p>
          <w:p w14:paraId="1B002D39"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Be capable of coping with competing demands without a diminution in performance</w:t>
            </w:r>
          </w:p>
          <w:p w14:paraId="70D39648" w14:textId="20008841"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Is personally committed and motivat</w:t>
            </w:r>
            <w:r>
              <w:rPr>
                <w:rFonts w:ascii="Arial" w:hAnsi="Arial" w:cs="Arial"/>
              </w:rPr>
              <w:t>ed for the complex role of Grade VIII Programme Manager</w:t>
            </w:r>
          </w:p>
          <w:p w14:paraId="0039394D" w14:textId="77777777" w:rsidR="00457730" w:rsidRPr="00457730" w:rsidRDefault="00457730" w:rsidP="00457730">
            <w:pPr>
              <w:rPr>
                <w:rFonts w:ascii="Arial" w:hAnsi="Arial" w:cs="Arial"/>
                <w:b/>
              </w:rPr>
            </w:pPr>
          </w:p>
          <w:p w14:paraId="2E57FD3D" w14:textId="77777777" w:rsidR="00457730" w:rsidRPr="00457730" w:rsidRDefault="00457730" w:rsidP="00457730">
            <w:pPr>
              <w:rPr>
                <w:rFonts w:ascii="Arial" w:hAnsi="Arial" w:cs="Arial"/>
                <w:b/>
              </w:rPr>
            </w:pPr>
            <w:r w:rsidRPr="00457730">
              <w:rPr>
                <w:rFonts w:ascii="Arial" w:hAnsi="Arial" w:cs="Arial"/>
                <w:b/>
              </w:rPr>
              <w:t>Commitment to a Quality Service/Leading a Quality Service</w:t>
            </w:r>
          </w:p>
          <w:p w14:paraId="009AE4D5"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An ability to pay close and accurate attention to detail in personal work and to create a culture where high standards are valued and respected</w:t>
            </w:r>
          </w:p>
          <w:p w14:paraId="51496ECF"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An ability to cope with competing demands without a diminution in performance</w:t>
            </w:r>
          </w:p>
          <w:p w14:paraId="092CD438"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Places strong emphasis on achieving high standards of excellence</w:t>
            </w:r>
          </w:p>
          <w:p w14:paraId="17D61F32" w14:textId="77777777" w:rsidR="00457730"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A client user and customer focus in the delivery of services</w:t>
            </w:r>
          </w:p>
          <w:p w14:paraId="7385E81F" w14:textId="3856D749" w:rsidR="00311F5B" w:rsidRPr="00457730" w:rsidRDefault="00457730" w:rsidP="00236880">
            <w:pPr>
              <w:pStyle w:val="ListParagraph"/>
              <w:numPr>
                <w:ilvl w:val="0"/>
                <w:numId w:val="22"/>
              </w:numPr>
              <w:spacing w:after="200" w:line="276" w:lineRule="auto"/>
              <w:contextualSpacing/>
              <w:rPr>
                <w:rFonts w:ascii="Arial" w:hAnsi="Arial" w:cs="Arial"/>
              </w:rPr>
            </w:pPr>
            <w:r w:rsidRPr="00457730">
              <w:rPr>
                <w:rFonts w:ascii="Arial" w:hAnsi="Arial" w:cs="Arial"/>
              </w:rPr>
              <w:t>A core belief in and passion for the sustainable delivery of high quality customer focused services</w:t>
            </w:r>
          </w:p>
        </w:tc>
      </w:tr>
      <w:tr w:rsidR="00311F5B" w:rsidRPr="008E67F8" w14:paraId="11C372C9" w14:textId="77777777" w:rsidTr="0038468E">
        <w:tc>
          <w:tcPr>
            <w:tcW w:w="2281" w:type="dxa"/>
          </w:tcPr>
          <w:p w14:paraId="4667F879" w14:textId="77777777" w:rsidR="00311F5B" w:rsidRPr="008E67F8" w:rsidRDefault="00311F5B" w:rsidP="00311F5B">
            <w:pPr>
              <w:jc w:val="both"/>
              <w:rPr>
                <w:rFonts w:ascii="Arial" w:hAnsi="Arial" w:cs="Arial"/>
                <w:b/>
                <w:bCs/>
              </w:rPr>
            </w:pPr>
            <w:r w:rsidRPr="008E67F8">
              <w:rPr>
                <w:rFonts w:ascii="Arial" w:hAnsi="Arial" w:cs="Arial"/>
                <w:b/>
                <w:bCs/>
              </w:rPr>
              <w:lastRenderedPageBreak/>
              <w:t>Campaign Specific Selection Process</w:t>
            </w:r>
          </w:p>
          <w:p w14:paraId="1DB41FB6" w14:textId="77777777" w:rsidR="00311F5B" w:rsidRPr="008E67F8" w:rsidRDefault="00311F5B" w:rsidP="00311F5B">
            <w:pPr>
              <w:jc w:val="both"/>
              <w:rPr>
                <w:rFonts w:ascii="Arial" w:hAnsi="Arial" w:cs="Arial"/>
                <w:b/>
                <w:bCs/>
              </w:rPr>
            </w:pPr>
          </w:p>
          <w:p w14:paraId="738610EB" w14:textId="22315638" w:rsidR="00311F5B" w:rsidRPr="008E67F8" w:rsidRDefault="00311F5B" w:rsidP="00311F5B">
            <w:pPr>
              <w:jc w:val="both"/>
              <w:rPr>
                <w:rFonts w:ascii="Arial" w:hAnsi="Arial" w:cs="Arial"/>
                <w:b/>
                <w:bCs/>
              </w:rPr>
            </w:pPr>
            <w:r w:rsidRPr="008E67F8">
              <w:rPr>
                <w:rFonts w:ascii="Arial" w:hAnsi="Arial" w:cs="Arial"/>
                <w:b/>
                <w:bCs/>
              </w:rPr>
              <w:t>Ranking/Shortlisting / Interview</w:t>
            </w:r>
          </w:p>
        </w:tc>
        <w:tc>
          <w:tcPr>
            <w:tcW w:w="8222" w:type="dxa"/>
          </w:tcPr>
          <w:p w14:paraId="77E5F9E7" w14:textId="6EDBAF3F" w:rsidR="00311F5B" w:rsidRDefault="00311F5B" w:rsidP="00311F5B">
            <w:pPr>
              <w:rPr>
                <w:rFonts w:ascii="Arial" w:hAnsi="Arial" w:cs="Arial"/>
              </w:rPr>
            </w:pPr>
            <w:r w:rsidRPr="005E529B">
              <w:rPr>
                <w:rFonts w:ascii="Arial" w:hAnsi="Arial" w:cs="Arial"/>
              </w:rPr>
              <w:t xml:space="preserve">A ranking and or </w:t>
            </w:r>
            <w:r w:rsidR="003C6307">
              <w:rPr>
                <w:rFonts w:ascii="Arial" w:hAnsi="Arial" w:cs="Arial"/>
              </w:rPr>
              <w:t>short</w:t>
            </w:r>
            <w:r w:rsidR="00CD4F6D" w:rsidRPr="005E529B">
              <w:rPr>
                <w:rFonts w:ascii="Arial" w:hAnsi="Arial" w:cs="Arial"/>
              </w:rPr>
              <w:t>listing</w:t>
            </w:r>
            <w:r w:rsidRPr="005E529B">
              <w:rPr>
                <w:rFonts w:ascii="Arial" w:hAnsi="Arial" w:cs="Arial"/>
              </w:rPr>
              <w:t xml:space="preserve">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CD4F6D" w:rsidRPr="005E529B">
              <w:rPr>
                <w:rFonts w:ascii="Arial" w:hAnsi="Arial" w:cs="Arial"/>
              </w:rPr>
              <w:t>Therefore,</w:t>
            </w:r>
            <w:r w:rsidRPr="005E529B">
              <w:rPr>
                <w:rFonts w:ascii="Arial" w:hAnsi="Arial" w:cs="Arial"/>
              </w:rPr>
              <w:t xml:space="preserve"> it is very important that you think about your experience in light of those requirements.</w:t>
            </w:r>
          </w:p>
          <w:p w14:paraId="5364E2B4" w14:textId="77777777" w:rsidR="006047BB" w:rsidRPr="005E529B" w:rsidRDefault="006047BB" w:rsidP="00311F5B">
            <w:pPr>
              <w:rPr>
                <w:rFonts w:ascii="Arial" w:hAnsi="Arial" w:cs="Arial"/>
              </w:rPr>
            </w:pPr>
          </w:p>
          <w:p w14:paraId="4CB108A1" w14:textId="6059EF40" w:rsidR="00311F5B" w:rsidRDefault="00311F5B" w:rsidP="00311F5B">
            <w:pPr>
              <w:rPr>
                <w:rFonts w:ascii="Arial" w:hAnsi="Arial" w:cs="Arial"/>
                <w:u w:val="single"/>
              </w:rPr>
            </w:pPr>
            <w:r w:rsidRPr="005E529B">
              <w:rPr>
                <w:rFonts w:ascii="Arial" w:hAnsi="Arial" w:cs="Arial"/>
                <w:u w:val="single"/>
              </w:rPr>
              <w:t>Failure to include information regarding these requirements may result in you not being called forward to the next stage of the selection process.</w:t>
            </w:r>
          </w:p>
          <w:p w14:paraId="753C5E9C" w14:textId="77777777" w:rsidR="006047BB" w:rsidRPr="005E529B" w:rsidRDefault="006047BB" w:rsidP="00311F5B">
            <w:pPr>
              <w:rPr>
                <w:rFonts w:ascii="Arial" w:hAnsi="Arial" w:cs="Arial"/>
                <w:u w:val="single"/>
              </w:rPr>
            </w:pPr>
          </w:p>
          <w:p w14:paraId="3EA4F01D" w14:textId="77777777" w:rsidR="00311F5B" w:rsidRPr="005E529B" w:rsidRDefault="00311F5B" w:rsidP="00311F5B">
            <w:pPr>
              <w:jc w:val="both"/>
              <w:rPr>
                <w:rFonts w:ascii="Arial" w:hAnsi="Arial" w:cs="Arial"/>
              </w:rPr>
            </w:pPr>
            <w:r w:rsidRPr="005E529B">
              <w:rPr>
                <w:rFonts w:ascii="Arial" w:hAnsi="Arial" w:cs="Arial"/>
              </w:rPr>
              <w:t>Those successful at the ranking stage of this process (where applied) will be placed on an order of merit and will be called to interview in ‘bands’ depending on the service needs of the organisation.</w:t>
            </w:r>
          </w:p>
          <w:p w14:paraId="45065920" w14:textId="40008B12" w:rsidR="00311F5B" w:rsidRPr="008E67F8" w:rsidRDefault="00311F5B" w:rsidP="00311F5B">
            <w:pPr>
              <w:spacing w:before="100" w:beforeAutospacing="1"/>
              <w:contextualSpacing/>
              <w:jc w:val="both"/>
              <w:rPr>
                <w:rFonts w:ascii="Arial" w:eastAsia="Arial" w:hAnsi="Arial" w:cs="Arial"/>
                <w:lang w:val="en-US"/>
              </w:rPr>
            </w:pPr>
          </w:p>
        </w:tc>
      </w:tr>
      <w:tr w:rsidR="006047BB" w:rsidRPr="008E67F8" w14:paraId="64326740" w14:textId="77777777" w:rsidTr="0038468E">
        <w:tc>
          <w:tcPr>
            <w:tcW w:w="2281" w:type="dxa"/>
          </w:tcPr>
          <w:p w14:paraId="55D8E51F" w14:textId="77777777" w:rsidR="006047BB" w:rsidRDefault="006047BB" w:rsidP="006047BB">
            <w:pPr>
              <w:rPr>
                <w:rFonts w:ascii="Arial" w:hAnsi="Arial" w:cs="Arial"/>
                <w:b/>
                <w:bCs/>
              </w:rPr>
            </w:pPr>
            <w:r>
              <w:rPr>
                <w:rFonts w:ascii="Arial" w:hAnsi="Arial" w:cs="Arial"/>
                <w:b/>
                <w:bCs/>
              </w:rPr>
              <w:t xml:space="preserve">Diversity, Equality and Inclusion </w:t>
            </w:r>
          </w:p>
          <w:p w14:paraId="78086FD3" w14:textId="77777777" w:rsidR="006047BB" w:rsidRPr="008E67F8" w:rsidRDefault="006047BB" w:rsidP="00311F5B">
            <w:pPr>
              <w:jc w:val="both"/>
              <w:rPr>
                <w:rFonts w:ascii="Arial" w:hAnsi="Arial" w:cs="Arial"/>
                <w:b/>
                <w:bCs/>
              </w:rPr>
            </w:pPr>
          </w:p>
        </w:tc>
        <w:tc>
          <w:tcPr>
            <w:tcW w:w="8222" w:type="dxa"/>
          </w:tcPr>
          <w:p w14:paraId="044E01B2" w14:textId="77777777" w:rsidR="006047BB" w:rsidRPr="009F3F3A" w:rsidRDefault="006047BB" w:rsidP="006047BB">
            <w:pPr>
              <w:rPr>
                <w:rFonts w:ascii="Arial" w:hAnsi="Arial" w:cs="Arial"/>
                <w:iCs/>
              </w:rPr>
            </w:pPr>
            <w:r w:rsidRPr="009F3F3A">
              <w:rPr>
                <w:rFonts w:ascii="Arial" w:hAnsi="Arial" w:cs="Arial"/>
                <w:iCs/>
              </w:rPr>
              <w:t>The HSE is an equal opportunities employer.</w:t>
            </w:r>
          </w:p>
          <w:p w14:paraId="3FA3B293" w14:textId="77777777" w:rsidR="006047BB" w:rsidRPr="009F3F3A" w:rsidRDefault="006047BB" w:rsidP="006047BB">
            <w:pPr>
              <w:rPr>
                <w:rFonts w:ascii="Arial" w:hAnsi="Arial" w:cs="Arial"/>
                <w:color w:val="000000"/>
                <w:shd w:val="clear" w:color="auto" w:fill="FFFFFF"/>
              </w:rPr>
            </w:pPr>
          </w:p>
          <w:p w14:paraId="060691FD" w14:textId="77777777" w:rsidR="006047BB" w:rsidRPr="009F3F3A" w:rsidRDefault="006047BB" w:rsidP="006047BB">
            <w:pPr>
              <w:rPr>
                <w:rFonts w:ascii="Arial" w:hAnsi="Arial" w:cs="Arial"/>
                <w:color w:val="000000"/>
                <w:shd w:val="clear" w:color="auto" w:fill="FFFFFF"/>
              </w:rPr>
            </w:pPr>
            <w:r w:rsidRPr="009F3F3A">
              <w:rPr>
                <w:rFonts w:ascii="Arial" w:hAnsi="Arial" w:cs="Arial"/>
                <w:color w:val="000000"/>
                <w:shd w:val="clear" w:color="auto" w:fill="FFFFFF"/>
              </w:rPr>
              <w:lastRenderedPageBreak/>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51B4F8E" w14:textId="77777777" w:rsidR="006047BB" w:rsidRPr="009F3F3A" w:rsidRDefault="006047BB" w:rsidP="006047BB">
            <w:pPr>
              <w:rPr>
                <w:rFonts w:ascii="Arial" w:hAnsi="Arial" w:cs="Arial"/>
                <w:color w:val="000000"/>
                <w:shd w:val="clear" w:color="auto" w:fill="FFFFFF"/>
              </w:rPr>
            </w:pPr>
          </w:p>
          <w:p w14:paraId="43C7E0B7" w14:textId="77777777" w:rsidR="006047BB" w:rsidRPr="009F3F3A" w:rsidRDefault="006047BB" w:rsidP="006047BB">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604960F" w14:textId="77777777" w:rsidR="006047BB" w:rsidRPr="009F3F3A" w:rsidRDefault="006047BB" w:rsidP="006047BB">
            <w:pPr>
              <w:rPr>
                <w:rFonts w:ascii="Arial" w:hAnsi="Arial" w:cs="Arial"/>
                <w:color w:val="000000"/>
                <w:shd w:val="clear" w:color="auto" w:fill="FFFFFF"/>
              </w:rPr>
            </w:pPr>
          </w:p>
          <w:p w14:paraId="58FDA586" w14:textId="77777777" w:rsidR="006047BB" w:rsidRPr="009F3F3A" w:rsidRDefault="006047BB" w:rsidP="006047BB">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5C3EAFC" w14:textId="77777777" w:rsidR="006047BB" w:rsidRPr="009F3F3A" w:rsidRDefault="006047BB" w:rsidP="006047BB">
            <w:pPr>
              <w:rPr>
                <w:rFonts w:ascii="Arial" w:hAnsi="Arial" w:cs="Arial"/>
                <w:color w:val="000000"/>
                <w:shd w:val="clear" w:color="auto" w:fill="FFFFFF"/>
              </w:rPr>
            </w:pPr>
          </w:p>
          <w:p w14:paraId="181A8F34" w14:textId="77777777" w:rsidR="006047BB" w:rsidRDefault="006047BB" w:rsidP="006047BB">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4"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76B6F719" w14:textId="77777777" w:rsidR="006047BB" w:rsidRPr="005E529B" w:rsidRDefault="006047BB" w:rsidP="00311F5B">
            <w:pPr>
              <w:rPr>
                <w:rFonts w:ascii="Arial" w:hAnsi="Arial" w:cs="Arial"/>
              </w:rPr>
            </w:pPr>
          </w:p>
        </w:tc>
      </w:tr>
      <w:tr w:rsidR="00311F5B" w:rsidRPr="008E67F8" w14:paraId="583D68DA" w14:textId="77777777" w:rsidTr="0038468E">
        <w:tc>
          <w:tcPr>
            <w:tcW w:w="2281" w:type="dxa"/>
          </w:tcPr>
          <w:p w14:paraId="3F8547A8" w14:textId="077033DB" w:rsidR="00311F5B" w:rsidRPr="008E67F8" w:rsidRDefault="00311F5B" w:rsidP="00311F5B">
            <w:pPr>
              <w:jc w:val="both"/>
              <w:rPr>
                <w:rFonts w:ascii="Arial" w:hAnsi="Arial" w:cs="Arial"/>
                <w:b/>
                <w:bCs/>
              </w:rPr>
            </w:pPr>
            <w:r w:rsidRPr="008E67F8">
              <w:rPr>
                <w:rFonts w:ascii="Arial" w:hAnsi="Arial" w:cs="Arial"/>
                <w:b/>
                <w:bCs/>
              </w:rPr>
              <w:lastRenderedPageBreak/>
              <w:t>Code of Practice</w:t>
            </w:r>
          </w:p>
        </w:tc>
        <w:tc>
          <w:tcPr>
            <w:tcW w:w="8222" w:type="dxa"/>
          </w:tcPr>
          <w:p w14:paraId="4294E623" w14:textId="77777777" w:rsidR="006047BB" w:rsidRPr="00F1442F" w:rsidRDefault="006047BB" w:rsidP="006047BB">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54DA55B" w14:textId="77777777" w:rsidR="006047BB" w:rsidRPr="00F1442F" w:rsidRDefault="006047BB" w:rsidP="006047BB">
            <w:pPr>
              <w:rPr>
                <w:rFonts w:ascii="Arial" w:hAnsi="Arial" w:cs="Arial"/>
              </w:rPr>
            </w:pPr>
          </w:p>
          <w:p w14:paraId="6ECD74CA" w14:textId="77777777" w:rsidR="006047BB" w:rsidRPr="00F1442F" w:rsidRDefault="006047BB" w:rsidP="006047BB">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B065654" w14:textId="77777777" w:rsidR="006047BB" w:rsidRPr="00F1442F" w:rsidRDefault="006047BB" w:rsidP="006047BB">
            <w:pPr>
              <w:ind w:firstLine="720"/>
              <w:rPr>
                <w:rFonts w:ascii="Arial" w:hAnsi="Arial" w:cs="Arial"/>
              </w:rPr>
            </w:pPr>
          </w:p>
          <w:p w14:paraId="1D2AB28E" w14:textId="77777777" w:rsidR="006047BB" w:rsidRPr="00F1442F" w:rsidRDefault="006047BB" w:rsidP="006047BB">
            <w:pPr>
              <w:rPr>
                <w:rFonts w:ascii="Arial" w:hAnsi="Arial" w:cs="Arial"/>
                <w:lang w:val="en-IE" w:eastAsia="en-US"/>
              </w:rPr>
            </w:pPr>
            <w:r w:rsidRPr="00F1442F">
              <w:rPr>
                <w:rFonts w:ascii="Arial" w:hAnsi="Arial" w:cs="Arial"/>
              </w:rPr>
              <w:t xml:space="preserve">The CPSA Code of Practice can be accessed via </w:t>
            </w:r>
            <w:hyperlink r:id="rId15" w:history="1">
              <w:r w:rsidRPr="00F1442F">
                <w:rPr>
                  <w:rStyle w:val="Hyperlink"/>
                  <w:rFonts w:ascii="Arial" w:hAnsi="Arial" w:cs="Arial"/>
                </w:rPr>
                <w:t>https://www.cpsa.ie/</w:t>
              </w:r>
            </w:hyperlink>
            <w:r w:rsidRPr="00F1442F">
              <w:rPr>
                <w:rFonts w:ascii="Arial" w:hAnsi="Arial" w:cs="Arial"/>
              </w:rPr>
              <w:t>.</w:t>
            </w:r>
          </w:p>
          <w:p w14:paraId="771ABFCF" w14:textId="4DF48692" w:rsidR="00311F5B" w:rsidRPr="008E67F8" w:rsidRDefault="00311F5B" w:rsidP="00311F5B">
            <w:pPr>
              <w:pStyle w:val="NoSpacing"/>
              <w:jc w:val="both"/>
              <w:rPr>
                <w:rFonts w:ascii="Arial" w:hAnsi="Arial" w:cs="Arial"/>
              </w:rPr>
            </w:pPr>
          </w:p>
        </w:tc>
      </w:tr>
      <w:tr w:rsidR="00311F5B" w:rsidRPr="008E67F8" w14:paraId="765A0AE5" w14:textId="77777777" w:rsidTr="0038468E">
        <w:tc>
          <w:tcPr>
            <w:tcW w:w="10503" w:type="dxa"/>
            <w:gridSpan w:val="2"/>
          </w:tcPr>
          <w:p w14:paraId="68988384" w14:textId="77777777" w:rsidR="006047BB" w:rsidRPr="00F6254C" w:rsidRDefault="006047BB" w:rsidP="006047BB">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3DFA5CC2" w14:textId="77777777" w:rsidR="006047BB" w:rsidRPr="00F6254C" w:rsidRDefault="006047BB" w:rsidP="006047BB">
            <w:pPr>
              <w:rPr>
                <w:rFonts w:ascii="Arial" w:hAnsi="Arial" w:cs="Arial"/>
              </w:rPr>
            </w:pPr>
          </w:p>
          <w:p w14:paraId="0614B6A8" w14:textId="48C55757" w:rsidR="00311F5B" w:rsidRPr="008E67F8" w:rsidRDefault="006047BB" w:rsidP="006047BB">
            <w:pPr>
              <w:jc w:val="both"/>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5A56B76" w14:textId="1CC66CC0" w:rsidR="00133E86" w:rsidRPr="008E67F8" w:rsidRDefault="00133E86" w:rsidP="00DF34F5">
      <w:pPr>
        <w:tabs>
          <w:tab w:val="left" w:pos="283"/>
        </w:tabs>
        <w:ind w:right="429"/>
        <w:rPr>
          <w:rFonts w:ascii="Arial" w:hAnsi="Arial" w:cs="Arial"/>
          <w:b/>
          <w:iCs/>
        </w:rPr>
      </w:pPr>
    </w:p>
    <w:p w14:paraId="2EC50E4C" w14:textId="77777777" w:rsidR="00AD4F0F" w:rsidRPr="008E67F8" w:rsidRDefault="00AD4F0F" w:rsidP="00E71EEB">
      <w:pPr>
        <w:tabs>
          <w:tab w:val="left" w:pos="283"/>
        </w:tabs>
        <w:ind w:left="-709" w:right="429"/>
        <w:jc w:val="center"/>
        <w:rPr>
          <w:rFonts w:ascii="Arial" w:hAnsi="Arial" w:cs="Arial"/>
          <w:b/>
          <w:iCs/>
        </w:rPr>
        <w:sectPr w:rsidR="00AD4F0F" w:rsidRPr="008E67F8">
          <w:footerReference w:type="even" r:id="rId16"/>
          <w:pgSz w:w="11906" w:h="16838"/>
          <w:pgMar w:top="1440" w:right="746" w:bottom="1440" w:left="1800" w:header="708" w:footer="708" w:gutter="0"/>
          <w:cols w:space="708"/>
          <w:docGrid w:linePitch="360"/>
        </w:sectPr>
      </w:pPr>
    </w:p>
    <w:p w14:paraId="7238EAD5" w14:textId="76C3543D" w:rsidR="00F24E25" w:rsidRPr="008E67F8" w:rsidRDefault="00B8356A" w:rsidP="00E71EEB">
      <w:pPr>
        <w:tabs>
          <w:tab w:val="left" w:pos="283"/>
        </w:tabs>
        <w:ind w:left="-709" w:right="429"/>
        <w:jc w:val="center"/>
        <w:rPr>
          <w:rFonts w:ascii="Arial" w:hAnsi="Arial" w:cs="Arial"/>
          <w:b/>
          <w:iCs/>
        </w:rPr>
      </w:pPr>
      <w:r w:rsidRPr="008E67F8">
        <w:rPr>
          <w:noProof/>
          <w:lang w:val="en-IE" w:eastAsia="en-IE"/>
        </w:rPr>
        <w:lastRenderedPageBreak/>
        <w:drawing>
          <wp:anchor distT="0" distB="0" distL="114300" distR="114300" simplePos="0" relativeHeight="251662336" behindDoc="0" locked="0" layoutInCell="1" allowOverlap="1" wp14:anchorId="61E74582" wp14:editId="6E101585">
            <wp:simplePos x="0" y="0"/>
            <wp:positionH relativeFrom="margin">
              <wp:posOffset>-638175</wp:posOffset>
            </wp:positionH>
            <wp:positionV relativeFrom="margin">
              <wp:posOffset>-457200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94B" w:rsidRPr="008E67F8">
        <w:rPr>
          <w:rFonts w:ascii="Arial" w:hAnsi="Arial" w:cs="Arial"/>
          <w:b/>
          <w:iCs/>
        </w:rPr>
        <w:t>Grade VI</w:t>
      </w:r>
      <w:r w:rsidR="00311F5B">
        <w:rPr>
          <w:rFonts w:ascii="Arial" w:hAnsi="Arial" w:cs="Arial"/>
          <w:b/>
          <w:iCs/>
        </w:rPr>
        <w:t>II</w:t>
      </w:r>
      <w:r w:rsidR="00F24E25" w:rsidRPr="008E67F8">
        <w:rPr>
          <w:rFonts w:ascii="Arial" w:hAnsi="Arial" w:cs="Arial"/>
          <w:b/>
          <w:iCs/>
        </w:rPr>
        <w:t xml:space="preserve">, </w:t>
      </w:r>
      <w:r w:rsidR="00311F5B">
        <w:rPr>
          <w:rFonts w:ascii="Arial" w:hAnsi="Arial" w:cs="Arial"/>
          <w:b/>
          <w:iCs/>
        </w:rPr>
        <w:t>Programme Manager</w:t>
      </w:r>
    </w:p>
    <w:p w14:paraId="3264AC77" w14:textId="77777777" w:rsidR="00484EA1" w:rsidRPr="008E67F8" w:rsidRDefault="00484EA1" w:rsidP="009A0E2B">
      <w:pPr>
        <w:ind w:left="-709" w:right="429"/>
        <w:jc w:val="center"/>
        <w:rPr>
          <w:rFonts w:ascii="Arial" w:hAnsi="Arial" w:cs="Arial"/>
          <w:b/>
        </w:rPr>
      </w:pPr>
      <w:r w:rsidRPr="008E67F8">
        <w:rPr>
          <w:rFonts w:ascii="Arial" w:hAnsi="Arial" w:cs="Arial"/>
          <w:b/>
        </w:rPr>
        <w:t>Terms and Conditions of Employment</w:t>
      </w:r>
    </w:p>
    <w:p w14:paraId="6B62F1B3" w14:textId="33BDB6F1" w:rsidR="009E183E" w:rsidRPr="008E67F8" w:rsidRDefault="009E183E" w:rsidP="003D458D">
      <w:pPr>
        <w:rPr>
          <w:rFonts w:ascii="Arial" w:hAnsi="Arial" w:cs="Arial"/>
          <w:b/>
        </w:rPr>
      </w:pPr>
    </w:p>
    <w:p w14:paraId="02F2C34E" w14:textId="77777777" w:rsidR="009E183E" w:rsidRPr="008E67F8" w:rsidRDefault="009E183E">
      <w:pPr>
        <w:jc w:val="center"/>
        <w:rPr>
          <w:rFonts w:ascii="Arial" w:hAnsi="Arial" w:cs="Arial"/>
          <w:b/>
        </w:rPr>
      </w:pP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967"/>
      </w:tblGrid>
      <w:tr w:rsidR="008E67F8" w:rsidRPr="008E67F8" w14:paraId="5CDAC4C7" w14:textId="77777777" w:rsidTr="0038468E">
        <w:tc>
          <w:tcPr>
            <w:tcW w:w="2523" w:type="dxa"/>
          </w:tcPr>
          <w:p w14:paraId="635F7955" w14:textId="77777777" w:rsidR="00007201" w:rsidRPr="008E67F8" w:rsidRDefault="00007201" w:rsidP="00895338">
            <w:pPr>
              <w:jc w:val="both"/>
              <w:rPr>
                <w:rFonts w:ascii="Arial" w:hAnsi="Arial" w:cs="Arial"/>
                <w:b/>
                <w:bCs/>
              </w:rPr>
            </w:pPr>
            <w:r w:rsidRPr="008E67F8">
              <w:rPr>
                <w:rFonts w:ascii="Arial" w:hAnsi="Arial" w:cs="Arial"/>
                <w:b/>
                <w:bCs/>
              </w:rPr>
              <w:t xml:space="preserve">Tenure </w:t>
            </w:r>
          </w:p>
        </w:tc>
        <w:tc>
          <w:tcPr>
            <w:tcW w:w="7967" w:type="dxa"/>
          </w:tcPr>
          <w:p w14:paraId="5B2F61E3" w14:textId="57509E86" w:rsidR="00F24E25" w:rsidRPr="002D5DEA" w:rsidRDefault="004E4B6A" w:rsidP="00895338">
            <w:pPr>
              <w:tabs>
                <w:tab w:val="left" w:pos="-720"/>
                <w:tab w:val="left" w:pos="0"/>
                <w:tab w:val="left" w:pos="720"/>
              </w:tabs>
              <w:suppressAutoHyphens/>
              <w:jc w:val="both"/>
              <w:rPr>
                <w:rFonts w:ascii="Arial" w:hAnsi="Arial" w:cs="Arial"/>
                <w:spacing w:val="-3"/>
              </w:rPr>
            </w:pPr>
            <w:r w:rsidRPr="008E67F8">
              <w:rPr>
                <w:rFonts w:ascii="Arial" w:hAnsi="Arial" w:cs="Arial"/>
                <w:spacing w:val="-3"/>
              </w:rPr>
              <w:t>The current vacanc</w:t>
            </w:r>
            <w:r w:rsidR="00AD4F0F" w:rsidRPr="008E67F8">
              <w:rPr>
                <w:rFonts w:ascii="Arial" w:hAnsi="Arial" w:cs="Arial"/>
                <w:spacing w:val="-3"/>
              </w:rPr>
              <w:t>y</w:t>
            </w:r>
            <w:r w:rsidRPr="008E67F8">
              <w:rPr>
                <w:rFonts w:ascii="Arial" w:hAnsi="Arial" w:cs="Arial"/>
                <w:spacing w:val="-3"/>
              </w:rPr>
              <w:t xml:space="preserve"> available </w:t>
            </w:r>
            <w:r w:rsidR="00AD4F0F" w:rsidRPr="008E67F8">
              <w:rPr>
                <w:rFonts w:ascii="Arial" w:hAnsi="Arial" w:cs="Arial"/>
                <w:spacing w:val="-3"/>
              </w:rPr>
              <w:t>is</w:t>
            </w:r>
            <w:r w:rsidR="00F24E25" w:rsidRPr="008E67F8">
              <w:rPr>
                <w:rFonts w:ascii="Arial" w:hAnsi="Arial" w:cs="Arial"/>
                <w:spacing w:val="-3"/>
              </w:rPr>
              <w:t xml:space="preserve"> </w:t>
            </w:r>
            <w:r w:rsidR="00311F5B" w:rsidRPr="002D5DEA">
              <w:rPr>
                <w:rFonts w:ascii="Arial" w:hAnsi="Arial" w:cs="Arial"/>
                <w:bCs/>
                <w:spacing w:val="-3"/>
              </w:rPr>
              <w:t xml:space="preserve">specified purpose </w:t>
            </w:r>
            <w:r w:rsidR="002D5DEA" w:rsidRPr="002D5DEA">
              <w:rPr>
                <w:rFonts w:ascii="Arial" w:hAnsi="Arial" w:cs="Arial"/>
                <w:bCs/>
                <w:spacing w:val="-3"/>
              </w:rPr>
              <w:t xml:space="preserve">(10 month </w:t>
            </w:r>
            <w:r w:rsidR="00311F5B" w:rsidRPr="002D5DEA">
              <w:rPr>
                <w:rFonts w:ascii="Arial" w:hAnsi="Arial" w:cs="Arial"/>
                <w:bCs/>
                <w:spacing w:val="-3"/>
              </w:rPr>
              <w:t>contract</w:t>
            </w:r>
            <w:r w:rsidR="002D5DEA" w:rsidRPr="002D5DEA">
              <w:rPr>
                <w:rFonts w:ascii="Arial" w:hAnsi="Arial" w:cs="Arial"/>
                <w:bCs/>
                <w:spacing w:val="-3"/>
              </w:rPr>
              <w:t xml:space="preserve"> duration)</w:t>
            </w:r>
            <w:r w:rsidR="00F24E25" w:rsidRPr="002D5DEA">
              <w:rPr>
                <w:rFonts w:ascii="Arial" w:hAnsi="Arial" w:cs="Arial"/>
                <w:spacing w:val="-3"/>
              </w:rPr>
              <w:t xml:space="preserve"> and </w:t>
            </w:r>
            <w:r w:rsidR="00F24E25" w:rsidRPr="002D5DEA">
              <w:rPr>
                <w:rFonts w:ascii="Arial" w:hAnsi="Arial" w:cs="Arial"/>
                <w:bCs/>
                <w:spacing w:val="-3"/>
              </w:rPr>
              <w:t>whole time.</w:t>
            </w:r>
            <w:r w:rsidR="00F24E25" w:rsidRPr="002D5DEA">
              <w:rPr>
                <w:rFonts w:ascii="Arial" w:hAnsi="Arial" w:cs="Arial"/>
                <w:spacing w:val="-3"/>
              </w:rPr>
              <w:t xml:space="preserve"> </w:t>
            </w:r>
          </w:p>
          <w:p w14:paraId="43CB28F1" w14:textId="77777777" w:rsidR="00F24E25" w:rsidRPr="008E67F8" w:rsidRDefault="00F24E25" w:rsidP="00895338">
            <w:pPr>
              <w:tabs>
                <w:tab w:val="left" w:pos="-720"/>
                <w:tab w:val="left" w:pos="0"/>
                <w:tab w:val="left" w:pos="720"/>
              </w:tabs>
              <w:suppressAutoHyphens/>
              <w:jc w:val="both"/>
              <w:rPr>
                <w:rFonts w:ascii="Arial" w:hAnsi="Arial" w:cs="Arial"/>
                <w:spacing w:val="-3"/>
              </w:rPr>
            </w:pPr>
          </w:p>
          <w:p w14:paraId="63EE7978" w14:textId="77777777" w:rsidR="00F24E25" w:rsidRPr="008E67F8" w:rsidRDefault="00F24E25" w:rsidP="00895338">
            <w:pPr>
              <w:tabs>
                <w:tab w:val="left" w:pos="-720"/>
                <w:tab w:val="left" w:pos="0"/>
                <w:tab w:val="left" w:pos="720"/>
              </w:tabs>
              <w:suppressAutoHyphens/>
              <w:jc w:val="both"/>
              <w:rPr>
                <w:rFonts w:ascii="Arial" w:hAnsi="Arial" w:cs="Arial"/>
                <w:spacing w:val="-3"/>
              </w:rPr>
            </w:pPr>
            <w:r w:rsidRPr="008E67F8">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83B1889" w14:textId="5BBA11C1" w:rsidR="00F24E25" w:rsidRPr="008E67F8" w:rsidRDefault="00F24E25" w:rsidP="00895338">
            <w:pPr>
              <w:suppressAutoHyphens/>
              <w:jc w:val="both"/>
              <w:rPr>
                <w:rFonts w:ascii="Arial" w:hAnsi="Arial" w:cs="Arial"/>
                <w:spacing w:val="-3"/>
              </w:rPr>
            </w:pPr>
          </w:p>
          <w:p w14:paraId="1E291531" w14:textId="77777777" w:rsidR="00F24E25" w:rsidRPr="008E67F8" w:rsidRDefault="00F24E25" w:rsidP="00895338">
            <w:pPr>
              <w:tabs>
                <w:tab w:val="left" w:pos="-720"/>
                <w:tab w:val="left" w:pos="0"/>
                <w:tab w:val="left" w:pos="720"/>
              </w:tabs>
              <w:suppressAutoHyphens/>
              <w:jc w:val="both"/>
              <w:rPr>
                <w:rFonts w:ascii="Arial" w:hAnsi="Arial" w:cs="Arial"/>
                <w:spacing w:val="-3"/>
              </w:rPr>
            </w:pPr>
            <w:r w:rsidRPr="008E67F8">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296FEF7D" w14:textId="77777777" w:rsidR="00007201" w:rsidRPr="008E67F8" w:rsidRDefault="00007201" w:rsidP="00895338">
            <w:pPr>
              <w:tabs>
                <w:tab w:val="left" w:pos="-720"/>
                <w:tab w:val="left" w:pos="0"/>
                <w:tab w:val="left" w:pos="720"/>
              </w:tabs>
              <w:suppressAutoHyphens/>
              <w:jc w:val="both"/>
              <w:rPr>
                <w:rFonts w:ascii="Arial" w:hAnsi="Arial" w:cs="Arial"/>
                <w:spacing w:val="-3"/>
              </w:rPr>
            </w:pPr>
          </w:p>
        </w:tc>
      </w:tr>
      <w:tr w:rsidR="008E67F8" w:rsidRPr="008E67F8" w14:paraId="3F864577" w14:textId="77777777" w:rsidTr="0038468E">
        <w:tc>
          <w:tcPr>
            <w:tcW w:w="2523" w:type="dxa"/>
          </w:tcPr>
          <w:p w14:paraId="37842C81" w14:textId="77777777" w:rsidR="00007201" w:rsidRPr="008E67F8" w:rsidRDefault="00007201" w:rsidP="00895338">
            <w:pPr>
              <w:jc w:val="both"/>
              <w:rPr>
                <w:rFonts w:ascii="Arial" w:hAnsi="Arial" w:cs="Arial"/>
                <w:b/>
                <w:bCs/>
              </w:rPr>
            </w:pPr>
            <w:r w:rsidRPr="008E67F8">
              <w:rPr>
                <w:rFonts w:ascii="Arial" w:hAnsi="Arial" w:cs="Arial"/>
                <w:b/>
                <w:bCs/>
              </w:rPr>
              <w:t xml:space="preserve">Remuneration </w:t>
            </w:r>
          </w:p>
        </w:tc>
        <w:tc>
          <w:tcPr>
            <w:tcW w:w="7967" w:type="dxa"/>
          </w:tcPr>
          <w:p w14:paraId="0CE49FD3" w14:textId="00D995F9" w:rsidR="004E4B6A" w:rsidRPr="008E67F8" w:rsidRDefault="00C52BC4" w:rsidP="00D41F08">
            <w:pPr>
              <w:spacing w:after="120"/>
              <w:jc w:val="both"/>
              <w:rPr>
                <w:rFonts w:ascii="Arial" w:hAnsi="Arial" w:cs="Arial"/>
              </w:rPr>
            </w:pPr>
            <w:r w:rsidRPr="008E67F8">
              <w:rPr>
                <w:rFonts w:ascii="Arial" w:hAnsi="Arial" w:cs="Arial"/>
              </w:rPr>
              <w:t>The salary sca</w:t>
            </w:r>
            <w:r w:rsidR="00F24E25" w:rsidRPr="008E67F8">
              <w:rPr>
                <w:rFonts w:ascii="Arial" w:hAnsi="Arial" w:cs="Arial"/>
              </w:rPr>
              <w:t xml:space="preserve">le for the post is: </w:t>
            </w:r>
            <w:r w:rsidR="00B77A0A">
              <w:rPr>
                <w:rFonts w:ascii="Arial" w:hAnsi="Arial" w:cs="Arial"/>
              </w:rPr>
              <w:t>(as at 01/10/2024)</w:t>
            </w:r>
          </w:p>
          <w:p w14:paraId="64061B14" w14:textId="3A57A84C" w:rsidR="00B77A0A" w:rsidRDefault="00B77A0A" w:rsidP="00895338">
            <w:pPr>
              <w:spacing w:after="120"/>
              <w:contextualSpacing/>
              <w:jc w:val="both"/>
              <w:rPr>
                <w:rFonts w:ascii="Arial" w:hAnsi="Arial" w:cs="Arial"/>
              </w:rPr>
            </w:pPr>
            <w:r>
              <w:rPr>
                <w:rFonts w:ascii="Arial" w:hAnsi="Arial" w:cs="Arial"/>
              </w:rPr>
              <w:t>€</w:t>
            </w:r>
            <w:r w:rsidRPr="00B77A0A">
              <w:rPr>
                <w:rFonts w:ascii="Arial" w:hAnsi="Arial" w:cs="Arial"/>
              </w:rPr>
              <w:t>79,847</w:t>
            </w:r>
            <w:r>
              <w:rPr>
                <w:rFonts w:ascii="Arial" w:hAnsi="Arial" w:cs="Arial"/>
              </w:rPr>
              <w:t>, €</w:t>
            </w:r>
            <w:r w:rsidRPr="00B77A0A">
              <w:rPr>
                <w:rFonts w:ascii="Arial" w:hAnsi="Arial" w:cs="Arial"/>
              </w:rPr>
              <w:t>80,564</w:t>
            </w:r>
            <w:r>
              <w:rPr>
                <w:rFonts w:ascii="Arial" w:hAnsi="Arial" w:cs="Arial"/>
              </w:rPr>
              <w:t>,</w:t>
            </w:r>
            <w:r w:rsidRPr="00B77A0A">
              <w:rPr>
                <w:rFonts w:ascii="Arial" w:hAnsi="Arial" w:cs="Arial"/>
              </w:rPr>
              <w:t xml:space="preserve"> </w:t>
            </w:r>
            <w:r>
              <w:rPr>
                <w:rFonts w:ascii="Arial" w:hAnsi="Arial" w:cs="Arial"/>
              </w:rPr>
              <w:t>€</w:t>
            </w:r>
            <w:r w:rsidRPr="00B77A0A">
              <w:rPr>
                <w:rFonts w:ascii="Arial" w:hAnsi="Arial" w:cs="Arial"/>
              </w:rPr>
              <w:t>83,715</w:t>
            </w:r>
            <w:r>
              <w:rPr>
                <w:rFonts w:ascii="Arial" w:hAnsi="Arial" w:cs="Arial"/>
              </w:rPr>
              <w:t>,</w:t>
            </w:r>
            <w:r w:rsidRPr="00B77A0A">
              <w:rPr>
                <w:rFonts w:ascii="Arial" w:hAnsi="Arial" w:cs="Arial"/>
              </w:rPr>
              <w:t xml:space="preserve"> </w:t>
            </w:r>
            <w:r>
              <w:rPr>
                <w:rFonts w:ascii="Arial" w:hAnsi="Arial" w:cs="Arial"/>
              </w:rPr>
              <w:t>€</w:t>
            </w:r>
            <w:r w:rsidRPr="00B77A0A">
              <w:rPr>
                <w:rFonts w:ascii="Arial" w:hAnsi="Arial" w:cs="Arial"/>
              </w:rPr>
              <w:t>86,878</w:t>
            </w:r>
            <w:r>
              <w:rPr>
                <w:rFonts w:ascii="Arial" w:hAnsi="Arial" w:cs="Arial"/>
              </w:rPr>
              <w:t>,</w:t>
            </w:r>
            <w:r w:rsidRPr="00B77A0A">
              <w:rPr>
                <w:rFonts w:ascii="Arial" w:hAnsi="Arial" w:cs="Arial"/>
              </w:rPr>
              <w:t xml:space="preserve"> </w:t>
            </w:r>
            <w:r>
              <w:rPr>
                <w:rFonts w:ascii="Arial" w:hAnsi="Arial" w:cs="Arial"/>
              </w:rPr>
              <w:t>€</w:t>
            </w:r>
            <w:r w:rsidRPr="00B77A0A">
              <w:rPr>
                <w:rFonts w:ascii="Arial" w:hAnsi="Arial" w:cs="Arial"/>
              </w:rPr>
              <w:t>90,018</w:t>
            </w:r>
            <w:r>
              <w:rPr>
                <w:rFonts w:ascii="Arial" w:hAnsi="Arial" w:cs="Arial"/>
              </w:rPr>
              <w:t>,</w:t>
            </w:r>
            <w:r w:rsidRPr="00B77A0A">
              <w:rPr>
                <w:rFonts w:ascii="Arial" w:hAnsi="Arial" w:cs="Arial"/>
              </w:rPr>
              <w:t xml:space="preserve"> </w:t>
            </w:r>
            <w:r>
              <w:rPr>
                <w:rFonts w:ascii="Arial" w:hAnsi="Arial" w:cs="Arial"/>
              </w:rPr>
              <w:t>€</w:t>
            </w:r>
            <w:r w:rsidRPr="00B77A0A">
              <w:rPr>
                <w:rFonts w:ascii="Arial" w:hAnsi="Arial" w:cs="Arial"/>
              </w:rPr>
              <w:t>93,170</w:t>
            </w:r>
            <w:r>
              <w:rPr>
                <w:rFonts w:ascii="Arial" w:hAnsi="Arial" w:cs="Arial"/>
              </w:rPr>
              <w:t>,</w:t>
            </w:r>
            <w:r w:rsidRPr="00B77A0A">
              <w:rPr>
                <w:rFonts w:ascii="Arial" w:hAnsi="Arial" w:cs="Arial"/>
              </w:rPr>
              <w:t xml:space="preserve"> </w:t>
            </w:r>
            <w:r>
              <w:rPr>
                <w:rFonts w:ascii="Arial" w:hAnsi="Arial" w:cs="Arial"/>
              </w:rPr>
              <w:t>€</w:t>
            </w:r>
            <w:r w:rsidRPr="00B77A0A">
              <w:rPr>
                <w:rFonts w:ascii="Arial" w:hAnsi="Arial" w:cs="Arial"/>
              </w:rPr>
              <w:t>96,305</w:t>
            </w:r>
          </w:p>
          <w:p w14:paraId="50819A91" w14:textId="77777777" w:rsidR="00B77A0A" w:rsidRPr="00B77A0A" w:rsidRDefault="00B77A0A" w:rsidP="00895338">
            <w:pPr>
              <w:spacing w:after="120"/>
              <w:contextualSpacing/>
              <w:jc w:val="both"/>
              <w:rPr>
                <w:rFonts w:ascii="Arial" w:hAnsi="Arial" w:cs="Arial"/>
                <w:bCs/>
                <w:iCs/>
              </w:rPr>
            </w:pPr>
          </w:p>
          <w:p w14:paraId="4D6EAEB9" w14:textId="77777777" w:rsidR="00007201" w:rsidRDefault="00F24E25" w:rsidP="00895338">
            <w:pPr>
              <w:jc w:val="both"/>
              <w:rPr>
                <w:rFonts w:ascii="Arial" w:hAnsi="Arial" w:cs="Arial"/>
                <w:lang w:val="en-IE" w:eastAsia="en-IE"/>
              </w:rPr>
            </w:pPr>
            <w:r w:rsidRPr="008E67F8">
              <w:rPr>
                <w:rFonts w:ascii="Arial" w:hAnsi="Arial" w:cs="Arial"/>
                <w:lang w:val="en-IE" w:eastAsia="en-IE"/>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w:t>
            </w:r>
            <w:r w:rsidR="005A7594">
              <w:rPr>
                <w:rFonts w:ascii="Arial" w:hAnsi="Arial" w:cs="Arial"/>
                <w:lang w:val="en-IE" w:eastAsia="en-IE"/>
              </w:rPr>
              <w:t>perience in the Civil Service, Local Authorities, Health S</w:t>
            </w:r>
            <w:r w:rsidRPr="008E67F8">
              <w:rPr>
                <w:rFonts w:ascii="Arial" w:hAnsi="Arial" w:cs="Arial"/>
                <w:lang w:val="en-IE" w:eastAsia="en-IE"/>
              </w:rPr>
              <w:t>ervice and o</w:t>
            </w:r>
            <w:r w:rsidR="005A7594">
              <w:rPr>
                <w:rFonts w:ascii="Arial" w:hAnsi="Arial" w:cs="Arial"/>
                <w:lang w:val="en-IE" w:eastAsia="en-IE"/>
              </w:rPr>
              <w:t>ther Public Service Bodies and Statutory A</w:t>
            </w:r>
            <w:r w:rsidRPr="008E67F8">
              <w:rPr>
                <w:rFonts w:ascii="Arial" w:hAnsi="Arial" w:cs="Arial"/>
                <w:lang w:val="en-IE" w:eastAsia="en-IE"/>
              </w:rPr>
              <w:t>gencies.</w:t>
            </w:r>
          </w:p>
          <w:p w14:paraId="5DA9F608" w14:textId="4ADE4E4D" w:rsidR="002D5DEA" w:rsidRPr="008E67F8" w:rsidRDefault="002D5DEA" w:rsidP="00895338">
            <w:pPr>
              <w:jc w:val="both"/>
              <w:rPr>
                <w:rFonts w:ascii="Arial" w:hAnsi="Arial" w:cs="Arial"/>
              </w:rPr>
            </w:pPr>
          </w:p>
        </w:tc>
      </w:tr>
      <w:tr w:rsidR="008E67F8" w:rsidRPr="008E67F8" w14:paraId="302DB457" w14:textId="77777777" w:rsidTr="0038468E">
        <w:tc>
          <w:tcPr>
            <w:tcW w:w="2523" w:type="dxa"/>
          </w:tcPr>
          <w:p w14:paraId="7D4DBD6D" w14:textId="77777777" w:rsidR="00007201" w:rsidRPr="008E67F8" w:rsidRDefault="00007201" w:rsidP="00895338">
            <w:pPr>
              <w:jc w:val="both"/>
              <w:rPr>
                <w:rFonts w:ascii="Arial" w:hAnsi="Arial" w:cs="Arial"/>
                <w:b/>
                <w:bCs/>
              </w:rPr>
            </w:pPr>
            <w:r w:rsidRPr="008E67F8">
              <w:rPr>
                <w:rFonts w:ascii="Arial" w:hAnsi="Arial" w:cs="Arial"/>
                <w:b/>
                <w:bCs/>
              </w:rPr>
              <w:t>Working Week</w:t>
            </w:r>
          </w:p>
          <w:p w14:paraId="1231BE67" w14:textId="77777777" w:rsidR="00007201" w:rsidRPr="008E67F8" w:rsidRDefault="00007201" w:rsidP="00895338">
            <w:pPr>
              <w:jc w:val="both"/>
              <w:rPr>
                <w:rFonts w:ascii="Arial" w:hAnsi="Arial" w:cs="Arial"/>
                <w:b/>
                <w:bCs/>
              </w:rPr>
            </w:pPr>
          </w:p>
        </w:tc>
        <w:tc>
          <w:tcPr>
            <w:tcW w:w="7967" w:type="dxa"/>
          </w:tcPr>
          <w:p w14:paraId="0DC1AACC" w14:textId="27A3A829" w:rsidR="00F24E25" w:rsidRPr="008E67F8" w:rsidRDefault="00F24E25" w:rsidP="00895338">
            <w:pPr>
              <w:jc w:val="both"/>
              <w:rPr>
                <w:rFonts w:ascii="Arial" w:hAnsi="Arial" w:cs="Arial"/>
              </w:rPr>
            </w:pPr>
            <w:r w:rsidRPr="008E67F8">
              <w:rPr>
                <w:rFonts w:ascii="Arial" w:hAnsi="Arial" w:cs="Arial"/>
              </w:rPr>
              <w:t xml:space="preserve">The standard working week applying to the post is to be confirmed at </w:t>
            </w:r>
            <w:r w:rsidR="00133E86" w:rsidRPr="008E67F8">
              <w:rPr>
                <w:rFonts w:ascii="Arial" w:hAnsi="Arial" w:cs="Arial"/>
              </w:rPr>
              <w:t>J</w:t>
            </w:r>
            <w:r w:rsidRPr="008E67F8">
              <w:rPr>
                <w:rFonts w:ascii="Arial" w:hAnsi="Arial" w:cs="Arial"/>
              </w:rPr>
              <w:t xml:space="preserve">ob </w:t>
            </w:r>
            <w:r w:rsidR="00133E86" w:rsidRPr="008E67F8">
              <w:rPr>
                <w:rFonts w:ascii="Arial" w:hAnsi="Arial" w:cs="Arial"/>
              </w:rPr>
              <w:t>O</w:t>
            </w:r>
            <w:r w:rsidRPr="008E67F8">
              <w:rPr>
                <w:rFonts w:ascii="Arial" w:hAnsi="Arial" w:cs="Arial"/>
              </w:rPr>
              <w:t>ffer stage.</w:t>
            </w:r>
          </w:p>
          <w:p w14:paraId="59C1FF6B" w14:textId="77777777" w:rsidR="00F24E25" w:rsidRPr="008E67F8" w:rsidRDefault="00F24E25" w:rsidP="00895338">
            <w:pPr>
              <w:jc w:val="both"/>
              <w:rPr>
                <w:rFonts w:ascii="Arial" w:hAnsi="Arial" w:cs="Arial"/>
              </w:rPr>
            </w:pPr>
          </w:p>
          <w:p w14:paraId="68199D5D" w14:textId="0B180BEF" w:rsidR="00007201" w:rsidRPr="008E67F8" w:rsidRDefault="00F24E25" w:rsidP="00895338">
            <w:pPr>
              <w:jc w:val="both"/>
              <w:rPr>
                <w:rFonts w:ascii="Arial" w:hAnsi="Arial" w:cs="Arial"/>
              </w:rPr>
            </w:pPr>
            <w:smartTag w:uri="urn:schemas-microsoft-com:office:smarttags" w:element="date">
              <w:r w:rsidRPr="008E67F8">
                <w:rPr>
                  <w:rFonts w:ascii="Arial" w:hAnsi="Arial" w:cs="Arial"/>
                </w:rPr>
                <w:t>HSE</w:t>
              </w:r>
            </w:smartTag>
            <w:r w:rsidRPr="008E67F8">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8E67F8">
              <w:rPr>
                <w:rFonts w:ascii="Arial" w:hAnsi="Arial" w:cs="Arial"/>
                <w:vertAlign w:val="superscript"/>
              </w:rPr>
              <w:t>th</w:t>
            </w:r>
            <w:r w:rsidR="00CD4F6D" w:rsidRPr="008E67F8">
              <w:rPr>
                <w:rFonts w:ascii="Arial" w:hAnsi="Arial" w:cs="Arial"/>
              </w:rPr>
              <w:t>, 2008,</w:t>
            </w:r>
            <w:r w:rsidRPr="008E67F8">
              <w:rPr>
                <w:rFonts w:ascii="Arial" w:hAnsi="Arial" w:cs="Arial"/>
              </w:rPr>
              <w:t xml:space="preserve">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8E67F8" w:rsidRPr="008E67F8" w14:paraId="5272DF99" w14:textId="77777777" w:rsidTr="0038468E">
        <w:tc>
          <w:tcPr>
            <w:tcW w:w="2523" w:type="dxa"/>
          </w:tcPr>
          <w:p w14:paraId="610FF756" w14:textId="77777777" w:rsidR="00007201" w:rsidRPr="008E67F8" w:rsidRDefault="00007201" w:rsidP="00895338">
            <w:pPr>
              <w:jc w:val="both"/>
              <w:rPr>
                <w:rFonts w:ascii="Arial" w:hAnsi="Arial" w:cs="Arial"/>
                <w:b/>
                <w:bCs/>
              </w:rPr>
            </w:pPr>
            <w:r w:rsidRPr="008E67F8">
              <w:rPr>
                <w:rFonts w:ascii="Arial" w:hAnsi="Arial" w:cs="Arial"/>
                <w:b/>
                <w:bCs/>
              </w:rPr>
              <w:t>Annual Leave</w:t>
            </w:r>
          </w:p>
        </w:tc>
        <w:tc>
          <w:tcPr>
            <w:tcW w:w="7967" w:type="dxa"/>
          </w:tcPr>
          <w:p w14:paraId="616B1E5D" w14:textId="4C770516" w:rsidR="00F24E25" w:rsidRPr="008E67F8" w:rsidRDefault="00F24E25" w:rsidP="00895338">
            <w:pPr>
              <w:jc w:val="both"/>
              <w:rPr>
                <w:rFonts w:ascii="Arial" w:hAnsi="Arial" w:cs="Arial"/>
              </w:rPr>
            </w:pPr>
            <w:r w:rsidRPr="008E67F8">
              <w:rPr>
                <w:rFonts w:ascii="Arial" w:hAnsi="Arial" w:cs="Arial"/>
              </w:rPr>
              <w:t xml:space="preserve">The annual leave associated with the post will be confirmed at </w:t>
            </w:r>
            <w:r w:rsidR="00133E86" w:rsidRPr="008E67F8">
              <w:rPr>
                <w:rFonts w:ascii="Arial" w:hAnsi="Arial" w:cs="Arial"/>
              </w:rPr>
              <w:t>C</w:t>
            </w:r>
            <w:r w:rsidRPr="008E67F8">
              <w:rPr>
                <w:rFonts w:ascii="Arial" w:hAnsi="Arial" w:cs="Arial"/>
              </w:rPr>
              <w:t>ontracting stage.</w:t>
            </w:r>
          </w:p>
          <w:p w14:paraId="7196D064" w14:textId="740E3DF0" w:rsidR="00007201" w:rsidRPr="008E67F8" w:rsidRDefault="00007201" w:rsidP="00895338">
            <w:pPr>
              <w:jc w:val="both"/>
              <w:rPr>
                <w:rFonts w:ascii="Arial" w:hAnsi="Arial" w:cs="Arial"/>
              </w:rPr>
            </w:pPr>
          </w:p>
        </w:tc>
      </w:tr>
      <w:tr w:rsidR="008E67F8" w:rsidRPr="008E67F8" w14:paraId="4A890920" w14:textId="77777777" w:rsidTr="0038468E">
        <w:tc>
          <w:tcPr>
            <w:tcW w:w="2523" w:type="dxa"/>
          </w:tcPr>
          <w:p w14:paraId="273FE5AF" w14:textId="77777777" w:rsidR="00F24E25" w:rsidRPr="008E67F8" w:rsidRDefault="00F24E25" w:rsidP="00895338">
            <w:pPr>
              <w:jc w:val="both"/>
              <w:rPr>
                <w:rFonts w:ascii="Arial" w:hAnsi="Arial" w:cs="Arial"/>
                <w:b/>
                <w:bCs/>
              </w:rPr>
            </w:pPr>
            <w:r w:rsidRPr="008E67F8">
              <w:rPr>
                <w:rFonts w:ascii="Arial" w:hAnsi="Arial" w:cs="Arial"/>
                <w:b/>
                <w:bCs/>
              </w:rPr>
              <w:t>Superannuation</w:t>
            </w:r>
          </w:p>
          <w:p w14:paraId="34FF1C98" w14:textId="77777777" w:rsidR="00F24E25" w:rsidRPr="008E67F8" w:rsidRDefault="00F24E25" w:rsidP="00895338">
            <w:pPr>
              <w:jc w:val="both"/>
              <w:rPr>
                <w:rFonts w:ascii="Arial" w:hAnsi="Arial" w:cs="Arial"/>
                <w:b/>
                <w:bCs/>
              </w:rPr>
            </w:pPr>
          </w:p>
          <w:p w14:paraId="6D072C0D" w14:textId="77777777" w:rsidR="00F24E25" w:rsidRPr="008E67F8" w:rsidRDefault="00F24E25" w:rsidP="00895338">
            <w:pPr>
              <w:jc w:val="both"/>
              <w:rPr>
                <w:rFonts w:ascii="Arial" w:hAnsi="Arial" w:cs="Arial"/>
                <w:b/>
                <w:bCs/>
              </w:rPr>
            </w:pPr>
          </w:p>
        </w:tc>
        <w:tc>
          <w:tcPr>
            <w:tcW w:w="7967" w:type="dxa"/>
          </w:tcPr>
          <w:p w14:paraId="122FC334" w14:textId="291DF3A9" w:rsidR="00F24E25" w:rsidRPr="008E67F8" w:rsidRDefault="00F24E25" w:rsidP="00895338">
            <w:pPr>
              <w:jc w:val="both"/>
              <w:rPr>
                <w:rFonts w:ascii="Arial" w:hAnsi="Arial" w:cs="Arial"/>
              </w:rPr>
            </w:pPr>
            <w:r w:rsidRPr="008E67F8">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8E67F8">
              <w:rPr>
                <w:rFonts w:ascii="Arial" w:hAnsi="Arial" w:cs="Arial"/>
                <w:vertAlign w:val="superscript"/>
              </w:rPr>
              <w:t>st</w:t>
            </w:r>
            <w:r w:rsidRPr="008E67F8">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8E67F8">
              <w:rPr>
                <w:rFonts w:ascii="Arial" w:hAnsi="Arial" w:cs="Arial"/>
                <w:vertAlign w:val="superscript"/>
              </w:rPr>
              <w:t>st</w:t>
            </w:r>
            <w:r w:rsidRPr="008E67F8">
              <w:rPr>
                <w:rFonts w:ascii="Arial" w:hAnsi="Arial" w:cs="Arial"/>
              </w:rPr>
              <w:t xml:space="preserve"> December 2004</w:t>
            </w:r>
          </w:p>
        </w:tc>
      </w:tr>
      <w:tr w:rsidR="008E67F8" w:rsidRPr="008E67F8" w14:paraId="2C0B46C6" w14:textId="77777777" w:rsidTr="0038468E">
        <w:tc>
          <w:tcPr>
            <w:tcW w:w="2523" w:type="dxa"/>
          </w:tcPr>
          <w:p w14:paraId="2DB1BF02" w14:textId="77777777" w:rsidR="00F24E25" w:rsidRPr="008E67F8" w:rsidRDefault="00F24E25" w:rsidP="00895338">
            <w:pPr>
              <w:jc w:val="both"/>
              <w:rPr>
                <w:rFonts w:ascii="Arial" w:hAnsi="Arial" w:cs="Arial"/>
                <w:b/>
                <w:bCs/>
              </w:rPr>
            </w:pPr>
            <w:r w:rsidRPr="008E67F8">
              <w:rPr>
                <w:rFonts w:ascii="Arial" w:hAnsi="Arial" w:cs="Arial"/>
                <w:b/>
                <w:bCs/>
              </w:rPr>
              <w:t>Age</w:t>
            </w:r>
          </w:p>
        </w:tc>
        <w:tc>
          <w:tcPr>
            <w:tcW w:w="7967" w:type="dxa"/>
          </w:tcPr>
          <w:p w14:paraId="23F04593" w14:textId="77777777" w:rsidR="00F24E25" w:rsidRPr="008E67F8" w:rsidRDefault="00F24E25" w:rsidP="00895338">
            <w:pPr>
              <w:autoSpaceDE w:val="0"/>
              <w:autoSpaceDN w:val="0"/>
              <w:adjustRightInd w:val="0"/>
              <w:spacing w:line="276" w:lineRule="auto"/>
              <w:jc w:val="both"/>
              <w:rPr>
                <w:rFonts w:ascii="Helv" w:eastAsia="Calibri" w:hAnsi="Helv" w:cs="Helv"/>
                <w:i/>
                <w:iCs/>
                <w:lang w:val="en-IE" w:eastAsia="en-US"/>
              </w:rPr>
            </w:pPr>
            <w:r w:rsidRPr="008E67F8">
              <w:rPr>
                <w:rFonts w:ascii="Helv" w:eastAsia="Calibri" w:hAnsi="Helv" w:cs="Helv"/>
                <w:lang w:val="en-IE" w:eastAsia="en-US"/>
              </w:rPr>
              <w:t>The Public Service Superannuation (Age of Retirement) Act, 2018* set 70 years as the compulsory retirement age for public servants.</w:t>
            </w:r>
            <w:r w:rsidRPr="008E67F8">
              <w:rPr>
                <w:rFonts w:ascii="Helv" w:eastAsia="Calibri" w:hAnsi="Helv" w:cs="Helv"/>
                <w:i/>
                <w:iCs/>
                <w:lang w:val="en-IE" w:eastAsia="en-US"/>
              </w:rPr>
              <w:t xml:space="preserve"> </w:t>
            </w:r>
          </w:p>
          <w:p w14:paraId="53A9D40B" w14:textId="77777777" w:rsidR="00F24E25" w:rsidRPr="008E67F8" w:rsidRDefault="00F24E25" w:rsidP="00895338">
            <w:pPr>
              <w:autoSpaceDE w:val="0"/>
              <w:autoSpaceDN w:val="0"/>
              <w:adjustRightInd w:val="0"/>
              <w:spacing w:line="276" w:lineRule="auto"/>
              <w:jc w:val="both"/>
              <w:rPr>
                <w:rFonts w:ascii="Helv" w:eastAsia="Calibri" w:hAnsi="Helv" w:cs="Helv"/>
                <w:i/>
                <w:iCs/>
                <w:lang w:val="en-IE" w:eastAsia="en-US"/>
              </w:rPr>
            </w:pPr>
          </w:p>
          <w:p w14:paraId="35389A51" w14:textId="77777777" w:rsidR="00F24E25" w:rsidRPr="008E67F8" w:rsidRDefault="00F24E25" w:rsidP="00895338">
            <w:pPr>
              <w:autoSpaceDE w:val="0"/>
              <w:autoSpaceDN w:val="0"/>
              <w:adjustRightInd w:val="0"/>
              <w:spacing w:line="276" w:lineRule="auto"/>
              <w:jc w:val="both"/>
              <w:rPr>
                <w:rFonts w:ascii="Arial" w:eastAsia="Calibri" w:hAnsi="Arial" w:cs="Arial"/>
                <w:b/>
                <w:bCs/>
                <w:i/>
                <w:iCs/>
                <w:u w:val="single"/>
                <w:lang w:val="en-IE" w:eastAsia="en-US"/>
              </w:rPr>
            </w:pPr>
            <w:r w:rsidRPr="008E67F8">
              <w:rPr>
                <w:rFonts w:ascii="Arial" w:eastAsia="Calibri" w:hAnsi="Arial" w:cs="Arial"/>
                <w:b/>
                <w:bCs/>
                <w:i/>
                <w:iCs/>
                <w:lang w:val="en-IE" w:eastAsia="en-US"/>
              </w:rPr>
              <w:t xml:space="preserve">* </w:t>
            </w:r>
            <w:r w:rsidRPr="008E67F8">
              <w:rPr>
                <w:rFonts w:ascii="Arial" w:eastAsia="Calibri" w:hAnsi="Arial" w:cs="Arial"/>
                <w:b/>
                <w:bCs/>
                <w:i/>
                <w:iCs/>
                <w:u w:val="single"/>
                <w:lang w:val="en-IE" w:eastAsia="en-US"/>
              </w:rPr>
              <w:t>Public Servants not affected by this legislation:</w:t>
            </w:r>
          </w:p>
          <w:p w14:paraId="5784D39D" w14:textId="77777777" w:rsidR="00F24E25" w:rsidRPr="008E67F8" w:rsidRDefault="00F24E25" w:rsidP="00895338">
            <w:pPr>
              <w:autoSpaceDE w:val="0"/>
              <w:autoSpaceDN w:val="0"/>
              <w:adjustRightInd w:val="0"/>
              <w:spacing w:line="276" w:lineRule="auto"/>
              <w:jc w:val="both"/>
              <w:rPr>
                <w:rFonts w:ascii="Arial" w:eastAsia="Calibri" w:hAnsi="Arial" w:cs="Arial"/>
                <w:lang w:val="en-IE" w:eastAsia="en-US"/>
              </w:rPr>
            </w:pPr>
            <w:r w:rsidRPr="008E67F8">
              <w:rPr>
                <w:rFonts w:ascii="Arial" w:eastAsia="Calibri" w:hAnsi="Arial" w:cs="Arial"/>
                <w:lang w:val="en-IE" w:eastAsia="en-US"/>
              </w:rPr>
              <w:t>Public servants joining the public service or re-joining the public service with a 26 week break in service, between 1 April 2004 and 31 December 2012 (new entrants) have no compulsory retirement age.</w:t>
            </w:r>
          </w:p>
          <w:p w14:paraId="1DB72519" w14:textId="77777777" w:rsidR="00F24E25" w:rsidRPr="008E67F8" w:rsidRDefault="00F24E25" w:rsidP="00895338">
            <w:pPr>
              <w:autoSpaceDE w:val="0"/>
              <w:autoSpaceDN w:val="0"/>
              <w:adjustRightInd w:val="0"/>
              <w:spacing w:line="276" w:lineRule="auto"/>
              <w:jc w:val="both"/>
              <w:rPr>
                <w:rFonts w:ascii="Arial" w:eastAsia="Calibri" w:hAnsi="Arial" w:cs="Arial"/>
                <w:lang w:val="en-IE" w:eastAsia="en-US"/>
              </w:rPr>
            </w:pPr>
          </w:p>
          <w:p w14:paraId="5197BDC0" w14:textId="1616FB9D" w:rsidR="00F24E25" w:rsidRPr="008E67F8" w:rsidRDefault="00F24E25" w:rsidP="00895338">
            <w:pPr>
              <w:pStyle w:val="Default"/>
              <w:jc w:val="both"/>
              <w:rPr>
                <w:b/>
                <w:color w:val="auto"/>
                <w:sz w:val="20"/>
              </w:rPr>
            </w:pPr>
            <w:r w:rsidRPr="008E67F8">
              <w:rPr>
                <w:color w:val="auto"/>
                <w:sz w:val="20"/>
                <w:szCs w:val="20"/>
                <w:lang w:val="en-IE"/>
              </w:rPr>
              <w:t>Public servants, joining the public service or re-joining the public service after a 26 week break, after 1 January 2013 are members of the Single Pension Scheme and have a compulsory retirement age of 70.</w:t>
            </w:r>
          </w:p>
        </w:tc>
      </w:tr>
      <w:tr w:rsidR="008E67F8" w:rsidRPr="008E67F8" w14:paraId="09BF2EBC" w14:textId="77777777" w:rsidTr="0038468E">
        <w:tc>
          <w:tcPr>
            <w:tcW w:w="2523" w:type="dxa"/>
          </w:tcPr>
          <w:p w14:paraId="396C7A7D" w14:textId="77777777" w:rsidR="00F24E25" w:rsidRPr="008E67F8" w:rsidRDefault="00F24E25" w:rsidP="00895338">
            <w:pPr>
              <w:jc w:val="both"/>
              <w:rPr>
                <w:rFonts w:ascii="Arial" w:hAnsi="Arial" w:cs="Arial"/>
                <w:b/>
                <w:bCs/>
              </w:rPr>
            </w:pPr>
            <w:r w:rsidRPr="008E67F8">
              <w:rPr>
                <w:rFonts w:ascii="Arial" w:hAnsi="Arial" w:cs="Arial"/>
                <w:b/>
                <w:bCs/>
              </w:rPr>
              <w:t>Probation</w:t>
            </w:r>
          </w:p>
        </w:tc>
        <w:tc>
          <w:tcPr>
            <w:tcW w:w="7967" w:type="dxa"/>
          </w:tcPr>
          <w:p w14:paraId="42448A7E" w14:textId="4FA0ACF7" w:rsidR="00F24E25" w:rsidRPr="008E67F8" w:rsidRDefault="00F24E25" w:rsidP="00895338">
            <w:pPr>
              <w:pStyle w:val="Heading7"/>
              <w:rPr>
                <w:rFonts w:cs="Arial"/>
                <w:b w:val="0"/>
                <w:sz w:val="20"/>
              </w:rPr>
            </w:pPr>
            <w:r w:rsidRPr="008E67F8">
              <w:rPr>
                <w:rFonts w:cs="Arial"/>
                <w:b w:val="0"/>
                <w:sz w:val="20"/>
              </w:rPr>
              <w:t xml:space="preserve">Every appointment of a person who is not already a permanent officer of the </w:t>
            </w:r>
            <w:r w:rsidRPr="008E67F8">
              <w:rPr>
                <w:rFonts w:cs="Arial"/>
                <w:b w:val="0"/>
                <w:sz w:val="20"/>
                <w:shd w:val="clear" w:color="auto" w:fill="FFFFFF"/>
              </w:rPr>
              <w:t>Health Service Executive or of a Local Authority</w:t>
            </w:r>
            <w:r w:rsidRPr="008E67F8">
              <w:rPr>
                <w:rFonts w:cs="Arial"/>
                <w:b w:val="0"/>
                <w:sz w:val="20"/>
              </w:rPr>
              <w:t xml:space="preserve"> shall be subject to a probationary period of 12 months as stipulated in the Department of Health Circular No.10/71.</w:t>
            </w:r>
          </w:p>
        </w:tc>
      </w:tr>
      <w:tr w:rsidR="008E67F8" w:rsidRPr="008E67F8" w14:paraId="337CB478" w14:textId="77777777" w:rsidTr="0038468E">
        <w:tc>
          <w:tcPr>
            <w:tcW w:w="2523" w:type="dxa"/>
          </w:tcPr>
          <w:p w14:paraId="5F86B9AC" w14:textId="1C0376F7" w:rsidR="00F24E25" w:rsidRPr="008E67F8" w:rsidRDefault="00F24E25" w:rsidP="002D5DEA">
            <w:pPr>
              <w:pStyle w:val="NoSpacing"/>
              <w:rPr>
                <w:rFonts w:ascii="Arial" w:hAnsi="Arial" w:cs="Arial"/>
                <w:b/>
              </w:rPr>
            </w:pPr>
            <w:r w:rsidRPr="008E67F8">
              <w:rPr>
                <w:rFonts w:ascii="Arial" w:hAnsi="Arial" w:cs="Arial"/>
                <w:b/>
              </w:rPr>
              <w:lastRenderedPageBreak/>
              <w:t>Protection of Children Guidance and Legislation</w:t>
            </w:r>
          </w:p>
        </w:tc>
        <w:tc>
          <w:tcPr>
            <w:tcW w:w="7967" w:type="dxa"/>
          </w:tcPr>
          <w:p w14:paraId="5C5FC14F" w14:textId="77777777" w:rsidR="00F24E25" w:rsidRPr="008E67F8" w:rsidRDefault="00F24E25" w:rsidP="00895338">
            <w:pPr>
              <w:jc w:val="both"/>
              <w:rPr>
                <w:rFonts w:ascii="Arial" w:hAnsi="Arial" w:cs="Arial"/>
              </w:rPr>
            </w:pPr>
            <w:r w:rsidRPr="008E67F8">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087E4FD" w14:textId="77777777" w:rsidR="00F24E25" w:rsidRPr="008E67F8" w:rsidRDefault="00F24E25" w:rsidP="00895338">
            <w:pPr>
              <w:jc w:val="both"/>
              <w:rPr>
                <w:rFonts w:ascii="Arial" w:hAnsi="Arial" w:cs="Arial"/>
              </w:rPr>
            </w:pPr>
          </w:p>
          <w:p w14:paraId="5868B053" w14:textId="77777777" w:rsidR="00F24E25" w:rsidRPr="008E67F8" w:rsidRDefault="00F24E25" w:rsidP="00895338">
            <w:pPr>
              <w:jc w:val="both"/>
              <w:rPr>
                <w:rFonts w:ascii="Arial" w:hAnsi="Arial" w:cs="Arial"/>
                <w:lang w:val="en-US"/>
              </w:rPr>
            </w:pPr>
            <w:r w:rsidRPr="008E67F8">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3414801" w14:textId="77777777" w:rsidR="00F24E25" w:rsidRPr="008E67F8" w:rsidRDefault="00F24E25" w:rsidP="00895338">
            <w:pPr>
              <w:jc w:val="both"/>
              <w:rPr>
                <w:rFonts w:ascii="Arial" w:hAnsi="Arial" w:cs="Arial"/>
                <w:lang w:val="en-US"/>
              </w:rPr>
            </w:pPr>
          </w:p>
          <w:p w14:paraId="3A741EC3" w14:textId="6B4F516D" w:rsidR="00F24E25" w:rsidRPr="008E67F8" w:rsidRDefault="00F24E25" w:rsidP="00895338">
            <w:pPr>
              <w:jc w:val="both"/>
              <w:rPr>
                <w:rStyle w:val="Hyperlink"/>
                <w:rFonts w:ascii="Arial" w:hAnsi="Arial" w:cs="Arial"/>
                <w:color w:val="auto"/>
                <w:u w:val="none"/>
                <w:lang w:val="en"/>
              </w:rPr>
            </w:pPr>
            <w:r w:rsidRPr="008E67F8">
              <w:rPr>
                <w:rFonts w:ascii="Arial" w:hAnsi="Arial" w:cs="Arial"/>
                <w:bCs/>
                <w:lang w:val="en"/>
              </w:rPr>
              <w:t xml:space="preserve">For further information, guidance and resources please visit: </w:t>
            </w:r>
            <w:hyperlink r:id="rId17" w:history="1">
              <w:r w:rsidR="00372E7A">
                <w:rPr>
                  <w:rStyle w:val="Hyperlink"/>
                  <w:rFonts w:ascii="Arial" w:hAnsi="Arial" w:cs="Arial"/>
                  <w:lang w:val="en"/>
                </w:rPr>
                <w:t>HSE Children First webpage</w:t>
              </w:r>
            </w:hyperlink>
            <w:r w:rsidR="00372E7A" w:rsidRPr="006B758C">
              <w:rPr>
                <w:rStyle w:val="Hyperlink"/>
                <w:rFonts w:ascii="Arial" w:hAnsi="Arial" w:cs="Arial"/>
                <w:lang w:val="en"/>
              </w:rPr>
              <w:t>.</w:t>
            </w:r>
          </w:p>
          <w:p w14:paraId="4E8DDDA4" w14:textId="65C547C8" w:rsidR="00F24E25" w:rsidRPr="008E67F8" w:rsidRDefault="00F24E25" w:rsidP="00895338">
            <w:pPr>
              <w:pStyle w:val="Heading7"/>
              <w:rPr>
                <w:rFonts w:cs="Arial"/>
                <w:b w:val="0"/>
                <w:sz w:val="20"/>
              </w:rPr>
            </w:pPr>
          </w:p>
        </w:tc>
      </w:tr>
      <w:tr w:rsidR="008E67F8" w:rsidRPr="008E67F8" w14:paraId="3AFEFFDC" w14:textId="77777777" w:rsidTr="0038468E">
        <w:tc>
          <w:tcPr>
            <w:tcW w:w="2523" w:type="dxa"/>
          </w:tcPr>
          <w:p w14:paraId="739C0E78" w14:textId="77777777" w:rsidR="00F24E25" w:rsidRPr="008E67F8" w:rsidRDefault="00F24E25" w:rsidP="00895338">
            <w:pPr>
              <w:jc w:val="both"/>
              <w:rPr>
                <w:rFonts w:ascii="Arial" w:hAnsi="Arial" w:cs="Arial"/>
                <w:b/>
              </w:rPr>
            </w:pPr>
            <w:r w:rsidRPr="008E67F8">
              <w:rPr>
                <w:rFonts w:ascii="Arial" w:hAnsi="Arial" w:cs="Arial"/>
                <w:b/>
              </w:rPr>
              <w:t>Infection Control</w:t>
            </w:r>
          </w:p>
        </w:tc>
        <w:tc>
          <w:tcPr>
            <w:tcW w:w="7967" w:type="dxa"/>
          </w:tcPr>
          <w:p w14:paraId="7A632974" w14:textId="2D272B12" w:rsidR="00F24E25" w:rsidRPr="008E67F8" w:rsidRDefault="00F24E25" w:rsidP="00895338">
            <w:pPr>
              <w:jc w:val="both"/>
              <w:rPr>
                <w:rFonts w:ascii="Arial" w:hAnsi="Arial" w:cs="Arial"/>
              </w:rPr>
            </w:pPr>
            <w:r w:rsidRPr="008E67F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8E67F8">
              <w:rPr>
                <w:rFonts w:ascii="Arial" w:hAnsi="Arial" w:cs="Arial"/>
                <w:iCs/>
              </w:rPr>
              <w:t>and comply with associated HSE protocols for implementing and maintaining these standards as appropriate to the role.</w:t>
            </w:r>
          </w:p>
        </w:tc>
      </w:tr>
      <w:tr w:rsidR="00B8356A" w:rsidRPr="008E67F8" w14:paraId="09CEDC73" w14:textId="77777777" w:rsidTr="0038468E">
        <w:tc>
          <w:tcPr>
            <w:tcW w:w="2523" w:type="dxa"/>
          </w:tcPr>
          <w:p w14:paraId="0FB936A7" w14:textId="77777777" w:rsidR="00B8356A" w:rsidRPr="008E67F8" w:rsidRDefault="00B8356A" w:rsidP="00B8356A">
            <w:pPr>
              <w:jc w:val="both"/>
              <w:rPr>
                <w:rFonts w:ascii="Arial" w:hAnsi="Arial" w:cs="Arial"/>
                <w:b/>
                <w:bCs/>
              </w:rPr>
            </w:pPr>
            <w:r w:rsidRPr="008E67F8">
              <w:rPr>
                <w:rFonts w:ascii="Arial" w:hAnsi="Arial" w:cs="Arial"/>
                <w:b/>
              </w:rPr>
              <w:t>Health &amp; Safety</w:t>
            </w:r>
          </w:p>
        </w:tc>
        <w:tc>
          <w:tcPr>
            <w:tcW w:w="7967" w:type="dxa"/>
          </w:tcPr>
          <w:p w14:paraId="34E5ABEF" w14:textId="77777777" w:rsidR="00B8356A" w:rsidRPr="007978A2" w:rsidRDefault="00B8356A" w:rsidP="00B8356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A01B641" w14:textId="77777777" w:rsidR="00B8356A" w:rsidRPr="007978A2" w:rsidRDefault="00B8356A" w:rsidP="00B8356A">
            <w:pPr>
              <w:ind w:firstLine="720"/>
              <w:jc w:val="both"/>
              <w:rPr>
                <w:rFonts w:ascii="Arial" w:hAnsi="Arial" w:cs="Arial"/>
              </w:rPr>
            </w:pPr>
          </w:p>
          <w:p w14:paraId="5EB9D1EC" w14:textId="77777777" w:rsidR="00B8356A" w:rsidRPr="007978A2" w:rsidRDefault="00B8356A" w:rsidP="00B8356A">
            <w:pPr>
              <w:jc w:val="both"/>
              <w:rPr>
                <w:rFonts w:ascii="Arial" w:hAnsi="Arial" w:cs="Arial"/>
              </w:rPr>
            </w:pPr>
            <w:r w:rsidRPr="007978A2">
              <w:rPr>
                <w:rFonts w:ascii="Arial" w:hAnsi="Arial" w:cs="Arial"/>
              </w:rPr>
              <w:t>Key responsibilities include:</w:t>
            </w:r>
          </w:p>
          <w:p w14:paraId="19B743AC" w14:textId="77777777" w:rsidR="00B8356A" w:rsidRPr="00255E29" w:rsidRDefault="00B8356A" w:rsidP="00B8356A">
            <w:pPr>
              <w:jc w:val="both"/>
              <w:rPr>
                <w:rFonts w:ascii="Arial" w:hAnsi="Arial" w:cs="Arial"/>
                <w:highlight w:val="yellow"/>
              </w:rPr>
            </w:pPr>
          </w:p>
          <w:p w14:paraId="26ABD768" w14:textId="77777777" w:rsidR="00B8356A" w:rsidRPr="00122305" w:rsidRDefault="00B8356A" w:rsidP="00311F5B">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97373EB" w14:textId="77777777" w:rsidR="00B8356A" w:rsidRPr="00122305" w:rsidRDefault="00B8356A" w:rsidP="00311F5B">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D32CE9E" w14:textId="77777777" w:rsidR="00B8356A" w:rsidRPr="00122305" w:rsidRDefault="00B8356A" w:rsidP="00311F5B">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12D71D8" w14:textId="77777777" w:rsidR="00B8356A" w:rsidRPr="00122305" w:rsidRDefault="00B8356A" w:rsidP="00311F5B">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7753B45" w14:textId="77777777" w:rsidR="00B8356A" w:rsidRPr="00122305" w:rsidRDefault="00B8356A" w:rsidP="00311F5B">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276F8AB4" w14:textId="77777777" w:rsidR="00B8356A" w:rsidRPr="00122305" w:rsidRDefault="00B8356A" w:rsidP="00311F5B">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D28DD8D" w14:textId="77777777" w:rsidR="00B8356A" w:rsidRPr="00122305" w:rsidRDefault="00B8356A" w:rsidP="00311F5B">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3C852F9" w14:textId="77777777" w:rsidR="00B8356A" w:rsidRPr="00122305" w:rsidRDefault="00B8356A" w:rsidP="00B8356A">
            <w:pPr>
              <w:jc w:val="both"/>
              <w:rPr>
                <w:rFonts w:ascii="Arial" w:hAnsi="Arial" w:cs="Arial"/>
              </w:rPr>
            </w:pPr>
          </w:p>
          <w:p w14:paraId="5723F1E6" w14:textId="77777777" w:rsidR="00B8356A" w:rsidRDefault="00B8356A" w:rsidP="00B8356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6DEB4AB" w14:textId="4B67546B" w:rsidR="00B8356A" w:rsidRPr="008E67F8" w:rsidRDefault="00B8356A" w:rsidP="00B8356A">
            <w:pPr>
              <w:jc w:val="both"/>
              <w:rPr>
                <w:rFonts w:ascii="Arial" w:hAnsi="Arial" w:cs="Arial"/>
              </w:rPr>
            </w:pPr>
          </w:p>
        </w:tc>
      </w:tr>
      <w:tr w:rsidR="002D5DEA" w:rsidRPr="008E67F8" w14:paraId="1D940C6B" w14:textId="77777777" w:rsidTr="0038468E">
        <w:tc>
          <w:tcPr>
            <w:tcW w:w="2523" w:type="dxa"/>
          </w:tcPr>
          <w:p w14:paraId="1BCDC767" w14:textId="77777777" w:rsidR="002D5DEA" w:rsidRDefault="002D5DEA" w:rsidP="002D5DEA">
            <w:pPr>
              <w:rPr>
                <w:rFonts w:ascii="Arial" w:hAnsi="Arial" w:cs="Arial"/>
                <w:b/>
                <w:bCs/>
              </w:rPr>
            </w:pPr>
            <w:r w:rsidRPr="003B3289">
              <w:rPr>
                <w:rFonts w:ascii="Arial" w:hAnsi="Arial" w:cs="Arial"/>
                <w:b/>
                <w:bCs/>
              </w:rPr>
              <w:t>Ethics in Public Office 1995 and 2001</w:t>
            </w:r>
          </w:p>
          <w:p w14:paraId="58D2FEA7" w14:textId="77777777" w:rsidR="002D5DEA" w:rsidRPr="008E67F8" w:rsidRDefault="002D5DEA" w:rsidP="00B8356A">
            <w:pPr>
              <w:jc w:val="both"/>
              <w:rPr>
                <w:rFonts w:ascii="Arial" w:hAnsi="Arial" w:cs="Arial"/>
                <w:b/>
              </w:rPr>
            </w:pPr>
          </w:p>
        </w:tc>
        <w:tc>
          <w:tcPr>
            <w:tcW w:w="7967" w:type="dxa"/>
          </w:tcPr>
          <w:p w14:paraId="2819C11E" w14:textId="77777777" w:rsidR="002D5DEA" w:rsidRDefault="002D5DEA" w:rsidP="002D5DEA">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7F1253DE" w14:textId="77777777" w:rsidR="002D5DEA" w:rsidRPr="003B3289" w:rsidRDefault="002D5DEA" w:rsidP="002D5DEA">
            <w:pPr>
              <w:jc w:val="both"/>
              <w:rPr>
                <w:rFonts w:ascii="Arial" w:hAnsi="Arial" w:cs="Arial"/>
              </w:rPr>
            </w:pPr>
          </w:p>
          <w:p w14:paraId="7D285FC9" w14:textId="77777777" w:rsidR="002D5DEA" w:rsidRDefault="002D5DEA" w:rsidP="002D5DEA">
            <w:pPr>
              <w:jc w:val="both"/>
              <w:rPr>
                <w:rFonts w:ascii="Arial" w:hAnsi="Arial" w:cs="Arial"/>
              </w:rPr>
            </w:pPr>
            <w:r w:rsidRPr="003B3289">
              <w:rPr>
                <w:rFonts w:ascii="Arial" w:hAnsi="Arial" w:cs="Arial"/>
              </w:rPr>
              <w:t xml:space="preserve">A) In accordance with Section 18 of the Ethics in Public Office Act 1995, a person holding such a post is required to prepare and furnish an annual statement of any interests which </w:t>
            </w:r>
            <w:r w:rsidRPr="003B3289">
              <w:rPr>
                <w:rFonts w:ascii="Arial" w:hAnsi="Arial" w:cs="Arial"/>
              </w:rPr>
              <w:lastRenderedPageBreak/>
              <w:t>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10EF90D7" w14:textId="77777777" w:rsidR="002D5DEA" w:rsidRPr="003B3289" w:rsidRDefault="002D5DEA" w:rsidP="002D5DEA">
            <w:pPr>
              <w:jc w:val="both"/>
              <w:rPr>
                <w:rFonts w:ascii="Arial" w:hAnsi="Arial" w:cs="Arial"/>
              </w:rPr>
            </w:pPr>
          </w:p>
          <w:p w14:paraId="51945475" w14:textId="77777777" w:rsidR="002D5DEA" w:rsidRPr="003B3289" w:rsidRDefault="002D5DEA" w:rsidP="002D5DEA">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278E9DD" w14:textId="77777777" w:rsidR="002D5DEA" w:rsidRPr="003B3289" w:rsidRDefault="002D5DEA" w:rsidP="002D5DEA">
            <w:pPr>
              <w:jc w:val="both"/>
              <w:rPr>
                <w:rFonts w:ascii="Arial" w:hAnsi="Arial" w:cs="Arial"/>
              </w:rPr>
            </w:pPr>
          </w:p>
          <w:p w14:paraId="33B0A990" w14:textId="77777777" w:rsidR="002D5DEA" w:rsidRPr="003B3289" w:rsidRDefault="002D5DEA" w:rsidP="002D5DEA">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8" w:history="1">
              <w:r w:rsidRPr="003B3289">
                <w:rPr>
                  <w:rStyle w:val="Hyperlink"/>
                  <w:rFonts w:ascii="Arial" w:hAnsi="Arial" w:cs="Arial"/>
                </w:rPr>
                <w:t>https://www.sipo.ie/</w:t>
              </w:r>
            </w:hyperlink>
            <w:r w:rsidRPr="003B3289">
              <w:rPr>
                <w:rFonts w:ascii="Arial" w:hAnsi="Arial" w:cs="Arial"/>
              </w:rPr>
              <w:t>.</w:t>
            </w:r>
          </w:p>
          <w:p w14:paraId="31802EE6" w14:textId="77777777" w:rsidR="002D5DEA" w:rsidRPr="007978A2" w:rsidRDefault="002D5DEA" w:rsidP="00B8356A">
            <w:pPr>
              <w:jc w:val="both"/>
              <w:rPr>
                <w:rFonts w:ascii="Arial" w:hAnsi="Arial" w:cs="Arial"/>
              </w:rPr>
            </w:pPr>
          </w:p>
        </w:tc>
      </w:tr>
    </w:tbl>
    <w:p w14:paraId="0AD9C6F4" w14:textId="6B3854EF" w:rsidR="00484EA1" w:rsidRPr="008E67F8" w:rsidRDefault="00484EA1" w:rsidP="75C5BA4C">
      <w:pPr>
        <w:rPr>
          <w:rFonts w:ascii="Arial" w:hAnsi="Arial" w:cs="Arial"/>
        </w:rPr>
      </w:pPr>
    </w:p>
    <w:sectPr w:rsidR="00484EA1" w:rsidRPr="008E67F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AF2CB" w14:textId="77777777" w:rsidR="00D62B00" w:rsidRDefault="00D62B00">
      <w:r>
        <w:separator/>
      </w:r>
    </w:p>
  </w:endnote>
  <w:endnote w:type="continuationSeparator" w:id="0">
    <w:p w14:paraId="4DD4453E" w14:textId="77777777" w:rsidR="00D62B00" w:rsidRDefault="00D6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55418" w:rsidRDefault="00555418">
    <w:pPr>
      <w:pStyle w:val="Footer"/>
      <w:framePr w:wrap="around" w:vAnchor="text" w:hAnchor="margin" w:xAlign="center" w:y="1"/>
      <w:rPr>
        <w:rStyle w:val="PageNumber"/>
      </w:rPr>
    </w:pPr>
  </w:p>
  <w:p w14:paraId="4B1F511A" w14:textId="77777777" w:rsidR="00555418" w:rsidRDefault="00555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0C497" w14:textId="77777777" w:rsidR="00D62B00" w:rsidRDefault="00D62B00">
      <w:r>
        <w:separator/>
      </w:r>
    </w:p>
  </w:footnote>
  <w:footnote w:type="continuationSeparator" w:id="0">
    <w:p w14:paraId="745E8D05" w14:textId="77777777" w:rsidR="00D62B00" w:rsidRDefault="00D62B00">
      <w:r>
        <w:continuationSeparator/>
      </w:r>
    </w:p>
  </w:footnote>
  <w:footnote w:id="1">
    <w:p w14:paraId="41104629" w14:textId="77777777" w:rsidR="002D5DEA" w:rsidRPr="0087266C" w:rsidRDefault="002D5DEA" w:rsidP="002D5DEA">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286058E1" w14:textId="77777777" w:rsidR="002D5DEA" w:rsidRPr="00477662" w:rsidRDefault="002D5DEA" w:rsidP="002D5DEA">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21D65A99" w14:textId="77777777" w:rsidR="00B8356A" w:rsidRPr="00F84940" w:rsidRDefault="00B8356A" w:rsidP="00BE491B">
      <w:pPr>
        <w:rPr>
          <w:rFonts w:ascii="Arial" w:hAnsi="Arial" w:cs="Arial"/>
        </w:rPr>
      </w:pPr>
    </w:p>
    <w:p w14:paraId="375E68F0" w14:textId="77777777" w:rsidR="00B8356A" w:rsidRDefault="00B8356A" w:rsidP="00543F98">
      <w:pPr>
        <w:pStyle w:val="FootnoteText"/>
      </w:pPr>
    </w:p>
  </w:footnote>
  <w:footnote w:id="2">
    <w:p w14:paraId="3BEC925C" w14:textId="77777777" w:rsidR="00B8356A" w:rsidRPr="00DD13C2" w:rsidRDefault="00B8356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326393"/>
    <w:multiLevelType w:val="hybridMultilevel"/>
    <w:tmpl w:val="D924F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5A54CE"/>
    <w:multiLevelType w:val="hybridMultilevel"/>
    <w:tmpl w:val="490E1B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27022539"/>
    <w:multiLevelType w:val="hybridMultilevel"/>
    <w:tmpl w:val="4442E71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73E23A6"/>
    <w:multiLevelType w:val="hybridMultilevel"/>
    <w:tmpl w:val="45DA15D0"/>
    <w:lvl w:ilvl="0" w:tplc="18090001">
      <w:start w:val="1"/>
      <w:numFmt w:val="bullet"/>
      <w:lvlText w:val=""/>
      <w:lvlJc w:val="left"/>
      <w:pPr>
        <w:ind w:left="360" w:hanging="360"/>
      </w:pPr>
      <w:rPr>
        <w:rFonts w:ascii="Symbol" w:hAnsi="Symbol" w:hint="default"/>
        <w:color w:val="auto"/>
        <w:sz w:val="20"/>
        <w:szCs w:val="20"/>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ABC37D6"/>
    <w:multiLevelType w:val="hybridMultilevel"/>
    <w:tmpl w:val="ACB410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5B67DB"/>
    <w:multiLevelType w:val="hybridMultilevel"/>
    <w:tmpl w:val="8E4802FE"/>
    <w:lvl w:ilvl="0" w:tplc="07386348">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1356FD8"/>
    <w:multiLevelType w:val="hybridMultilevel"/>
    <w:tmpl w:val="22C2B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4F3012C"/>
    <w:multiLevelType w:val="hybridMultilevel"/>
    <w:tmpl w:val="3DBCB90C"/>
    <w:lvl w:ilvl="0" w:tplc="18090001">
      <w:start w:val="1"/>
      <w:numFmt w:val="bullet"/>
      <w:lvlText w:val=""/>
      <w:lvlJc w:val="left"/>
      <w:pPr>
        <w:ind w:left="776" w:hanging="360"/>
      </w:pPr>
      <w:rPr>
        <w:rFonts w:ascii="Symbol" w:hAnsi="Symbol"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12" w15:restartNumberingAfterBreak="0">
    <w:nsid w:val="3C055383"/>
    <w:multiLevelType w:val="hybridMultilevel"/>
    <w:tmpl w:val="3DBCB462"/>
    <w:lvl w:ilvl="0" w:tplc="8D1E3308">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E0D2FFC"/>
    <w:multiLevelType w:val="hybridMultilevel"/>
    <w:tmpl w:val="89088B14"/>
    <w:lvl w:ilvl="0" w:tplc="1C7E5628">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21E4CC7"/>
    <w:multiLevelType w:val="hybridMultilevel"/>
    <w:tmpl w:val="475E2F6E"/>
    <w:lvl w:ilvl="0" w:tplc="DE5ABF78">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5C67AF8"/>
    <w:multiLevelType w:val="hybridMultilevel"/>
    <w:tmpl w:val="82764D54"/>
    <w:lvl w:ilvl="0" w:tplc="FFFFFFFF">
      <w:start w:val="1"/>
      <w:numFmt w:val="bullet"/>
      <w:lvlText w:val="·"/>
      <w:lvlJc w:val="left"/>
      <w:pPr>
        <w:ind w:left="531" w:hanging="360"/>
      </w:pPr>
      <w:rPr>
        <w:rFonts w:ascii="Symbol" w:hAnsi="Symbol" w:hint="default"/>
      </w:rPr>
    </w:lvl>
    <w:lvl w:ilvl="1" w:tplc="18090003" w:tentative="1">
      <w:start w:val="1"/>
      <w:numFmt w:val="bullet"/>
      <w:lvlText w:val="o"/>
      <w:lvlJc w:val="left"/>
      <w:pPr>
        <w:ind w:left="1251" w:hanging="360"/>
      </w:pPr>
      <w:rPr>
        <w:rFonts w:ascii="Courier New" w:hAnsi="Courier New" w:cs="Courier New" w:hint="default"/>
      </w:rPr>
    </w:lvl>
    <w:lvl w:ilvl="2" w:tplc="18090005" w:tentative="1">
      <w:start w:val="1"/>
      <w:numFmt w:val="bullet"/>
      <w:lvlText w:val=""/>
      <w:lvlJc w:val="left"/>
      <w:pPr>
        <w:ind w:left="1971" w:hanging="360"/>
      </w:pPr>
      <w:rPr>
        <w:rFonts w:ascii="Wingdings" w:hAnsi="Wingdings" w:hint="default"/>
      </w:rPr>
    </w:lvl>
    <w:lvl w:ilvl="3" w:tplc="18090001" w:tentative="1">
      <w:start w:val="1"/>
      <w:numFmt w:val="bullet"/>
      <w:lvlText w:val=""/>
      <w:lvlJc w:val="left"/>
      <w:pPr>
        <w:ind w:left="2691" w:hanging="360"/>
      </w:pPr>
      <w:rPr>
        <w:rFonts w:ascii="Symbol" w:hAnsi="Symbol" w:hint="default"/>
      </w:rPr>
    </w:lvl>
    <w:lvl w:ilvl="4" w:tplc="18090003" w:tentative="1">
      <w:start w:val="1"/>
      <w:numFmt w:val="bullet"/>
      <w:lvlText w:val="o"/>
      <w:lvlJc w:val="left"/>
      <w:pPr>
        <w:ind w:left="3411" w:hanging="360"/>
      </w:pPr>
      <w:rPr>
        <w:rFonts w:ascii="Courier New" w:hAnsi="Courier New" w:cs="Courier New" w:hint="default"/>
      </w:rPr>
    </w:lvl>
    <w:lvl w:ilvl="5" w:tplc="18090005" w:tentative="1">
      <w:start w:val="1"/>
      <w:numFmt w:val="bullet"/>
      <w:lvlText w:val=""/>
      <w:lvlJc w:val="left"/>
      <w:pPr>
        <w:ind w:left="4131" w:hanging="360"/>
      </w:pPr>
      <w:rPr>
        <w:rFonts w:ascii="Wingdings" w:hAnsi="Wingdings" w:hint="default"/>
      </w:rPr>
    </w:lvl>
    <w:lvl w:ilvl="6" w:tplc="18090001" w:tentative="1">
      <w:start w:val="1"/>
      <w:numFmt w:val="bullet"/>
      <w:lvlText w:val=""/>
      <w:lvlJc w:val="left"/>
      <w:pPr>
        <w:ind w:left="4851" w:hanging="360"/>
      </w:pPr>
      <w:rPr>
        <w:rFonts w:ascii="Symbol" w:hAnsi="Symbol" w:hint="default"/>
      </w:rPr>
    </w:lvl>
    <w:lvl w:ilvl="7" w:tplc="18090003" w:tentative="1">
      <w:start w:val="1"/>
      <w:numFmt w:val="bullet"/>
      <w:lvlText w:val="o"/>
      <w:lvlJc w:val="left"/>
      <w:pPr>
        <w:ind w:left="5571" w:hanging="360"/>
      </w:pPr>
      <w:rPr>
        <w:rFonts w:ascii="Courier New" w:hAnsi="Courier New" w:cs="Courier New" w:hint="default"/>
      </w:rPr>
    </w:lvl>
    <w:lvl w:ilvl="8" w:tplc="18090005" w:tentative="1">
      <w:start w:val="1"/>
      <w:numFmt w:val="bullet"/>
      <w:lvlText w:val=""/>
      <w:lvlJc w:val="left"/>
      <w:pPr>
        <w:ind w:left="6291" w:hanging="360"/>
      </w:pPr>
      <w:rPr>
        <w:rFonts w:ascii="Wingdings" w:hAnsi="Wingdings" w:hint="default"/>
      </w:rPr>
    </w:lvl>
  </w:abstractNum>
  <w:abstractNum w:abstractNumId="16" w15:restartNumberingAfterBreak="0">
    <w:nsid w:val="469F7821"/>
    <w:multiLevelType w:val="hybridMultilevel"/>
    <w:tmpl w:val="5BA67CEE"/>
    <w:lvl w:ilvl="0" w:tplc="5AD87142">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87F6FBE"/>
    <w:multiLevelType w:val="hybridMultilevel"/>
    <w:tmpl w:val="51AC980C"/>
    <w:lvl w:ilvl="0" w:tplc="95C064F8">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B7633DC"/>
    <w:multiLevelType w:val="hybridMultilevel"/>
    <w:tmpl w:val="61A0B56C"/>
    <w:lvl w:ilvl="0" w:tplc="78E698B8">
      <w:start w:val="1"/>
      <w:numFmt w:val="bullet"/>
      <w:lvlText w:val=""/>
      <w:lvlJc w:val="left"/>
      <w:pPr>
        <w:ind w:left="720" w:hanging="360"/>
      </w:pPr>
      <w:rPr>
        <w:rFonts w:ascii="Wingdings" w:hAnsi="Wingdings"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C6C1825"/>
    <w:multiLevelType w:val="hybridMultilevel"/>
    <w:tmpl w:val="9F5876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DCE7E35"/>
    <w:multiLevelType w:val="hybridMultilevel"/>
    <w:tmpl w:val="F8C0A574"/>
    <w:lvl w:ilvl="0" w:tplc="18090001">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4" w15:restartNumberingAfterBreak="0">
    <w:nsid w:val="63643C84"/>
    <w:multiLevelType w:val="hybridMultilevel"/>
    <w:tmpl w:val="799E0F62"/>
    <w:lvl w:ilvl="0" w:tplc="04090001">
      <w:start w:val="1"/>
      <w:numFmt w:val="bullet"/>
      <w:lvlText w:val=""/>
      <w:lvlJc w:val="left"/>
      <w:pPr>
        <w:tabs>
          <w:tab w:val="num" w:pos="720"/>
        </w:tabs>
        <w:ind w:left="720" w:hanging="360"/>
      </w:pPr>
      <w:rPr>
        <w:rFonts w:ascii="Symbol" w:hAnsi="Symbol" w:hint="default"/>
      </w:rPr>
    </w:lvl>
    <w:lvl w:ilvl="1" w:tplc="4D288E00">
      <w:numFmt w:val="bullet"/>
      <w:lvlText w:val="-"/>
      <w:lvlJc w:val="left"/>
      <w:pPr>
        <w:tabs>
          <w:tab w:val="num" w:pos="1440"/>
        </w:tabs>
        <w:ind w:left="1440" w:hanging="360"/>
      </w:pPr>
      <w:rPr>
        <w:rFonts w:ascii="Trebuchet MS" w:eastAsia="Times New Roman" w:hAnsi="Trebuchet MS" w:hint="default"/>
        <w:b/>
        <w:i/>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21D1D"/>
    <w:multiLevelType w:val="hybridMultilevel"/>
    <w:tmpl w:val="52E0C04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83C222C"/>
    <w:multiLevelType w:val="hybridMultilevel"/>
    <w:tmpl w:val="E24E4D14"/>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7" w15:restartNumberingAfterBreak="0">
    <w:nsid w:val="6D290268"/>
    <w:multiLevelType w:val="hybridMultilevel"/>
    <w:tmpl w:val="F27408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E2C617F"/>
    <w:multiLevelType w:val="multilevel"/>
    <w:tmpl w:val="E05811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D21644"/>
    <w:multiLevelType w:val="hybridMultilevel"/>
    <w:tmpl w:val="9ABEFF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6"/>
  </w:num>
  <w:num w:numId="2">
    <w:abstractNumId w:val="11"/>
  </w:num>
  <w:num w:numId="3">
    <w:abstractNumId w:val="15"/>
  </w:num>
  <w:num w:numId="4">
    <w:abstractNumId w:val="28"/>
  </w:num>
  <w:num w:numId="5">
    <w:abstractNumId w:val="4"/>
  </w:num>
  <w:num w:numId="6">
    <w:abstractNumId w:val="22"/>
  </w:num>
  <w:num w:numId="7">
    <w:abstractNumId w:val="30"/>
  </w:num>
  <w:num w:numId="8">
    <w:abstractNumId w:val="20"/>
  </w:num>
  <w:num w:numId="9">
    <w:abstractNumId w:val="7"/>
  </w:num>
  <w:num w:numId="10">
    <w:abstractNumId w:val="23"/>
  </w:num>
  <w:num w:numId="11">
    <w:abstractNumId w:val="19"/>
  </w:num>
  <w:num w:numId="12">
    <w:abstractNumId w:val="25"/>
  </w:num>
  <w:num w:numId="13">
    <w:abstractNumId w:val="18"/>
  </w:num>
  <w:num w:numId="14">
    <w:abstractNumId w:val="5"/>
  </w:num>
  <w:num w:numId="15">
    <w:abstractNumId w:val="6"/>
  </w:num>
  <w:num w:numId="16">
    <w:abstractNumId w:val="21"/>
  </w:num>
  <w:num w:numId="17">
    <w:abstractNumId w:val="8"/>
  </w:num>
  <w:num w:numId="18">
    <w:abstractNumId w:val="29"/>
  </w:num>
  <w:num w:numId="19">
    <w:abstractNumId w:val="24"/>
  </w:num>
  <w:num w:numId="20">
    <w:abstractNumId w:val="13"/>
  </w:num>
  <w:num w:numId="21">
    <w:abstractNumId w:val="16"/>
  </w:num>
  <w:num w:numId="22">
    <w:abstractNumId w:val="9"/>
  </w:num>
  <w:num w:numId="23">
    <w:abstractNumId w:val="12"/>
  </w:num>
  <w:num w:numId="24">
    <w:abstractNumId w:val="17"/>
  </w:num>
  <w:num w:numId="25">
    <w:abstractNumId w:val="14"/>
  </w:num>
  <w:num w:numId="26">
    <w:abstractNumId w:val="25"/>
  </w:num>
  <w:num w:numId="27">
    <w:abstractNumId w:val="10"/>
  </w:num>
  <w:num w:numId="28">
    <w:abstractNumId w:val="27"/>
  </w:num>
  <w:num w:numId="2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3CA4"/>
    <w:rsid w:val="00007201"/>
    <w:rsid w:val="000135A7"/>
    <w:rsid w:val="00024614"/>
    <w:rsid w:val="00025A9A"/>
    <w:rsid w:val="00042D7D"/>
    <w:rsid w:val="000531E1"/>
    <w:rsid w:val="000636C3"/>
    <w:rsid w:val="000705BF"/>
    <w:rsid w:val="00083C80"/>
    <w:rsid w:val="000C40DF"/>
    <w:rsid w:val="000D255F"/>
    <w:rsid w:val="000D28CB"/>
    <w:rsid w:val="000D46E4"/>
    <w:rsid w:val="000F3F9D"/>
    <w:rsid w:val="00101C55"/>
    <w:rsid w:val="00102E04"/>
    <w:rsid w:val="00104D2F"/>
    <w:rsid w:val="00104FEC"/>
    <w:rsid w:val="00116440"/>
    <w:rsid w:val="00123455"/>
    <w:rsid w:val="001247F9"/>
    <w:rsid w:val="00124E37"/>
    <w:rsid w:val="00133E86"/>
    <w:rsid w:val="0014493D"/>
    <w:rsid w:val="00144C86"/>
    <w:rsid w:val="00160C0A"/>
    <w:rsid w:val="00162D38"/>
    <w:rsid w:val="00165203"/>
    <w:rsid w:val="0016534B"/>
    <w:rsid w:val="0016782B"/>
    <w:rsid w:val="0017243A"/>
    <w:rsid w:val="001754E5"/>
    <w:rsid w:val="00180A2A"/>
    <w:rsid w:val="001827D3"/>
    <w:rsid w:val="00186F79"/>
    <w:rsid w:val="00190D1D"/>
    <w:rsid w:val="001938B0"/>
    <w:rsid w:val="00196941"/>
    <w:rsid w:val="001A6945"/>
    <w:rsid w:val="001B091A"/>
    <w:rsid w:val="001B1A94"/>
    <w:rsid w:val="001D2A28"/>
    <w:rsid w:val="001F225A"/>
    <w:rsid w:val="001F52DA"/>
    <w:rsid w:val="00201C96"/>
    <w:rsid w:val="002060B5"/>
    <w:rsid w:val="002100E8"/>
    <w:rsid w:val="002142AE"/>
    <w:rsid w:val="00220F2A"/>
    <w:rsid w:val="0022147B"/>
    <w:rsid w:val="002257D8"/>
    <w:rsid w:val="002325E3"/>
    <w:rsid w:val="0023587B"/>
    <w:rsid w:val="00235934"/>
    <w:rsid w:val="00236880"/>
    <w:rsid w:val="00237BB8"/>
    <w:rsid w:val="00242B9A"/>
    <w:rsid w:val="00246F3D"/>
    <w:rsid w:val="0025405A"/>
    <w:rsid w:val="0025421A"/>
    <w:rsid w:val="00263D37"/>
    <w:rsid w:val="00266541"/>
    <w:rsid w:val="002669C8"/>
    <w:rsid w:val="00272B1D"/>
    <w:rsid w:val="00276404"/>
    <w:rsid w:val="00291B9B"/>
    <w:rsid w:val="00291F9B"/>
    <w:rsid w:val="0029754B"/>
    <w:rsid w:val="002A2C3F"/>
    <w:rsid w:val="002A41FD"/>
    <w:rsid w:val="002B59B3"/>
    <w:rsid w:val="002C0E69"/>
    <w:rsid w:val="002C1606"/>
    <w:rsid w:val="002C6019"/>
    <w:rsid w:val="002D5DCF"/>
    <w:rsid w:val="002D5DEA"/>
    <w:rsid w:val="002E3E02"/>
    <w:rsid w:val="002E5EA9"/>
    <w:rsid w:val="002F4F40"/>
    <w:rsid w:val="002F5399"/>
    <w:rsid w:val="003035F5"/>
    <w:rsid w:val="00307E98"/>
    <w:rsid w:val="00311B29"/>
    <w:rsid w:val="00311F5B"/>
    <w:rsid w:val="0032037B"/>
    <w:rsid w:val="00334F4D"/>
    <w:rsid w:val="003412B4"/>
    <w:rsid w:val="003421C9"/>
    <w:rsid w:val="003542D3"/>
    <w:rsid w:val="00364994"/>
    <w:rsid w:val="00364F05"/>
    <w:rsid w:val="00365502"/>
    <w:rsid w:val="00372E7A"/>
    <w:rsid w:val="00374AFD"/>
    <w:rsid w:val="00375778"/>
    <w:rsid w:val="00375B1B"/>
    <w:rsid w:val="0038468E"/>
    <w:rsid w:val="00387FB7"/>
    <w:rsid w:val="00392B43"/>
    <w:rsid w:val="00395BF7"/>
    <w:rsid w:val="00397A9A"/>
    <w:rsid w:val="003A169A"/>
    <w:rsid w:val="003A21D3"/>
    <w:rsid w:val="003A462A"/>
    <w:rsid w:val="003A7497"/>
    <w:rsid w:val="003B0F01"/>
    <w:rsid w:val="003B39FA"/>
    <w:rsid w:val="003B7C97"/>
    <w:rsid w:val="003B7D35"/>
    <w:rsid w:val="003C0C72"/>
    <w:rsid w:val="003C3B0B"/>
    <w:rsid w:val="003C5C6C"/>
    <w:rsid w:val="003C6307"/>
    <w:rsid w:val="003D2C68"/>
    <w:rsid w:val="003D458D"/>
    <w:rsid w:val="003D78A4"/>
    <w:rsid w:val="003E3252"/>
    <w:rsid w:val="003E5B6D"/>
    <w:rsid w:val="003F5EE8"/>
    <w:rsid w:val="003F7A29"/>
    <w:rsid w:val="0040041F"/>
    <w:rsid w:val="00400BD0"/>
    <w:rsid w:val="004016CA"/>
    <w:rsid w:val="004055C8"/>
    <w:rsid w:val="00424C6F"/>
    <w:rsid w:val="00426D0B"/>
    <w:rsid w:val="004348B0"/>
    <w:rsid w:val="00435D59"/>
    <w:rsid w:val="004474C5"/>
    <w:rsid w:val="00457730"/>
    <w:rsid w:val="00466ED5"/>
    <w:rsid w:val="00467020"/>
    <w:rsid w:val="004676FB"/>
    <w:rsid w:val="00474B8D"/>
    <w:rsid w:val="00476B2E"/>
    <w:rsid w:val="00482A35"/>
    <w:rsid w:val="00484EA1"/>
    <w:rsid w:val="004912ED"/>
    <w:rsid w:val="004967B8"/>
    <w:rsid w:val="00497FC5"/>
    <w:rsid w:val="004A530B"/>
    <w:rsid w:val="004A7F98"/>
    <w:rsid w:val="004C5ABE"/>
    <w:rsid w:val="004C7938"/>
    <w:rsid w:val="004D294B"/>
    <w:rsid w:val="004D5A34"/>
    <w:rsid w:val="004E0CD8"/>
    <w:rsid w:val="004E2FCF"/>
    <w:rsid w:val="004E4B6A"/>
    <w:rsid w:val="004F5536"/>
    <w:rsid w:val="00501280"/>
    <w:rsid w:val="00504A5A"/>
    <w:rsid w:val="00507CD9"/>
    <w:rsid w:val="00515E32"/>
    <w:rsid w:val="00526A4E"/>
    <w:rsid w:val="00527F3F"/>
    <w:rsid w:val="00533DD7"/>
    <w:rsid w:val="00540484"/>
    <w:rsid w:val="005439E0"/>
    <w:rsid w:val="005456AB"/>
    <w:rsid w:val="00551C75"/>
    <w:rsid w:val="00555418"/>
    <w:rsid w:val="0055542C"/>
    <w:rsid w:val="00560F38"/>
    <w:rsid w:val="00592D24"/>
    <w:rsid w:val="005A7594"/>
    <w:rsid w:val="005B035A"/>
    <w:rsid w:val="005B0F81"/>
    <w:rsid w:val="005B7DF5"/>
    <w:rsid w:val="005C11D2"/>
    <w:rsid w:val="005C473E"/>
    <w:rsid w:val="005D090F"/>
    <w:rsid w:val="005D209B"/>
    <w:rsid w:val="005D20AD"/>
    <w:rsid w:val="005D6D30"/>
    <w:rsid w:val="005D7EE6"/>
    <w:rsid w:val="005E0998"/>
    <w:rsid w:val="005E4E98"/>
    <w:rsid w:val="005F0AC8"/>
    <w:rsid w:val="005F1E86"/>
    <w:rsid w:val="005F621E"/>
    <w:rsid w:val="005F744E"/>
    <w:rsid w:val="00600337"/>
    <w:rsid w:val="00601F98"/>
    <w:rsid w:val="006047BB"/>
    <w:rsid w:val="00606045"/>
    <w:rsid w:val="00615D1D"/>
    <w:rsid w:val="00631EF4"/>
    <w:rsid w:val="00633A9D"/>
    <w:rsid w:val="006344FF"/>
    <w:rsid w:val="00641BA0"/>
    <w:rsid w:val="00644DB8"/>
    <w:rsid w:val="006505B6"/>
    <w:rsid w:val="00650C96"/>
    <w:rsid w:val="00652C3D"/>
    <w:rsid w:val="00664460"/>
    <w:rsid w:val="00682F03"/>
    <w:rsid w:val="00683AA9"/>
    <w:rsid w:val="00695457"/>
    <w:rsid w:val="00695B95"/>
    <w:rsid w:val="006A415F"/>
    <w:rsid w:val="006A7238"/>
    <w:rsid w:val="006C0707"/>
    <w:rsid w:val="006C35AC"/>
    <w:rsid w:val="006D0B3C"/>
    <w:rsid w:val="006D421A"/>
    <w:rsid w:val="006D5A68"/>
    <w:rsid w:val="006E5C4A"/>
    <w:rsid w:val="00710D86"/>
    <w:rsid w:val="007172AE"/>
    <w:rsid w:val="00717BEC"/>
    <w:rsid w:val="00737A85"/>
    <w:rsid w:val="0074634E"/>
    <w:rsid w:val="00761DAE"/>
    <w:rsid w:val="00771B9C"/>
    <w:rsid w:val="00780FB6"/>
    <w:rsid w:val="0078203B"/>
    <w:rsid w:val="00790716"/>
    <w:rsid w:val="00792BED"/>
    <w:rsid w:val="007950E0"/>
    <w:rsid w:val="007A5884"/>
    <w:rsid w:val="007B06C0"/>
    <w:rsid w:val="007B5A66"/>
    <w:rsid w:val="007B694E"/>
    <w:rsid w:val="007C5123"/>
    <w:rsid w:val="007C6B29"/>
    <w:rsid w:val="007D280D"/>
    <w:rsid w:val="007D644E"/>
    <w:rsid w:val="007D65F6"/>
    <w:rsid w:val="007F30FA"/>
    <w:rsid w:val="007F61BD"/>
    <w:rsid w:val="00804489"/>
    <w:rsid w:val="00825963"/>
    <w:rsid w:val="00826B47"/>
    <w:rsid w:val="00826C66"/>
    <w:rsid w:val="0083057D"/>
    <w:rsid w:val="00830C4B"/>
    <w:rsid w:val="008379BF"/>
    <w:rsid w:val="00845293"/>
    <w:rsid w:val="008602AC"/>
    <w:rsid w:val="0086133E"/>
    <w:rsid w:val="00863771"/>
    <w:rsid w:val="00867AE6"/>
    <w:rsid w:val="00871F15"/>
    <w:rsid w:val="00883201"/>
    <w:rsid w:val="00895338"/>
    <w:rsid w:val="00896BC0"/>
    <w:rsid w:val="008A4BCC"/>
    <w:rsid w:val="008A5D1D"/>
    <w:rsid w:val="008B34A7"/>
    <w:rsid w:val="008B3F21"/>
    <w:rsid w:val="008B42B3"/>
    <w:rsid w:val="008C15B7"/>
    <w:rsid w:val="008C2B51"/>
    <w:rsid w:val="008D1A99"/>
    <w:rsid w:val="008D2873"/>
    <w:rsid w:val="008D329E"/>
    <w:rsid w:val="008D3459"/>
    <w:rsid w:val="008D65F6"/>
    <w:rsid w:val="008E2BD8"/>
    <w:rsid w:val="008E2FA7"/>
    <w:rsid w:val="008E5DE3"/>
    <w:rsid w:val="008E67F8"/>
    <w:rsid w:val="008F18F4"/>
    <w:rsid w:val="008F4091"/>
    <w:rsid w:val="00906B5E"/>
    <w:rsid w:val="009076F0"/>
    <w:rsid w:val="00912E13"/>
    <w:rsid w:val="00914753"/>
    <w:rsid w:val="00914DCF"/>
    <w:rsid w:val="00925B7C"/>
    <w:rsid w:val="009372AC"/>
    <w:rsid w:val="009406D0"/>
    <w:rsid w:val="009429B6"/>
    <w:rsid w:val="00961882"/>
    <w:rsid w:val="009622AB"/>
    <w:rsid w:val="0096376C"/>
    <w:rsid w:val="00975EE3"/>
    <w:rsid w:val="0098070A"/>
    <w:rsid w:val="00981E4F"/>
    <w:rsid w:val="00985CE7"/>
    <w:rsid w:val="00987C58"/>
    <w:rsid w:val="00996808"/>
    <w:rsid w:val="009A0E2B"/>
    <w:rsid w:val="009B4CC7"/>
    <w:rsid w:val="009C18D4"/>
    <w:rsid w:val="009C718C"/>
    <w:rsid w:val="009D46E6"/>
    <w:rsid w:val="009E15CB"/>
    <w:rsid w:val="009E15EA"/>
    <w:rsid w:val="009E183E"/>
    <w:rsid w:val="009F1FD0"/>
    <w:rsid w:val="009F5886"/>
    <w:rsid w:val="00A016F3"/>
    <w:rsid w:val="00A114FD"/>
    <w:rsid w:val="00A13D5A"/>
    <w:rsid w:val="00A25958"/>
    <w:rsid w:val="00A3444F"/>
    <w:rsid w:val="00A36286"/>
    <w:rsid w:val="00A404A9"/>
    <w:rsid w:val="00A4485B"/>
    <w:rsid w:val="00A503C4"/>
    <w:rsid w:val="00A567C9"/>
    <w:rsid w:val="00A56819"/>
    <w:rsid w:val="00A65CAE"/>
    <w:rsid w:val="00A71819"/>
    <w:rsid w:val="00A837A9"/>
    <w:rsid w:val="00A85E25"/>
    <w:rsid w:val="00A933F1"/>
    <w:rsid w:val="00A93734"/>
    <w:rsid w:val="00AA6029"/>
    <w:rsid w:val="00AB531A"/>
    <w:rsid w:val="00AC57F3"/>
    <w:rsid w:val="00AD4F0F"/>
    <w:rsid w:val="00AD7862"/>
    <w:rsid w:val="00AE04DD"/>
    <w:rsid w:val="00AE634F"/>
    <w:rsid w:val="00B04878"/>
    <w:rsid w:val="00B2183A"/>
    <w:rsid w:val="00B23349"/>
    <w:rsid w:val="00B37E75"/>
    <w:rsid w:val="00B41DFE"/>
    <w:rsid w:val="00B64F9D"/>
    <w:rsid w:val="00B65BD5"/>
    <w:rsid w:val="00B72B04"/>
    <w:rsid w:val="00B75385"/>
    <w:rsid w:val="00B76731"/>
    <w:rsid w:val="00B77A0A"/>
    <w:rsid w:val="00B8356A"/>
    <w:rsid w:val="00B851E1"/>
    <w:rsid w:val="00B92021"/>
    <w:rsid w:val="00B95336"/>
    <w:rsid w:val="00B971DD"/>
    <w:rsid w:val="00BA1494"/>
    <w:rsid w:val="00BA4C35"/>
    <w:rsid w:val="00BB00F5"/>
    <w:rsid w:val="00BB0DF9"/>
    <w:rsid w:val="00BB6056"/>
    <w:rsid w:val="00BC08D0"/>
    <w:rsid w:val="00BC2FC9"/>
    <w:rsid w:val="00BE07DC"/>
    <w:rsid w:val="00BF1328"/>
    <w:rsid w:val="00BF19B7"/>
    <w:rsid w:val="00C11D12"/>
    <w:rsid w:val="00C12D4C"/>
    <w:rsid w:val="00C13B04"/>
    <w:rsid w:val="00C14DEB"/>
    <w:rsid w:val="00C20919"/>
    <w:rsid w:val="00C40734"/>
    <w:rsid w:val="00C44475"/>
    <w:rsid w:val="00C50FE7"/>
    <w:rsid w:val="00C52BC4"/>
    <w:rsid w:val="00C570A2"/>
    <w:rsid w:val="00C70022"/>
    <w:rsid w:val="00C70543"/>
    <w:rsid w:val="00C72B65"/>
    <w:rsid w:val="00C7436C"/>
    <w:rsid w:val="00C806DA"/>
    <w:rsid w:val="00C81B9F"/>
    <w:rsid w:val="00C82A1B"/>
    <w:rsid w:val="00CA37CD"/>
    <w:rsid w:val="00CA594D"/>
    <w:rsid w:val="00CB30C9"/>
    <w:rsid w:val="00CB4824"/>
    <w:rsid w:val="00CC093D"/>
    <w:rsid w:val="00CC1306"/>
    <w:rsid w:val="00CC676C"/>
    <w:rsid w:val="00CD041C"/>
    <w:rsid w:val="00CD1114"/>
    <w:rsid w:val="00CD4F6D"/>
    <w:rsid w:val="00CE2437"/>
    <w:rsid w:val="00CF396D"/>
    <w:rsid w:val="00CF3BF6"/>
    <w:rsid w:val="00D05653"/>
    <w:rsid w:val="00D05A61"/>
    <w:rsid w:val="00D06349"/>
    <w:rsid w:val="00D139D8"/>
    <w:rsid w:val="00D14048"/>
    <w:rsid w:val="00D22C9B"/>
    <w:rsid w:val="00D25BAD"/>
    <w:rsid w:val="00D26234"/>
    <w:rsid w:val="00D36628"/>
    <w:rsid w:val="00D41F08"/>
    <w:rsid w:val="00D44943"/>
    <w:rsid w:val="00D52700"/>
    <w:rsid w:val="00D564D9"/>
    <w:rsid w:val="00D62B00"/>
    <w:rsid w:val="00D63F12"/>
    <w:rsid w:val="00D81C66"/>
    <w:rsid w:val="00D829D9"/>
    <w:rsid w:val="00D82D33"/>
    <w:rsid w:val="00D91C82"/>
    <w:rsid w:val="00DA0C33"/>
    <w:rsid w:val="00DA1D8C"/>
    <w:rsid w:val="00DA4D6D"/>
    <w:rsid w:val="00DB55E5"/>
    <w:rsid w:val="00DC4164"/>
    <w:rsid w:val="00DC6CFF"/>
    <w:rsid w:val="00DD59F7"/>
    <w:rsid w:val="00DD5E03"/>
    <w:rsid w:val="00DD6CDB"/>
    <w:rsid w:val="00DE31EB"/>
    <w:rsid w:val="00DE48B9"/>
    <w:rsid w:val="00DF07CA"/>
    <w:rsid w:val="00DF18E2"/>
    <w:rsid w:val="00DF34F5"/>
    <w:rsid w:val="00DF4964"/>
    <w:rsid w:val="00E004E9"/>
    <w:rsid w:val="00E12CFD"/>
    <w:rsid w:val="00E33CF0"/>
    <w:rsid w:val="00E35986"/>
    <w:rsid w:val="00E439BD"/>
    <w:rsid w:val="00E50FA4"/>
    <w:rsid w:val="00E53426"/>
    <w:rsid w:val="00E63995"/>
    <w:rsid w:val="00E71EEB"/>
    <w:rsid w:val="00E7236D"/>
    <w:rsid w:val="00E8721A"/>
    <w:rsid w:val="00EA0550"/>
    <w:rsid w:val="00EB7EB9"/>
    <w:rsid w:val="00EC6CC7"/>
    <w:rsid w:val="00ED4E5A"/>
    <w:rsid w:val="00EE78E1"/>
    <w:rsid w:val="00EF0B7A"/>
    <w:rsid w:val="00F036A7"/>
    <w:rsid w:val="00F070ED"/>
    <w:rsid w:val="00F1061E"/>
    <w:rsid w:val="00F2115D"/>
    <w:rsid w:val="00F24E25"/>
    <w:rsid w:val="00F2657A"/>
    <w:rsid w:val="00F36071"/>
    <w:rsid w:val="00F36097"/>
    <w:rsid w:val="00F40AAF"/>
    <w:rsid w:val="00F44FA6"/>
    <w:rsid w:val="00F577C5"/>
    <w:rsid w:val="00F97C01"/>
    <w:rsid w:val="00FB4AD7"/>
    <w:rsid w:val="00FC5201"/>
    <w:rsid w:val="00FC72AA"/>
    <w:rsid w:val="00FC79D7"/>
    <w:rsid w:val="00FD2505"/>
    <w:rsid w:val="00FE0C61"/>
    <w:rsid w:val="00FE1E7B"/>
    <w:rsid w:val="00FF072E"/>
    <w:rsid w:val="00FF4419"/>
    <w:rsid w:val="00FF7432"/>
    <w:rsid w:val="00FF7655"/>
    <w:rsid w:val="12E5B257"/>
    <w:rsid w:val="3DC4C674"/>
    <w:rsid w:val="75C5BA4C"/>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12E5B257"/>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uiPriority w:val="99"/>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AC57F3"/>
    <w:rPr>
      <w:rFonts w:ascii="Calibri" w:eastAsia="Calibri" w:hAnsi="Calibri"/>
      <w:lang w:val="x-none" w:eastAsia="en-US"/>
    </w:rPr>
  </w:style>
  <w:style w:type="character" w:customStyle="1" w:styleId="FootnoteTextChar">
    <w:name w:val="Footnote Text Char"/>
    <w:link w:val="FootnoteText"/>
    <w:uiPriority w:val="99"/>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1">
    <w:name w:val="Unresolved Mention1"/>
    <w:uiPriority w:val="99"/>
    <w:semiHidden/>
    <w:unhideWhenUsed/>
    <w:rsid w:val="0096376C"/>
    <w:rPr>
      <w:color w:val="605E5C"/>
      <w:shd w:val="clear" w:color="auto" w:fill="E1DFDD"/>
    </w:rPr>
  </w:style>
  <w:style w:type="paragraph" w:styleId="NoSpacing">
    <w:name w:val="No Spacing"/>
    <w:uiPriority w:val="1"/>
    <w:qFormat/>
    <w:rsid w:val="00400BD0"/>
    <w:rPr>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3D78A4"/>
    <w:rPr>
      <w:lang w:val="en-GB" w:eastAsia="en-GB"/>
    </w:rPr>
  </w:style>
  <w:style w:type="paragraph" w:styleId="Revision">
    <w:name w:val="Revision"/>
    <w:hidden/>
    <w:uiPriority w:val="99"/>
    <w:semiHidden/>
    <w:rsid w:val="00A567C9"/>
    <w:rPr>
      <w:lang w:val="en-GB" w:eastAsia="en-GB"/>
    </w:rPr>
  </w:style>
  <w:style w:type="character" w:customStyle="1" w:styleId="HeaderChar">
    <w:name w:val="Header Char"/>
    <w:basedOn w:val="DefaultParagraphFont"/>
    <w:link w:val="Header"/>
    <w:uiPriority w:val="99"/>
    <w:rsid w:val="00DE48B9"/>
    <w:rPr>
      <w:lang w:val="en-GB" w:eastAsia="en-GB"/>
    </w:rPr>
  </w:style>
  <w:style w:type="paragraph" w:customStyle="1" w:styleId="m-2135446538212345361msolistparagraph">
    <w:name w:val="m_-2135446538212345361msolistparagraph"/>
    <w:basedOn w:val="Normal"/>
    <w:uiPriority w:val="99"/>
    <w:rsid w:val="008D65F6"/>
    <w:pPr>
      <w:spacing w:before="100" w:beforeAutospacing="1" w:after="100" w:afterAutospacing="1"/>
    </w:pPr>
    <w:rPr>
      <w:rFonts w:eastAsiaTheme="minorHAnsi"/>
      <w:sz w:val="24"/>
      <w:szCs w:val="24"/>
      <w:lang w:val="en-IE" w:eastAsia="en-IE"/>
    </w:rPr>
  </w:style>
  <w:style w:type="character" w:customStyle="1" w:styleId="cf01">
    <w:name w:val="cf01"/>
    <w:basedOn w:val="DefaultParagraphFont"/>
    <w:rsid w:val="005F1E86"/>
    <w:rPr>
      <w:rFonts w:ascii="Segoe UI" w:hAnsi="Segoe UI" w:cs="Segoe UI" w:hint="default"/>
      <w:sz w:val="18"/>
      <w:szCs w:val="18"/>
    </w:rPr>
  </w:style>
  <w:style w:type="character" w:customStyle="1" w:styleId="normaltextrun">
    <w:name w:val="normaltextrun"/>
    <w:basedOn w:val="DefaultParagraphFont"/>
    <w:rsid w:val="00311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3554">
      <w:bodyDiv w:val="1"/>
      <w:marLeft w:val="0"/>
      <w:marRight w:val="0"/>
      <w:marTop w:val="0"/>
      <w:marBottom w:val="0"/>
      <w:divBdr>
        <w:top w:val="none" w:sz="0" w:space="0" w:color="auto"/>
        <w:left w:val="none" w:sz="0" w:space="0" w:color="auto"/>
        <w:bottom w:val="none" w:sz="0" w:space="0" w:color="auto"/>
        <w:right w:val="none" w:sz="0" w:space="0" w:color="auto"/>
      </w:divBdr>
    </w:div>
    <w:div w:id="357126129">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2653749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13763824">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72287573">
      <w:bodyDiv w:val="1"/>
      <w:marLeft w:val="0"/>
      <w:marRight w:val="0"/>
      <w:marTop w:val="0"/>
      <w:marBottom w:val="0"/>
      <w:divBdr>
        <w:top w:val="none" w:sz="0" w:space="0" w:color="auto"/>
        <w:left w:val="none" w:sz="0" w:space="0" w:color="auto"/>
        <w:bottom w:val="none" w:sz="0" w:space="0" w:color="auto"/>
        <w:right w:val="none" w:sz="0" w:space="0" w:color="auto"/>
      </w:divBdr>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931165344">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67750774">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43677081">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845320193">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20497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alityimprovement.ie" TargetMode="External"/><Relationship Id="rId18" Type="http://schemas.openxmlformats.org/officeDocument/2006/relationships/hyperlink" Target="https://www.sip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ie/changeguide"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sa.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64C66-3070-4CF7-BF28-38CE13362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09232-450A-4A68-84EA-631FB129EE05}">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3.xml><?xml version="1.0" encoding="utf-8"?>
<ds:datastoreItem xmlns:ds="http://schemas.openxmlformats.org/officeDocument/2006/customXml" ds:itemID="{86B0DD68-269B-4608-BC22-9EFD1A4F250E}">
  <ds:schemaRefs>
    <ds:schemaRef ds:uri="http://schemas.microsoft.com/sharepoint/v3/contenttype/forms"/>
  </ds:schemaRefs>
</ds:datastoreItem>
</file>

<file path=customXml/itemProps4.xml><?xml version="1.0" encoding="utf-8"?>
<ds:datastoreItem xmlns:ds="http://schemas.openxmlformats.org/officeDocument/2006/customXml" ds:itemID="{7F4B471E-7F2A-4464-BC4B-A900E1E5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4609</Words>
  <Characters>26273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Paula Christie</cp:lastModifiedBy>
  <cp:revision>12</cp:revision>
  <cp:lastPrinted>2011-06-21T19:59:00Z</cp:lastPrinted>
  <dcterms:created xsi:type="dcterms:W3CDTF">2024-11-25T15:13:00Z</dcterms:created>
  <dcterms:modified xsi:type="dcterms:W3CDTF">2024-12-03T12:37:00Z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