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6D28E4" w:rsidRPr="006D28E4" w:rsidRDefault="006D28E4" w:rsidP="00C10E8B">
      <w:pPr>
        <w:jc w:val="center"/>
        <w:rPr>
          <w:rFonts w:cs="Arial"/>
          <w:b/>
          <w:iCs/>
        </w:rPr>
      </w:pPr>
      <w:r w:rsidRPr="006D28E4">
        <w:rPr>
          <w:rFonts w:cs="Arial"/>
          <w:b/>
          <w:iCs/>
        </w:rPr>
        <w:t>NRS14533 Grade VIII, Payment Services (Accounts Payable Senior Manager)</w:t>
      </w:r>
    </w:p>
    <w:p w:rsidR="00C10E8B" w:rsidRPr="006D28E4" w:rsidRDefault="006D28E4" w:rsidP="00C10E8B">
      <w:pPr>
        <w:jc w:val="center"/>
        <w:rPr>
          <w:rFonts w:cs="Arial"/>
          <w:b/>
          <w:iCs/>
        </w:rPr>
      </w:pPr>
      <w:r w:rsidRPr="006D28E4">
        <w:rPr>
          <w:rFonts w:cs="Arial"/>
          <w:b/>
          <w:iCs/>
        </w:rPr>
        <w:t xml:space="preserve">Finance Shared Services, National Finance Division </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D28E4">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75FAB" w:rsidRPr="00075FAB">
        <w:rPr>
          <w:b/>
          <w:bCs/>
          <w:color w:val="000000" w:themeColor="text1"/>
        </w:rPr>
        <w:t>3pm on Tuesday, 10</w:t>
      </w:r>
      <w:r w:rsidR="00075FAB" w:rsidRPr="00075FAB">
        <w:rPr>
          <w:b/>
          <w:bCs/>
          <w:color w:val="000000" w:themeColor="text1"/>
          <w:vertAlign w:val="superscript"/>
        </w:rPr>
        <w:t>th</w:t>
      </w:r>
      <w:r w:rsidR="00075FAB" w:rsidRPr="00075FAB">
        <w:rPr>
          <w:b/>
          <w:bCs/>
          <w:color w:val="000000" w:themeColor="text1"/>
        </w:rPr>
        <w:t xml:space="preserve"> December 2024</w:t>
      </w:r>
      <w:r w:rsidR="00075FAB">
        <w:rPr>
          <w:bCs/>
          <w:i/>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D28E4" w:rsidRDefault="002807A0" w:rsidP="00176309">
      <w:pPr>
        <w:numPr>
          <w:ilvl w:val="0"/>
          <w:numId w:val="5"/>
        </w:numPr>
        <w:jc w:val="both"/>
        <w:rPr>
          <w:rFonts w:cs="Arial"/>
          <w:bCs/>
        </w:rPr>
      </w:pPr>
      <w:r w:rsidRPr="006D28E4">
        <w:rPr>
          <w:rFonts w:cs="Arial"/>
          <w:bCs/>
        </w:rPr>
        <w:t>If there is an existing panel in place this may take precedence over the newly formed panel for this campaign</w:t>
      </w:r>
      <w:r w:rsidR="00CA03A6" w:rsidRPr="006D28E4">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75FAB"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bookmarkStart w:id="0" w:name="_GoBack"/>
      <w:bookmarkEnd w:id="0"/>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075FAB" w:rsidRPr="00075FAB">
        <w:rPr>
          <w:rFonts w:cs="Arial"/>
        </w:rPr>
        <w:t>Chloe McCabe</w:t>
      </w:r>
      <w:r w:rsidRPr="00075FAB">
        <w:rPr>
          <w:rFonts w:cs="Arial"/>
        </w:rPr>
        <w:t>,</w:t>
      </w:r>
      <w:r w:rsidRPr="00075FAB">
        <w:rPr>
          <w:rFonts w:cs="Arial"/>
          <w:iCs/>
        </w:rPr>
        <w:t xml:space="preserve"> Campaign Lead (</w:t>
      </w:r>
      <w:hyperlink r:id="rId14" w:history="1">
        <w:r w:rsidR="00075FAB" w:rsidRPr="00E251E3">
          <w:rPr>
            <w:rStyle w:val="Hyperlink"/>
            <w:rFonts w:cs="Arial"/>
            <w:iCs/>
          </w:rPr>
          <w:t>chloe.mccabe@hse.ie</w:t>
        </w:r>
      </w:hyperlink>
      <w:r w:rsidRPr="00075FAB">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6D28E4" w:rsidRDefault="006D28E4" w:rsidP="006D28E4">
      <w:pPr>
        <w:jc w:val="both"/>
        <w:rPr>
          <w:rFonts w:cs="Arial"/>
          <w:b/>
          <w:bCs/>
          <w:iCs/>
        </w:rPr>
      </w:pPr>
      <w:r>
        <w:rPr>
          <w:rFonts w:cs="Arial"/>
          <w:b/>
          <w:bCs/>
          <w:iCs/>
        </w:rPr>
        <w:t xml:space="preserve">Candidates must have at the latest date of application: - </w:t>
      </w:r>
    </w:p>
    <w:p w:rsidR="006D28E4" w:rsidRPr="00AE2AFD" w:rsidRDefault="006D28E4" w:rsidP="006D28E4">
      <w:pPr>
        <w:rPr>
          <w:rFonts w:cs="Arial"/>
          <w:iCs/>
          <w:color w:val="0070C0"/>
        </w:rPr>
      </w:pPr>
    </w:p>
    <w:p w:rsidR="006D28E4" w:rsidRPr="00AE2AFD" w:rsidRDefault="006D28E4" w:rsidP="006D28E4">
      <w:pPr>
        <w:numPr>
          <w:ilvl w:val="0"/>
          <w:numId w:val="23"/>
        </w:numPr>
        <w:tabs>
          <w:tab w:val="num" w:pos="360"/>
        </w:tabs>
        <w:jc w:val="both"/>
        <w:rPr>
          <w:rFonts w:cs="Arial"/>
        </w:rPr>
      </w:pPr>
      <w:r w:rsidRPr="00AE2AFD">
        <w:rPr>
          <w:rFonts w:cs="Arial"/>
        </w:rPr>
        <w:t xml:space="preserve">Significant senior </w:t>
      </w:r>
      <w:r>
        <w:rPr>
          <w:rFonts w:cs="Arial"/>
        </w:rPr>
        <w:t>management</w:t>
      </w:r>
      <w:r w:rsidRPr="00AE2AFD">
        <w:rPr>
          <w:rFonts w:cs="Arial"/>
        </w:rPr>
        <w:t xml:space="preserve"> </w:t>
      </w:r>
      <w:r w:rsidRPr="00AA1674">
        <w:rPr>
          <w:rFonts w:cs="Arial"/>
        </w:rPr>
        <w:t xml:space="preserve">experience (no less than 12 months) in </w:t>
      </w:r>
      <w:r>
        <w:rPr>
          <w:rFonts w:cs="Arial"/>
        </w:rPr>
        <w:t>an</w:t>
      </w:r>
      <w:r w:rsidRPr="00AE2AFD">
        <w:rPr>
          <w:rFonts w:cs="Arial"/>
        </w:rPr>
        <w:t xml:space="preserve"> Accounts Payable</w:t>
      </w:r>
      <w:r>
        <w:rPr>
          <w:rFonts w:cs="Arial"/>
        </w:rPr>
        <w:t xml:space="preserve"> Function, working </w:t>
      </w:r>
      <w:r w:rsidRPr="00AE2AFD">
        <w:rPr>
          <w:rFonts w:cs="Arial"/>
        </w:rPr>
        <w:t xml:space="preserve">in a large complex </w:t>
      </w:r>
      <w:r>
        <w:rPr>
          <w:rFonts w:cs="Arial"/>
        </w:rPr>
        <w:t xml:space="preserve">multifaceted </w:t>
      </w:r>
      <w:r w:rsidRPr="00AE2AFD">
        <w:rPr>
          <w:rFonts w:cs="Arial"/>
        </w:rPr>
        <w:t>organisation</w:t>
      </w:r>
      <w:r>
        <w:rPr>
          <w:rFonts w:cs="Arial"/>
        </w:rPr>
        <w:t xml:space="preserve">, ensuring compliance with all relevant statutory and financial regulations while also </w:t>
      </w:r>
      <w:r w:rsidRPr="00AE2AFD">
        <w:rPr>
          <w:rFonts w:cs="Arial"/>
        </w:rPr>
        <w:t>working with multiple internal and external stakeholders.</w:t>
      </w:r>
    </w:p>
    <w:p w:rsidR="006D28E4" w:rsidRPr="00AE2AFD" w:rsidRDefault="006D28E4" w:rsidP="006D28E4">
      <w:pPr>
        <w:numPr>
          <w:ilvl w:val="0"/>
          <w:numId w:val="23"/>
        </w:numPr>
        <w:tabs>
          <w:tab w:val="num" w:pos="360"/>
        </w:tabs>
        <w:jc w:val="both"/>
        <w:rPr>
          <w:rFonts w:cs="Arial"/>
        </w:rPr>
      </w:pPr>
      <w:r w:rsidRPr="00AE2AFD">
        <w:rPr>
          <w:rFonts w:cs="Arial"/>
        </w:rPr>
        <w:t xml:space="preserve">Significant working experience </w:t>
      </w:r>
      <w:r>
        <w:rPr>
          <w:rFonts w:cs="Arial"/>
        </w:rPr>
        <w:t>of</w:t>
      </w:r>
      <w:r w:rsidRPr="00AE2AFD">
        <w:rPr>
          <w:rFonts w:cs="Arial"/>
        </w:rPr>
        <w:t xml:space="preserve"> payments processes </w:t>
      </w:r>
      <w:r>
        <w:rPr>
          <w:rFonts w:cs="Arial"/>
        </w:rPr>
        <w:t xml:space="preserve">using SAP or other relevant </w:t>
      </w:r>
      <w:r w:rsidRPr="00AE2AFD">
        <w:rPr>
          <w:rFonts w:cs="Arial"/>
        </w:rPr>
        <w:t xml:space="preserve">ERP </w:t>
      </w:r>
      <w:r>
        <w:rPr>
          <w:rFonts w:cs="Arial"/>
        </w:rPr>
        <w:t xml:space="preserve">financial </w:t>
      </w:r>
      <w:r w:rsidRPr="00AE2AFD">
        <w:rPr>
          <w:rFonts w:cs="Arial"/>
        </w:rPr>
        <w:t>system in a high volume transaction processing environment</w:t>
      </w:r>
    </w:p>
    <w:p w:rsidR="006D28E4" w:rsidRPr="00DD7A5A" w:rsidRDefault="006D28E4" w:rsidP="006D28E4">
      <w:pPr>
        <w:numPr>
          <w:ilvl w:val="0"/>
          <w:numId w:val="23"/>
        </w:numPr>
        <w:jc w:val="both"/>
        <w:rPr>
          <w:rFonts w:cs="Arial"/>
          <w:iCs/>
        </w:rPr>
      </w:pPr>
      <w:r w:rsidRPr="00DD7A5A">
        <w:rPr>
          <w:rFonts w:cs="Arial"/>
          <w:iCs/>
        </w:rPr>
        <w:t xml:space="preserve">Significant experience of implementing and/or maintaining Purchase to Pay controls and financial regulations, as relevant to the role </w:t>
      </w:r>
    </w:p>
    <w:p w:rsidR="006D28E4" w:rsidRPr="00AE2AFD" w:rsidRDefault="006D28E4" w:rsidP="006D28E4">
      <w:pPr>
        <w:numPr>
          <w:ilvl w:val="0"/>
          <w:numId w:val="23"/>
        </w:numPr>
        <w:jc w:val="both"/>
        <w:rPr>
          <w:rFonts w:cs="Arial"/>
          <w:iCs/>
        </w:rPr>
      </w:pPr>
      <w:r w:rsidRPr="00AE2AFD">
        <w:rPr>
          <w:rFonts w:cs="Arial"/>
        </w:rPr>
        <w:t xml:space="preserve">Experience in </w:t>
      </w:r>
      <w:r>
        <w:rPr>
          <w:rFonts w:cs="Arial"/>
        </w:rPr>
        <w:t xml:space="preserve">the </w:t>
      </w:r>
      <w:r w:rsidRPr="00AE2AFD">
        <w:rPr>
          <w:rFonts w:cs="Arial"/>
        </w:rPr>
        <w:t xml:space="preserve">preparation and completion of tax returns in </w:t>
      </w:r>
      <w:r>
        <w:rPr>
          <w:rFonts w:cs="Arial"/>
        </w:rPr>
        <w:t xml:space="preserve">an </w:t>
      </w:r>
      <w:r w:rsidRPr="00AE2AFD">
        <w:rPr>
          <w:rFonts w:cs="Arial"/>
        </w:rPr>
        <w:t>Accounts Payable setting including management of Relevant Contracts Tax</w:t>
      </w:r>
      <w:r>
        <w:rPr>
          <w:rFonts w:cs="Arial"/>
        </w:rPr>
        <w:t>, Professional Services Withholding Tax</w:t>
      </w:r>
      <w:r w:rsidRPr="00AE2AFD">
        <w:rPr>
          <w:rFonts w:cs="Arial"/>
        </w:rPr>
        <w:t xml:space="preserve"> and self- accounting for VAT</w:t>
      </w:r>
    </w:p>
    <w:p w:rsidR="006D28E4" w:rsidRDefault="006D28E4" w:rsidP="006D28E4">
      <w:pPr>
        <w:numPr>
          <w:ilvl w:val="0"/>
          <w:numId w:val="23"/>
        </w:numPr>
        <w:tabs>
          <w:tab w:val="num" w:pos="360"/>
        </w:tabs>
        <w:jc w:val="both"/>
        <w:rPr>
          <w:rFonts w:cs="Arial"/>
        </w:rPr>
      </w:pPr>
      <w:r w:rsidRPr="00AE2AFD">
        <w:rPr>
          <w:rFonts w:cs="Arial"/>
        </w:rPr>
        <w:t xml:space="preserve">Significant experience of delivering change in a complex environment, including experience </w:t>
      </w:r>
      <w:r>
        <w:rPr>
          <w:rFonts w:cs="Arial"/>
        </w:rPr>
        <w:t>of</w:t>
      </w:r>
      <w:r w:rsidRPr="00AE2AFD">
        <w:rPr>
          <w:rFonts w:cs="Arial"/>
        </w:rPr>
        <w:t xml:space="preserve"> introducing new technologies and efficiencies, as relevant to this role.</w:t>
      </w:r>
    </w:p>
    <w:p w:rsidR="006D28E4" w:rsidRPr="006665F8" w:rsidRDefault="006D28E4" w:rsidP="006D28E4">
      <w:pPr>
        <w:numPr>
          <w:ilvl w:val="0"/>
          <w:numId w:val="23"/>
        </w:numPr>
        <w:tabs>
          <w:tab w:val="num" w:pos="360"/>
        </w:tabs>
        <w:jc w:val="both"/>
        <w:rPr>
          <w:rFonts w:cs="Arial"/>
        </w:rPr>
      </w:pPr>
      <w:r>
        <w:rPr>
          <w:rFonts w:cs="Arial"/>
          <w:bCs/>
          <w:iCs/>
          <w:color w:val="000000"/>
        </w:rPr>
        <w:t>Have t</w:t>
      </w:r>
      <w:r w:rsidRPr="006559AB">
        <w:rPr>
          <w:rFonts w:cs="Arial"/>
          <w:bCs/>
          <w:iCs/>
          <w:color w:val="000000"/>
        </w:rPr>
        <w:t>he requisite knowledge</w:t>
      </w:r>
      <w:r>
        <w:rPr>
          <w:rFonts w:cs="Arial"/>
          <w:bCs/>
          <w:iCs/>
          <w:color w:val="000000"/>
        </w:rPr>
        <w:t xml:space="preserve"> and </w:t>
      </w:r>
      <w:r w:rsidRPr="006559AB">
        <w:rPr>
          <w:rFonts w:cs="Arial"/>
          <w:bCs/>
          <w:iCs/>
          <w:color w:val="000000"/>
        </w:rPr>
        <w:t>ability (including a high standard of suitability and management ability) for the proper discharge of the duties of the office.</w:t>
      </w:r>
    </w:p>
    <w:p w:rsidR="006D28E4" w:rsidRDefault="006D28E4" w:rsidP="006D28E4">
      <w:pPr>
        <w:jc w:val="both"/>
        <w:rPr>
          <w:rFonts w:cs="Arial"/>
          <w:b/>
        </w:rPr>
      </w:pPr>
    </w:p>
    <w:p w:rsidR="006D28E4" w:rsidRDefault="006D28E4" w:rsidP="006D28E4">
      <w:pPr>
        <w:rPr>
          <w:rFonts w:cs="Arial"/>
          <w:b/>
          <w:color w:val="0070C0"/>
        </w:rPr>
      </w:pPr>
    </w:p>
    <w:p w:rsidR="006D28E4" w:rsidRPr="00290C60" w:rsidRDefault="006D28E4" w:rsidP="006D28E4">
      <w:pPr>
        <w:jc w:val="both"/>
        <w:rPr>
          <w:rFonts w:cs="Arial"/>
          <w:b/>
        </w:rPr>
      </w:pPr>
      <w:r w:rsidRPr="00290C60">
        <w:rPr>
          <w:rFonts w:cs="Arial"/>
          <w:b/>
          <w:u w:val="single"/>
        </w:rPr>
        <w:t>Health</w:t>
      </w:r>
    </w:p>
    <w:p w:rsidR="006D28E4" w:rsidRPr="00290C60" w:rsidRDefault="006D28E4" w:rsidP="006D28E4">
      <w:pPr>
        <w:jc w:val="both"/>
        <w:rPr>
          <w:rFonts w:cs="Arial"/>
        </w:rPr>
      </w:pPr>
      <w:r w:rsidRPr="00290C6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D28E4" w:rsidRPr="00290C60" w:rsidRDefault="006D28E4" w:rsidP="006D28E4">
      <w:pPr>
        <w:jc w:val="both"/>
        <w:rPr>
          <w:rFonts w:cs="Arial"/>
        </w:rPr>
      </w:pPr>
    </w:p>
    <w:p w:rsidR="006D28E4" w:rsidRPr="00290C60" w:rsidRDefault="006D28E4" w:rsidP="006D28E4">
      <w:pPr>
        <w:ind w:right="-766"/>
        <w:jc w:val="both"/>
        <w:rPr>
          <w:rFonts w:cs="Arial"/>
          <w:iCs/>
        </w:rPr>
      </w:pPr>
      <w:r w:rsidRPr="00290C60">
        <w:rPr>
          <w:rFonts w:cs="Arial"/>
          <w:b/>
          <w:bCs/>
          <w:u w:val="single"/>
        </w:rPr>
        <w:t>Character</w:t>
      </w:r>
    </w:p>
    <w:p w:rsidR="006D28E4" w:rsidRPr="00290C60" w:rsidRDefault="006D28E4" w:rsidP="006D28E4">
      <w:pPr>
        <w:ind w:right="-766"/>
        <w:jc w:val="both"/>
        <w:rPr>
          <w:rFonts w:cs="Arial"/>
        </w:rPr>
      </w:pPr>
      <w:r w:rsidRPr="00290C60">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75FAB"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75FAB"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75FAB"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75FAB"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D28E4">
      <w:rPr>
        <w:rFonts w:ascii="Arial" w:hAnsi="Arial" w:cs="Arial"/>
        <w:iCs/>
        <w:sz w:val="20"/>
        <w:lang w:eastAsia="en-GB"/>
      </w:rPr>
      <w:t>RS14533 Grade VIII, Payment Services (Accounts Payable Senior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75FAB">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01503"/>
    <w:multiLevelType w:val="hybridMultilevel"/>
    <w:tmpl w:val="A2A8A0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5"/>
  </w:num>
  <w:num w:numId="4">
    <w:abstractNumId w:val="1"/>
  </w:num>
  <w:num w:numId="5">
    <w:abstractNumId w:val="15"/>
  </w:num>
  <w:num w:numId="6">
    <w:abstractNumId w:val="18"/>
  </w:num>
  <w:num w:numId="7">
    <w:abstractNumId w:val="6"/>
  </w:num>
  <w:num w:numId="8">
    <w:abstractNumId w:val="14"/>
  </w:num>
  <w:num w:numId="9">
    <w:abstractNumId w:val="2"/>
  </w:num>
  <w:num w:numId="10">
    <w:abstractNumId w:val="7"/>
  </w:num>
  <w:num w:numId="11">
    <w:abstractNumId w:val="4"/>
  </w:num>
  <w:num w:numId="12">
    <w:abstractNumId w:val="17"/>
  </w:num>
  <w:num w:numId="13">
    <w:abstractNumId w:val="13"/>
  </w:num>
  <w:num w:numId="14">
    <w:abstractNumId w:val="21"/>
  </w:num>
  <w:num w:numId="15">
    <w:abstractNumId w:val="3"/>
  </w:num>
  <w:num w:numId="16">
    <w:abstractNumId w:val="11"/>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5FAB"/>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28E4"/>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4A173C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C4DB6-7104-4359-8FB7-C5A24F18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5585</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35781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3</cp:revision>
  <cp:lastPrinted>2020-03-25T10:41:00Z</cp:lastPrinted>
  <dcterms:created xsi:type="dcterms:W3CDTF">2024-10-23T09:46:00Z</dcterms:created>
  <dcterms:modified xsi:type="dcterms:W3CDTF">2024-11-14T12:03:00Z</dcterms:modified>
</cp:coreProperties>
</file>