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CB45" w14:textId="77777777" w:rsidR="00583035" w:rsidRDefault="00324FEE" w:rsidP="00583035">
      <w:pPr>
        <w:pStyle w:val="Heading7"/>
        <w:ind w:hanging="1134"/>
        <w:jc w:val="right"/>
        <w:rPr>
          <w:rFonts w:cs="Arial"/>
          <w:noProof/>
          <w:color w:val="000099"/>
          <w:sz w:val="20"/>
          <w:lang w:val="en-IE"/>
        </w:rPr>
      </w:pPr>
      <w:r w:rsidRPr="00807671">
        <w:rPr>
          <w:rFonts w:cs="Arial"/>
          <w:noProof/>
          <w:color w:val="000099"/>
          <w:sz w:val="20"/>
          <w:lang w:val="en-IE" w:eastAsia="en-IE"/>
        </w:rPr>
        <w:drawing>
          <wp:anchor distT="0" distB="0" distL="114300" distR="114300" simplePos="0" relativeHeight="251658240" behindDoc="0" locked="0" layoutInCell="1" allowOverlap="1" wp14:anchorId="18BABF0B" wp14:editId="77566370">
            <wp:simplePos x="0" y="0"/>
            <wp:positionH relativeFrom="margin">
              <wp:posOffset>-921328</wp:posOffset>
            </wp:positionH>
            <wp:positionV relativeFrom="margin">
              <wp:posOffset>-768927</wp:posOffset>
            </wp:positionV>
            <wp:extent cx="1247775" cy="1038896"/>
            <wp:effectExtent l="0" t="0" r="0" b="0"/>
            <wp:wrapSquare wrapText="bothSides"/>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r w:rsidR="001227C8" w:rsidRPr="00807671">
        <w:rPr>
          <w:rFonts w:cs="Arial"/>
          <w:noProof/>
          <w:color w:val="000099"/>
          <w:sz w:val="20"/>
          <w:lang w:val="en-IE"/>
        </w:rPr>
        <w:t xml:space="preserve">                                                        </w:t>
      </w:r>
      <w:r w:rsidR="00636474">
        <w:rPr>
          <w:rFonts w:cs="Arial"/>
          <w:noProof/>
          <w:color w:val="000099"/>
          <w:sz w:val="20"/>
          <w:lang w:val="en-IE"/>
        </w:rPr>
        <w:t xml:space="preserve">               </w:t>
      </w:r>
    </w:p>
    <w:p w14:paraId="49DB989A" w14:textId="77777777" w:rsidR="00583035" w:rsidRDefault="00583035" w:rsidP="00583035">
      <w:pPr>
        <w:pStyle w:val="Heading7"/>
        <w:ind w:hanging="1134"/>
        <w:jc w:val="right"/>
        <w:rPr>
          <w:rFonts w:cs="Arial"/>
          <w:noProof/>
          <w:color w:val="000099"/>
          <w:sz w:val="20"/>
          <w:lang w:val="en-IE"/>
        </w:rPr>
      </w:pPr>
    </w:p>
    <w:p w14:paraId="470E3305" w14:textId="2BA3E6D7" w:rsidR="00D755B0" w:rsidRPr="00807671" w:rsidRDefault="00D755B0" w:rsidP="00583035">
      <w:pPr>
        <w:pStyle w:val="Heading7"/>
        <w:ind w:hanging="1134"/>
        <w:jc w:val="right"/>
        <w:rPr>
          <w:rFonts w:cs="Arial"/>
          <w:color w:val="000099"/>
          <w:sz w:val="20"/>
        </w:rPr>
      </w:pPr>
      <w:r w:rsidRPr="00807671">
        <w:rPr>
          <w:rFonts w:cs="Arial"/>
          <w:iCs/>
          <w:sz w:val="20"/>
        </w:rPr>
        <w:t>Grade V Staff Offi</w:t>
      </w:r>
      <w:r w:rsidR="00583035">
        <w:rPr>
          <w:rFonts w:cs="Arial"/>
          <w:iCs/>
          <w:sz w:val="20"/>
        </w:rPr>
        <w:t>cer</w:t>
      </w:r>
      <w:r w:rsidRPr="00807671">
        <w:rPr>
          <w:rFonts w:cs="Arial"/>
          <w:iCs/>
          <w:sz w:val="20"/>
        </w:rPr>
        <w:t xml:space="preserve"> </w:t>
      </w:r>
    </w:p>
    <w:p w14:paraId="228B00E9" w14:textId="77777777" w:rsidR="00543F98" w:rsidRPr="00807671" w:rsidRDefault="00543F98" w:rsidP="001227C8">
      <w:pPr>
        <w:ind w:left="-1260"/>
        <w:jc w:val="right"/>
        <w:rPr>
          <w:rFonts w:ascii="Arial" w:hAnsi="Arial" w:cs="Arial"/>
          <w:b/>
        </w:rPr>
      </w:pPr>
      <w:r w:rsidRPr="00807671">
        <w:rPr>
          <w:rFonts w:ascii="Arial" w:hAnsi="Arial" w:cs="Arial"/>
          <w:b/>
        </w:rPr>
        <w:t>Job Specification &amp; Terms and Conditions</w:t>
      </w:r>
    </w:p>
    <w:p w14:paraId="49AEBD4A" w14:textId="77777777" w:rsidR="00543F98" w:rsidRPr="00807671" w:rsidRDefault="00543F98" w:rsidP="001227C8">
      <w:pPr>
        <w:jc w:val="right"/>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807671" w14:paraId="4807B6F6" w14:textId="77777777" w:rsidTr="00F6254C">
        <w:tc>
          <w:tcPr>
            <w:tcW w:w="2364" w:type="dxa"/>
          </w:tcPr>
          <w:p w14:paraId="4FA0A722" w14:textId="77777777" w:rsidR="00543F98" w:rsidRPr="00807671" w:rsidRDefault="00F6254C" w:rsidP="00F6254C">
            <w:pPr>
              <w:rPr>
                <w:rFonts w:ascii="Arial" w:hAnsi="Arial" w:cs="Arial"/>
                <w:b/>
                <w:bCs/>
              </w:rPr>
            </w:pPr>
            <w:r w:rsidRPr="00807671">
              <w:rPr>
                <w:rFonts w:ascii="Arial" w:hAnsi="Arial" w:cs="Arial"/>
                <w:b/>
                <w:bCs/>
              </w:rPr>
              <w:t xml:space="preserve">Job Title, </w:t>
            </w:r>
            <w:r w:rsidR="00543F98" w:rsidRPr="00807671">
              <w:rPr>
                <w:rFonts w:ascii="Arial" w:hAnsi="Arial" w:cs="Arial"/>
                <w:b/>
                <w:bCs/>
              </w:rPr>
              <w:t>Grade</w:t>
            </w:r>
            <w:r w:rsidRPr="00807671">
              <w:rPr>
                <w:rFonts w:ascii="Arial" w:hAnsi="Arial" w:cs="Arial"/>
                <w:b/>
                <w:bCs/>
              </w:rPr>
              <w:t xml:space="preserve"> Code</w:t>
            </w:r>
          </w:p>
        </w:tc>
        <w:tc>
          <w:tcPr>
            <w:tcW w:w="8256" w:type="dxa"/>
          </w:tcPr>
          <w:p w14:paraId="38ADB93D" w14:textId="3022965A" w:rsidR="00063644" w:rsidRPr="00807671" w:rsidRDefault="00063644" w:rsidP="00063644">
            <w:pPr>
              <w:ind w:left="-1260"/>
              <w:rPr>
                <w:rFonts w:ascii="Arial" w:hAnsi="Arial" w:cs="Arial"/>
                <w:b/>
                <w:bCs/>
              </w:rPr>
            </w:pPr>
            <w:r w:rsidRPr="00807671">
              <w:rPr>
                <w:rFonts w:ascii="Arial" w:hAnsi="Arial" w:cs="Arial"/>
                <w:b/>
                <w:bCs/>
              </w:rPr>
              <w:t xml:space="preserve">                      </w:t>
            </w:r>
            <w:r w:rsidR="00D755B0" w:rsidRPr="00807671">
              <w:rPr>
                <w:rFonts w:ascii="Arial" w:hAnsi="Arial" w:cs="Arial"/>
                <w:b/>
                <w:bCs/>
              </w:rPr>
              <w:t xml:space="preserve">Grade V Staff Officer </w:t>
            </w:r>
          </w:p>
          <w:p w14:paraId="6EDB3591" w14:textId="77777777" w:rsidR="00A5296D" w:rsidRPr="00636474" w:rsidRDefault="00A5296D" w:rsidP="00A5296D">
            <w:pPr>
              <w:tabs>
                <w:tab w:val="left" w:pos="283"/>
              </w:tabs>
              <w:jc w:val="both"/>
              <w:rPr>
                <w:rFonts w:ascii="Arial" w:hAnsi="Arial" w:cs="Arial"/>
                <w:bCs/>
                <w:i/>
                <w:iCs/>
              </w:rPr>
            </w:pPr>
            <w:r w:rsidRPr="00636474">
              <w:rPr>
                <w:rFonts w:ascii="Arial" w:hAnsi="Arial" w:cs="Arial"/>
                <w:bCs/>
                <w:i/>
                <w:iCs/>
              </w:rPr>
              <w:t>(G</w:t>
            </w:r>
            <w:r w:rsidRPr="00636474">
              <w:rPr>
                <w:rFonts w:ascii="Arial" w:hAnsi="Arial" w:cs="Arial"/>
                <w:i/>
                <w:iCs/>
              </w:rPr>
              <w:t>rade Code 0566)</w:t>
            </w:r>
          </w:p>
          <w:p w14:paraId="1A2CE988" w14:textId="07F3ABF1" w:rsidR="00543F98" w:rsidRPr="00807671" w:rsidRDefault="00543F98" w:rsidP="00F6254C">
            <w:pPr>
              <w:tabs>
                <w:tab w:val="left" w:pos="283"/>
              </w:tabs>
              <w:rPr>
                <w:rFonts w:ascii="Arial" w:hAnsi="Arial" w:cs="Arial"/>
                <w:iCs/>
              </w:rPr>
            </w:pPr>
          </w:p>
        </w:tc>
      </w:tr>
      <w:tr w:rsidR="00792F91" w:rsidRPr="00807671" w14:paraId="6531EE8E" w14:textId="77777777" w:rsidTr="00F6254C">
        <w:tc>
          <w:tcPr>
            <w:tcW w:w="2364" w:type="dxa"/>
          </w:tcPr>
          <w:p w14:paraId="6B02C9D1" w14:textId="77777777" w:rsidR="00792F91" w:rsidRPr="00EC12FB" w:rsidRDefault="00792F91" w:rsidP="00792F91">
            <w:pPr>
              <w:rPr>
                <w:rFonts w:ascii="Arial" w:hAnsi="Arial" w:cs="Arial"/>
                <w:b/>
                <w:bCs/>
              </w:rPr>
            </w:pPr>
            <w:r w:rsidRPr="00EC12FB">
              <w:rPr>
                <w:rFonts w:ascii="Arial" w:hAnsi="Arial" w:cs="Arial"/>
                <w:b/>
                <w:bCs/>
              </w:rPr>
              <w:t>Campaign Reference</w:t>
            </w:r>
          </w:p>
        </w:tc>
        <w:tc>
          <w:tcPr>
            <w:tcW w:w="8256" w:type="dxa"/>
          </w:tcPr>
          <w:p w14:paraId="3F873825" w14:textId="37BC2C9D" w:rsidR="00621C12" w:rsidRPr="00EC12FB" w:rsidRDefault="00EC12FB" w:rsidP="00D755B0">
            <w:pPr>
              <w:rPr>
                <w:rFonts w:ascii="Arial" w:hAnsi="Arial" w:cs="Arial"/>
                <w:bCs/>
                <w:iCs/>
              </w:rPr>
            </w:pPr>
            <w:r w:rsidRPr="00EC12FB">
              <w:rPr>
                <w:rFonts w:ascii="Arial" w:hAnsi="Arial" w:cs="Arial"/>
                <w:bCs/>
                <w:iCs/>
              </w:rPr>
              <w:t>NRS14367</w:t>
            </w:r>
          </w:p>
          <w:p w14:paraId="14323542" w14:textId="4E521F4A" w:rsidR="00D755B0" w:rsidRPr="00EC12FB" w:rsidRDefault="00D755B0" w:rsidP="00D755B0">
            <w:pPr>
              <w:rPr>
                <w:rFonts w:ascii="Arial" w:hAnsi="Arial" w:cs="Arial"/>
                <w:bCs/>
                <w:iCs/>
              </w:rPr>
            </w:pPr>
          </w:p>
        </w:tc>
      </w:tr>
      <w:tr w:rsidR="00792F91" w:rsidRPr="00807671" w14:paraId="4B833EEA" w14:textId="77777777" w:rsidTr="00F6254C">
        <w:tc>
          <w:tcPr>
            <w:tcW w:w="2364" w:type="dxa"/>
          </w:tcPr>
          <w:p w14:paraId="3C4299A2" w14:textId="77777777" w:rsidR="00792F91" w:rsidRPr="00807671" w:rsidRDefault="00792F91" w:rsidP="00792F91">
            <w:pPr>
              <w:rPr>
                <w:rFonts w:ascii="Arial" w:hAnsi="Arial" w:cs="Arial"/>
                <w:b/>
                <w:bCs/>
              </w:rPr>
            </w:pPr>
            <w:r w:rsidRPr="00807671">
              <w:rPr>
                <w:rFonts w:ascii="Arial" w:hAnsi="Arial" w:cs="Arial"/>
                <w:b/>
                <w:bCs/>
              </w:rPr>
              <w:t>Closing Date</w:t>
            </w:r>
          </w:p>
        </w:tc>
        <w:tc>
          <w:tcPr>
            <w:tcW w:w="8256" w:type="dxa"/>
          </w:tcPr>
          <w:p w14:paraId="2DDC433C" w14:textId="5396B616" w:rsidR="00EC12FB" w:rsidRPr="009E5C0B" w:rsidRDefault="009E5C0B" w:rsidP="00EC12FB">
            <w:pPr>
              <w:rPr>
                <w:rFonts w:ascii="Arial" w:hAnsi="Arial" w:cs="Arial"/>
                <w:bCs/>
                <w:iCs/>
              </w:rPr>
            </w:pPr>
            <w:r w:rsidRPr="009E5C0B">
              <w:rPr>
                <w:rFonts w:ascii="Arial" w:hAnsi="Arial" w:cs="Arial"/>
                <w:bCs/>
                <w:iCs/>
              </w:rPr>
              <w:t>Tuesday 16</w:t>
            </w:r>
            <w:r w:rsidRPr="009E5C0B">
              <w:rPr>
                <w:rFonts w:ascii="Arial" w:hAnsi="Arial" w:cs="Arial"/>
                <w:bCs/>
                <w:iCs/>
                <w:vertAlign w:val="superscript"/>
              </w:rPr>
              <w:t>th</w:t>
            </w:r>
            <w:r w:rsidRPr="009E5C0B">
              <w:rPr>
                <w:rFonts w:ascii="Arial" w:hAnsi="Arial" w:cs="Arial"/>
                <w:bCs/>
                <w:iCs/>
              </w:rPr>
              <w:t xml:space="preserve"> July 2024 at 12 noon.</w:t>
            </w:r>
          </w:p>
          <w:p w14:paraId="1DC28C0B" w14:textId="5E502CF0" w:rsidR="00D755B0" w:rsidRPr="00807671" w:rsidRDefault="00D755B0" w:rsidP="00EC12FB">
            <w:pPr>
              <w:rPr>
                <w:rFonts w:ascii="Arial" w:hAnsi="Arial" w:cs="Arial"/>
                <w:bCs/>
                <w:iCs/>
              </w:rPr>
            </w:pPr>
            <w:bookmarkStart w:id="0" w:name="_GoBack"/>
            <w:bookmarkEnd w:id="0"/>
          </w:p>
        </w:tc>
      </w:tr>
      <w:tr w:rsidR="00792F91" w:rsidRPr="00807671" w14:paraId="2FCE4883" w14:textId="77777777" w:rsidTr="00F6254C">
        <w:tc>
          <w:tcPr>
            <w:tcW w:w="2364" w:type="dxa"/>
          </w:tcPr>
          <w:p w14:paraId="05116456" w14:textId="77777777" w:rsidR="00792F91" w:rsidRPr="00807671" w:rsidRDefault="00792F91" w:rsidP="00792F91">
            <w:pPr>
              <w:rPr>
                <w:rFonts w:ascii="Arial" w:hAnsi="Arial" w:cs="Arial"/>
                <w:b/>
                <w:bCs/>
              </w:rPr>
            </w:pPr>
            <w:r w:rsidRPr="00807671">
              <w:rPr>
                <w:rFonts w:ascii="Arial" w:hAnsi="Arial" w:cs="Arial"/>
                <w:b/>
                <w:bCs/>
              </w:rPr>
              <w:t>Proposed Interview Date (s)</w:t>
            </w:r>
          </w:p>
        </w:tc>
        <w:tc>
          <w:tcPr>
            <w:tcW w:w="8256" w:type="dxa"/>
          </w:tcPr>
          <w:p w14:paraId="0742FC1B" w14:textId="263E736D" w:rsidR="00111739" w:rsidRPr="00807671" w:rsidRDefault="009E5C0B" w:rsidP="009E5C0B">
            <w:pPr>
              <w:rPr>
                <w:rFonts w:ascii="Arial" w:hAnsi="Arial" w:cs="Arial"/>
                <w:bCs/>
                <w:iCs/>
              </w:rPr>
            </w:pPr>
            <w:r w:rsidRPr="009E5C0B">
              <w:rPr>
                <w:rFonts w:ascii="Arial" w:hAnsi="Arial" w:cs="Arial"/>
                <w:bCs/>
                <w:iCs/>
              </w:rPr>
              <w:t>Proposed interview dates will be indicated at a later stage. Please note you may be called forward for interview at short notice.</w:t>
            </w:r>
          </w:p>
        </w:tc>
      </w:tr>
      <w:tr w:rsidR="00792F91" w:rsidRPr="00807671" w14:paraId="6F292485" w14:textId="77777777" w:rsidTr="00F6254C">
        <w:tc>
          <w:tcPr>
            <w:tcW w:w="2364" w:type="dxa"/>
          </w:tcPr>
          <w:p w14:paraId="17C0A5FB" w14:textId="77777777" w:rsidR="00792F91" w:rsidRPr="00807671" w:rsidRDefault="00792F91" w:rsidP="00792F91">
            <w:pPr>
              <w:rPr>
                <w:rFonts w:ascii="Arial" w:hAnsi="Arial" w:cs="Arial"/>
                <w:b/>
                <w:bCs/>
              </w:rPr>
            </w:pPr>
            <w:r w:rsidRPr="00807671">
              <w:rPr>
                <w:rFonts w:ascii="Arial" w:hAnsi="Arial" w:cs="Arial"/>
                <w:b/>
                <w:bCs/>
              </w:rPr>
              <w:t>Taking up Appointment</w:t>
            </w:r>
          </w:p>
        </w:tc>
        <w:tc>
          <w:tcPr>
            <w:tcW w:w="8256" w:type="dxa"/>
          </w:tcPr>
          <w:p w14:paraId="54AC403C" w14:textId="77777777" w:rsidR="00792F91" w:rsidRPr="00807671" w:rsidRDefault="00792F91" w:rsidP="00792F91">
            <w:pPr>
              <w:rPr>
                <w:rFonts w:ascii="Arial" w:hAnsi="Arial" w:cs="Arial"/>
                <w:iCs/>
              </w:rPr>
            </w:pPr>
            <w:r w:rsidRPr="00807671">
              <w:rPr>
                <w:rFonts w:ascii="Arial" w:hAnsi="Arial" w:cs="Arial"/>
                <w:iCs/>
              </w:rPr>
              <w:t>A start date will be indicated at job offer stage.</w:t>
            </w:r>
          </w:p>
        </w:tc>
      </w:tr>
      <w:tr w:rsidR="00792F91" w:rsidRPr="00807671" w14:paraId="00B58942" w14:textId="77777777" w:rsidTr="00F6254C">
        <w:tc>
          <w:tcPr>
            <w:tcW w:w="2364" w:type="dxa"/>
          </w:tcPr>
          <w:p w14:paraId="186B03A5" w14:textId="54B8F762" w:rsidR="00E81B9B" w:rsidRDefault="00792F91" w:rsidP="00792F91">
            <w:pPr>
              <w:rPr>
                <w:rFonts w:ascii="Arial" w:hAnsi="Arial" w:cs="Arial"/>
                <w:b/>
                <w:bCs/>
              </w:rPr>
            </w:pPr>
            <w:r w:rsidRPr="00807671">
              <w:rPr>
                <w:rFonts w:ascii="Arial" w:hAnsi="Arial" w:cs="Arial"/>
                <w:b/>
                <w:bCs/>
              </w:rPr>
              <w:t>Location of Post</w:t>
            </w:r>
          </w:p>
          <w:p w14:paraId="56F73BE6" w14:textId="65C1C377" w:rsidR="00E81B9B" w:rsidRDefault="00E81B9B" w:rsidP="00E81B9B">
            <w:pPr>
              <w:rPr>
                <w:rFonts w:ascii="Arial" w:hAnsi="Arial" w:cs="Arial"/>
              </w:rPr>
            </w:pPr>
          </w:p>
          <w:p w14:paraId="55748F0F" w14:textId="77777777" w:rsidR="00792F91" w:rsidRPr="00C0580F" w:rsidRDefault="00792F91" w:rsidP="00E81B9B">
            <w:pPr>
              <w:rPr>
                <w:rFonts w:ascii="Arial" w:hAnsi="Arial" w:cs="Arial"/>
              </w:rPr>
            </w:pPr>
          </w:p>
        </w:tc>
        <w:tc>
          <w:tcPr>
            <w:tcW w:w="8256" w:type="dxa"/>
          </w:tcPr>
          <w:p w14:paraId="3DF307FB" w14:textId="72163693" w:rsidR="009B66A7" w:rsidRDefault="009B66A7" w:rsidP="00D755B0">
            <w:pPr>
              <w:rPr>
                <w:rFonts w:ascii="Arial" w:hAnsi="Arial" w:cs="Arial"/>
                <w:iCs/>
              </w:rPr>
            </w:pPr>
            <w:r>
              <w:rPr>
                <w:rFonts w:ascii="Arial" w:hAnsi="Arial" w:cs="Arial"/>
                <w:iCs/>
              </w:rPr>
              <w:t>National Complaints Governance &amp; Learning Team</w:t>
            </w:r>
          </w:p>
          <w:p w14:paraId="40C3CBFA" w14:textId="77777777" w:rsidR="009B66A7" w:rsidRDefault="009B66A7" w:rsidP="00D755B0">
            <w:pPr>
              <w:rPr>
                <w:rFonts w:ascii="Arial" w:hAnsi="Arial" w:cs="Arial"/>
                <w:iCs/>
              </w:rPr>
            </w:pPr>
          </w:p>
          <w:p w14:paraId="6789EDA9" w14:textId="4568CA60" w:rsidR="00D755B0" w:rsidRPr="00807671" w:rsidRDefault="009B66A7" w:rsidP="00D755B0">
            <w:pPr>
              <w:rPr>
                <w:rFonts w:ascii="Arial" w:hAnsi="Arial" w:cs="Arial"/>
                <w:iCs/>
              </w:rPr>
            </w:pPr>
            <w:r>
              <w:rPr>
                <w:rFonts w:ascii="Arial" w:hAnsi="Arial" w:cs="Arial"/>
                <w:iCs/>
              </w:rPr>
              <w:t xml:space="preserve">There is currently one permanent and whole-time vacancy available in </w:t>
            </w:r>
            <w:r w:rsidR="00FD5570">
              <w:rPr>
                <w:rFonts w:ascii="Arial" w:hAnsi="Arial" w:cs="Arial"/>
                <w:iCs/>
              </w:rPr>
              <w:t>Your Service Your Say Team</w:t>
            </w:r>
            <w:r w:rsidR="00C0580F">
              <w:rPr>
                <w:rFonts w:ascii="Arial" w:hAnsi="Arial" w:cs="Arial"/>
                <w:iCs/>
              </w:rPr>
              <w:t>,</w:t>
            </w:r>
            <w:r w:rsidR="00FD5570">
              <w:rPr>
                <w:rFonts w:ascii="Arial" w:hAnsi="Arial" w:cs="Arial"/>
                <w:iCs/>
              </w:rPr>
              <w:t xml:space="preserve"> </w:t>
            </w:r>
            <w:r w:rsidR="00EF2324">
              <w:rPr>
                <w:rFonts w:ascii="Arial" w:hAnsi="Arial" w:cs="Arial"/>
                <w:iCs/>
              </w:rPr>
              <w:t>HSE O</w:t>
            </w:r>
            <w:r w:rsidR="00D755B0" w:rsidRPr="00807671">
              <w:rPr>
                <w:rFonts w:ascii="Arial" w:hAnsi="Arial" w:cs="Arial"/>
                <w:iCs/>
              </w:rPr>
              <w:t>ffices, Oak House,  Millennium Park, Naas, Co. Kildare,</w:t>
            </w:r>
            <w:r>
              <w:rPr>
                <w:rFonts w:ascii="Arial" w:hAnsi="Arial" w:cs="Arial"/>
                <w:iCs/>
              </w:rPr>
              <w:t xml:space="preserve"> W91 KDC2</w:t>
            </w:r>
            <w:r w:rsidR="00D755B0" w:rsidRPr="00807671">
              <w:rPr>
                <w:rFonts w:ascii="Arial" w:hAnsi="Arial" w:cs="Arial"/>
                <w:iCs/>
              </w:rPr>
              <w:t xml:space="preserve"> </w:t>
            </w:r>
          </w:p>
          <w:p w14:paraId="749B5C77" w14:textId="77777777" w:rsidR="00063644" w:rsidRPr="00807671" w:rsidRDefault="00063644" w:rsidP="00792F91">
            <w:pPr>
              <w:rPr>
                <w:rFonts w:ascii="Arial" w:hAnsi="Arial" w:cs="Arial"/>
                <w:iCs/>
                <w:color w:val="000000" w:themeColor="text1"/>
              </w:rPr>
            </w:pPr>
          </w:p>
          <w:p w14:paraId="6C29C2B8" w14:textId="56E1FB00" w:rsidR="00792F91" w:rsidRPr="00807671" w:rsidRDefault="00550FCB" w:rsidP="00792F91">
            <w:pPr>
              <w:rPr>
                <w:rFonts w:ascii="Arial" w:hAnsi="Arial" w:cs="Arial"/>
                <w:iCs/>
                <w:lang w:val="en-IE" w:eastAsia="en-US"/>
              </w:rPr>
            </w:pPr>
            <w:r w:rsidRPr="00C0580F">
              <w:rPr>
                <w:rFonts w:ascii="Arial" w:hAnsi="Arial" w:cs="Arial"/>
                <w:iCs/>
              </w:rPr>
              <w:t>Please note that no panel will be formed as a result of this recruitment campaign.  This campaign will b</w:t>
            </w:r>
            <w:r w:rsidR="00440ECB">
              <w:rPr>
                <w:rFonts w:ascii="Arial" w:hAnsi="Arial" w:cs="Arial"/>
                <w:iCs/>
              </w:rPr>
              <w:t>e used to fill the listed post</w:t>
            </w:r>
            <w:r w:rsidRPr="00C0580F">
              <w:rPr>
                <w:rFonts w:ascii="Arial" w:hAnsi="Arial" w:cs="Arial"/>
                <w:iCs/>
              </w:rPr>
              <w:t xml:space="preserve"> only and no additional jobs will be offered to candidates successfu</w:t>
            </w:r>
            <w:r w:rsidR="00440ECB">
              <w:rPr>
                <w:rFonts w:ascii="Arial" w:hAnsi="Arial" w:cs="Arial"/>
                <w:iCs/>
              </w:rPr>
              <w:t>l at interview.  Once the post is</w:t>
            </w:r>
            <w:r w:rsidRPr="00C0580F">
              <w:rPr>
                <w:rFonts w:ascii="Arial" w:hAnsi="Arial" w:cs="Arial"/>
                <w:iCs/>
              </w:rPr>
              <w:t xml:space="preserve"> filled the candidate pool will be disbanded</w:t>
            </w:r>
            <w:r w:rsidRPr="00C0580F">
              <w:rPr>
                <w:rFonts w:ascii="Arial" w:hAnsi="Arial" w:cs="Arial"/>
                <w:iCs/>
                <w:lang w:val="en-IE" w:eastAsia="en-US"/>
              </w:rPr>
              <w:t>.</w:t>
            </w:r>
          </w:p>
          <w:p w14:paraId="54EF7056" w14:textId="4CB23861" w:rsidR="00550FCB" w:rsidRPr="00807671" w:rsidRDefault="00550FCB" w:rsidP="00792F91">
            <w:pPr>
              <w:rPr>
                <w:rFonts w:ascii="Arial" w:hAnsi="Arial" w:cs="Arial"/>
                <w:iCs/>
                <w:lang w:val="en-IE" w:eastAsia="en-US"/>
              </w:rPr>
            </w:pPr>
          </w:p>
        </w:tc>
      </w:tr>
      <w:tr w:rsidR="00D755B0" w:rsidRPr="00807671" w14:paraId="1669EECD" w14:textId="77777777" w:rsidTr="00F6254C">
        <w:tc>
          <w:tcPr>
            <w:tcW w:w="2364" w:type="dxa"/>
          </w:tcPr>
          <w:p w14:paraId="4F5F5FAC" w14:textId="77777777" w:rsidR="00D755B0" w:rsidRPr="00807671" w:rsidRDefault="00D755B0" w:rsidP="00D755B0">
            <w:pPr>
              <w:rPr>
                <w:rFonts w:ascii="Arial" w:hAnsi="Arial" w:cs="Arial"/>
                <w:b/>
                <w:bCs/>
              </w:rPr>
            </w:pPr>
            <w:r w:rsidRPr="00807671">
              <w:rPr>
                <w:rFonts w:ascii="Arial" w:hAnsi="Arial" w:cs="Arial"/>
                <w:b/>
                <w:bCs/>
              </w:rPr>
              <w:t>Informal Enquiries</w:t>
            </w:r>
          </w:p>
        </w:tc>
        <w:tc>
          <w:tcPr>
            <w:tcW w:w="8256" w:type="dxa"/>
          </w:tcPr>
          <w:p w14:paraId="716F63ED" w14:textId="77777777" w:rsidR="00D755B0" w:rsidRPr="00807671" w:rsidRDefault="00D755B0" w:rsidP="00D755B0">
            <w:pPr>
              <w:rPr>
                <w:rFonts w:ascii="Arial" w:hAnsi="Arial" w:cs="Arial"/>
              </w:rPr>
            </w:pPr>
            <w:r w:rsidRPr="00807671">
              <w:rPr>
                <w:rFonts w:ascii="Arial" w:hAnsi="Arial" w:cs="Arial"/>
              </w:rPr>
              <w:t>Anne Marie McMahon, National Complaints Governance &amp; Learning Team</w:t>
            </w:r>
          </w:p>
          <w:p w14:paraId="59596E90" w14:textId="77777777" w:rsidR="00D755B0" w:rsidRPr="00807671" w:rsidRDefault="00D755B0" w:rsidP="00D755B0">
            <w:pPr>
              <w:rPr>
                <w:rFonts w:ascii="Arial" w:hAnsi="Arial" w:cs="Arial"/>
              </w:rPr>
            </w:pPr>
            <w:r w:rsidRPr="00807671">
              <w:rPr>
                <w:rFonts w:ascii="Arial" w:hAnsi="Arial" w:cs="Arial"/>
              </w:rPr>
              <w:t xml:space="preserve">Email: </w:t>
            </w:r>
            <w:hyperlink r:id="rId12" w:history="1">
              <w:r w:rsidRPr="00807671">
                <w:rPr>
                  <w:rStyle w:val="Hyperlink"/>
                  <w:rFonts w:ascii="Arial" w:hAnsi="Arial" w:cs="Arial"/>
                </w:rPr>
                <w:t>annemarie.mcmahon1@hse.ie</w:t>
              </w:r>
            </w:hyperlink>
          </w:p>
          <w:p w14:paraId="53559CB7" w14:textId="77777777" w:rsidR="00D755B0" w:rsidRPr="00807671" w:rsidRDefault="00D755B0" w:rsidP="00D755B0">
            <w:pPr>
              <w:rPr>
                <w:rFonts w:ascii="Arial" w:hAnsi="Arial" w:cs="Arial"/>
                <w:color w:val="000099"/>
              </w:rPr>
            </w:pPr>
          </w:p>
        </w:tc>
      </w:tr>
      <w:tr w:rsidR="00D755B0" w:rsidRPr="00807671" w14:paraId="03188742" w14:textId="77777777" w:rsidTr="00F6254C">
        <w:tc>
          <w:tcPr>
            <w:tcW w:w="2364" w:type="dxa"/>
          </w:tcPr>
          <w:p w14:paraId="78FAEB89" w14:textId="77777777" w:rsidR="00D755B0" w:rsidRPr="00807671" w:rsidRDefault="00D755B0" w:rsidP="00D755B0">
            <w:pPr>
              <w:rPr>
                <w:rFonts w:ascii="Arial" w:hAnsi="Arial" w:cs="Arial"/>
                <w:b/>
                <w:bCs/>
              </w:rPr>
            </w:pPr>
            <w:r w:rsidRPr="00807671">
              <w:rPr>
                <w:rFonts w:ascii="Arial" w:hAnsi="Arial" w:cs="Arial"/>
                <w:b/>
                <w:bCs/>
              </w:rPr>
              <w:t>Details of Service</w:t>
            </w:r>
          </w:p>
          <w:p w14:paraId="4D2AE865" w14:textId="77777777" w:rsidR="00D755B0" w:rsidRPr="00807671" w:rsidRDefault="00D755B0" w:rsidP="00D755B0">
            <w:pPr>
              <w:rPr>
                <w:rFonts w:ascii="Arial" w:hAnsi="Arial" w:cs="Arial"/>
                <w:b/>
                <w:bCs/>
              </w:rPr>
            </w:pPr>
          </w:p>
        </w:tc>
        <w:tc>
          <w:tcPr>
            <w:tcW w:w="8256" w:type="dxa"/>
          </w:tcPr>
          <w:p w14:paraId="56F360B4" w14:textId="77777777" w:rsidR="00D755B0" w:rsidRPr="00807671" w:rsidRDefault="00D755B0" w:rsidP="00D755B0">
            <w:pPr>
              <w:rPr>
                <w:rFonts w:ascii="Arial" w:hAnsi="Arial" w:cs="Arial"/>
                <w:b/>
              </w:rPr>
            </w:pPr>
            <w:r w:rsidRPr="00807671">
              <w:rPr>
                <w:rFonts w:ascii="Arial" w:hAnsi="Arial" w:cs="Arial"/>
                <w:b/>
              </w:rPr>
              <w:t xml:space="preserve">National Complaints Governance and Learning Team (NCGLT): </w:t>
            </w:r>
          </w:p>
          <w:p w14:paraId="51D1C3CA" w14:textId="77777777" w:rsidR="00D755B0" w:rsidRPr="00807671" w:rsidRDefault="00D755B0" w:rsidP="00D755B0">
            <w:pPr>
              <w:rPr>
                <w:rFonts w:ascii="Arial" w:hAnsi="Arial" w:cs="Arial"/>
              </w:rPr>
            </w:pPr>
            <w:r w:rsidRPr="00807671">
              <w:rPr>
                <w:rFonts w:ascii="Arial" w:hAnsi="Arial" w:cs="Arial"/>
              </w:rPr>
              <w:t>The function of the NCGLT within the Operational Performance &amp; Integration Division is to improve the quality of services with measurable benefits for patients and service users by delivering on the annual National Service Plan and related programmes.</w:t>
            </w:r>
          </w:p>
          <w:p w14:paraId="7750F385" w14:textId="77777777" w:rsidR="00D755B0" w:rsidRPr="00807671" w:rsidRDefault="00D755B0" w:rsidP="00D755B0">
            <w:pPr>
              <w:rPr>
                <w:rFonts w:ascii="Arial" w:hAnsi="Arial" w:cs="Arial"/>
              </w:rPr>
            </w:pPr>
          </w:p>
          <w:p w14:paraId="779B3F08" w14:textId="77777777" w:rsidR="00D755B0" w:rsidRPr="00807671" w:rsidRDefault="00D755B0" w:rsidP="00D755B0">
            <w:pPr>
              <w:rPr>
                <w:rFonts w:ascii="Arial" w:hAnsi="Arial" w:cs="Arial"/>
              </w:rPr>
            </w:pPr>
            <w:r w:rsidRPr="00807671">
              <w:rPr>
                <w:rFonts w:ascii="Arial" w:hAnsi="Arial" w:cs="Arial"/>
              </w:rPr>
              <w:t>The service is charged with measuring how the health services perform in relation to the quality of the services provided, building the capacity of the organisation to respond to and learn from service user and service provider feedback.</w:t>
            </w:r>
          </w:p>
          <w:p w14:paraId="19CE10B7" w14:textId="77777777" w:rsidR="00D755B0" w:rsidRPr="00807671" w:rsidRDefault="00D755B0" w:rsidP="00D755B0">
            <w:pPr>
              <w:rPr>
                <w:rFonts w:ascii="Arial" w:hAnsi="Arial" w:cs="Arial"/>
              </w:rPr>
            </w:pPr>
          </w:p>
          <w:p w14:paraId="11640B3C" w14:textId="77777777" w:rsidR="00D755B0" w:rsidRPr="00807671" w:rsidRDefault="00D755B0" w:rsidP="00D755B0">
            <w:pPr>
              <w:rPr>
                <w:rFonts w:ascii="Arial" w:hAnsi="Arial" w:cs="Arial"/>
              </w:rPr>
            </w:pPr>
            <w:r w:rsidRPr="00807671">
              <w:rPr>
                <w:rFonts w:ascii="Arial" w:hAnsi="Arial" w:cs="Arial"/>
              </w:rPr>
              <w:t>Listening to our patients and service users forms an integral part of a culture of continuous learning and is a critical mechanism for providing early warnings, assurance in relation to the quality of our services and an indication of the priorities for quality improvement. NCGLT will provide a renewed leadership for and a focus on HSE feedback processes under the National Your Service Your Say Policy: the Management of Service User Feedback 2017.</w:t>
            </w:r>
          </w:p>
          <w:p w14:paraId="460FAC9A" w14:textId="77777777" w:rsidR="00D755B0" w:rsidRPr="00807671" w:rsidRDefault="00D755B0" w:rsidP="00D755B0">
            <w:pPr>
              <w:jc w:val="both"/>
              <w:rPr>
                <w:rFonts w:ascii="Arial" w:hAnsi="Arial" w:cs="Arial"/>
                <w:iCs/>
              </w:rPr>
            </w:pPr>
          </w:p>
          <w:p w14:paraId="625D6570" w14:textId="77777777" w:rsidR="00D755B0" w:rsidRPr="00807671" w:rsidRDefault="00D755B0" w:rsidP="00D755B0">
            <w:pPr>
              <w:jc w:val="both"/>
              <w:rPr>
                <w:rFonts w:ascii="Arial" w:hAnsi="Arial" w:cs="Arial"/>
                <w:iCs/>
              </w:rPr>
            </w:pPr>
            <w:r w:rsidRPr="00807671">
              <w:rPr>
                <w:rFonts w:ascii="Arial" w:hAnsi="Arial" w:cs="Arial"/>
                <w:iCs/>
              </w:rPr>
              <w:t>This role will be with the Your Service Your Say team which has a front facing function assisting the public with their respective queries and responding to same in a client focused holistic and timely manner.</w:t>
            </w:r>
          </w:p>
          <w:p w14:paraId="2BAEC3A9" w14:textId="77777777" w:rsidR="00C21881" w:rsidRDefault="00C21881" w:rsidP="001227C8">
            <w:pPr>
              <w:jc w:val="both"/>
              <w:rPr>
                <w:rFonts w:ascii="Arial" w:hAnsi="Arial" w:cs="Arial"/>
                <w:iCs/>
              </w:rPr>
            </w:pPr>
          </w:p>
          <w:p w14:paraId="2331B8C2" w14:textId="3FCCB7AA" w:rsidR="008E0898" w:rsidRDefault="00D755B0" w:rsidP="001227C8">
            <w:pPr>
              <w:jc w:val="both"/>
              <w:rPr>
                <w:rFonts w:ascii="Arial" w:hAnsi="Arial" w:cs="Arial"/>
                <w:iCs/>
              </w:rPr>
            </w:pPr>
            <w:r w:rsidRPr="00807671">
              <w:rPr>
                <w:rFonts w:ascii="Arial" w:hAnsi="Arial" w:cs="Arial"/>
                <w:iCs/>
              </w:rPr>
              <w:t xml:space="preserve">The role will require the successful candidate to liaise with other Divisions, Departments and teams both within and outside the HSE to ensure that the public’s queries, comments and complaints are dealt with effectively and efficiently.  </w:t>
            </w:r>
          </w:p>
          <w:p w14:paraId="0AE4B5A1" w14:textId="7F70BDE3" w:rsidR="00D755B0" w:rsidRPr="00807671" w:rsidRDefault="00D755B0" w:rsidP="001227C8">
            <w:pPr>
              <w:jc w:val="both"/>
              <w:rPr>
                <w:rFonts w:ascii="Arial" w:hAnsi="Arial" w:cs="Arial"/>
                <w:iCs/>
              </w:rPr>
            </w:pPr>
            <w:r w:rsidRPr="00807671">
              <w:rPr>
                <w:rFonts w:ascii="Arial" w:hAnsi="Arial" w:cs="Arial"/>
                <w:iCs/>
              </w:rPr>
              <w:t xml:space="preserve"> </w:t>
            </w:r>
          </w:p>
        </w:tc>
      </w:tr>
      <w:tr w:rsidR="00D755B0" w:rsidRPr="00807671" w14:paraId="2344165A" w14:textId="77777777" w:rsidTr="00F6254C">
        <w:tc>
          <w:tcPr>
            <w:tcW w:w="2364" w:type="dxa"/>
          </w:tcPr>
          <w:p w14:paraId="5F099111" w14:textId="77777777" w:rsidR="00D755B0" w:rsidRPr="00807671" w:rsidRDefault="00D755B0" w:rsidP="00D755B0">
            <w:pPr>
              <w:rPr>
                <w:rFonts w:ascii="Arial" w:hAnsi="Arial" w:cs="Arial"/>
                <w:b/>
                <w:bCs/>
              </w:rPr>
            </w:pPr>
            <w:r w:rsidRPr="00807671">
              <w:rPr>
                <w:rFonts w:ascii="Arial" w:hAnsi="Arial" w:cs="Arial"/>
                <w:b/>
                <w:bCs/>
              </w:rPr>
              <w:t>Reporting Relationship</w:t>
            </w:r>
          </w:p>
        </w:tc>
        <w:tc>
          <w:tcPr>
            <w:tcW w:w="8256" w:type="dxa"/>
          </w:tcPr>
          <w:p w14:paraId="3CBC6A3A" w14:textId="27966337" w:rsidR="00D755B0" w:rsidRPr="00807671" w:rsidRDefault="00D755B0" w:rsidP="00D755B0">
            <w:pPr>
              <w:rPr>
                <w:rFonts w:ascii="Arial" w:hAnsi="Arial" w:cs="Arial"/>
                <w:iCs/>
                <w:color w:val="000099"/>
              </w:rPr>
            </w:pPr>
            <w:r w:rsidRPr="00807671">
              <w:rPr>
                <w:rFonts w:ascii="Arial" w:hAnsi="Arial" w:cs="Arial"/>
                <w:iCs/>
              </w:rPr>
              <w:t>The post holder will report to the designated Senior Manager</w:t>
            </w:r>
            <w:r w:rsidR="00C21881">
              <w:rPr>
                <w:rFonts w:ascii="Arial" w:hAnsi="Arial" w:cs="Arial"/>
                <w:iCs/>
              </w:rPr>
              <w:t xml:space="preserve"> or other nominated manager</w:t>
            </w:r>
            <w:r w:rsidRPr="00807671">
              <w:rPr>
                <w:rFonts w:ascii="Arial" w:hAnsi="Arial" w:cs="Arial"/>
                <w:iCs/>
              </w:rPr>
              <w:t>.</w:t>
            </w:r>
          </w:p>
        </w:tc>
      </w:tr>
      <w:tr w:rsidR="009B66A7" w:rsidRPr="00807671" w14:paraId="452AD8FE" w14:textId="77777777" w:rsidTr="00F6254C">
        <w:tc>
          <w:tcPr>
            <w:tcW w:w="2364" w:type="dxa"/>
          </w:tcPr>
          <w:p w14:paraId="25A98A37" w14:textId="77777777" w:rsidR="009B66A7" w:rsidRPr="00EA11E3" w:rsidRDefault="009B66A7" w:rsidP="009B66A7">
            <w:pPr>
              <w:rPr>
                <w:rFonts w:ascii="Arial" w:hAnsi="Arial" w:cs="Arial"/>
                <w:b/>
                <w:bCs/>
              </w:rPr>
            </w:pPr>
            <w:r w:rsidRPr="00EA11E3">
              <w:rPr>
                <w:rFonts w:ascii="Arial" w:hAnsi="Arial" w:cs="Arial"/>
                <w:b/>
                <w:bCs/>
              </w:rPr>
              <w:t>Key Working Relationships</w:t>
            </w:r>
          </w:p>
          <w:p w14:paraId="25725A9A" w14:textId="77777777" w:rsidR="009B66A7" w:rsidRPr="00EA11E3" w:rsidRDefault="009B66A7" w:rsidP="00D755B0">
            <w:pPr>
              <w:rPr>
                <w:rFonts w:ascii="Arial" w:hAnsi="Arial" w:cs="Arial"/>
                <w:b/>
                <w:bCs/>
              </w:rPr>
            </w:pPr>
          </w:p>
        </w:tc>
        <w:tc>
          <w:tcPr>
            <w:tcW w:w="8256" w:type="dxa"/>
          </w:tcPr>
          <w:p w14:paraId="204D57F1" w14:textId="56943313" w:rsidR="00EA11E3" w:rsidRPr="00EA11E3" w:rsidRDefault="00EA11E3" w:rsidP="00EA11E3">
            <w:pPr>
              <w:rPr>
                <w:rFonts w:ascii="Arial" w:hAnsi="Arial" w:cs="Arial"/>
                <w:lang w:val="en-IE" w:eastAsia="en-US"/>
              </w:rPr>
            </w:pPr>
            <w:r w:rsidRPr="00EA11E3">
              <w:rPr>
                <w:rFonts w:ascii="Arial" w:hAnsi="Arial" w:cs="Arial"/>
              </w:rPr>
              <w:t>Key Working Relationships will be with the Your Service Your Say Senior Manag</w:t>
            </w:r>
            <w:r>
              <w:rPr>
                <w:rFonts w:ascii="Arial" w:hAnsi="Arial" w:cs="Arial"/>
              </w:rPr>
              <w:t xml:space="preserve">ers, with direct report to the </w:t>
            </w:r>
            <w:r w:rsidRPr="00EA11E3">
              <w:rPr>
                <w:rFonts w:ascii="Arial" w:hAnsi="Arial" w:cs="Arial"/>
              </w:rPr>
              <w:t xml:space="preserve">designated Senior Executive Officer. Close working relationships with the Your Service Your Say team members and the wider NCGLT team. </w:t>
            </w:r>
          </w:p>
          <w:p w14:paraId="52337CBC" w14:textId="77777777" w:rsidR="00EA11E3" w:rsidRPr="00EA11E3" w:rsidRDefault="00EA11E3" w:rsidP="00EA11E3">
            <w:pPr>
              <w:rPr>
                <w:rFonts w:ascii="Arial" w:hAnsi="Arial" w:cs="Arial"/>
              </w:rPr>
            </w:pPr>
          </w:p>
          <w:p w14:paraId="2F0A9CB7" w14:textId="77777777" w:rsidR="009B66A7" w:rsidRPr="00EA11E3" w:rsidRDefault="009B66A7" w:rsidP="00EA11E3">
            <w:pPr>
              <w:rPr>
                <w:rFonts w:ascii="Arial" w:hAnsi="Arial" w:cs="Arial"/>
                <w:iCs/>
              </w:rPr>
            </w:pPr>
          </w:p>
        </w:tc>
      </w:tr>
      <w:tr w:rsidR="00D755B0" w:rsidRPr="00807671" w14:paraId="11F49E6D" w14:textId="77777777" w:rsidTr="00F6254C">
        <w:tc>
          <w:tcPr>
            <w:tcW w:w="2364" w:type="dxa"/>
          </w:tcPr>
          <w:p w14:paraId="5D392E76" w14:textId="77777777" w:rsidR="00D755B0" w:rsidRPr="00807671" w:rsidRDefault="00D755B0" w:rsidP="00D755B0">
            <w:pPr>
              <w:rPr>
                <w:rFonts w:ascii="Arial" w:hAnsi="Arial" w:cs="Arial"/>
                <w:b/>
                <w:bCs/>
              </w:rPr>
            </w:pPr>
            <w:r w:rsidRPr="00807671">
              <w:rPr>
                <w:rFonts w:ascii="Arial" w:hAnsi="Arial" w:cs="Arial"/>
                <w:b/>
                <w:bCs/>
              </w:rPr>
              <w:lastRenderedPageBreak/>
              <w:t xml:space="preserve">Purpose of the Post </w:t>
            </w:r>
          </w:p>
        </w:tc>
        <w:tc>
          <w:tcPr>
            <w:tcW w:w="8256" w:type="dxa"/>
          </w:tcPr>
          <w:p w14:paraId="4F5A3ED3" w14:textId="77777777" w:rsidR="00D755B0" w:rsidRDefault="00D755B0" w:rsidP="00D755B0">
            <w:pPr>
              <w:rPr>
                <w:rFonts w:ascii="Arial" w:hAnsi="Arial" w:cs="Arial"/>
                <w:iCs/>
              </w:rPr>
            </w:pPr>
            <w:r w:rsidRPr="00807671">
              <w:rPr>
                <w:rFonts w:ascii="Arial" w:hAnsi="Arial" w:cs="Arial"/>
                <w:iCs/>
              </w:rPr>
              <w:t>The purpose of the post is to carry out the functions of Grade V Staff Officer within the National Complaints Governance and Learning Team and to support the statutory function of Complaints Management</w:t>
            </w:r>
          </w:p>
          <w:p w14:paraId="3875957D" w14:textId="4589B7BA" w:rsidR="008E0898" w:rsidRPr="00807671" w:rsidRDefault="008E0898" w:rsidP="00D755B0">
            <w:pPr>
              <w:rPr>
                <w:rFonts w:ascii="Arial" w:hAnsi="Arial" w:cs="Arial"/>
                <w:iCs/>
                <w:color w:val="000099"/>
              </w:rPr>
            </w:pPr>
          </w:p>
        </w:tc>
      </w:tr>
      <w:tr w:rsidR="00D755B0" w:rsidRPr="00807671" w14:paraId="6FC4F317" w14:textId="77777777" w:rsidTr="00F6254C">
        <w:tc>
          <w:tcPr>
            <w:tcW w:w="2364" w:type="dxa"/>
          </w:tcPr>
          <w:p w14:paraId="706E700B" w14:textId="77777777" w:rsidR="00D755B0" w:rsidRPr="00807671" w:rsidRDefault="00D755B0" w:rsidP="00D755B0">
            <w:pPr>
              <w:rPr>
                <w:rFonts w:ascii="Arial" w:hAnsi="Arial" w:cs="Arial"/>
                <w:b/>
                <w:bCs/>
              </w:rPr>
            </w:pPr>
            <w:r w:rsidRPr="00807671">
              <w:rPr>
                <w:rFonts w:ascii="Arial" w:hAnsi="Arial" w:cs="Arial"/>
                <w:b/>
                <w:bCs/>
              </w:rPr>
              <w:t>Principal Duties and Responsibilities</w:t>
            </w:r>
          </w:p>
          <w:p w14:paraId="57CD5BE4" w14:textId="77777777" w:rsidR="00D755B0" w:rsidRPr="00807671" w:rsidRDefault="00D755B0" w:rsidP="00D755B0">
            <w:pPr>
              <w:rPr>
                <w:rFonts w:ascii="Arial" w:hAnsi="Arial" w:cs="Arial"/>
                <w:b/>
                <w:bCs/>
              </w:rPr>
            </w:pPr>
          </w:p>
        </w:tc>
        <w:tc>
          <w:tcPr>
            <w:tcW w:w="8256" w:type="dxa"/>
          </w:tcPr>
          <w:p w14:paraId="2265C2BB" w14:textId="24F69C65" w:rsidR="00D755B0" w:rsidRPr="00807671" w:rsidRDefault="00D755B0" w:rsidP="00D755B0">
            <w:pPr>
              <w:jc w:val="both"/>
              <w:rPr>
                <w:rFonts w:ascii="Arial" w:hAnsi="Arial" w:cs="Arial"/>
                <w:iCs/>
              </w:rPr>
            </w:pPr>
            <w:r w:rsidRPr="00807671">
              <w:rPr>
                <w:rFonts w:ascii="Arial" w:hAnsi="Arial" w:cs="Arial"/>
                <w:iCs/>
              </w:rPr>
              <w:t xml:space="preserve">The position of Grade V </w:t>
            </w:r>
            <w:r w:rsidR="000B6BC7">
              <w:rPr>
                <w:rFonts w:ascii="Arial" w:hAnsi="Arial" w:cs="Arial"/>
                <w:iCs/>
              </w:rPr>
              <w:t>Staff Offi</w:t>
            </w:r>
            <w:r w:rsidR="00583035">
              <w:rPr>
                <w:rFonts w:ascii="Arial" w:hAnsi="Arial" w:cs="Arial"/>
                <w:iCs/>
              </w:rPr>
              <w:t xml:space="preserve">cer </w:t>
            </w:r>
            <w:r w:rsidRPr="00807671">
              <w:rPr>
                <w:rFonts w:ascii="Arial" w:hAnsi="Arial" w:cs="Arial"/>
                <w:iCs/>
              </w:rPr>
              <w:t>encompasses both managerial and administrative responsibilities which include the following:</w:t>
            </w:r>
          </w:p>
          <w:p w14:paraId="3AA4589A" w14:textId="035AC1BB" w:rsidR="00D755B0" w:rsidRPr="00807671" w:rsidRDefault="00D755B0" w:rsidP="00D755B0">
            <w:pPr>
              <w:rPr>
                <w:rFonts w:ascii="Arial" w:hAnsi="Arial" w:cs="Arial"/>
                <w:b/>
                <w:iCs/>
                <w:lang w:val="en-IE"/>
              </w:rPr>
            </w:pPr>
          </w:p>
          <w:p w14:paraId="280F2C2C" w14:textId="77777777" w:rsidR="00D755B0" w:rsidRPr="00807671" w:rsidRDefault="00D755B0" w:rsidP="00D755B0">
            <w:pPr>
              <w:suppressAutoHyphens/>
              <w:autoSpaceDE w:val="0"/>
              <w:autoSpaceDN w:val="0"/>
              <w:adjustRightInd w:val="0"/>
              <w:spacing w:line="360" w:lineRule="auto"/>
              <w:rPr>
                <w:rFonts w:ascii="Arial" w:hAnsi="Arial" w:cs="Arial"/>
                <w:b/>
                <w:bCs/>
              </w:rPr>
            </w:pPr>
            <w:r w:rsidRPr="00807671">
              <w:rPr>
                <w:rFonts w:ascii="Arial" w:hAnsi="Arial" w:cs="Arial"/>
                <w:b/>
                <w:bCs/>
              </w:rPr>
              <w:t>Administration:</w:t>
            </w:r>
          </w:p>
          <w:p w14:paraId="691E66DA"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Ensure the efficient day-to-day administration of area of responsibility</w:t>
            </w:r>
          </w:p>
          <w:p w14:paraId="55A616B6" w14:textId="41105937" w:rsidR="00D755B0" w:rsidRPr="00807671" w:rsidRDefault="00D755B0" w:rsidP="008764E1">
            <w:pPr>
              <w:numPr>
                <w:ilvl w:val="0"/>
                <w:numId w:val="13"/>
              </w:numPr>
              <w:jc w:val="both"/>
              <w:rPr>
                <w:rFonts w:ascii="Arial" w:hAnsi="Arial" w:cs="Arial"/>
                <w:iCs/>
              </w:rPr>
            </w:pPr>
            <w:r w:rsidRPr="00807671">
              <w:rPr>
                <w:rFonts w:ascii="Arial" w:hAnsi="Arial" w:cs="Arial"/>
                <w:iCs/>
              </w:rPr>
              <w:t>Ensure deadlines are met and that service levels are maintained</w:t>
            </w:r>
          </w:p>
          <w:p w14:paraId="5FC215DD" w14:textId="77777777" w:rsidR="00D755B0" w:rsidRPr="00807671" w:rsidRDefault="00D755B0" w:rsidP="008764E1">
            <w:pPr>
              <w:numPr>
                <w:ilvl w:val="0"/>
                <w:numId w:val="13"/>
              </w:numPr>
              <w:rPr>
                <w:rFonts w:ascii="Arial" w:hAnsi="Arial" w:cs="Arial"/>
                <w:iCs/>
              </w:rPr>
            </w:pPr>
            <w:r w:rsidRPr="00807671">
              <w:rPr>
                <w:rFonts w:ascii="Arial" w:hAnsi="Arial" w:cs="Arial"/>
                <w:iCs/>
              </w:rPr>
              <w:t xml:space="preserve">Maintain own knowledge of relevant legislation and HSE policies, procedures, guidelines, regulations and practices to perform the role effectively and to ensure current work standards are met by own team </w:t>
            </w:r>
          </w:p>
          <w:p w14:paraId="33CD9FA5" w14:textId="77777777" w:rsidR="00D755B0" w:rsidRPr="00807671" w:rsidRDefault="00D755B0" w:rsidP="008764E1">
            <w:pPr>
              <w:numPr>
                <w:ilvl w:val="0"/>
                <w:numId w:val="13"/>
              </w:numPr>
              <w:rPr>
                <w:rFonts w:ascii="Arial" w:hAnsi="Arial" w:cs="Arial"/>
                <w:iCs/>
              </w:rPr>
            </w:pPr>
            <w:r w:rsidRPr="00807671">
              <w:rPr>
                <w:rFonts w:ascii="Arial" w:hAnsi="Arial" w:cs="Arial"/>
                <w:iCs/>
              </w:rPr>
              <w:t>Ensure HSE, national and service specific, policies and procedures are well documented and understood and adhered to by staff in own section</w:t>
            </w:r>
          </w:p>
          <w:p w14:paraId="7272470B" w14:textId="77777777" w:rsidR="00D755B0" w:rsidRPr="00807671" w:rsidRDefault="00D755B0" w:rsidP="008764E1">
            <w:pPr>
              <w:numPr>
                <w:ilvl w:val="0"/>
                <w:numId w:val="13"/>
              </w:numPr>
              <w:rPr>
                <w:rFonts w:ascii="Arial" w:hAnsi="Arial" w:cs="Arial"/>
                <w:iCs/>
              </w:rPr>
            </w:pPr>
            <w:r w:rsidRPr="00807671">
              <w:rPr>
                <w:rFonts w:ascii="Arial" w:hAnsi="Arial" w:cs="Arial"/>
                <w:iCs/>
              </w:rPr>
              <w:t>Ensure accurate attention to detail in own work and work of team</w:t>
            </w:r>
          </w:p>
          <w:p w14:paraId="251C637D" w14:textId="77777777" w:rsidR="00D755B0" w:rsidRPr="00807671" w:rsidRDefault="00D755B0" w:rsidP="008764E1">
            <w:pPr>
              <w:numPr>
                <w:ilvl w:val="0"/>
                <w:numId w:val="13"/>
              </w:numPr>
              <w:rPr>
                <w:rFonts w:ascii="Arial" w:hAnsi="Arial" w:cs="Arial"/>
                <w:iCs/>
              </w:rPr>
            </w:pPr>
            <w:r w:rsidRPr="00807671">
              <w:rPr>
                <w:rFonts w:ascii="Arial" w:hAnsi="Arial" w:cs="Arial"/>
                <w:iCs/>
              </w:rPr>
              <w:t>Use appropriate technology to ensure work is completed to a high standard</w:t>
            </w:r>
          </w:p>
          <w:p w14:paraId="4D217ADE" w14:textId="77777777" w:rsidR="00D755B0" w:rsidRPr="00807671" w:rsidRDefault="00D755B0" w:rsidP="008764E1">
            <w:pPr>
              <w:numPr>
                <w:ilvl w:val="0"/>
                <w:numId w:val="13"/>
              </w:numPr>
              <w:rPr>
                <w:rFonts w:ascii="Arial" w:hAnsi="Arial" w:cs="Arial"/>
                <w:iCs/>
              </w:rPr>
            </w:pPr>
            <w:r w:rsidRPr="00807671">
              <w:rPr>
                <w:rFonts w:ascii="Arial" w:hAnsi="Arial" w:cs="Arial"/>
                <w:iCs/>
              </w:rPr>
              <w:t>Ensure that archives and records are created and maintained accurately and confidentially and are readily available upon request</w:t>
            </w:r>
          </w:p>
          <w:p w14:paraId="187362EE" w14:textId="77777777" w:rsidR="00D755B0" w:rsidRPr="00807671" w:rsidRDefault="00D755B0" w:rsidP="008764E1">
            <w:pPr>
              <w:numPr>
                <w:ilvl w:val="0"/>
                <w:numId w:val="13"/>
              </w:numPr>
              <w:rPr>
                <w:rFonts w:ascii="Arial" w:hAnsi="Arial" w:cs="Arial"/>
                <w:iCs/>
              </w:rPr>
            </w:pPr>
            <w:r w:rsidRPr="00807671">
              <w:rPr>
                <w:rFonts w:ascii="Arial" w:hAnsi="Arial" w:cs="Arial"/>
                <w:iCs/>
              </w:rPr>
              <w:t xml:space="preserve">Ensure line management is kept informed of issues </w:t>
            </w:r>
          </w:p>
          <w:p w14:paraId="1DA6F47E" w14:textId="77777777" w:rsidR="00D755B0" w:rsidRPr="00807671" w:rsidRDefault="00D755B0" w:rsidP="008764E1">
            <w:pPr>
              <w:numPr>
                <w:ilvl w:val="0"/>
                <w:numId w:val="13"/>
              </w:numPr>
              <w:rPr>
                <w:rFonts w:ascii="Arial" w:hAnsi="Arial" w:cs="Arial"/>
                <w:iCs/>
              </w:rPr>
            </w:pPr>
            <w:r w:rsidRPr="00807671">
              <w:rPr>
                <w:rFonts w:ascii="Arial" w:hAnsi="Arial" w:cs="Arial"/>
                <w:iCs/>
              </w:rPr>
              <w:t>Ensure that the service is kept informed and that their views are communicated to middle management</w:t>
            </w:r>
          </w:p>
          <w:p w14:paraId="28FE49CF" w14:textId="77777777" w:rsidR="00D755B0" w:rsidRPr="00807671" w:rsidRDefault="00D755B0" w:rsidP="008764E1">
            <w:pPr>
              <w:numPr>
                <w:ilvl w:val="0"/>
                <w:numId w:val="13"/>
              </w:numPr>
              <w:suppressAutoHyphens/>
              <w:autoSpaceDE w:val="0"/>
              <w:autoSpaceDN w:val="0"/>
              <w:adjustRightInd w:val="0"/>
              <w:rPr>
                <w:rFonts w:ascii="Arial" w:hAnsi="Arial" w:cs="Arial"/>
              </w:rPr>
            </w:pPr>
            <w:r w:rsidRPr="00807671">
              <w:rPr>
                <w:rFonts w:ascii="Arial" w:hAnsi="Arial" w:cs="Arial"/>
                <w:color w:val="000000"/>
                <w:lang w:val="en-IE" w:eastAsia="en-IE"/>
              </w:rPr>
              <w:t>Have a working knowledge</w:t>
            </w:r>
            <w:r w:rsidRPr="00807671">
              <w:rPr>
                <w:rFonts w:ascii="Arial" w:hAnsi="Arial" w:cs="Arial"/>
              </w:rPr>
              <w:t xml:space="preserve"> of relevant legislation, regulations, policies and procedures, etc.</w:t>
            </w:r>
          </w:p>
          <w:p w14:paraId="3E626157" w14:textId="77777777" w:rsidR="00D755B0" w:rsidRPr="00807671" w:rsidRDefault="00D755B0" w:rsidP="008764E1">
            <w:pPr>
              <w:numPr>
                <w:ilvl w:val="0"/>
                <w:numId w:val="13"/>
              </w:numPr>
              <w:suppressAutoHyphens/>
              <w:autoSpaceDE w:val="0"/>
              <w:autoSpaceDN w:val="0"/>
              <w:adjustRightInd w:val="0"/>
              <w:rPr>
                <w:rFonts w:ascii="Arial" w:hAnsi="Arial" w:cs="Arial"/>
              </w:rPr>
            </w:pPr>
            <w:r w:rsidRPr="00807671">
              <w:rPr>
                <w:rFonts w:ascii="Arial" w:hAnsi="Arial" w:cs="Arial"/>
              </w:rPr>
              <w:t>Support the development of policy, guidelines and procedures, and associated training materials.</w:t>
            </w:r>
          </w:p>
          <w:p w14:paraId="487F96A9" w14:textId="77777777" w:rsidR="00D755B0" w:rsidRPr="00807671" w:rsidRDefault="00D755B0" w:rsidP="00D755B0">
            <w:pPr>
              <w:suppressAutoHyphens/>
              <w:autoSpaceDE w:val="0"/>
              <w:autoSpaceDN w:val="0"/>
              <w:adjustRightInd w:val="0"/>
              <w:spacing w:line="360" w:lineRule="auto"/>
              <w:rPr>
                <w:rFonts w:ascii="Arial" w:hAnsi="Arial" w:cs="Arial"/>
                <w:b/>
                <w:bCs/>
              </w:rPr>
            </w:pPr>
          </w:p>
          <w:p w14:paraId="61C3B87E" w14:textId="77777777" w:rsidR="00D755B0" w:rsidRPr="00807671" w:rsidRDefault="00D755B0" w:rsidP="00D755B0">
            <w:pPr>
              <w:jc w:val="both"/>
              <w:rPr>
                <w:rFonts w:ascii="Arial" w:hAnsi="Arial" w:cs="Arial"/>
                <w:b/>
                <w:iCs/>
              </w:rPr>
            </w:pPr>
            <w:r w:rsidRPr="00807671">
              <w:rPr>
                <w:rFonts w:ascii="Arial" w:hAnsi="Arial" w:cs="Arial"/>
                <w:b/>
                <w:iCs/>
              </w:rPr>
              <w:t>Human Resources / Supervision of Staff</w:t>
            </w:r>
          </w:p>
          <w:p w14:paraId="2C89B794"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Supervise, motivate and ensure the well-being of staff within own remit</w:t>
            </w:r>
          </w:p>
          <w:p w14:paraId="3A5481A2"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Create and maintain a positive working environment among staff members, which contributes to maintaining and enhancing effective working relationships</w:t>
            </w:r>
          </w:p>
          <w:p w14:paraId="56FDE7A9" w14:textId="77777777" w:rsidR="00D755B0" w:rsidRPr="00807671" w:rsidRDefault="00D755B0" w:rsidP="008764E1">
            <w:pPr>
              <w:numPr>
                <w:ilvl w:val="0"/>
                <w:numId w:val="13"/>
              </w:numPr>
              <w:suppressAutoHyphens/>
              <w:autoSpaceDE w:val="0"/>
              <w:autoSpaceDN w:val="0"/>
              <w:adjustRightInd w:val="0"/>
              <w:rPr>
                <w:rFonts w:ascii="Arial" w:hAnsi="Arial" w:cs="Arial"/>
              </w:rPr>
            </w:pPr>
            <w:r w:rsidRPr="00807671">
              <w:rPr>
                <w:rFonts w:ascii="Arial" w:hAnsi="Arial" w:cs="Arial"/>
              </w:rPr>
              <w:t>Quality assure the work of the department/section.</w:t>
            </w:r>
          </w:p>
          <w:p w14:paraId="65AD26FE"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Ensure communication of and adherence to HSE policy and procedures</w:t>
            </w:r>
          </w:p>
          <w:p w14:paraId="3EBDCDFE"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Deal with under performance in a timely and constructive manner</w:t>
            </w:r>
          </w:p>
          <w:p w14:paraId="12945C72"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 xml:space="preserve">Identify and encourage the training and development needs of staff </w:t>
            </w:r>
          </w:p>
          <w:p w14:paraId="60AB4CB7"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Provide support to Line Manager</w:t>
            </w:r>
          </w:p>
          <w:p w14:paraId="26AAF760" w14:textId="77777777" w:rsidR="00D755B0" w:rsidRPr="00807671" w:rsidRDefault="00D755B0" w:rsidP="008764E1">
            <w:pPr>
              <w:numPr>
                <w:ilvl w:val="0"/>
                <w:numId w:val="13"/>
              </w:numPr>
              <w:rPr>
                <w:rFonts w:ascii="Arial" w:hAnsi="Arial" w:cs="Arial"/>
                <w:iCs/>
              </w:rPr>
            </w:pPr>
            <w:r w:rsidRPr="00807671">
              <w:rPr>
                <w:rFonts w:ascii="Arial" w:hAnsi="Arial" w:cs="Arial"/>
                <w:iCs/>
              </w:rPr>
              <w:t>Promote co-operation and working collaboratively with other services, departments and agencies</w:t>
            </w:r>
          </w:p>
          <w:p w14:paraId="07E0F120" w14:textId="77777777" w:rsidR="00D755B0" w:rsidRPr="00807671" w:rsidRDefault="00D755B0" w:rsidP="00D755B0">
            <w:pPr>
              <w:suppressAutoHyphens/>
              <w:autoSpaceDE w:val="0"/>
              <w:autoSpaceDN w:val="0"/>
              <w:adjustRightInd w:val="0"/>
              <w:spacing w:line="360" w:lineRule="auto"/>
              <w:rPr>
                <w:rFonts w:ascii="Arial" w:hAnsi="Arial" w:cs="Arial"/>
                <w:b/>
                <w:bCs/>
              </w:rPr>
            </w:pPr>
          </w:p>
          <w:p w14:paraId="5B8F0488" w14:textId="77777777" w:rsidR="00D755B0" w:rsidRPr="00807671" w:rsidRDefault="00D755B0" w:rsidP="00D755B0">
            <w:pPr>
              <w:jc w:val="both"/>
              <w:rPr>
                <w:rFonts w:ascii="Arial" w:hAnsi="Arial" w:cs="Arial"/>
                <w:b/>
                <w:iCs/>
              </w:rPr>
            </w:pPr>
            <w:r w:rsidRPr="00807671">
              <w:rPr>
                <w:rFonts w:ascii="Arial" w:hAnsi="Arial" w:cs="Arial"/>
                <w:b/>
                <w:iCs/>
              </w:rPr>
              <w:t>Customer Service</w:t>
            </w:r>
          </w:p>
          <w:p w14:paraId="18ADC02F"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Promote and maintain a customer focused environment by ensuring all those contacting the service are treated with dignity and respect</w:t>
            </w:r>
          </w:p>
          <w:p w14:paraId="5CB27854"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Promote and maintain positive relationships with both internal and external stakeholders</w:t>
            </w:r>
          </w:p>
          <w:p w14:paraId="45BF23A1"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Seek feedback on the service and implement change to incorporate same, in agreement with line manager</w:t>
            </w:r>
          </w:p>
          <w:p w14:paraId="06329659" w14:textId="77777777" w:rsidR="00D755B0" w:rsidRPr="00807671" w:rsidRDefault="00D755B0" w:rsidP="00D755B0">
            <w:pPr>
              <w:jc w:val="both"/>
              <w:rPr>
                <w:rFonts w:ascii="Arial" w:hAnsi="Arial" w:cs="Arial"/>
                <w:b/>
                <w:iCs/>
              </w:rPr>
            </w:pPr>
          </w:p>
          <w:p w14:paraId="7846B8AA" w14:textId="0E2395B2" w:rsidR="00D755B0" w:rsidRPr="00807671" w:rsidRDefault="00D755B0" w:rsidP="00D755B0">
            <w:pPr>
              <w:jc w:val="both"/>
              <w:rPr>
                <w:rFonts w:ascii="Arial" w:hAnsi="Arial" w:cs="Arial"/>
                <w:b/>
                <w:iCs/>
              </w:rPr>
            </w:pPr>
            <w:r w:rsidRPr="00807671">
              <w:rPr>
                <w:rFonts w:ascii="Arial" w:hAnsi="Arial" w:cs="Arial"/>
                <w:b/>
                <w:iCs/>
              </w:rPr>
              <w:t>Service delivery and improvement</w:t>
            </w:r>
          </w:p>
          <w:p w14:paraId="4C274153"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Maintain a good understanding of internal and external factors that can affect service delivery including awareness of national and local issues</w:t>
            </w:r>
          </w:p>
          <w:p w14:paraId="1901F8D4"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Embrace change and adapt local work practices accordingly, ensuring team knows how to action changes</w:t>
            </w:r>
          </w:p>
          <w:p w14:paraId="7BB3912A"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Encourage and support staff through change processes</w:t>
            </w:r>
          </w:p>
          <w:p w14:paraId="32D4E248"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Monitor efficiency of service provided by team, identify and implement changes to the administration of the service where inefficiencies arise with the agreement of the Line Manager</w:t>
            </w:r>
          </w:p>
          <w:p w14:paraId="2BF9BEE5" w14:textId="26C3AFD4" w:rsidR="00D755B0" w:rsidRPr="008764E1" w:rsidRDefault="00D755B0" w:rsidP="008764E1">
            <w:pPr>
              <w:numPr>
                <w:ilvl w:val="0"/>
                <w:numId w:val="13"/>
              </w:numPr>
              <w:jc w:val="both"/>
              <w:rPr>
                <w:rFonts w:ascii="Arial" w:hAnsi="Arial" w:cs="Arial"/>
                <w:iCs/>
              </w:rPr>
            </w:pPr>
            <w:r w:rsidRPr="00807671">
              <w:rPr>
                <w:rFonts w:ascii="Arial" w:hAnsi="Arial" w:cs="Arial"/>
              </w:rPr>
              <w:lastRenderedPageBreak/>
              <w:t>Record, and collate data for service reports and analysis including submissions to support the OPI function, with particular emphasis on the HSE’s feedback system and processes.</w:t>
            </w:r>
          </w:p>
          <w:p w14:paraId="128BF1C9" w14:textId="77777777" w:rsidR="008764E1" w:rsidRDefault="008764E1" w:rsidP="008764E1">
            <w:pPr>
              <w:pStyle w:val="ListParagraph"/>
              <w:numPr>
                <w:ilvl w:val="0"/>
                <w:numId w:val="13"/>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3C3D30F5" w14:textId="77777777" w:rsidR="008764E1" w:rsidRPr="00807671" w:rsidRDefault="008764E1" w:rsidP="008764E1">
            <w:pPr>
              <w:ind w:left="720"/>
              <w:jc w:val="both"/>
              <w:rPr>
                <w:rFonts w:ascii="Arial" w:hAnsi="Arial" w:cs="Arial"/>
                <w:iCs/>
              </w:rPr>
            </w:pPr>
          </w:p>
          <w:p w14:paraId="271D2FC2" w14:textId="77777777" w:rsidR="00D755B0" w:rsidRPr="00807671" w:rsidRDefault="00D755B0" w:rsidP="00D755B0">
            <w:pPr>
              <w:suppressAutoHyphens/>
              <w:autoSpaceDE w:val="0"/>
              <w:autoSpaceDN w:val="0"/>
              <w:adjustRightInd w:val="0"/>
              <w:rPr>
                <w:rFonts w:ascii="Arial" w:hAnsi="Arial" w:cs="Arial"/>
              </w:rPr>
            </w:pPr>
          </w:p>
          <w:p w14:paraId="25BDF3C7" w14:textId="77777777" w:rsidR="00D755B0" w:rsidRPr="00807671" w:rsidRDefault="00D755B0" w:rsidP="00D755B0">
            <w:pPr>
              <w:rPr>
                <w:rFonts w:ascii="Arial" w:hAnsi="Arial" w:cs="Arial"/>
                <w:b/>
                <w:iCs/>
              </w:rPr>
            </w:pPr>
            <w:r w:rsidRPr="00807671">
              <w:rPr>
                <w:rFonts w:ascii="Arial" w:hAnsi="Arial" w:cs="Arial"/>
                <w:b/>
                <w:iCs/>
              </w:rPr>
              <w:t>Health &amp; Safety</w:t>
            </w:r>
          </w:p>
          <w:p w14:paraId="033DEC05" w14:textId="77777777" w:rsidR="00D755B0" w:rsidRPr="00807671" w:rsidRDefault="00D755B0" w:rsidP="008764E1">
            <w:pPr>
              <w:numPr>
                <w:ilvl w:val="0"/>
                <w:numId w:val="13"/>
              </w:numPr>
              <w:jc w:val="both"/>
              <w:rPr>
                <w:rFonts w:ascii="Arial" w:hAnsi="Arial" w:cs="Arial"/>
                <w:iCs/>
              </w:rPr>
            </w:pPr>
            <w:r w:rsidRPr="00807671">
              <w:rPr>
                <w:rFonts w:ascii="Arial" w:hAnsi="Arial" w:cs="Arial"/>
                <w:iCs/>
              </w:rPr>
              <w:t>Promote a safe working environment in accordance with Health &amp; Safety legislation</w:t>
            </w:r>
          </w:p>
          <w:p w14:paraId="79941D4E" w14:textId="4138C0CB" w:rsidR="00D755B0" w:rsidRDefault="00D755B0" w:rsidP="008764E1">
            <w:pPr>
              <w:numPr>
                <w:ilvl w:val="0"/>
                <w:numId w:val="13"/>
              </w:numPr>
              <w:jc w:val="both"/>
              <w:rPr>
                <w:rFonts w:ascii="Arial" w:hAnsi="Arial" w:cs="Arial"/>
                <w:iCs/>
              </w:rPr>
            </w:pPr>
            <w:r w:rsidRPr="00807671">
              <w:rPr>
                <w:rFonts w:ascii="Arial" w:hAnsi="Arial" w:cs="Arial"/>
                <w:iCs/>
              </w:rPr>
              <w:t>Be aware of and implement agreed policies, procedures and safe professional practice by adhering to relevant legislation, regulations and standards.</w:t>
            </w:r>
          </w:p>
          <w:p w14:paraId="758C071B" w14:textId="5DB69629" w:rsidR="00A93FE3" w:rsidRPr="00A93FE3" w:rsidRDefault="008764E1" w:rsidP="00A93FE3">
            <w:pPr>
              <w:numPr>
                <w:ilvl w:val="0"/>
                <w:numId w:val="13"/>
              </w:numPr>
            </w:pPr>
            <w:r>
              <w:rPr>
                <w:rFonts w:ascii="Arial" w:hAnsi="Arial" w:cs="Arial"/>
              </w:rPr>
              <w:t>A</w:t>
            </w:r>
            <w:r w:rsidRPr="00DA6923">
              <w:rPr>
                <w:rFonts w:ascii="Arial" w:hAnsi="Arial" w:cs="Arial"/>
              </w:rPr>
              <w:t>dequately identifies, assesses, manages and monitors risk withi</w:t>
            </w:r>
            <w:r w:rsidR="00A93FE3">
              <w:rPr>
                <w:rFonts w:ascii="Arial" w:hAnsi="Arial" w:cs="Arial"/>
              </w:rPr>
              <w:t>n their area of responsibility.</w:t>
            </w:r>
          </w:p>
          <w:p w14:paraId="40AB8DD1" w14:textId="4CFB6593" w:rsidR="00A93FE3" w:rsidRPr="00693C3C" w:rsidRDefault="00A93FE3" w:rsidP="00693C3C">
            <w:pPr>
              <w:numPr>
                <w:ilvl w:val="0"/>
                <w:numId w:val="13"/>
              </w:numPr>
              <w:suppressAutoHyphens/>
              <w:autoSpaceDE w:val="0"/>
              <w:autoSpaceDN w:val="0"/>
              <w:adjustRightInd w:val="0"/>
              <w:rPr>
                <w:rFonts w:ascii="Arial" w:hAnsi="Arial" w:cs="Arial"/>
              </w:rPr>
            </w:pPr>
            <w:r w:rsidRPr="00807671">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color w:val="000000"/>
                <w:lang w:val="en-IE" w:eastAsia="en-IE"/>
              </w:rPr>
              <w:t>.</w:t>
            </w:r>
            <w:r w:rsidRPr="00807671">
              <w:rPr>
                <w:rFonts w:ascii="Arial" w:hAnsi="Arial" w:cs="Arial"/>
                <w:i/>
                <w:iCs/>
              </w:rPr>
              <w:t xml:space="preserve"> </w:t>
            </w:r>
            <w:r w:rsidRPr="00807671">
              <w:rPr>
                <w:rFonts w:ascii="Arial" w:hAnsi="Arial" w:cs="Arial"/>
                <w:iCs/>
              </w:rPr>
              <w:t>and comply with associated HSE protocols for implementing and maintaining these standards</w:t>
            </w:r>
            <w:r>
              <w:rPr>
                <w:rFonts w:ascii="Arial" w:hAnsi="Arial" w:cs="Arial"/>
                <w:iCs/>
              </w:rPr>
              <w:t xml:space="preserve"> </w:t>
            </w:r>
            <w:r w:rsidRPr="00F6254C">
              <w:rPr>
                <w:rFonts w:ascii="Arial" w:hAnsi="Arial" w:cs="Arial"/>
                <w:iCs/>
              </w:rPr>
              <w:t>as appropriate to the role</w:t>
            </w:r>
            <w:r w:rsidRPr="00807671">
              <w:rPr>
                <w:rFonts w:ascii="Arial" w:hAnsi="Arial" w:cs="Arial"/>
                <w:iCs/>
              </w:rPr>
              <w:t>.</w:t>
            </w:r>
          </w:p>
          <w:p w14:paraId="65BFE791" w14:textId="27E81619" w:rsidR="00D755B0" w:rsidRPr="008764E1" w:rsidRDefault="00D755B0" w:rsidP="008764E1">
            <w:pPr>
              <w:numPr>
                <w:ilvl w:val="0"/>
                <w:numId w:val="13"/>
              </w:numPr>
            </w:pPr>
            <w:r w:rsidRPr="008764E1">
              <w:rPr>
                <w:rFonts w:ascii="Arial" w:hAnsi="Arial" w:cs="Arial"/>
                <w:iCs/>
              </w:rPr>
              <w:t>Support, promote and actively participate in sustainable energy, water and waste initiatives to create a more sustainable, low carbon and efficient health service</w:t>
            </w:r>
          </w:p>
          <w:p w14:paraId="6A6AB586" w14:textId="72869532" w:rsidR="00D755B0" w:rsidRPr="00807671" w:rsidRDefault="00D755B0" w:rsidP="00D755B0">
            <w:pPr>
              <w:rPr>
                <w:rFonts w:ascii="Arial" w:hAnsi="Arial" w:cs="Arial"/>
                <w:b/>
                <w:iCs/>
                <w:lang w:val="en-IE"/>
              </w:rPr>
            </w:pPr>
          </w:p>
          <w:p w14:paraId="1FFBBAC9" w14:textId="77777777" w:rsidR="00D755B0" w:rsidRPr="00807671" w:rsidRDefault="00D755B0" w:rsidP="00D755B0">
            <w:pPr>
              <w:rPr>
                <w:rFonts w:ascii="Arial" w:hAnsi="Arial" w:cs="Arial"/>
                <w:b/>
              </w:rPr>
            </w:pPr>
            <w:r w:rsidRPr="00807671">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807671">
              <w:rPr>
                <w:rFonts w:ascii="Arial" w:hAnsi="Arial" w:cs="Arial"/>
                <w:b/>
              </w:rPr>
              <w:t xml:space="preserve">  </w:t>
            </w:r>
          </w:p>
          <w:p w14:paraId="6D2CEE75" w14:textId="2B3B60C2" w:rsidR="002E1067" w:rsidRPr="00807671" w:rsidRDefault="002E1067" w:rsidP="00D755B0">
            <w:pPr>
              <w:rPr>
                <w:rFonts w:ascii="Arial" w:hAnsi="Arial" w:cs="Arial"/>
                <w:b/>
              </w:rPr>
            </w:pPr>
          </w:p>
        </w:tc>
      </w:tr>
      <w:tr w:rsidR="00D755B0" w:rsidRPr="00807671" w14:paraId="6C210CFE" w14:textId="77777777" w:rsidTr="00F6254C">
        <w:tc>
          <w:tcPr>
            <w:tcW w:w="2364" w:type="dxa"/>
          </w:tcPr>
          <w:p w14:paraId="71AEAB78" w14:textId="77777777" w:rsidR="00D755B0" w:rsidRPr="00807671" w:rsidRDefault="00D755B0" w:rsidP="00D755B0">
            <w:pPr>
              <w:rPr>
                <w:rFonts w:ascii="Arial" w:hAnsi="Arial" w:cs="Arial"/>
                <w:b/>
                <w:bCs/>
              </w:rPr>
            </w:pPr>
            <w:r w:rsidRPr="00807671">
              <w:rPr>
                <w:rFonts w:ascii="Arial" w:hAnsi="Arial" w:cs="Arial"/>
                <w:b/>
                <w:bCs/>
              </w:rPr>
              <w:lastRenderedPageBreak/>
              <w:t>Eligibility Criteria</w:t>
            </w:r>
          </w:p>
          <w:p w14:paraId="54F50D02" w14:textId="77777777" w:rsidR="00D755B0" w:rsidRPr="00807671" w:rsidRDefault="00D755B0" w:rsidP="00D755B0">
            <w:pPr>
              <w:rPr>
                <w:rFonts w:ascii="Arial" w:hAnsi="Arial" w:cs="Arial"/>
                <w:b/>
                <w:bCs/>
              </w:rPr>
            </w:pPr>
          </w:p>
          <w:p w14:paraId="5800EDA7" w14:textId="77777777" w:rsidR="00D755B0" w:rsidRPr="00807671" w:rsidRDefault="00D755B0" w:rsidP="00D755B0">
            <w:pPr>
              <w:rPr>
                <w:rFonts w:ascii="Arial" w:hAnsi="Arial" w:cs="Arial"/>
                <w:b/>
                <w:bCs/>
              </w:rPr>
            </w:pPr>
            <w:r w:rsidRPr="00807671">
              <w:rPr>
                <w:rFonts w:ascii="Arial" w:hAnsi="Arial" w:cs="Arial"/>
                <w:b/>
                <w:bCs/>
              </w:rPr>
              <w:t>Qualifications and/ or experience</w:t>
            </w:r>
          </w:p>
          <w:p w14:paraId="36A9F709" w14:textId="77777777" w:rsidR="00D755B0" w:rsidRPr="00807671" w:rsidRDefault="00D755B0" w:rsidP="00D755B0">
            <w:pPr>
              <w:rPr>
                <w:rFonts w:ascii="Arial" w:hAnsi="Arial" w:cs="Arial"/>
                <w:b/>
                <w:bCs/>
              </w:rPr>
            </w:pPr>
          </w:p>
        </w:tc>
        <w:tc>
          <w:tcPr>
            <w:tcW w:w="8256" w:type="dxa"/>
          </w:tcPr>
          <w:p w14:paraId="3460A7EC" w14:textId="4D02C69F" w:rsidR="00D755B0" w:rsidRPr="00C0580F" w:rsidRDefault="00D755B0" w:rsidP="00D755B0">
            <w:pPr>
              <w:jc w:val="both"/>
              <w:rPr>
                <w:rFonts w:ascii="Arial" w:hAnsi="Arial" w:cs="Arial"/>
                <w:b/>
                <w:bCs/>
                <w:iCs/>
                <w:lang w:val="en-IE" w:eastAsia="zh-CN"/>
              </w:rPr>
            </w:pPr>
            <w:r w:rsidRPr="00C0580F">
              <w:rPr>
                <w:rFonts w:ascii="Arial" w:hAnsi="Arial" w:cs="Arial"/>
                <w:b/>
                <w:bCs/>
                <w:iCs/>
              </w:rPr>
              <w:t xml:space="preserve">The applicant pool for this campaign is restricted to existing HSE staff working at </w:t>
            </w:r>
            <w:r w:rsidR="00C0580F" w:rsidRPr="00C0580F">
              <w:rPr>
                <w:rFonts w:ascii="Arial" w:hAnsi="Arial" w:cs="Arial"/>
                <w:b/>
                <w:bCs/>
                <w:iCs/>
              </w:rPr>
              <w:t xml:space="preserve">the grade of </w:t>
            </w:r>
            <w:r w:rsidRPr="00C0580F">
              <w:rPr>
                <w:rFonts w:ascii="Arial" w:hAnsi="Arial" w:cs="Arial"/>
                <w:b/>
                <w:bCs/>
                <w:iCs/>
              </w:rPr>
              <w:t>Grade V or higher.</w:t>
            </w:r>
          </w:p>
          <w:p w14:paraId="7B16E6D7" w14:textId="77777777" w:rsidR="00D755B0" w:rsidRPr="00807671" w:rsidRDefault="00D755B0" w:rsidP="00D755B0">
            <w:pPr>
              <w:jc w:val="both"/>
              <w:rPr>
                <w:rFonts w:ascii="Arial" w:hAnsi="Arial" w:cs="Arial"/>
                <w:b/>
                <w:bCs/>
                <w:iCs/>
                <w:highlight w:val="yellow"/>
              </w:rPr>
            </w:pPr>
          </w:p>
          <w:p w14:paraId="38A2CBB4" w14:textId="77777777" w:rsidR="00D755B0" w:rsidRPr="00807671" w:rsidRDefault="00D755B0" w:rsidP="00D755B0">
            <w:pPr>
              <w:jc w:val="both"/>
              <w:rPr>
                <w:rFonts w:ascii="Arial" w:hAnsi="Arial" w:cs="Arial"/>
                <w:b/>
                <w:bCs/>
                <w:iCs/>
              </w:rPr>
            </w:pPr>
            <w:r w:rsidRPr="00807671">
              <w:rPr>
                <w:rFonts w:ascii="Arial" w:hAnsi="Arial" w:cs="Arial"/>
                <w:b/>
                <w:bCs/>
                <w:iCs/>
              </w:rPr>
              <w:t xml:space="preserve">Candidates must have at the latest date of application: - </w:t>
            </w:r>
          </w:p>
          <w:p w14:paraId="641342E1" w14:textId="4BB8A468" w:rsidR="00837E6E" w:rsidRPr="00807671" w:rsidRDefault="00837E6E" w:rsidP="00837E6E">
            <w:pPr>
              <w:numPr>
                <w:ilvl w:val="0"/>
                <w:numId w:val="9"/>
              </w:numPr>
              <w:jc w:val="both"/>
              <w:rPr>
                <w:rFonts w:ascii="Arial" w:hAnsi="Arial" w:cs="Arial"/>
                <w:iCs/>
              </w:rPr>
            </w:pPr>
            <w:r w:rsidRPr="00807671">
              <w:rPr>
                <w:rFonts w:ascii="Arial" w:hAnsi="Arial" w:cs="Arial"/>
                <w:iCs/>
              </w:rPr>
              <w:t>Experience in complaints ha</w:t>
            </w:r>
            <w:r w:rsidR="00FF0769">
              <w:rPr>
                <w:rFonts w:ascii="Arial" w:hAnsi="Arial" w:cs="Arial"/>
                <w:iCs/>
              </w:rPr>
              <w:t>ndling and complaints processes,</w:t>
            </w:r>
            <w:r w:rsidRPr="00807671">
              <w:rPr>
                <w:rFonts w:ascii="Arial" w:hAnsi="Arial" w:cs="Arial"/>
                <w:iCs/>
              </w:rPr>
              <w:t xml:space="preserve"> as relevant to the role.</w:t>
            </w:r>
          </w:p>
          <w:p w14:paraId="51F997F1" w14:textId="77777777" w:rsidR="00837E6E" w:rsidRPr="00807671" w:rsidRDefault="00837E6E" w:rsidP="00837E6E">
            <w:pPr>
              <w:numPr>
                <w:ilvl w:val="0"/>
                <w:numId w:val="9"/>
              </w:numPr>
              <w:jc w:val="both"/>
              <w:rPr>
                <w:rFonts w:ascii="Arial" w:hAnsi="Arial" w:cs="Arial"/>
                <w:iCs/>
              </w:rPr>
            </w:pPr>
            <w:r w:rsidRPr="00807671">
              <w:rPr>
                <w:rFonts w:ascii="Arial" w:hAnsi="Arial" w:cs="Arial"/>
                <w:iCs/>
              </w:rPr>
              <w:t xml:space="preserve">Experience directly managing staff. </w:t>
            </w:r>
          </w:p>
          <w:p w14:paraId="6F46C919" w14:textId="77777777" w:rsidR="00837E6E" w:rsidRPr="00807671" w:rsidRDefault="00837E6E" w:rsidP="00837E6E">
            <w:pPr>
              <w:pStyle w:val="ListParagraph"/>
              <w:numPr>
                <w:ilvl w:val="0"/>
                <w:numId w:val="9"/>
              </w:numPr>
              <w:jc w:val="both"/>
              <w:rPr>
                <w:rFonts w:ascii="Arial" w:hAnsi="Arial" w:cs="Arial"/>
                <w:lang w:eastAsia="en-US"/>
              </w:rPr>
            </w:pPr>
            <w:r w:rsidRPr="00807671">
              <w:rPr>
                <w:rFonts w:ascii="Arial" w:hAnsi="Arial" w:cs="Arial"/>
                <w:lang w:eastAsia="en-US"/>
              </w:rPr>
              <w:t>Experience of compiling data to input into; reports, memos, minutes of meetings etc.</w:t>
            </w:r>
          </w:p>
          <w:p w14:paraId="70B63EA4" w14:textId="7EA330E5" w:rsidR="00D755B0" w:rsidRDefault="00837E6E" w:rsidP="00D755B0">
            <w:pPr>
              <w:pStyle w:val="ListParagraph"/>
              <w:numPr>
                <w:ilvl w:val="0"/>
                <w:numId w:val="9"/>
              </w:numPr>
              <w:jc w:val="both"/>
              <w:rPr>
                <w:rFonts w:ascii="Arial" w:hAnsi="Arial" w:cs="Arial"/>
                <w:lang w:eastAsia="en-US"/>
              </w:rPr>
            </w:pPr>
            <w:r w:rsidRPr="00807671">
              <w:rPr>
                <w:rFonts w:ascii="Arial" w:hAnsi="Arial" w:cs="Arial"/>
                <w:lang w:eastAsia="en-US"/>
              </w:rPr>
              <w:t>Experience of working in a complex environment including managing competing workloads whilst ensuring compliance and accuracy, as relevant to the role</w:t>
            </w:r>
          </w:p>
          <w:p w14:paraId="22A43B7F" w14:textId="77777777" w:rsidR="00440ECB" w:rsidRPr="00837E6E" w:rsidRDefault="00440ECB" w:rsidP="00440ECB">
            <w:pPr>
              <w:pStyle w:val="ListParagraph"/>
              <w:numPr>
                <w:ilvl w:val="0"/>
                <w:numId w:val="9"/>
              </w:numPr>
              <w:jc w:val="both"/>
              <w:rPr>
                <w:rFonts w:ascii="Arial" w:hAnsi="Arial" w:cs="Arial"/>
                <w:lang w:eastAsia="en-US"/>
              </w:rPr>
            </w:pPr>
            <w:r>
              <w:rPr>
                <w:rFonts w:ascii="Arial" w:hAnsi="Arial" w:cs="Arial"/>
              </w:rPr>
              <w:t>Possess</w:t>
            </w:r>
            <w:r w:rsidRPr="00837E6E">
              <w:rPr>
                <w:rFonts w:ascii="Arial" w:hAnsi="Arial" w:cs="Arial"/>
              </w:rPr>
              <w:t xml:space="preserve"> the requisite knowledge and ability, including a high standard of suitability, for the proper discharge of the office. </w:t>
            </w:r>
          </w:p>
          <w:p w14:paraId="5597AAD7" w14:textId="77777777" w:rsidR="00440ECB" w:rsidRPr="00440ECB" w:rsidRDefault="00440ECB" w:rsidP="00440ECB">
            <w:pPr>
              <w:pStyle w:val="ListParagraph"/>
              <w:ind w:left="360"/>
              <w:jc w:val="both"/>
              <w:rPr>
                <w:rFonts w:ascii="Arial" w:hAnsi="Arial" w:cs="Arial"/>
                <w:lang w:eastAsia="en-US"/>
              </w:rPr>
            </w:pPr>
          </w:p>
          <w:p w14:paraId="1E40E0D7" w14:textId="78625DD2" w:rsidR="00D755B0" w:rsidRPr="00807671" w:rsidRDefault="00D755B0" w:rsidP="00D755B0">
            <w:pPr>
              <w:rPr>
                <w:rFonts w:ascii="Arial" w:hAnsi="Arial" w:cs="Arial"/>
                <w:b/>
              </w:rPr>
            </w:pPr>
            <w:r w:rsidRPr="00807671">
              <w:rPr>
                <w:rFonts w:ascii="Arial" w:hAnsi="Arial" w:cs="Arial"/>
                <w:b/>
              </w:rPr>
              <w:t>Health</w:t>
            </w:r>
          </w:p>
          <w:p w14:paraId="39FE6D13" w14:textId="77777777" w:rsidR="00D755B0" w:rsidRPr="00807671" w:rsidRDefault="00D755B0" w:rsidP="00D755B0">
            <w:pPr>
              <w:rPr>
                <w:rFonts w:ascii="Arial" w:hAnsi="Arial" w:cs="Arial"/>
              </w:rPr>
            </w:pPr>
            <w:r w:rsidRPr="0080767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D755B0" w:rsidRPr="00807671" w:rsidRDefault="00D755B0" w:rsidP="00D755B0">
            <w:pPr>
              <w:rPr>
                <w:rFonts w:ascii="Arial" w:hAnsi="Arial" w:cs="Arial"/>
              </w:rPr>
            </w:pPr>
          </w:p>
          <w:p w14:paraId="7668CAFC" w14:textId="77777777" w:rsidR="00D755B0" w:rsidRPr="00807671" w:rsidRDefault="00D755B0" w:rsidP="00D755B0">
            <w:pPr>
              <w:ind w:right="-766"/>
              <w:rPr>
                <w:rFonts w:ascii="Arial" w:hAnsi="Arial" w:cs="Arial"/>
                <w:iCs/>
              </w:rPr>
            </w:pPr>
            <w:r w:rsidRPr="00807671">
              <w:rPr>
                <w:rFonts w:ascii="Arial" w:hAnsi="Arial" w:cs="Arial"/>
                <w:b/>
                <w:bCs/>
              </w:rPr>
              <w:t>Character</w:t>
            </w:r>
          </w:p>
          <w:p w14:paraId="2D402826" w14:textId="77777777" w:rsidR="00D755B0" w:rsidRPr="00807671" w:rsidRDefault="00D755B0" w:rsidP="00D755B0">
            <w:pPr>
              <w:ind w:right="-766"/>
              <w:rPr>
                <w:rFonts w:ascii="Arial" w:hAnsi="Arial" w:cs="Arial"/>
              </w:rPr>
            </w:pPr>
            <w:r w:rsidRPr="00807671">
              <w:rPr>
                <w:rFonts w:ascii="Arial" w:hAnsi="Arial" w:cs="Arial"/>
              </w:rPr>
              <w:t>Each candidate for and any person holding the office must be of good character.</w:t>
            </w:r>
          </w:p>
          <w:p w14:paraId="1151045D" w14:textId="77777777" w:rsidR="00D755B0" w:rsidRPr="00807671" w:rsidRDefault="00D755B0" w:rsidP="00D755B0">
            <w:pPr>
              <w:rPr>
                <w:rFonts w:ascii="Arial" w:hAnsi="Arial" w:cs="Arial"/>
                <w:b/>
                <w:bCs/>
                <w:iCs/>
                <w:color w:val="222222"/>
                <w:shd w:val="clear" w:color="auto" w:fill="FFFFFF"/>
              </w:rPr>
            </w:pPr>
          </w:p>
        </w:tc>
      </w:tr>
      <w:tr w:rsidR="00A70C76" w:rsidRPr="00807671" w14:paraId="1037E7EC" w14:textId="77777777" w:rsidTr="00F6254C">
        <w:tc>
          <w:tcPr>
            <w:tcW w:w="2364" w:type="dxa"/>
          </w:tcPr>
          <w:p w14:paraId="345753E9" w14:textId="776F6192" w:rsidR="00A70C76" w:rsidRPr="00807671" w:rsidRDefault="00A70C76" w:rsidP="00D755B0">
            <w:pPr>
              <w:rPr>
                <w:rFonts w:ascii="Arial" w:hAnsi="Arial" w:cs="Arial"/>
                <w:b/>
                <w:bCs/>
              </w:rPr>
            </w:pPr>
            <w:r w:rsidRPr="00EA11E3">
              <w:rPr>
                <w:rFonts w:ascii="Arial" w:hAnsi="Arial" w:cs="Arial"/>
                <w:b/>
                <w:bCs/>
              </w:rPr>
              <w:t>Other requirements specific to the post</w:t>
            </w:r>
          </w:p>
        </w:tc>
        <w:tc>
          <w:tcPr>
            <w:tcW w:w="8256" w:type="dxa"/>
          </w:tcPr>
          <w:p w14:paraId="153AEA36" w14:textId="1166584A" w:rsidR="00A70C76" w:rsidRPr="00EA11E3" w:rsidRDefault="00EA11E3" w:rsidP="00A70C76">
            <w:pPr>
              <w:jc w:val="both"/>
              <w:rPr>
                <w:rFonts w:ascii="Arial" w:hAnsi="Arial" w:cs="Arial"/>
                <w:bCs/>
                <w:iCs/>
                <w:highlight w:val="yellow"/>
              </w:rPr>
            </w:pPr>
            <w:r w:rsidRPr="00EA11E3">
              <w:rPr>
                <w:rFonts w:ascii="Arial" w:hAnsi="Arial" w:cs="Arial"/>
                <w:iCs/>
              </w:rPr>
              <w:t>N/A</w:t>
            </w:r>
          </w:p>
        </w:tc>
      </w:tr>
      <w:tr w:rsidR="00D755B0" w:rsidRPr="00807671" w14:paraId="466ACF54" w14:textId="77777777" w:rsidTr="00F6254C">
        <w:tc>
          <w:tcPr>
            <w:tcW w:w="2364" w:type="dxa"/>
          </w:tcPr>
          <w:p w14:paraId="50259FF8" w14:textId="77777777" w:rsidR="00D755B0" w:rsidRPr="00807671" w:rsidRDefault="00D755B0" w:rsidP="00D755B0">
            <w:pPr>
              <w:rPr>
                <w:rFonts w:ascii="Arial" w:hAnsi="Arial" w:cs="Arial"/>
                <w:b/>
                <w:bCs/>
              </w:rPr>
            </w:pPr>
            <w:r w:rsidRPr="00807671">
              <w:rPr>
                <w:rFonts w:ascii="Arial" w:hAnsi="Arial" w:cs="Arial"/>
                <w:b/>
                <w:bCs/>
              </w:rPr>
              <w:t>Skills, competencies and/or knowledge</w:t>
            </w:r>
          </w:p>
          <w:p w14:paraId="4E76BE64" w14:textId="77777777" w:rsidR="00D755B0" w:rsidRPr="00807671" w:rsidRDefault="00D755B0" w:rsidP="00D755B0">
            <w:pPr>
              <w:rPr>
                <w:rFonts w:ascii="Arial" w:hAnsi="Arial" w:cs="Arial"/>
                <w:b/>
                <w:bCs/>
              </w:rPr>
            </w:pPr>
          </w:p>
          <w:p w14:paraId="3C72DF3D" w14:textId="77777777" w:rsidR="00D755B0" w:rsidRPr="00807671" w:rsidRDefault="00D755B0" w:rsidP="00D755B0">
            <w:pPr>
              <w:rPr>
                <w:rFonts w:ascii="Arial" w:hAnsi="Arial" w:cs="Arial"/>
                <w:b/>
                <w:bCs/>
              </w:rPr>
            </w:pPr>
          </w:p>
        </w:tc>
        <w:tc>
          <w:tcPr>
            <w:tcW w:w="8256" w:type="dxa"/>
          </w:tcPr>
          <w:p w14:paraId="71E5E96F" w14:textId="77777777" w:rsidR="000B6BC7" w:rsidRDefault="00D755B0" w:rsidP="00D755B0">
            <w:pPr>
              <w:rPr>
                <w:rFonts w:ascii="Arial" w:eastAsia="Arial" w:hAnsi="Arial" w:cs="Arial"/>
                <w:b/>
                <w:bCs/>
                <w:lang w:val="en-IE"/>
              </w:rPr>
            </w:pPr>
            <w:bookmarkStart w:id="1" w:name="_Hlk57801610"/>
            <w:r w:rsidRPr="00807671">
              <w:rPr>
                <w:rFonts w:ascii="Arial" w:eastAsia="Arial" w:hAnsi="Arial" w:cs="Arial"/>
                <w:b/>
                <w:bCs/>
                <w:lang w:val="en-IE"/>
              </w:rPr>
              <w:t>Professional Knowledge &amp; Experience</w:t>
            </w:r>
          </w:p>
          <w:p w14:paraId="5F6D536F" w14:textId="5235B823" w:rsidR="00D755B0" w:rsidRPr="00807671" w:rsidRDefault="00D904A2" w:rsidP="00D755B0">
            <w:pPr>
              <w:rPr>
                <w:rFonts w:ascii="Arial" w:eastAsia="Arial" w:hAnsi="Arial" w:cs="Arial"/>
                <w:bCs/>
                <w:i/>
                <w:color w:val="000000" w:themeColor="text1"/>
                <w:lang w:val="en-US"/>
              </w:rPr>
            </w:pPr>
            <w:r>
              <w:rPr>
                <w:rFonts w:ascii="Arial" w:eastAsia="Arial" w:hAnsi="Arial" w:cs="Arial"/>
                <w:bCs/>
                <w:i/>
                <w:color w:val="000000" w:themeColor="text1"/>
                <w:lang w:val="en-US"/>
              </w:rPr>
              <w:t>Demonstrates:</w:t>
            </w:r>
          </w:p>
          <w:p w14:paraId="0026C017" w14:textId="77777777" w:rsidR="00D755B0" w:rsidRPr="00807671"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t>A working knowledge of policy, regulations and legislative requirements in relation to the work of NCGLT.</w:t>
            </w:r>
          </w:p>
          <w:p w14:paraId="69A3E202" w14:textId="77777777" w:rsidR="00D755B0" w:rsidRPr="00807671"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t>Strong experience in the use of the MS Office suite to include Word, Excel and PowerPoint.</w:t>
            </w:r>
          </w:p>
          <w:p w14:paraId="4F2254A6" w14:textId="77777777" w:rsidR="00D755B0" w:rsidRPr="00807671"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t>Knowledge of the Health Service Executive and how it works.</w:t>
            </w:r>
          </w:p>
          <w:p w14:paraId="73163812" w14:textId="77777777" w:rsidR="00D755B0" w:rsidRPr="00807671"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t>Knowledge and experience of using an email system effectively e.g. Outlook, Lotus Notes.</w:t>
            </w:r>
          </w:p>
          <w:p w14:paraId="36720D97" w14:textId="77777777" w:rsidR="00D755B0" w:rsidRPr="00807671"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t>Experience in facilitating and managing a group/s through a learning process and the ability to give constructive feedback and to encourage learning.</w:t>
            </w:r>
          </w:p>
          <w:p w14:paraId="508027DB" w14:textId="04FF3509" w:rsidR="00D755B0" w:rsidRDefault="00D755B0" w:rsidP="00D755B0">
            <w:pPr>
              <w:pStyle w:val="ListParagraph"/>
              <w:numPr>
                <w:ilvl w:val="0"/>
                <w:numId w:val="12"/>
              </w:numPr>
              <w:rPr>
                <w:rFonts w:ascii="Arial" w:eastAsiaTheme="minorEastAsia" w:hAnsi="Arial" w:cs="Arial"/>
              </w:rPr>
            </w:pPr>
            <w:r w:rsidRPr="00807671">
              <w:rPr>
                <w:rFonts w:ascii="Arial" w:eastAsiaTheme="minorEastAsia" w:hAnsi="Arial" w:cs="Arial"/>
              </w:rPr>
              <w:lastRenderedPageBreak/>
              <w:t>A commitment to developing own professional knowledge and expertise.</w:t>
            </w:r>
          </w:p>
          <w:p w14:paraId="651A9ABD" w14:textId="62E86889" w:rsidR="00D904A2" w:rsidRPr="00A36E6C" w:rsidRDefault="00D904A2" w:rsidP="00D904A2">
            <w:pPr>
              <w:pStyle w:val="ListParagraph"/>
              <w:numPr>
                <w:ilvl w:val="0"/>
                <w:numId w:val="12"/>
              </w:numPr>
              <w:rPr>
                <w:rFonts w:ascii="Arial" w:eastAsiaTheme="minorEastAsia" w:hAnsi="Arial" w:cs="Arial"/>
              </w:rPr>
            </w:pPr>
            <w:r>
              <w:rPr>
                <w:rFonts w:ascii="Arial" w:eastAsiaTheme="minorEastAsia" w:hAnsi="Arial" w:cs="Arial"/>
              </w:rPr>
              <w:t>K</w:t>
            </w:r>
            <w:r w:rsidRPr="00A36E6C">
              <w:rPr>
                <w:rFonts w:ascii="Arial" w:eastAsiaTheme="minorEastAsia" w:hAnsi="Arial" w:cs="Arial"/>
              </w:rPr>
              <w:t>nowledge and experience relevant to the role as per the duties &amp; responsibilities, eligibility criteria and post specific requirements of the role</w:t>
            </w:r>
            <w:r>
              <w:rPr>
                <w:rFonts w:ascii="Arial" w:eastAsiaTheme="minorEastAsia" w:hAnsi="Arial" w:cs="Arial"/>
              </w:rPr>
              <w:t>.</w:t>
            </w:r>
            <w:r w:rsidRPr="00A36E6C">
              <w:rPr>
                <w:rFonts w:ascii="Arial" w:eastAsiaTheme="minorEastAsia" w:hAnsi="Arial" w:cs="Arial"/>
              </w:rPr>
              <w:t xml:space="preserve"> </w:t>
            </w:r>
          </w:p>
          <w:p w14:paraId="060E8E2D" w14:textId="3C36AB6B" w:rsidR="00D904A2" w:rsidRDefault="00D904A2" w:rsidP="00D904A2">
            <w:pPr>
              <w:pStyle w:val="ListParagraph"/>
              <w:numPr>
                <w:ilvl w:val="0"/>
                <w:numId w:val="12"/>
              </w:numPr>
              <w:rPr>
                <w:rFonts w:ascii="Arial" w:hAnsi="Arial" w:cs="Arial"/>
              </w:rPr>
            </w:pPr>
            <w:r>
              <w:rPr>
                <w:rFonts w:ascii="Arial" w:hAnsi="Arial" w:cs="Arial"/>
              </w:rPr>
              <w:t>T</w:t>
            </w:r>
            <w:r w:rsidRPr="00A36E6C">
              <w:rPr>
                <w:rFonts w:ascii="Arial" w:hAnsi="Arial" w:cs="Arial"/>
              </w:rPr>
              <w:t>he ability to work in line with relevant policies and procedures</w:t>
            </w:r>
            <w:r>
              <w:rPr>
                <w:rFonts w:ascii="Arial" w:hAnsi="Arial" w:cs="Arial"/>
              </w:rPr>
              <w:t>.</w:t>
            </w:r>
          </w:p>
          <w:p w14:paraId="4DA24414" w14:textId="77777777" w:rsidR="00D904A2" w:rsidRPr="00807671" w:rsidRDefault="00D904A2" w:rsidP="00D904A2">
            <w:pPr>
              <w:pStyle w:val="ListParagraph"/>
              <w:ind w:left="360"/>
              <w:rPr>
                <w:rFonts w:ascii="Arial" w:eastAsiaTheme="minorEastAsia" w:hAnsi="Arial" w:cs="Arial"/>
              </w:rPr>
            </w:pPr>
          </w:p>
          <w:bookmarkEnd w:id="1"/>
          <w:p w14:paraId="7C763B63" w14:textId="77777777" w:rsidR="00F14470" w:rsidRPr="00A36E6C" w:rsidRDefault="00F14470" w:rsidP="00F14470">
            <w:pPr>
              <w:spacing w:line="259" w:lineRule="auto"/>
              <w:rPr>
                <w:rFonts w:ascii="Arial" w:eastAsia="Arial" w:hAnsi="Arial" w:cs="Arial"/>
                <w:b/>
                <w:bCs/>
                <w:color w:val="000000" w:themeColor="text1"/>
                <w:lang w:val="en-US"/>
              </w:rPr>
            </w:pPr>
            <w:r w:rsidRPr="008B59A4">
              <w:rPr>
                <w:rFonts w:ascii="Arial" w:eastAsia="Arial" w:hAnsi="Arial" w:cs="Arial"/>
                <w:b/>
                <w:bCs/>
                <w:color w:val="000000" w:themeColor="text1"/>
                <w:lang w:val="en-US"/>
              </w:rPr>
              <w:t>Planning and Managing Resources</w:t>
            </w:r>
          </w:p>
          <w:p w14:paraId="1F627CD5" w14:textId="77777777" w:rsidR="00F14470" w:rsidRPr="008B59A4" w:rsidRDefault="00F14470" w:rsidP="00F14470">
            <w:pPr>
              <w:numPr>
                <w:ilvl w:val="0"/>
                <w:numId w:val="12"/>
              </w:numPr>
              <w:rPr>
                <w:rFonts w:ascii="Arial" w:hAnsi="Arial" w:cs="Arial"/>
                <w:lang w:val="en-IE"/>
              </w:rPr>
            </w:pPr>
            <w:r w:rsidRPr="008B59A4">
              <w:rPr>
                <w:rFonts w:ascii="Arial" w:hAnsi="Arial" w:cs="Arial"/>
                <w:lang w:val="en-IE"/>
              </w:rPr>
              <w:t>Demonstrate the ability to effectively plan and manage own workload and that of others</w:t>
            </w:r>
            <w:r>
              <w:rPr>
                <w:rFonts w:ascii="Arial" w:hAnsi="Arial" w:cs="Arial"/>
                <w:lang w:val="en-IE"/>
              </w:rPr>
              <w:t xml:space="preserve"> </w:t>
            </w:r>
            <w:r w:rsidRPr="1641260F">
              <w:rPr>
                <w:rFonts w:ascii="Arial" w:hAnsi="Arial" w:cs="Arial"/>
              </w:rPr>
              <w:t>in an effective and methodical manner within strict deadlines</w:t>
            </w:r>
            <w:r>
              <w:rPr>
                <w:rFonts w:ascii="Arial" w:hAnsi="Arial" w:cs="Arial"/>
              </w:rPr>
              <w:t>, ensuring deadlines are met.</w:t>
            </w:r>
          </w:p>
          <w:p w14:paraId="205BC29C" w14:textId="77777777" w:rsidR="00F14470" w:rsidRPr="008B59A4" w:rsidRDefault="00F14470" w:rsidP="00F14470">
            <w:pPr>
              <w:numPr>
                <w:ilvl w:val="0"/>
                <w:numId w:val="12"/>
              </w:numPr>
              <w:rPr>
                <w:rFonts w:ascii="Arial" w:hAnsi="Arial" w:cs="Arial"/>
                <w:iCs/>
              </w:rPr>
            </w:pPr>
            <w:r w:rsidRPr="008B59A4">
              <w:rPr>
                <w:rFonts w:ascii="Arial" w:hAnsi="Arial" w:cs="Arial"/>
                <w:iCs/>
              </w:rPr>
              <w:t>The ability to manage deadlines and effectively handle multiple tasks</w:t>
            </w:r>
            <w:r>
              <w:rPr>
                <w:rFonts w:ascii="Arial" w:hAnsi="Arial" w:cs="Arial"/>
                <w:iCs/>
              </w:rPr>
              <w:t>.</w:t>
            </w:r>
          </w:p>
          <w:p w14:paraId="7B459C3B" w14:textId="77777777" w:rsidR="00F14470" w:rsidRDefault="00F14470" w:rsidP="00F14470">
            <w:pPr>
              <w:numPr>
                <w:ilvl w:val="0"/>
                <w:numId w:val="12"/>
              </w:numPr>
              <w:rPr>
                <w:rFonts w:ascii="Arial" w:hAnsi="Arial" w:cs="Arial"/>
                <w:iCs/>
              </w:rPr>
            </w:pPr>
            <w:r w:rsidRPr="008B59A4">
              <w:rPr>
                <w:rFonts w:ascii="Arial" w:hAnsi="Arial" w:cs="Arial"/>
                <w:iCs/>
              </w:rPr>
              <w:t>The ability to manage within allocated resources and a capacity to respond to changes in a plan</w:t>
            </w:r>
            <w:r>
              <w:rPr>
                <w:rFonts w:ascii="Arial" w:hAnsi="Arial" w:cs="Arial"/>
                <w:iCs/>
              </w:rPr>
              <w:t>.</w:t>
            </w:r>
          </w:p>
          <w:p w14:paraId="3887812A" w14:textId="77777777" w:rsidR="00F14470" w:rsidRPr="00E61B40" w:rsidRDefault="00F14470" w:rsidP="00F14470">
            <w:pPr>
              <w:numPr>
                <w:ilvl w:val="0"/>
                <w:numId w:val="12"/>
              </w:numPr>
              <w:rPr>
                <w:rFonts w:ascii="Arial" w:hAnsi="Arial" w:cs="Arial"/>
                <w:iCs/>
              </w:rPr>
            </w:pPr>
            <w:r w:rsidRPr="00AF644B">
              <w:rPr>
                <w:rFonts w:ascii="Arial" w:hAnsi="Arial" w:cs="Arial"/>
              </w:rPr>
              <w:t>Maintains an awareness of value for money</w:t>
            </w:r>
            <w:r>
              <w:rPr>
                <w:rFonts w:ascii="Arial" w:hAnsi="Arial" w:cs="Arial"/>
              </w:rPr>
              <w:t>.</w:t>
            </w:r>
          </w:p>
          <w:p w14:paraId="4172FA4E" w14:textId="77777777" w:rsidR="00F14470" w:rsidRPr="00E61B40" w:rsidRDefault="00F14470" w:rsidP="00F14470">
            <w:pPr>
              <w:rPr>
                <w:rFonts w:eastAsia="Arial"/>
                <w:color w:val="000000" w:themeColor="text1"/>
                <w:lang w:val="en-US"/>
              </w:rPr>
            </w:pPr>
          </w:p>
          <w:p w14:paraId="72F95833" w14:textId="77777777" w:rsidR="00F14470" w:rsidRDefault="00F14470" w:rsidP="00F14470">
            <w:pPr>
              <w:spacing w:line="259" w:lineRule="auto"/>
              <w:rPr>
                <w:rFonts w:ascii="Arial" w:eastAsia="Arial" w:hAnsi="Arial" w:cs="Arial"/>
                <w:b/>
                <w:bCs/>
                <w:color w:val="000000" w:themeColor="text1"/>
                <w:lang w:val="en-US"/>
              </w:rPr>
            </w:pPr>
            <w:r w:rsidRPr="008B59A4">
              <w:rPr>
                <w:rFonts w:ascii="Arial" w:eastAsia="Arial" w:hAnsi="Arial" w:cs="Arial"/>
                <w:b/>
                <w:bCs/>
                <w:color w:val="000000" w:themeColor="text1"/>
                <w:lang w:val="en-US"/>
              </w:rPr>
              <w:t>Commitment to a Quality Service</w:t>
            </w:r>
          </w:p>
          <w:p w14:paraId="06AA3914" w14:textId="77777777" w:rsidR="00F14470" w:rsidRPr="00AF644B" w:rsidRDefault="00F14470" w:rsidP="00F14470">
            <w:pPr>
              <w:pStyle w:val="ListParagraph"/>
              <w:numPr>
                <w:ilvl w:val="0"/>
                <w:numId w:val="12"/>
              </w:numPr>
              <w:contextualSpacing/>
              <w:rPr>
                <w:rFonts w:ascii="Arial" w:eastAsia="Arial" w:hAnsi="Arial" w:cs="Arial"/>
              </w:rPr>
            </w:pPr>
            <w:r w:rsidRPr="008B59A4">
              <w:rPr>
                <w:rFonts w:ascii="Arial" w:hAnsi="Arial" w:cs="Arial"/>
                <w:lang w:val="en-IE"/>
              </w:rPr>
              <w:t xml:space="preserve">Demonstrate </w:t>
            </w:r>
            <w:r w:rsidRPr="00AF644B">
              <w:rPr>
                <w:rFonts w:ascii="Arial" w:eastAsia="Arial" w:hAnsi="Arial" w:cs="Arial"/>
                <w:color w:val="000000" w:themeColor="text1"/>
                <w:lang w:val="en-IE"/>
              </w:rPr>
              <w:t>an awareness and appreciation</w:t>
            </w:r>
            <w:r w:rsidRPr="00AF644B">
              <w:rPr>
                <w:rFonts w:ascii="Arial" w:hAnsi="Arial" w:cs="Arial"/>
                <w:color w:val="000000" w:themeColor="text1"/>
                <w:lang w:val="en-IE"/>
              </w:rPr>
              <w:t xml:space="preserve"> </w:t>
            </w:r>
            <w:r w:rsidRPr="00AF644B">
              <w:rPr>
                <w:rFonts w:ascii="Arial" w:eastAsia="Arial" w:hAnsi="Arial" w:cs="Arial"/>
                <w:color w:val="000000" w:themeColor="text1"/>
                <w:lang w:val="en-IE"/>
              </w:rPr>
              <w:t xml:space="preserve">of the service user and </w:t>
            </w:r>
            <w:r w:rsidRPr="008B59A4">
              <w:rPr>
                <w:rFonts w:ascii="Arial" w:hAnsi="Arial" w:cs="Arial"/>
                <w:lang w:val="en-IE"/>
              </w:rPr>
              <w:t>a strong commitment to providing a quality service</w:t>
            </w:r>
            <w:r>
              <w:rPr>
                <w:rFonts w:ascii="Arial" w:hAnsi="Arial" w:cs="Arial"/>
                <w:lang w:val="en-IE"/>
              </w:rPr>
              <w:t>.</w:t>
            </w:r>
            <w:r w:rsidRPr="008B59A4">
              <w:rPr>
                <w:rFonts w:ascii="Arial" w:eastAsia="Arial" w:hAnsi="Arial" w:cs="Arial"/>
                <w:color w:val="000000" w:themeColor="text1"/>
                <w:lang w:val="en-IE"/>
              </w:rPr>
              <w:t xml:space="preserve"> </w:t>
            </w:r>
          </w:p>
          <w:p w14:paraId="4B5C759A" w14:textId="77777777" w:rsidR="00F14470" w:rsidRPr="008B59A4" w:rsidRDefault="00F14470" w:rsidP="00F14470">
            <w:pPr>
              <w:pStyle w:val="ListParagraph"/>
              <w:numPr>
                <w:ilvl w:val="0"/>
                <w:numId w:val="12"/>
              </w:numPr>
              <w:contextualSpacing/>
              <w:rPr>
                <w:rFonts w:ascii="Arial" w:eastAsia="Arial" w:hAnsi="Arial" w:cs="Arial"/>
              </w:rPr>
            </w:pPr>
            <w:r w:rsidRPr="00AF644B">
              <w:rPr>
                <w:rFonts w:ascii="Arial" w:hAnsi="Arial" w:cs="Arial"/>
              </w:rPr>
              <w:t>Embrace</w:t>
            </w:r>
            <w:r w:rsidRPr="008B59A4">
              <w:rPr>
                <w:rFonts w:ascii="Arial" w:hAnsi="Arial" w:cs="Arial"/>
              </w:rPr>
              <w:t>s</w:t>
            </w:r>
            <w:r w:rsidRPr="00AF644B">
              <w:rPr>
                <w:rFonts w:ascii="Arial" w:hAnsi="Arial" w:cs="Arial"/>
              </w:rPr>
              <w:t xml:space="preserve"> </w:t>
            </w:r>
            <w:r w:rsidRPr="008B59A4">
              <w:rPr>
                <w:rFonts w:ascii="Arial" w:hAnsi="Arial" w:cs="Arial"/>
              </w:rPr>
              <w:t xml:space="preserve">and promotes </w:t>
            </w:r>
            <w:r w:rsidRPr="00AF644B">
              <w:rPr>
                <w:rFonts w:ascii="Arial" w:hAnsi="Arial" w:cs="Arial"/>
              </w:rPr>
              <w:t>the change agenda; demonstrate</w:t>
            </w:r>
            <w:r w:rsidRPr="008B59A4">
              <w:rPr>
                <w:rFonts w:ascii="Arial" w:hAnsi="Arial" w:cs="Arial"/>
              </w:rPr>
              <w:t>s</w:t>
            </w:r>
            <w:r w:rsidRPr="00AF644B">
              <w:rPr>
                <w:rFonts w:ascii="Arial" w:hAnsi="Arial" w:cs="Arial"/>
              </w:rPr>
              <w:t xml:space="preserve"> flexibility and initiative including the ability to adapt to </w:t>
            </w:r>
            <w:r w:rsidRPr="008B59A4">
              <w:rPr>
                <w:rFonts w:ascii="Arial" w:hAnsi="Arial" w:cs="Arial"/>
              </w:rPr>
              <w:t xml:space="preserve">and implement </w:t>
            </w:r>
            <w:r w:rsidRPr="00AF644B">
              <w:rPr>
                <w:rFonts w:ascii="Arial" w:hAnsi="Arial" w:cs="Arial"/>
              </w:rPr>
              <w:t>change</w:t>
            </w:r>
            <w:r>
              <w:rPr>
                <w:rFonts w:ascii="Arial" w:hAnsi="Arial" w:cs="Arial"/>
              </w:rPr>
              <w:t>.</w:t>
            </w:r>
          </w:p>
          <w:p w14:paraId="35187DC5" w14:textId="77777777" w:rsidR="00F14470" w:rsidRPr="008B59A4" w:rsidRDefault="00F14470" w:rsidP="00F14470">
            <w:pPr>
              <w:numPr>
                <w:ilvl w:val="0"/>
                <w:numId w:val="12"/>
              </w:numPr>
              <w:contextualSpacing/>
              <w:rPr>
                <w:rFonts w:ascii="Arial" w:eastAsia="Arial" w:hAnsi="Arial" w:cs="Arial"/>
              </w:rPr>
            </w:pPr>
            <w:r w:rsidRPr="008B59A4">
              <w:rPr>
                <w:rFonts w:ascii="Arial" w:eastAsia="Arial" w:hAnsi="Arial" w:cs="Arial"/>
              </w:rPr>
              <w:t>Supports team through service improvement / change processes</w:t>
            </w:r>
            <w:r>
              <w:rPr>
                <w:rFonts w:ascii="Arial" w:eastAsia="Arial" w:hAnsi="Arial" w:cs="Arial"/>
              </w:rPr>
              <w:t>.</w:t>
            </w:r>
          </w:p>
          <w:p w14:paraId="079DCCD4" w14:textId="77777777" w:rsidR="00F14470" w:rsidRDefault="00F14470" w:rsidP="00F14470">
            <w:pPr>
              <w:spacing w:line="259" w:lineRule="auto"/>
              <w:rPr>
                <w:rFonts w:ascii="Arial" w:eastAsia="Arial" w:hAnsi="Arial" w:cs="Arial"/>
                <w:b/>
                <w:bCs/>
                <w:color w:val="000000" w:themeColor="text1"/>
                <w:lang w:val="en-US"/>
              </w:rPr>
            </w:pPr>
          </w:p>
          <w:p w14:paraId="4BC7A7D3" w14:textId="77777777" w:rsidR="00F14470" w:rsidRDefault="00F14470" w:rsidP="00F14470">
            <w:pPr>
              <w:spacing w:line="259" w:lineRule="auto"/>
              <w:rPr>
                <w:rFonts w:ascii="Arial" w:eastAsia="Arial" w:hAnsi="Arial" w:cs="Arial"/>
                <w:b/>
                <w:bCs/>
                <w:color w:val="000000" w:themeColor="text1"/>
                <w:lang w:val="en-US"/>
              </w:rPr>
            </w:pPr>
          </w:p>
          <w:p w14:paraId="457E1614" w14:textId="77777777" w:rsidR="00F14470" w:rsidRDefault="00F14470" w:rsidP="00F14470">
            <w:pPr>
              <w:spacing w:line="259" w:lineRule="auto"/>
              <w:rPr>
                <w:rFonts w:ascii="Arial" w:eastAsia="Arial" w:hAnsi="Arial" w:cs="Arial"/>
                <w:b/>
                <w:bCs/>
                <w:color w:val="000000" w:themeColor="text1"/>
                <w:lang w:val="en-US"/>
              </w:rPr>
            </w:pPr>
            <w:r w:rsidRPr="00AF644B">
              <w:rPr>
                <w:rFonts w:ascii="Arial" w:eastAsia="Arial" w:hAnsi="Arial" w:cs="Arial"/>
                <w:b/>
                <w:bCs/>
                <w:color w:val="000000" w:themeColor="text1"/>
                <w:lang w:val="en-US"/>
              </w:rPr>
              <w:t>Evaluating Information, Problem Solving &amp; Decision Making</w:t>
            </w:r>
            <w:r w:rsidRPr="008B59A4">
              <w:rPr>
                <w:rFonts w:ascii="Arial" w:eastAsia="Arial" w:hAnsi="Arial" w:cs="Arial"/>
                <w:b/>
                <w:bCs/>
                <w:color w:val="000000" w:themeColor="text1"/>
                <w:lang w:val="en-US"/>
              </w:rPr>
              <w:t xml:space="preserve"> </w:t>
            </w:r>
          </w:p>
          <w:p w14:paraId="5BD86660" w14:textId="77777777" w:rsidR="00F14470" w:rsidRPr="008B59A4" w:rsidRDefault="00F14470" w:rsidP="00F14470">
            <w:pPr>
              <w:pStyle w:val="ListParagraph"/>
              <w:numPr>
                <w:ilvl w:val="0"/>
                <w:numId w:val="12"/>
              </w:numPr>
              <w:jc w:val="both"/>
              <w:rPr>
                <w:rFonts w:ascii="Arial" w:hAnsi="Arial" w:cs="Arial"/>
              </w:rPr>
            </w:pPr>
            <w:r w:rsidRPr="008B59A4">
              <w:rPr>
                <w:rFonts w:ascii="Arial" w:hAnsi="Arial" w:cs="Arial"/>
              </w:rPr>
              <w:t>Demonstrate numeracy skills, an ability to analyse and evaluate information and make effective decisions</w:t>
            </w:r>
            <w:r w:rsidRPr="008B59A4">
              <w:rPr>
                <w:rFonts w:ascii="Arial" w:hAnsi="Arial" w:cs="Arial"/>
                <w:lang w:val="en-IE"/>
              </w:rPr>
              <w:t xml:space="preserve">. Recognises when it is appropriate to refer decisions </w:t>
            </w:r>
            <w:r>
              <w:rPr>
                <w:rFonts w:ascii="Arial" w:hAnsi="Arial" w:cs="Arial"/>
                <w:lang w:val="en-IE"/>
              </w:rPr>
              <w:t>to a higher level of management.</w:t>
            </w:r>
          </w:p>
          <w:p w14:paraId="17DC48C5" w14:textId="77777777" w:rsidR="00F14470" w:rsidRPr="00AF644B" w:rsidRDefault="00F14470" w:rsidP="00F14470">
            <w:pPr>
              <w:pStyle w:val="ListParagraph"/>
              <w:numPr>
                <w:ilvl w:val="0"/>
                <w:numId w:val="12"/>
              </w:numPr>
              <w:jc w:val="both"/>
              <w:rPr>
                <w:rFonts w:ascii="Arial" w:hAnsi="Arial" w:cs="Arial"/>
                <w:lang w:val="en-IE"/>
              </w:rPr>
            </w:pPr>
            <w:r w:rsidRPr="00AF644B">
              <w:rPr>
                <w:rFonts w:ascii="Arial" w:hAnsi="Arial" w:cs="Arial"/>
                <w:lang w:val="en-IE"/>
              </w:rPr>
              <w:t xml:space="preserve">Demonstrate initiative in the resolution of issues </w:t>
            </w:r>
            <w:r>
              <w:rPr>
                <w:rFonts w:ascii="Arial" w:hAnsi="Arial" w:cs="Arial"/>
                <w:lang w:val="en-IE"/>
              </w:rPr>
              <w:t xml:space="preserve">arising </w:t>
            </w:r>
            <w:r w:rsidRPr="00AF644B">
              <w:rPr>
                <w:rFonts w:ascii="Arial" w:hAnsi="Arial" w:cs="Arial"/>
                <w:lang w:val="en-IE"/>
              </w:rPr>
              <w:t>/ problem solving and proactively develop new pr</w:t>
            </w:r>
            <w:r>
              <w:rPr>
                <w:rFonts w:ascii="Arial" w:hAnsi="Arial" w:cs="Arial"/>
                <w:lang w:val="en-IE"/>
              </w:rPr>
              <w:t>oposals and recommend solutions.</w:t>
            </w:r>
          </w:p>
          <w:p w14:paraId="78E06383" w14:textId="77777777" w:rsidR="00F14470" w:rsidRPr="00AF644B" w:rsidRDefault="00F14470" w:rsidP="00F14470">
            <w:pPr>
              <w:pStyle w:val="ListParagraph"/>
              <w:numPr>
                <w:ilvl w:val="0"/>
                <w:numId w:val="12"/>
              </w:numPr>
              <w:jc w:val="both"/>
              <w:rPr>
                <w:rFonts w:ascii="Arial" w:hAnsi="Arial" w:cs="Arial"/>
                <w:lang w:val="en-IE"/>
              </w:rPr>
            </w:pPr>
            <w:r w:rsidRPr="00AF644B">
              <w:rPr>
                <w:rFonts w:ascii="Arial" w:hAnsi="Arial" w:cs="Arial"/>
              </w:rPr>
              <w:t>Makes decisions and solves problems in a timely manner before they accumulate</w:t>
            </w:r>
            <w:r>
              <w:rPr>
                <w:rFonts w:ascii="Arial" w:hAnsi="Arial" w:cs="Arial"/>
              </w:rPr>
              <w:t>.</w:t>
            </w:r>
          </w:p>
          <w:p w14:paraId="53569066" w14:textId="77777777" w:rsidR="00F14470" w:rsidRDefault="00F14470" w:rsidP="00F14470">
            <w:pPr>
              <w:pStyle w:val="ListParagraph"/>
              <w:ind w:left="360"/>
              <w:jc w:val="both"/>
              <w:rPr>
                <w:rFonts w:ascii="Arial" w:eastAsia="Arial" w:hAnsi="Arial" w:cs="Arial"/>
                <w:color w:val="000000" w:themeColor="text1"/>
                <w:lang w:val="en-US"/>
              </w:rPr>
            </w:pPr>
          </w:p>
          <w:p w14:paraId="3AEE83FA" w14:textId="77777777" w:rsidR="00F14470" w:rsidRPr="00AF644B" w:rsidRDefault="00F14470" w:rsidP="00F14470">
            <w:pPr>
              <w:pStyle w:val="ListParagraph"/>
              <w:ind w:left="360"/>
              <w:jc w:val="both"/>
              <w:rPr>
                <w:rFonts w:ascii="Arial" w:eastAsia="Arial" w:hAnsi="Arial" w:cs="Arial"/>
                <w:color w:val="000000" w:themeColor="text1"/>
                <w:lang w:val="en-US"/>
              </w:rPr>
            </w:pPr>
          </w:p>
          <w:p w14:paraId="6B49EF60" w14:textId="77777777" w:rsidR="00F14470" w:rsidRDefault="00F14470" w:rsidP="00F14470">
            <w:pPr>
              <w:spacing w:line="259" w:lineRule="auto"/>
              <w:rPr>
                <w:rFonts w:ascii="Arial" w:eastAsia="Arial" w:hAnsi="Arial" w:cs="Arial"/>
                <w:b/>
                <w:bCs/>
                <w:color w:val="000000" w:themeColor="text1"/>
                <w:lang w:val="en-US"/>
              </w:rPr>
            </w:pPr>
            <w:r w:rsidRPr="008B59A4">
              <w:rPr>
                <w:rFonts w:ascii="Arial" w:eastAsia="Arial" w:hAnsi="Arial" w:cs="Arial"/>
                <w:b/>
                <w:bCs/>
                <w:color w:val="000000" w:themeColor="text1"/>
                <w:lang w:val="en-US"/>
              </w:rPr>
              <w:t>Team</w:t>
            </w:r>
            <w:r>
              <w:rPr>
                <w:rFonts w:ascii="Arial" w:eastAsia="Arial" w:hAnsi="Arial" w:cs="Arial"/>
                <w:b/>
                <w:bCs/>
                <w:color w:val="000000" w:themeColor="text1"/>
                <w:lang w:val="en-US"/>
              </w:rPr>
              <w:t xml:space="preserve"> </w:t>
            </w:r>
            <w:r w:rsidRPr="008B59A4">
              <w:rPr>
                <w:rFonts w:ascii="Arial" w:eastAsia="Arial" w:hAnsi="Arial" w:cs="Arial"/>
                <w:b/>
                <w:bCs/>
                <w:color w:val="000000" w:themeColor="text1"/>
                <w:lang w:val="en-US"/>
              </w:rPr>
              <w:t>working</w:t>
            </w:r>
          </w:p>
          <w:p w14:paraId="254ED061" w14:textId="77777777" w:rsidR="00F14470" w:rsidRPr="008B59A4" w:rsidRDefault="00F14470" w:rsidP="00F14470">
            <w:pPr>
              <w:pStyle w:val="ListParagraph"/>
              <w:numPr>
                <w:ilvl w:val="0"/>
                <w:numId w:val="12"/>
              </w:numPr>
              <w:jc w:val="both"/>
              <w:rPr>
                <w:rFonts w:ascii="Arial" w:hAnsi="Arial" w:cs="Arial"/>
              </w:rPr>
            </w:pPr>
            <w:r w:rsidRPr="008B59A4">
              <w:rPr>
                <w:rFonts w:ascii="Arial" w:hAnsi="Arial" w:cs="Arial"/>
              </w:rPr>
              <w:t xml:space="preserve">Demonstrate the ability to work on own initiative as well as part of a team, promoting a positive team </w:t>
            </w:r>
            <w:r>
              <w:rPr>
                <w:rFonts w:ascii="Arial" w:hAnsi="Arial" w:cs="Arial"/>
              </w:rPr>
              <w:t>spirit.</w:t>
            </w:r>
          </w:p>
          <w:p w14:paraId="5B9CEEA8" w14:textId="77777777" w:rsidR="00F14470" w:rsidRPr="00AF644B" w:rsidRDefault="00F14470" w:rsidP="00F14470">
            <w:pPr>
              <w:pStyle w:val="ListParagraph"/>
              <w:numPr>
                <w:ilvl w:val="0"/>
                <w:numId w:val="12"/>
              </w:numPr>
              <w:jc w:val="both"/>
              <w:rPr>
                <w:rFonts w:ascii="Arial" w:eastAsia="Arial" w:hAnsi="Arial" w:cs="Arial"/>
              </w:rPr>
            </w:pPr>
            <w:r w:rsidRPr="008B59A4">
              <w:rPr>
                <w:rFonts w:ascii="Arial" w:hAnsi="Arial" w:cs="Arial"/>
              </w:rPr>
              <w:t>Demonstrate leadership potential, the ability to manage the performance of other</w:t>
            </w:r>
            <w:r>
              <w:rPr>
                <w:rFonts w:ascii="Arial" w:hAnsi="Arial" w:cs="Arial"/>
              </w:rPr>
              <w:t>s and support staff development.</w:t>
            </w:r>
          </w:p>
          <w:p w14:paraId="2E7C7F92" w14:textId="77777777" w:rsidR="00F14470" w:rsidRPr="008B59A4" w:rsidRDefault="00F14470" w:rsidP="00F14470">
            <w:pPr>
              <w:pStyle w:val="ListParagraph"/>
              <w:numPr>
                <w:ilvl w:val="0"/>
                <w:numId w:val="12"/>
              </w:numPr>
              <w:jc w:val="both"/>
              <w:rPr>
                <w:rFonts w:ascii="Arial" w:eastAsia="Arial" w:hAnsi="Arial" w:cs="Arial"/>
              </w:rPr>
            </w:pPr>
            <w:r>
              <w:rPr>
                <w:rFonts w:ascii="Arial" w:hAnsi="Arial" w:cs="Arial"/>
              </w:rPr>
              <w:t>Works as part of the team to establish a shared sense of purpose and unity.</w:t>
            </w:r>
          </w:p>
          <w:p w14:paraId="7936C406" w14:textId="77777777" w:rsidR="00F14470" w:rsidRPr="008B59A4" w:rsidRDefault="00F14470" w:rsidP="00F14470">
            <w:pPr>
              <w:jc w:val="both"/>
              <w:rPr>
                <w:rFonts w:ascii="Arial" w:hAnsi="Arial" w:cs="Arial"/>
                <w:highlight w:val="yellow"/>
              </w:rPr>
            </w:pPr>
          </w:p>
          <w:p w14:paraId="450B1F07" w14:textId="77777777" w:rsidR="00F14470" w:rsidRPr="0051499D" w:rsidRDefault="00F14470" w:rsidP="00F14470">
            <w:pPr>
              <w:spacing w:line="259" w:lineRule="auto"/>
              <w:rPr>
                <w:rFonts w:ascii="Arial" w:eastAsia="Arial" w:hAnsi="Arial" w:cs="Arial"/>
                <w:b/>
                <w:bCs/>
                <w:color w:val="000000" w:themeColor="text1"/>
                <w:lang w:val="en-US"/>
              </w:rPr>
            </w:pPr>
            <w:r w:rsidRPr="008B59A4">
              <w:rPr>
                <w:rFonts w:ascii="Arial" w:eastAsia="Arial" w:hAnsi="Arial" w:cs="Arial"/>
                <w:b/>
                <w:bCs/>
                <w:color w:val="000000" w:themeColor="text1"/>
                <w:lang w:val="en-US"/>
              </w:rPr>
              <w:t>Communications &amp; Interpersonal Skills</w:t>
            </w:r>
          </w:p>
          <w:p w14:paraId="0C3522EA" w14:textId="77777777" w:rsidR="00F14470" w:rsidRPr="008B59A4" w:rsidRDefault="00F14470" w:rsidP="00F14470">
            <w:pPr>
              <w:pStyle w:val="ListParagraph"/>
              <w:numPr>
                <w:ilvl w:val="0"/>
                <w:numId w:val="12"/>
              </w:numPr>
              <w:jc w:val="both"/>
              <w:rPr>
                <w:rFonts w:ascii="Arial" w:hAnsi="Arial" w:cs="Arial"/>
              </w:rPr>
            </w:pPr>
            <w:r w:rsidRPr="008B59A4">
              <w:rPr>
                <w:rFonts w:ascii="Arial" w:hAnsi="Arial" w:cs="Arial"/>
              </w:rPr>
              <w:t xml:space="preserve">Demonstrate excellent communication and interpersonal skills including the ability to present </w:t>
            </w:r>
            <w:r>
              <w:rPr>
                <w:rFonts w:ascii="Arial" w:hAnsi="Arial" w:cs="Arial"/>
              </w:rPr>
              <w:t xml:space="preserve">(verbal &amp; written) </w:t>
            </w:r>
            <w:r w:rsidRPr="008B59A4">
              <w:rPr>
                <w:rFonts w:ascii="Arial" w:hAnsi="Arial" w:cs="Arial"/>
              </w:rPr>
              <w:t>informatio</w:t>
            </w:r>
            <w:r>
              <w:rPr>
                <w:rFonts w:ascii="Arial" w:hAnsi="Arial" w:cs="Arial"/>
              </w:rPr>
              <w:t>n in a clear and concise manner.</w:t>
            </w:r>
          </w:p>
          <w:p w14:paraId="3385601C" w14:textId="77777777" w:rsidR="00F14470" w:rsidRPr="00F14470" w:rsidRDefault="00F14470" w:rsidP="00F14470">
            <w:pPr>
              <w:pStyle w:val="ListParagraph"/>
              <w:numPr>
                <w:ilvl w:val="0"/>
                <w:numId w:val="12"/>
              </w:numPr>
              <w:jc w:val="both"/>
              <w:rPr>
                <w:lang w:val="en-IE"/>
              </w:rPr>
            </w:pPr>
            <w:r w:rsidRPr="00AF644B">
              <w:rPr>
                <w:rFonts w:ascii="Arial" w:hAnsi="Arial" w:cs="Arial"/>
                <w:lang w:val="en-IE"/>
              </w:rPr>
              <w:t>Demonstrate the ability to influence people and events and the ability to build and maintain relationships with a variety of stakeholders</w:t>
            </w:r>
            <w:r>
              <w:rPr>
                <w:rFonts w:ascii="Arial" w:hAnsi="Arial" w:cs="Arial"/>
                <w:lang w:val="en-IE"/>
              </w:rPr>
              <w:t>.</w:t>
            </w:r>
          </w:p>
          <w:p w14:paraId="4C06F177" w14:textId="62C17A80" w:rsidR="00D904A2" w:rsidRPr="00F14470" w:rsidRDefault="00F14470" w:rsidP="00F14470">
            <w:pPr>
              <w:pStyle w:val="ListParagraph"/>
              <w:numPr>
                <w:ilvl w:val="0"/>
                <w:numId w:val="12"/>
              </w:numPr>
              <w:jc w:val="both"/>
              <w:rPr>
                <w:lang w:val="en-IE"/>
              </w:rPr>
            </w:pPr>
            <w:r w:rsidRPr="00F14470">
              <w:rPr>
                <w:rFonts w:ascii="Arial" w:hAnsi="Arial" w:cs="Arial"/>
                <w:lang w:val="en-IE"/>
              </w:rPr>
              <w:t>Treats others with dignity and respect.</w:t>
            </w:r>
          </w:p>
          <w:p w14:paraId="49E08C15" w14:textId="23DE8634" w:rsidR="00D755B0" w:rsidRPr="00807671" w:rsidRDefault="00D755B0" w:rsidP="00D755B0">
            <w:pPr>
              <w:pStyle w:val="ListParagraph"/>
              <w:ind w:left="360"/>
              <w:rPr>
                <w:rFonts w:ascii="Arial" w:hAnsi="Arial" w:cs="Arial"/>
                <w:color w:val="000099"/>
                <w:lang w:val="en-IE" w:eastAsia="en-US"/>
              </w:rPr>
            </w:pPr>
          </w:p>
        </w:tc>
      </w:tr>
      <w:tr w:rsidR="00D755B0" w:rsidRPr="00807671" w14:paraId="5E008459" w14:textId="77777777" w:rsidTr="00F6254C">
        <w:tc>
          <w:tcPr>
            <w:tcW w:w="2364" w:type="dxa"/>
          </w:tcPr>
          <w:p w14:paraId="0AA0B138" w14:textId="77777777" w:rsidR="00D755B0" w:rsidRPr="00807671" w:rsidRDefault="00D755B0" w:rsidP="00D755B0">
            <w:pPr>
              <w:rPr>
                <w:rFonts w:ascii="Arial" w:hAnsi="Arial" w:cs="Arial"/>
                <w:b/>
                <w:bCs/>
              </w:rPr>
            </w:pPr>
            <w:r w:rsidRPr="00807671">
              <w:rPr>
                <w:rFonts w:ascii="Arial" w:hAnsi="Arial" w:cs="Arial"/>
                <w:b/>
                <w:bCs/>
              </w:rPr>
              <w:lastRenderedPageBreak/>
              <w:t>Campaign Specific Selection Process</w:t>
            </w:r>
          </w:p>
          <w:p w14:paraId="51BB73CE" w14:textId="77777777" w:rsidR="00D755B0" w:rsidRPr="00807671" w:rsidRDefault="00D755B0" w:rsidP="00D755B0">
            <w:pPr>
              <w:rPr>
                <w:rFonts w:ascii="Arial" w:hAnsi="Arial" w:cs="Arial"/>
                <w:b/>
                <w:bCs/>
              </w:rPr>
            </w:pPr>
          </w:p>
          <w:p w14:paraId="1F568419" w14:textId="77777777" w:rsidR="00D755B0" w:rsidRPr="00807671" w:rsidRDefault="00D755B0" w:rsidP="00D755B0">
            <w:pPr>
              <w:rPr>
                <w:rFonts w:ascii="Arial" w:hAnsi="Arial" w:cs="Arial"/>
                <w:b/>
                <w:bCs/>
              </w:rPr>
            </w:pPr>
            <w:r w:rsidRPr="00807671">
              <w:rPr>
                <w:rFonts w:ascii="Arial" w:hAnsi="Arial" w:cs="Arial"/>
                <w:b/>
                <w:bCs/>
              </w:rPr>
              <w:t>Ranking/Shortlisting / Interview</w:t>
            </w:r>
          </w:p>
        </w:tc>
        <w:tc>
          <w:tcPr>
            <w:tcW w:w="8256" w:type="dxa"/>
          </w:tcPr>
          <w:p w14:paraId="551679E3" w14:textId="77777777" w:rsidR="00D755B0" w:rsidRPr="00807671" w:rsidRDefault="00D755B0" w:rsidP="00D755B0">
            <w:pPr>
              <w:rPr>
                <w:rFonts w:ascii="Arial" w:hAnsi="Arial" w:cs="Arial"/>
              </w:rPr>
            </w:pPr>
            <w:r w:rsidRPr="00807671">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D755B0" w:rsidRPr="00807671" w:rsidRDefault="00D755B0" w:rsidP="00D755B0">
            <w:pPr>
              <w:rPr>
                <w:rFonts w:ascii="Arial" w:hAnsi="Arial" w:cs="Arial"/>
              </w:rPr>
            </w:pPr>
          </w:p>
          <w:p w14:paraId="20CA5DF2" w14:textId="77777777" w:rsidR="00D755B0" w:rsidRPr="00807671" w:rsidRDefault="00D755B0" w:rsidP="00D755B0">
            <w:pPr>
              <w:rPr>
                <w:rFonts w:ascii="Arial" w:hAnsi="Arial" w:cs="Arial"/>
                <w:u w:val="single"/>
              </w:rPr>
            </w:pPr>
            <w:r w:rsidRPr="00807671">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D755B0" w:rsidRPr="00807671" w:rsidRDefault="00D755B0" w:rsidP="00D755B0">
            <w:pPr>
              <w:rPr>
                <w:rFonts w:ascii="Arial" w:hAnsi="Arial" w:cs="Arial"/>
                <w:iCs/>
              </w:rPr>
            </w:pPr>
          </w:p>
          <w:p w14:paraId="4A5A9FA5" w14:textId="00806151" w:rsidR="00D755B0" w:rsidRPr="00807671" w:rsidRDefault="00D755B0" w:rsidP="00D755B0">
            <w:pPr>
              <w:rPr>
                <w:rFonts w:ascii="Arial" w:hAnsi="Arial" w:cs="Arial"/>
                <w:iCs/>
              </w:rPr>
            </w:pPr>
            <w:r w:rsidRPr="00807671">
              <w:rPr>
                <w:rFonts w:ascii="Arial" w:hAnsi="Arial" w:cs="Arial"/>
                <w:iCs/>
              </w:rPr>
              <w:t>Those successful at the ranking stage of this process (where applied) will be placed on an order of merit and will be called to interview in ‘bands’ depending on the service needs of the organisation.</w:t>
            </w:r>
          </w:p>
          <w:p w14:paraId="07DC62C4" w14:textId="77777777" w:rsidR="00D755B0" w:rsidRPr="00807671" w:rsidRDefault="00D755B0" w:rsidP="00D755B0">
            <w:pPr>
              <w:rPr>
                <w:rFonts w:ascii="Arial" w:hAnsi="Arial" w:cs="Arial"/>
                <w:iCs/>
                <w:highlight w:val="yellow"/>
              </w:rPr>
            </w:pPr>
          </w:p>
          <w:p w14:paraId="3789B4DB" w14:textId="77777777" w:rsidR="00D755B0" w:rsidRPr="00807671" w:rsidRDefault="00D755B0" w:rsidP="00D755B0">
            <w:pPr>
              <w:rPr>
                <w:rFonts w:ascii="Arial" w:hAnsi="Arial" w:cs="Arial"/>
                <w:iCs/>
                <w:highlight w:val="yellow"/>
              </w:rPr>
            </w:pPr>
          </w:p>
          <w:p w14:paraId="12B8FE4D" w14:textId="2CC5B3A6" w:rsidR="00D755B0" w:rsidRPr="00807671" w:rsidRDefault="00D755B0" w:rsidP="00D755B0">
            <w:pPr>
              <w:rPr>
                <w:rFonts w:ascii="Arial" w:hAnsi="Arial" w:cs="Arial"/>
                <w:iCs/>
                <w:highlight w:val="yellow"/>
              </w:rPr>
            </w:pPr>
          </w:p>
        </w:tc>
      </w:tr>
      <w:tr w:rsidR="00D755B0" w:rsidRPr="00807671"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D755B0" w:rsidRPr="00807671" w:rsidRDefault="00D755B0" w:rsidP="00D755B0">
            <w:pPr>
              <w:rPr>
                <w:rFonts w:ascii="Arial" w:hAnsi="Arial" w:cs="Arial"/>
                <w:b/>
                <w:bCs/>
              </w:rPr>
            </w:pPr>
            <w:r w:rsidRPr="00807671">
              <w:rPr>
                <w:rFonts w:ascii="Arial" w:hAnsi="Arial" w:cs="Arial"/>
                <w:b/>
                <w:bCs/>
              </w:rPr>
              <w:lastRenderedPageBreak/>
              <w:t xml:space="preserve">Diversity, Equality and Inclusion </w:t>
            </w:r>
          </w:p>
          <w:p w14:paraId="4CA380A9" w14:textId="77777777" w:rsidR="00D755B0" w:rsidRPr="00807671" w:rsidRDefault="00D755B0" w:rsidP="00D755B0">
            <w:pPr>
              <w:jc w:val="right"/>
              <w:rPr>
                <w:rFonts w:ascii="Arial" w:hAnsi="Arial" w:cs="Arial"/>
                <w:b/>
                <w:bCs/>
              </w:rPr>
            </w:pPr>
          </w:p>
        </w:tc>
        <w:tc>
          <w:tcPr>
            <w:tcW w:w="8256" w:type="dxa"/>
          </w:tcPr>
          <w:p w14:paraId="378BC044" w14:textId="77777777" w:rsidR="00D755B0" w:rsidRPr="00807671" w:rsidRDefault="00D755B0" w:rsidP="00D755B0">
            <w:pPr>
              <w:rPr>
                <w:rFonts w:ascii="Arial" w:hAnsi="Arial" w:cs="Arial"/>
                <w:iCs/>
              </w:rPr>
            </w:pPr>
            <w:r w:rsidRPr="00807671">
              <w:rPr>
                <w:rFonts w:ascii="Arial" w:hAnsi="Arial" w:cs="Arial"/>
                <w:iCs/>
              </w:rPr>
              <w:t>The HSE is an equal opportunities employer.</w:t>
            </w:r>
          </w:p>
          <w:p w14:paraId="075BC7A0" w14:textId="77777777" w:rsidR="00D755B0" w:rsidRPr="00807671" w:rsidRDefault="00D755B0" w:rsidP="00D755B0">
            <w:pPr>
              <w:rPr>
                <w:rFonts w:ascii="Arial" w:hAnsi="Arial" w:cs="Arial"/>
                <w:color w:val="000000"/>
                <w:shd w:val="clear" w:color="auto" w:fill="FFFFFF"/>
              </w:rPr>
            </w:pPr>
          </w:p>
          <w:p w14:paraId="6705ED36"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D755B0" w:rsidRPr="00807671" w:rsidRDefault="00D755B0" w:rsidP="00D755B0">
            <w:pPr>
              <w:rPr>
                <w:rFonts w:ascii="Arial" w:hAnsi="Arial" w:cs="Arial"/>
                <w:color w:val="000000"/>
                <w:shd w:val="clear" w:color="auto" w:fill="FFFFFF"/>
              </w:rPr>
            </w:pPr>
          </w:p>
          <w:p w14:paraId="25259069"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D755B0" w:rsidRPr="00807671" w:rsidRDefault="00D755B0" w:rsidP="00D755B0">
            <w:pPr>
              <w:rPr>
                <w:rFonts w:ascii="Arial" w:hAnsi="Arial" w:cs="Arial"/>
                <w:color w:val="000000"/>
                <w:shd w:val="clear" w:color="auto" w:fill="FFFFFF"/>
              </w:rPr>
            </w:pPr>
          </w:p>
          <w:p w14:paraId="03FA5A57" w14:textId="77777777" w:rsidR="00D755B0" w:rsidRPr="00807671" w:rsidRDefault="00D755B0" w:rsidP="00D755B0">
            <w:pPr>
              <w:rPr>
                <w:rFonts w:ascii="Arial" w:hAnsi="Arial" w:cs="Arial"/>
                <w:color w:val="000000"/>
                <w:shd w:val="clear" w:color="auto" w:fill="FFFFFF"/>
              </w:rPr>
            </w:pPr>
            <w:r w:rsidRPr="00807671">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D755B0" w:rsidRPr="00807671" w:rsidRDefault="00D755B0" w:rsidP="00D755B0">
            <w:pPr>
              <w:rPr>
                <w:rFonts w:ascii="Arial" w:hAnsi="Arial" w:cs="Arial"/>
                <w:color w:val="000000"/>
                <w:shd w:val="clear" w:color="auto" w:fill="FFFFFF"/>
              </w:rPr>
            </w:pPr>
          </w:p>
          <w:p w14:paraId="611557CE" w14:textId="77777777" w:rsidR="00D755B0" w:rsidRPr="00807671" w:rsidRDefault="00D755B0" w:rsidP="00D755B0">
            <w:pPr>
              <w:rPr>
                <w:rFonts w:ascii="Arial" w:hAnsi="Arial" w:cs="Arial"/>
              </w:rPr>
            </w:pPr>
            <w:r w:rsidRPr="00807671">
              <w:rPr>
                <w:rFonts w:ascii="Arial" w:hAnsi="Arial" w:cs="Arial"/>
              </w:rPr>
              <w:t xml:space="preserve">For further information on the HSE commitment to Diversity, Equality and Inclusion, please visit the Diversity, Equality and Inclusion web page at </w:t>
            </w:r>
            <w:hyperlink r:id="rId13" w:history="1">
              <w:r w:rsidRPr="00807671">
                <w:rPr>
                  <w:rStyle w:val="Hyperlink"/>
                  <w:rFonts w:ascii="Arial" w:hAnsi="Arial" w:cs="Arial"/>
                </w:rPr>
                <w:t>https://www.hse.ie/eng/staff/resources/diversity/</w:t>
              </w:r>
            </w:hyperlink>
            <w:r w:rsidRPr="00807671">
              <w:rPr>
                <w:rFonts w:ascii="Arial" w:hAnsi="Arial" w:cs="Arial"/>
              </w:rPr>
              <w:t xml:space="preserve"> </w:t>
            </w:r>
            <w:r w:rsidRPr="00807671" w:rsidDel="009164B8">
              <w:rPr>
                <w:rFonts w:ascii="Arial" w:hAnsi="Arial" w:cs="Arial"/>
              </w:rPr>
              <w:t xml:space="preserve"> </w:t>
            </w:r>
          </w:p>
        </w:tc>
      </w:tr>
      <w:tr w:rsidR="00D755B0" w:rsidRPr="00807671" w14:paraId="34206BA6" w14:textId="77777777" w:rsidTr="00F6254C">
        <w:tc>
          <w:tcPr>
            <w:tcW w:w="2364" w:type="dxa"/>
          </w:tcPr>
          <w:p w14:paraId="54E222E5" w14:textId="77777777" w:rsidR="00D755B0" w:rsidRPr="00807671" w:rsidRDefault="00D755B0" w:rsidP="00D755B0">
            <w:pPr>
              <w:rPr>
                <w:rFonts w:ascii="Arial" w:hAnsi="Arial" w:cs="Arial"/>
                <w:b/>
                <w:bCs/>
              </w:rPr>
            </w:pPr>
            <w:r w:rsidRPr="00807671">
              <w:rPr>
                <w:rFonts w:ascii="Arial" w:hAnsi="Arial" w:cs="Arial"/>
                <w:b/>
                <w:bCs/>
              </w:rPr>
              <w:t>Code of Practice</w:t>
            </w:r>
          </w:p>
        </w:tc>
        <w:tc>
          <w:tcPr>
            <w:tcW w:w="8256" w:type="dxa"/>
          </w:tcPr>
          <w:p w14:paraId="02619FDC" w14:textId="77777777" w:rsidR="00D755B0" w:rsidRPr="00807671" w:rsidRDefault="00D755B0" w:rsidP="00D755B0">
            <w:pPr>
              <w:rPr>
                <w:rFonts w:ascii="Arial" w:hAnsi="Arial" w:cs="Arial"/>
                <w:lang w:val="en-IE" w:eastAsia="en-US"/>
              </w:rPr>
            </w:pPr>
            <w:r w:rsidRPr="00807671">
              <w:rPr>
                <w:rFonts w:ascii="Arial" w:hAnsi="Arial" w:cs="Arial"/>
              </w:rPr>
              <w:t>The Health Service Executive</w:t>
            </w:r>
            <w:r w:rsidRPr="00807671">
              <w:rPr>
                <w:rFonts w:ascii="Arial" w:hAnsi="Arial" w:cs="Arial"/>
                <w:color w:val="FF0000"/>
              </w:rPr>
              <w:t xml:space="preserve"> </w:t>
            </w:r>
            <w:r w:rsidRPr="00807671">
              <w:rPr>
                <w:rFonts w:ascii="Arial" w:hAnsi="Arial" w:cs="Arial"/>
              </w:rPr>
              <w:t>will run this campaign in compliance with the Code of Practice prepared by the Commission for Public Service Appointments (CPSA).</w:t>
            </w:r>
          </w:p>
          <w:p w14:paraId="763E6747" w14:textId="77777777" w:rsidR="00D755B0" w:rsidRPr="00807671" w:rsidRDefault="00D755B0" w:rsidP="00D755B0">
            <w:pPr>
              <w:rPr>
                <w:rFonts w:ascii="Arial" w:hAnsi="Arial" w:cs="Arial"/>
              </w:rPr>
            </w:pPr>
          </w:p>
          <w:p w14:paraId="530CFD04" w14:textId="77777777" w:rsidR="00D755B0" w:rsidRPr="00807671" w:rsidRDefault="00D755B0" w:rsidP="00D755B0">
            <w:pPr>
              <w:shd w:val="clear" w:color="auto" w:fill="FFFFFF"/>
              <w:spacing w:line="276" w:lineRule="auto"/>
              <w:rPr>
                <w:rFonts w:ascii="Arial" w:hAnsi="Arial" w:cs="Arial"/>
                <w:color w:val="333333"/>
                <w:lang w:val="en-IE" w:eastAsia="en-IE"/>
              </w:rPr>
            </w:pPr>
            <w:r w:rsidRPr="00807671">
              <w:rPr>
                <w:rFonts w:ascii="Arial" w:hAnsi="Arial" w:cs="Arial"/>
              </w:rPr>
              <w:t xml:space="preserve">The CPSA is responsible for </w:t>
            </w:r>
            <w:r w:rsidRPr="00807671">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D755B0" w:rsidRPr="00807671" w:rsidRDefault="00D755B0" w:rsidP="00D755B0">
            <w:pPr>
              <w:ind w:firstLine="720"/>
              <w:rPr>
                <w:rFonts w:ascii="Arial" w:hAnsi="Arial" w:cs="Arial"/>
              </w:rPr>
            </w:pPr>
          </w:p>
          <w:p w14:paraId="7BD7C8A0" w14:textId="77777777" w:rsidR="00D755B0" w:rsidRPr="00807671" w:rsidRDefault="00D755B0" w:rsidP="00D755B0">
            <w:pPr>
              <w:rPr>
                <w:rFonts w:ascii="Arial" w:hAnsi="Arial" w:cs="Arial"/>
                <w:lang w:val="en-IE" w:eastAsia="en-US"/>
              </w:rPr>
            </w:pPr>
            <w:r w:rsidRPr="00807671">
              <w:rPr>
                <w:rFonts w:ascii="Arial" w:hAnsi="Arial" w:cs="Arial"/>
              </w:rPr>
              <w:t xml:space="preserve">The CPSA Code of Practice can be accessed via </w:t>
            </w:r>
            <w:hyperlink r:id="rId14" w:history="1">
              <w:r w:rsidRPr="00807671">
                <w:rPr>
                  <w:rStyle w:val="Hyperlink"/>
                  <w:rFonts w:ascii="Arial" w:hAnsi="Arial" w:cs="Arial"/>
                </w:rPr>
                <w:t>https://www.cpsa.ie/</w:t>
              </w:r>
            </w:hyperlink>
            <w:r w:rsidRPr="00807671">
              <w:rPr>
                <w:rFonts w:ascii="Arial" w:hAnsi="Arial" w:cs="Arial"/>
              </w:rPr>
              <w:t>.</w:t>
            </w:r>
          </w:p>
          <w:p w14:paraId="20388A5A" w14:textId="77777777" w:rsidR="00D755B0" w:rsidRPr="00807671" w:rsidRDefault="00D755B0" w:rsidP="00D755B0">
            <w:pPr>
              <w:rPr>
                <w:rFonts w:ascii="Arial" w:hAnsi="Arial" w:cs="Arial"/>
              </w:rPr>
            </w:pPr>
          </w:p>
        </w:tc>
      </w:tr>
      <w:tr w:rsidR="00D755B0" w:rsidRPr="00807671" w14:paraId="78E52213" w14:textId="77777777" w:rsidTr="00F6254C">
        <w:tc>
          <w:tcPr>
            <w:tcW w:w="10620" w:type="dxa"/>
            <w:gridSpan w:val="2"/>
          </w:tcPr>
          <w:p w14:paraId="5ACE87AF" w14:textId="77777777" w:rsidR="00D755B0" w:rsidRPr="00807671" w:rsidRDefault="00D755B0" w:rsidP="00D755B0">
            <w:pPr>
              <w:rPr>
                <w:rFonts w:ascii="Arial" w:hAnsi="Arial" w:cs="Arial"/>
              </w:rPr>
            </w:pPr>
            <w:r w:rsidRPr="00807671">
              <w:rPr>
                <w:rFonts w:ascii="Arial" w:hAnsi="Arial" w:cs="Arial"/>
              </w:rPr>
              <w:t>The reform programme outlined for the Health Services may impact on this role and as structures change the Job Specification may be reviewed.</w:t>
            </w:r>
          </w:p>
          <w:p w14:paraId="4038303F" w14:textId="77777777" w:rsidR="00D755B0" w:rsidRPr="00807671" w:rsidRDefault="00D755B0" w:rsidP="00D755B0">
            <w:pPr>
              <w:rPr>
                <w:rFonts w:ascii="Arial" w:hAnsi="Arial" w:cs="Arial"/>
              </w:rPr>
            </w:pPr>
          </w:p>
          <w:p w14:paraId="469FBB66" w14:textId="77777777" w:rsidR="00D755B0" w:rsidRPr="00807671" w:rsidRDefault="00D755B0" w:rsidP="00D755B0">
            <w:pPr>
              <w:rPr>
                <w:rFonts w:ascii="Arial" w:hAnsi="Arial" w:cs="Arial"/>
              </w:rPr>
            </w:pPr>
            <w:r w:rsidRPr="00807671">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Pr="00807671" w:rsidRDefault="00AC0D37" w:rsidP="009F3F3A">
      <w:pPr>
        <w:spacing w:after="200" w:line="276" w:lineRule="auto"/>
        <w:jc w:val="center"/>
        <w:rPr>
          <w:rFonts w:ascii="Arial" w:hAnsi="Arial" w:cs="Arial"/>
          <w:b/>
          <w:color w:val="000099"/>
        </w:rPr>
      </w:pPr>
    </w:p>
    <w:p w14:paraId="5314ADDB" w14:textId="77777777" w:rsidR="00DD583C" w:rsidRPr="00807671" w:rsidRDefault="00DD583C">
      <w:pPr>
        <w:spacing w:after="200" w:line="276" w:lineRule="auto"/>
        <w:rPr>
          <w:rFonts w:ascii="Arial" w:hAnsi="Arial" w:cs="Arial"/>
          <w:b/>
          <w:color w:val="000099"/>
        </w:rPr>
      </w:pPr>
      <w:r w:rsidRPr="00807671">
        <w:rPr>
          <w:rFonts w:ascii="Arial" w:hAnsi="Arial" w:cs="Arial"/>
          <w:b/>
          <w:color w:val="000099"/>
        </w:rPr>
        <w:br w:type="page"/>
      </w:r>
    </w:p>
    <w:p w14:paraId="6937A5BE" w14:textId="4CC9C73D" w:rsidR="00D755B0" w:rsidRPr="00807671" w:rsidRDefault="00D755B0" w:rsidP="00D755B0">
      <w:pPr>
        <w:tabs>
          <w:tab w:val="left" w:pos="283"/>
        </w:tabs>
        <w:jc w:val="center"/>
        <w:rPr>
          <w:rFonts w:ascii="Arial" w:hAnsi="Arial" w:cs="Arial"/>
          <w:b/>
          <w:iCs/>
        </w:rPr>
      </w:pPr>
      <w:r w:rsidRPr="00807671">
        <w:rPr>
          <w:rFonts w:ascii="Arial" w:hAnsi="Arial" w:cs="Arial"/>
          <w:b/>
          <w:iCs/>
        </w:rPr>
        <w:lastRenderedPageBreak/>
        <w:t>Grade V Staff Offi</w:t>
      </w:r>
      <w:r w:rsidR="00583035">
        <w:rPr>
          <w:rFonts w:ascii="Arial" w:hAnsi="Arial" w:cs="Arial"/>
          <w:b/>
          <w:iCs/>
        </w:rPr>
        <w:t>cer</w:t>
      </w:r>
    </w:p>
    <w:p w14:paraId="477B8795" w14:textId="77777777" w:rsidR="00543F98" w:rsidRPr="00807671" w:rsidRDefault="00543F98" w:rsidP="00543F98">
      <w:pPr>
        <w:jc w:val="center"/>
        <w:rPr>
          <w:rFonts w:ascii="Arial" w:hAnsi="Arial" w:cs="Arial"/>
          <w:b/>
        </w:rPr>
      </w:pPr>
      <w:r w:rsidRPr="00807671">
        <w:rPr>
          <w:rFonts w:ascii="Arial" w:hAnsi="Arial" w:cs="Arial"/>
          <w:b/>
        </w:rPr>
        <w:t>Terms and Conditions of Employment</w:t>
      </w:r>
    </w:p>
    <w:p w14:paraId="690D2748" w14:textId="77777777" w:rsidR="00543F98" w:rsidRPr="00807671"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807671" w14:paraId="648DD409" w14:textId="77777777" w:rsidTr="00AC0D37">
        <w:tc>
          <w:tcPr>
            <w:tcW w:w="2523" w:type="dxa"/>
          </w:tcPr>
          <w:p w14:paraId="38A8F24A" w14:textId="77777777" w:rsidR="00543F98" w:rsidRPr="00807671" w:rsidRDefault="00543F98" w:rsidP="005F595E">
            <w:pPr>
              <w:jc w:val="both"/>
              <w:rPr>
                <w:rFonts w:ascii="Arial" w:hAnsi="Arial" w:cs="Arial"/>
                <w:b/>
                <w:bCs/>
              </w:rPr>
            </w:pPr>
            <w:r w:rsidRPr="00807671">
              <w:rPr>
                <w:rFonts w:ascii="Arial" w:hAnsi="Arial" w:cs="Arial"/>
                <w:b/>
                <w:bCs/>
              </w:rPr>
              <w:t xml:space="preserve">Tenure </w:t>
            </w:r>
          </w:p>
        </w:tc>
        <w:tc>
          <w:tcPr>
            <w:tcW w:w="8109" w:type="dxa"/>
          </w:tcPr>
          <w:p w14:paraId="4463C165" w14:textId="050D36A9"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 xml:space="preserve">The current vacancy available is </w:t>
            </w:r>
            <w:r w:rsidRPr="0085063B">
              <w:rPr>
                <w:rFonts w:ascii="Arial" w:hAnsi="Arial" w:cs="Arial"/>
                <w:b/>
                <w:bCs/>
                <w:spacing w:val="-3"/>
              </w:rPr>
              <w:t>permanent</w:t>
            </w:r>
            <w:r w:rsidRPr="0085063B">
              <w:rPr>
                <w:rFonts w:ascii="Arial" w:hAnsi="Arial" w:cs="Arial"/>
                <w:spacing w:val="-3"/>
              </w:rPr>
              <w:t xml:space="preserve"> and </w:t>
            </w:r>
            <w:r w:rsidR="005D0022" w:rsidRPr="0085063B">
              <w:rPr>
                <w:rFonts w:ascii="Arial" w:hAnsi="Arial" w:cs="Arial"/>
                <w:b/>
                <w:bCs/>
                <w:spacing w:val="-3"/>
              </w:rPr>
              <w:t>whole time.</w:t>
            </w:r>
            <w:r w:rsidRPr="0085063B">
              <w:rPr>
                <w:rFonts w:ascii="Arial" w:hAnsi="Arial" w:cs="Arial"/>
                <w:spacing w:val="-3"/>
              </w:rPr>
              <w:t xml:space="preserve"> </w:t>
            </w:r>
          </w:p>
          <w:p w14:paraId="41FF2897" w14:textId="77777777" w:rsidR="00543F98" w:rsidRPr="00807671" w:rsidRDefault="00543F98" w:rsidP="005F595E">
            <w:pPr>
              <w:tabs>
                <w:tab w:val="left" w:pos="-720"/>
                <w:tab w:val="left" w:pos="0"/>
                <w:tab w:val="left" w:pos="720"/>
              </w:tabs>
              <w:suppressAutoHyphens/>
              <w:jc w:val="both"/>
              <w:rPr>
                <w:rFonts w:ascii="Arial" w:hAnsi="Arial" w:cs="Arial"/>
                <w:spacing w:val="-3"/>
              </w:rPr>
            </w:pPr>
          </w:p>
          <w:p w14:paraId="74C50E15" w14:textId="122BF188"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 xml:space="preserve">The post is pensionable. </w:t>
            </w:r>
          </w:p>
          <w:p w14:paraId="46BA24AE" w14:textId="77777777" w:rsidR="00543F98" w:rsidRPr="00807671"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Pr="00807671" w:rsidRDefault="00543F98" w:rsidP="005F595E">
            <w:pPr>
              <w:tabs>
                <w:tab w:val="left" w:pos="-720"/>
                <w:tab w:val="left" w:pos="0"/>
                <w:tab w:val="left" w:pos="720"/>
              </w:tabs>
              <w:suppressAutoHyphens/>
              <w:jc w:val="both"/>
              <w:rPr>
                <w:rFonts w:ascii="Arial" w:hAnsi="Arial" w:cs="Arial"/>
                <w:spacing w:val="-3"/>
              </w:rPr>
            </w:pPr>
            <w:r w:rsidRPr="00807671">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0E2CB7A4" w14:textId="77777777" w:rsidR="00543F98" w:rsidRPr="00807671" w:rsidRDefault="00543F98" w:rsidP="005F595E">
            <w:pPr>
              <w:tabs>
                <w:tab w:val="left" w:pos="-720"/>
                <w:tab w:val="left" w:pos="0"/>
                <w:tab w:val="left" w:pos="720"/>
              </w:tabs>
              <w:suppressAutoHyphens/>
              <w:jc w:val="both"/>
              <w:rPr>
                <w:rFonts w:ascii="Arial" w:hAnsi="Arial" w:cs="Arial"/>
                <w:spacing w:val="-3"/>
              </w:rPr>
            </w:pPr>
          </w:p>
        </w:tc>
      </w:tr>
      <w:tr w:rsidR="00543F98" w:rsidRPr="00807671" w14:paraId="46E30EB5" w14:textId="77777777" w:rsidTr="00AC0D37">
        <w:tc>
          <w:tcPr>
            <w:tcW w:w="2523" w:type="dxa"/>
          </w:tcPr>
          <w:p w14:paraId="300C45B9" w14:textId="77777777" w:rsidR="00543F98" w:rsidRPr="00807671" w:rsidRDefault="00543F98" w:rsidP="005F595E">
            <w:pPr>
              <w:jc w:val="both"/>
              <w:rPr>
                <w:rFonts w:ascii="Arial" w:hAnsi="Arial" w:cs="Arial"/>
                <w:b/>
                <w:bCs/>
              </w:rPr>
            </w:pPr>
            <w:r w:rsidRPr="00807671">
              <w:rPr>
                <w:rFonts w:ascii="Arial" w:hAnsi="Arial" w:cs="Arial"/>
                <w:b/>
                <w:bCs/>
              </w:rPr>
              <w:t xml:space="preserve">Remuneration </w:t>
            </w:r>
          </w:p>
        </w:tc>
        <w:tc>
          <w:tcPr>
            <w:tcW w:w="8109" w:type="dxa"/>
          </w:tcPr>
          <w:p w14:paraId="05E206BA" w14:textId="7EE37DE1" w:rsidR="00A5296D" w:rsidRPr="00807671" w:rsidRDefault="00A5296D" w:rsidP="00A5296D">
            <w:pPr>
              <w:tabs>
                <w:tab w:val="left" w:pos="283"/>
              </w:tabs>
              <w:jc w:val="both"/>
              <w:rPr>
                <w:rFonts w:ascii="Arial" w:hAnsi="Arial" w:cs="Arial"/>
                <w:bCs/>
                <w:iCs/>
              </w:rPr>
            </w:pPr>
            <w:r w:rsidRPr="00807671">
              <w:rPr>
                <w:rFonts w:ascii="Arial" w:hAnsi="Arial" w:cs="Arial"/>
              </w:rPr>
              <w:t xml:space="preserve">The Salary scale for the post is </w:t>
            </w:r>
            <w:r w:rsidR="0085063B">
              <w:rPr>
                <w:rFonts w:ascii="Arial" w:hAnsi="Arial" w:cs="Arial"/>
                <w:bCs/>
                <w:iCs/>
              </w:rPr>
              <w:t>(as at 01/01/2024</w:t>
            </w:r>
            <w:r w:rsidRPr="00807671">
              <w:rPr>
                <w:rFonts w:ascii="Arial" w:hAnsi="Arial" w:cs="Arial"/>
                <w:iCs/>
              </w:rPr>
              <w:t>)</w:t>
            </w:r>
            <w:r w:rsidRPr="00807671">
              <w:rPr>
                <w:rFonts w:ascii="Arial" w:hAnsi="Arial" w:cs="Arial"/>
              </w:rPr>
              <w:t>:</w:t>
            </w:r>
          </w:p>
          <w:p w14:paraId="4B28AE77" w14:textId="77777777" w:rsidR="00A5296D" w:rsidRPr="00807671" w:rsidRDefault="00A5296D" w:rsidP="00A5296D">
            <w:pPr>
              <w:jc w:val="both"/>
              <w:rPr>
                <w:rFonts w:ascii="Arial" w:hAnsi="Arial" w:cs="Arial"/>
              </w:rPr>
            </w:pPr>
          </w:p>
          <w:p w14:paraId="72B9DB1A" w14:textId="12562275" w:rsidR="00A5296D" w:rsidRPr="00F75A4F" w:rsidRDefault="00A5296D" w:rsidP="00A5296D">
            <w:pPr>
              <w:jc w:val="both"/>
              <w:rPr>
                <w:rFonts w:ascii="Arial" w:eastAsiaTheme="minorHAnsi" w:hAnsi="Arial" w:cs="Arial"/>
                <w:b/>
                <w:bCs/>
                <w:lang w:val="en-IE" w:eastAsia="en-US"/>
              </w:rPr>
            </w:pPr>
            <w:r w:rsidRPr="00807671">
              <w:rPr>
                <w:rFonts w:ascii="Arial" w:hAnsi="Arial" w:cs="Arial"/>
              </w:rPr>
              <w:t>€</w:t>
            </w:r>
            <w:r w:rsidRPr="00807671">
              <w:rPr>
                <w:rFonts w:ascii="Arial" w:hAnsi="Arial" w:cs="Arial"/>
                <w:color w:val="FF0000"/>
              </w:rPr>
              <w:t xml:space="preserve"> </w:t>
            </w:r>
            <w:r w:rsidR="0085063B">
              <w:rPr>
                <w:rFonts w:ascii="Arial" w:eastAsiaTheme="minorHAnsi" w:hAnsi="Arial" w:cs="Arial"/>
                <w:lang w:val="en-IE" w:eastAsia="en-US"/>
              </w:rPr>
              <w:t xml:space="preserve">49,210, </w:t>
            </w:r>
            <w:r w:rsidR="008E3313">
              <w:rPr>
                <w:rFonts w:ascii="Arial" w:eastAsiaTheme="minorHAnsi" w:hAnsi="Arial" w:cs="Arial"/>
                <w:lang w:val="en-IE" w:eastAsia="en-US"/>
              </w:rPr>
              <w:t xml:space="preserve">€50,685, €52,187, €53,721, €55,264, </w:t>
            </w:r>
            <w:r w:rsidR="008E3313" w:rsidRPr="00F75A4F">
              <w:rPr>
                <w:rFonts w:ascii="Arial" w:eastAsiaTheme="minorHAnsi" w:hAnsi="Arial" w:cs="Arial"/>
                <w:b/>
                <w:lang w:val="en-IE" w:eastAsia="en-US"/>
              </w:rPr>
              <w:t>€57,064, €58,868 LSIs</w:t>
            </w:r>
          </w:p>
          <w:p w14:paraId="1FC0AEA0" w14:textId="67761DF4" w:rsidR="00A5296D" w:rsidRPr="00807671" w:rsidRDefault="00A5296D" w:rsidP="00A5296D">
            <w:pPr>
              <w:jc w:val="both"/>
              <w:rPr>
                <w:rFonts w:ascii="Arial" w:hAnsi="Arial" w:cs="Arial"/>
                <w:b/>
              </w:rPr>
            </w:pPr>
          </w:p>
          <w:p w14:paraId="3DF7F9DB" w14:textId="77777777" w:rsidR="00A5296D" w:rsidRPr="00807671" w:rsidRDefault="00A5296D" w:rsidP="00A5296D">
            <w:pPr>
              <w:jc w:val="both"/>
              <w:rPr>
                <w:rFonts w:ascii="Arial" w:hAnsi="Arial" w:cs="Arial"/>
              </w:rPr>
            </w:pPr>
            <w:r w:rsidRPr="00807671">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6D391634" w:rsidR="00543F98" w:rsidRPr="00807671" w:rsidRDefault="00543F98" w:rsidP="00A5296D">
            <w:pPr>
              <w:jc w:val="both"/>
              <w:rPr>
                <w:rFonts w:ascii="Arial" w:hAnsi="Arial" w:cs="Arial"/>
              </w:rPr>
            </w:pPr>
          </w:p>
        </w:tc>
      </w:tr>
      <w:tr w:rsidR="00543F98" w:rsidRPr="00807671" w14:paraId="3F765092" w14:textId="77777777" w:rsidTr="00AC0D37">
        <w:tc>
          <w:tcPr>
            <w:tcW w:w="2523" w:type="dxa"/>
          </w:tcPr>
          <w:p w14:paraId="0FB817B0" w14:textId="77777777" w:rsidR="00543F98" w:rsidRPr="00807671" w:rsidRDefault="00543F98" w:rsidP="005F595E">
            <w:pPr>
              <w:jc w:val="both"/>
              <w:rPr>
                <w:rFonts w:ascii="Arial" w:hAnsi="Arial" w:cs="Arial"/>
                <w:b/>
                <w:bCs/>
              </w:rPr>
            </w:pPr>
            <w:r w:rsidRPr="00807671">
              <w:rPr>
                <w:rFonts w:ascii="Arial" w:hAnsi="Arial" w:cs="Arial"/>
                <w:b/>
                <w:bCs/>
              </w:rPr>
              <w:t>Working Week</w:t>
            </w:r>
          </w:p>
          <w:p w14:paraId="24717DED" w14:textId="77777777" w:rsidR="00543F98" w:rsidRPr="00807671" w:rsidRDefault="00543F98" w:rsidP="005F595E">
            <w:pPr>
              <w:jc w:val="both"/>
              <w:rPr>
                <w:rFonts w:ascii="Arial" w:hAnsi="Arial" w:cs="Arial"/>
                <w:b/>
                <w:bCs/>
              </w:rPr>
            </w:pPr>
          </w:p>
        </w:tc>
        <w:tc>
          <w:tcPr>
            <w:tcW w:w="8109" w:type="dxa"/>
          </w:tcPr>
          <w:p w14:paraId="30F8AF69" w14:textId="77777777" w:rsidR="00543F98" w:rsidRPr="00807671" w:rsidRDefault="00543F98" w:rsidP="005F595E">
            <w:pPr>
              <w:jc w:val="both"/>
              <w:rPr>
                <w:rFonts w:ascii="Arial" w:hAnsi="Arial" w:cs="Arial"/>
              </w:rPr>
            </w:pPr>
            <w:r w:rsidRPr="00807671">
              <w:rPr>
                <w:rFonts w:ascii="Arial" w:hAnsi="Arial" w:cs="Arial"/>
              </w:rPr>
              <w:t xml:space="preserve">The standard working week applying to the post is to be confirmed at Job Offer stage.  </w:t>
            </w:r>
          </w:p>
          <w:p w14:paraId="52AA3E9E" w14:textId="77777777" w:rsidR="00543F98" w:rsidRPr="00807671" w:rsidRDefault="00543F98" w:rsidP="005F595E">
            <w:pPr>
              <w:jc w:val="both"/>
              <w:rPr>
                <w:rFonts w:ascii="Arial" w:hAnsi="Arial" w:cs="Arial"/>
                <w:b/>
                <w:color w:val="FF0000"/>
              </w:rPr>
            </w:pPr>
          </w:p>
          <w:p w14:paraId="68311EC5" w14:textId="77777777" w:rsidR="00543F98" w:rsidRPr="00807671" w:rsidRDefault="00543F98" w:rsidP="005F595E">
            <w:pPr>
              <w:jc w:val="both"/>
              <w:rPr>
                <w:rFonts w:ascii="Arial" w:hAnsi="Arial" w:cs="Arial"/>
              </w:rPr>
            </w:pPr>
            <w:smartTag w:uri="urn:schemas-microsoft-com:office:smarttags" w:element="stockticker">
              <w:r w:rsidRPr="00807671">
                <w:rPr>
                  <w:rFonts w:ascii="Arial" w:hAnsi="Arial" w:cs="Arial"/>
                </w:rPr>
                <w:t>HSE</w:t>
              </w:r>
            </w:smartTag>
            <w:r w:rsidRPr="00807671">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807671">
              <w:rPr>
                <w:rFonts w:ascii="Arial" w:hAnsi="Arial" w:cs="Arial"/>
                <w:vertAlign w:val="superscript"/>
              </w:rPr>
              <w:t>th</w:t>
            </w:r>
            <w:r w:rsidR="004F2F73" w:rsidRPr="00807671">
              <w:rPr>
                <w:rFonts w:ascii="Arial" w:hAnsi="Arial" w:cs="Arial"/>
              </w:rPr>
              <w:t>, 2008</w:t>
            </w:r>
            <w:r w:rsidRPr="00807671">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807671">
                <w:rPr>
                  <w:rFonts w:ascii="Arial" w:hAnsi="Arial" w:cs="Arial"/>
                </w:rPr>
                <w:t>8am-8pm</w:t>
              </w:r>
            </w:smartTag>
            <w:r w:rsidRPr="00807671">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807671" w14:paraId="026D2AAA" w14:textId="77777777" w:rsidTr="00AC0D37">
        <w:tc>
          <w:tcPr>
            <w:tcW w:w="2523" w:type="dxa"/>
          </w:tcPr>
          <w:p w14:paraId="38FDC52F" w14:textId="77777777" w:rsidR="00543F98" w:rsidRPr="00807671" w:rsidRDefault="00543F98" w:rsidP="005F595E">
            <w:pPr>
              <w:jc w:val="both"/>
              <w:rPr>
                <w:rFonts w:ascii="Arial" w:hAnsi="Arial" w:cs="Arial"/>
                <w:b/>
                <w:bCs/>
              </w:rPr>
            </w:pPr>
            <w:r w:rsidRPr="00807671">
              <w:rPr>
                <w:rFonts w:ascii="Arial" w:hAnsi="Arial" w:cs="Arial"/>
                <w:b/>
                <w:bCs/>
              </w:rPr>
              <w:t>Annual Leave</w:t>
            </w:r>
          </w:p>
        </w:tc>
        <w:tc>
          <w:tcPr>
            <w:tcW w:w="8109" w:type="dxa"/>
          </w:tcPr>
          <w:p w14:paraId="7A82753C" w14:textId="77777777" w:rsidR="00543F98" w:rsidRPr="00807671" w:rsidRDefault="000010EE" w:rsidP="005F595E">
            <w:pPr>
              <w:rPr>
                <w:rFonts w:ascii="Arial" w:hAnsi="Arial" w:cs="Arial"/>
              </w:rPr>
            </w:pPr>
            <w:r w:rsidRPr="00807671">
              <w:rPr>
                <w:rFonts w:ascii="Arial" w:eastAsiaTheme="minorHAnsi" w:hAnsi="Arial" w:cs="Arial"/>
                <w:color w:val="000000"/>
                <w:lang w:val="en-IE" w:eastAsia="en-US"/>
              </w:rPr>
              <w:t xml:space="preserve">The annual leave associated with the post will be confirmed at </w:t>
            </w:r>
            <w:r w:rsidR="0023552F" w:rsidRPr="00807671">
              <w:rPr>
                <w:rFonts w:ascii="Arial" w:eastAsiaTheme="minorHAnsi" w:hAnsi="Arial" w:cs="Arial"/>
                <w:color w:val="000000"/>
                <w:lang w:val="en-IE" w:eastAsia="en-US"/>
              </w:rPr>
              <w:t>C</w:t>
            </w:r>
            <w:r w:rsidRPr="00807671">
              <w:rPr>
                <w:rFonts w:ascii="Arial" w:eastAsiaTheme="minorHAnsi" w:hAnsi="Arial" w:cs="Arial"/>
                <w:color w:val="000000"/>
                <w:lang w:val="en-IE" w:eastAsia="en-US"/>
              </w:rPr>
              <w:t>ontracting stage</w:t>
            </w:r>
            <w:r w:rsidR="00543F98" w:rsidRPr="00807671">
              <w:rPr>
                <w:rFonts w:ascii="Arial" w:hAnsi="Arial" w:cs="Arial"/>
              </w:rPr>
              <w:t>.</w:t>
            </w:r>
          </w:p>
          <w:p w14:paraId="79D884D7" w14:textId="77777777" w:rsidR="00543F98" w:rsidRPr="00807671" w:rsidRDefault="00543F98" w:rsidP="005F595E">
            <w:pPr>
              <w:jc w:val="both"/>
              <w:rPr>
                <w:rFonts w:ascii="Arial" w:hAnsi="Arial" w:cs="Arial"/>
              </w:rPr>
            </w:pPr>
          </w:p>
        </w:tc>
      </w:tr>
      <w:tr w:rsidR="00543F98" w:rsidRPr="00807671" w14:paraId="01F7D1BF" w14:textId="77777777" w:rsidTr="00AC0D37">
        <w:tc>
          <w:tcPr>
            <w:tcW w:w="2523" w:type="dxa"/>
          </w:tcPr>
          <w:p w14:paraId="310A674B" w14:textId="77777777" w:rsidR="00543F98" w:rsidRPr="00807671" w:rsidRDefault="00543F98" w:rsidP="005F595E">
            <w:pPr>
              <w:jc w:val="both"/>
              <w:rPr>
                <w:rFonts w:ascii="Arial" w:hAnsi="Arial" w:cs="Arial"/>
                <w:b/>
                <w:bCs/>
              </w:rPr>
            </w:pPr>
            <w:r w:rsidRPr="00807671">
              <w:rPr>
                <w:rFonts w:ascii="Arial" w:hAnsi="Arial" w:cs="Arial"/>
                <w:b/>
                <w:bCs/>
              </w:rPr>
              <w:t>Superannuation</w:t>
            </w:r>
          </w:p>
          <w:p w14:paraId="7729702D" w14:textId="77777777" w:rsidR="00543F98" w:rsidRPr="00807671" w:rsidRDefault="00543F98" w:rsidP="005F595E">
            <w:pPr>
              <w:jc w:val="both"/>
              <w:rPr>
                <w:rFonts w:ascii="Arial" w:hAnsi="Arial" w:cs="Arial"/>
                <w:b/>
                <w:bCs/>
              </w:rPr>
            </w:pPr>
          </w:p>
          <w:p w14:paraId="0BC16D94" w14:textId="77777777" w:rsidR="00543F98" w:rsidRPr="00807671" w:rsidRDefault="00543F98" w:rsidP="005F595E">
            <w:pPr>
              <w:jc w:val="both"/>
              <w:rPr>
                <w:rFonts w:ascii="Arial" w:hAnsi="Arial" w:cs="Arial"/>
                <w:b/>
                <w:bCs/>
              </w:rPr>
            </w:pPr>
          </w:p>
        </w:tc>
        <w:tc>
          <w:tcPr>
            <w:tcW w:w="8109" w:type="dxa"/>
          </w:tcPr>
          <w:p w14:paraId="16958ABA" w14:textId="77777777" w:rsidR="00543F98" w:rsidRPr="00807671" w:rsidRDefault="00543F98" w:rsidP="005F595E">
            <w:pPr>
              <w:jc w:val="both"/>
              <w:rPr>
                <w:rFonts w:ascii="Arial" w:hAnsi="Arial" w:cs="Arial"/>
              </w:rPr>
            </w:pPr>
            <w:r w:rsidRPr="00807671">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807671">
                <w:rPr>
                  <w:rFonts w:ascii="Arial" w:hAnsi="Arial" w:cs="Arial"/>
                </w:rPr>
                <w:t>the 01</w:t>
              </w:r>
              <w:r w:rsidRPr="00807671">
                <w:rPr>
                  <w:rFonts w:ascii="Arial" w:hAnsi="Arial" w:cs="Arial"/>
                  <w:vertAlign w:val="superscript"/>
                </w:rPr>
                <w:t>st</w:t>
              </w:r>
              <w:r w:rsidRPr="00807671">
                <w:rPr>
                  <w:rFonts w:ascii="Arial" w:hAnsi="Arial" w:cs="Arial"/>
                </w:rPr>
                <w:t xml:space="preserve"> January 2005</w:t>
              </w:r>
            </w:smartTag>
            <w:r w:rsidRPr="00807671">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807671">
                <w:rPr>
                  <w:rFonts w:ascii="Arial" w:hAnsi="Arial" w:cs="Arial"/>
                </w:rPr>
                <w:t>31</w:t>
              </w:r>
              <w:r w:rsidRPr="00807671">
                <w:rPr>
                  <w:rFonts w:ascii="Arial" w:hAnsi="Arial" w:cs="Arial"/>
                  <w:vertAlign w:val="superscript"/>
                </w:rPr>
                <w:t>st</w:t>
              </w:r>
              <w:r w:rsidRPr="00807671">
                <w:rPr>
                  <w:rFonts w:ascii="Arial" w:hAnsi="Arial" w:cs="Arial"/>
                </w:rPr>
                <w:t xml:space="preserve"> December 2004</w:t>
              </w:r>
            </w:smartTag>
          </w:p>
        </w:tc>
      </w:tr>
      <w:tr w:rsidR="005F595E" w:rsidRPr="00807671" w14:paraId="565FC9D1" w14:textId="77777777" w:rsidTr="00AC0D37">
        <w:tc>
          <w:tcPr>
            <w:tcW w:w="2523" w:type="dxa"/>
          </w:tcPr>
          <w:p w14:paraId="1B364D81" w14:textId="77777777" w:rsidR="005F595E" w:rsidRPr="00807671" w:rsidRDefault="005F595E" w:rsidP="005F595E">
            <w:pPr>
              <w:jc w:val="both"/>
              <w:rPr>
                <w:rFonts w:ascii="Arial" w:hAnsi="Arial" w:cs="Arial"/>
                <w:b/>
                <w:bCs/>
              </w:rPr>
            </w:pPr>
            <w:r w:rsidRPr="00807671">
              <w:rPr>
                <w:rFonts w:ascii="Arial" w:hAnsi="Arial" w:cs="Arial"/>
                <w:b/>
                <w:bCs/>
              </w:rPr>
              <w:t>Age</w:t>
            </w:r>
          </w:p>
        </w:tc>
        <w:tc>
          <w:tcPr>
            <w:tcW w:w="8109" w:type="dxa"/>
          </w:tcPr>
          <w:p w14:paraId="0D47FB6D" w14:textId="77777777" w:rsidR="00E45386" w:rsidRPr="00807671" w:rsidRDefault="00E45386" w:rsidP="00E45386">
            <w:pPr>
              <w:autoSpaceDE w:val="0"/>
              <w:autoSpaceDN w:val="0"/>
              <w:adjustRightInd w:val="0"/>
              <w:rPr>
                <w:rFonts w:ascii="Arial" w:eastAsiaTheme="minorHAnsi" w:hAnsi="Arial" w:cs="Arial"/>
                <w:i/>
                <w:iCs/>
                <w:color w:val="000000"/>
                <w:lang w:val="en-IE" w:eastAsia="en-US"/>
              </w:rPr>
            </w:pPr>
            <w:r w:rsidRPr="00807671">
              <w:rPr>
                <w:rFonts w:ascii="Arial" w:eastAsiaTheme="minorHAnsi" w:hAnsi="Arial" w:cs="Arial"/>
                <w:color w:val="000000"/>
                <w:lang w:val="en-IE" w:eastAsia="en-US"/>
              </w:rPr>
              <w:t>The Public Service Superannuation (Age of Retirement) Act, 2018* set 70 years as the compulsory retirement age for public servants.</w:t>
            </w:r>
            <w:r w:rsidRPr="00807671">
              <w:rPr>
                <w:rFonts w:ascii="Arial" w:eastAsiaTheme="minorHAnsi" w:hAnsi="Arial" w:cs="Arial"/>
                <w:i/>
                <w:iCs/>
                <w:color w:val="000000"/>
                <w:lang w:val="en-IE" w:eastAsia="en-US"/>
              </w:rPr>
              <w:t xml:space="preserve"> </w:t>
            </w:r>
          </w:p>
          <w:p w14:paraId="1D853980" w14:textId="77777777" w:rsidR="00E45386" w:rsidRPr="00807671" w:rsidRDefault="00E45386" w:rsidP="00E45386">
            <w:pPr>
              <w:autoSpaceDE w:val="0"/>
              <w:autoSpaceDN w:val="0"/>
              <w:adjustRightInd w:val="0"/>
              <w:rPr>
                <w:rFonts w:ascii="Arial" w:eastAsiaTheme="minorHAnsi" w:hAnsi="Arial" w:cs="Arial"/>
                <w:i/>
                <w:iCs/>
                <w:color w:val="000000"/>
                <w:lang w:val="en-IE" w:eastAsia="en-US"/>
              </w:rPr>
            </w:pPr>
          </w:p>
          <w:p w14:paraId="1AFBA01F" w14:textId="77777777" w:rsidR="00E45386" w:rsidRPr="00807671" w:rsidRDefault="00E45386" w:rsidP="00E45386">
            <w:pPr>
              <w:autoSpaceDE w:val="0"/>
              <w:autoSpaceDN w:val="0"/>
              <w:adjustRightInd w:val="0"/>
              <w:rPr>
                <w:rFonts w:ascii="Arial" w:eastAsiaTheme="minorHAnsi" w:hAnsi="Arial" w:cs="Arial"/>
                <w:b/>
                <w:bCs/>
                <w:i/>
                <w:iCs/>
                <w:color w:val="000000" w:themeColor="text1"/>
                <w:u w:val="single"/>
                <w:lang w:val="en-IE" w:eastAsia="en-US"/>
              </w:rPr>
            </w:pPr>
            <w:r w:rsidRPr="00807671">
              <w:rPr>
                <w:rFonts w:ascii="Arial" w:eastAsiaTheme="minorHAnsi" w:hAnsi="Arial" w:cs="Arial"/>
                <w:b/>
                <w:bCs/>
                <w:i/>
                <w:iCs/>
                <w:color w:val="000000"/>
                <w:lang w:val="en-IE" w:eastAsia="en-US"/>
              </w:rPr>
              <w:t xml:space="preserve">* </w:t>
            </w:r>
            <w:r w:rsidRPr="00807671">
              <w:rPr>
                <w:rFonts w:ascii="Arial" w:eastAsiaTheme="minorHAnsi" w:hAnsi="Arial" w:cs="Arial"/>
                <w:b/>
                <w:bCs/>
                <w:i/>
                <w:iCs/>
                <w:color w:val="000000"/>
                <w:u w:val="single"/>
                <w:lang w:val="en-IE" w:eastAsia="en-US"/>
              </w:rPr>
              <w:t xml:space="preserve">Public </w:t>
            </w:r>
            <w:r w:rsidRPr="00807671">
              <w:rPr>
                <w:rFonts w:ascii="Arial" w:eastAsiaTheme="minorHAnsi" w:hAnsi="Arial" w:cs="Arial"/>
                <w:b/>
                <w:bCs/>
                <w:i/>
                <w:iCs/>
                <w:color w:val="000000" w:themeColor="text1"/>
                <w:u w:val="single"/>
                <w:lang w:val="en-IE" w:eastAsia="en-US"/>
              </w:rPr>
              <w:t>Servants not affected by this legislation:</w:t>
            </w:r>
          </w:p>
          <w:p w14:paraId="423A76B7" w14:textId="77777777" w:rsidR="00E45386" w:rsidRPr="00807671" w:rsidRDefault="00E45386" w:rsidP="00E45386">
            <w:pPr>
              <w:autoSpaceDE w:val="0"/>
              <w:autoSpaceDN w:val="0"/>
              <w:adjustRightInd w:val="0"/>
              <w:rPr>
                <w:rFonts w:ascii="Arial" w:eastAsiaTheme="minorHAnsi" w:hAnsi="Arial" w:cs="Arial"/>
                <w:color w:val="000000" w:themeColor="text1"/>
                <w:lang w:val="en-IE" w:eastAsia="en-US"/>
              </w:rPr>
            </w:pPr>
            <w:r w:rsidRPr="00807671">
              <w:rPr>
                <w:rFonts w:ascii="Arial" w:eastAsiaTheme="minorHAnsi" w:hAnsi="Arial" w:cs="Arial"/>
                <w:color w:val="000000" w:themeColor="text1"/>
                <w:lang w:val="en-IE" w:eastAsia="en-US"/>
              </w:rPr>
              <w:t xml:space="preserve">Public servants joining the public </w:t>
            </w:r>
            <w:r w:rsidR="00D34192" w:rsidRPr="00807671">
              <w:rPr>
                <w:rFonts w:ascii="Arial" w:eastAsiaTheme="minorHAnsi" w:hAnsi="Arial" w:cs="Arial"/>
                <w:color w:val="000000" w:themeColor="text1"/>
                <w:lang w:val="en-IE" w:eastAsia="en-US"/>
              </w:rPr>
              <w:t>service or</w:t>
            </w:r>
            <w:r w:rsidRPr="00807671">
              <w:rPr>
                <w:rFonts w:ascii="Arial" w:eastAsiaTheme="minorHAnsi" w:hAnsi="Arial" w:cs="Arial"/>
                <w:color w:val="000000" w:themeColor="text1"/>
                <w:lang w:val="en-IE" w:eastAsia="en-US"/>
              </w:rPr>
              <w:t xml:space="preserve"> re</w:t>
            </w:r>
            <w:r w:rsidR="00A36FE9" w:rsidRPr="00807671">
              <w:rPr>
                <w:rFonts w:ascii="Arial" w:eastAsiaTheme="minorHAnsi" w:hAnsi="Arial" w:cs="Arial"/>
                <w:color w:val="000000" w:themeColor="text1"/>
                <w:lang w:val="en-IE" w:eastAsia="en-US"/>
              </w:rPr>
              <w:t>-</w:t>
            </w:r>
            <w:r w:rsidRPr="00807671">
              <w:rPr>
                <w:rFonts w:ascii="Arial" w:eastAsiaTheme="minorHAnsi" w:hAnsi="Arial" w:cs="Arial"/>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807671" w:rsidRDefault="00E45386" w:rsidP="00E45386">
            <w:pPr>
              <w:autoSpaceDE w:val="0"/>
              <w:autoSpaceDN w:val="0"/>
              <w:adjustRightInd w:val="0"/>
              <w:rPr>
                <w:rFonts w:ascii="Arial" w:eastAsiaTheme="minorHAnsi" w:hAnsi="Arial" w:cs="Arial"/>
                <w:color w:val="000000" w:themeColor="text1"/>
                <w:lang w:val="en-IE" w:eastAsia="en-US"/>
              </w:rPr>
            </w:pPr>
          </w:p>
          <w:p w14:paraId="2576B739" w14:textId="77777777" w:rsidR="005F595E" w:rsidRPr="00807671" w:rsidRDefault="00E45386" w:rsidP="00E45386">
            <w:pPr>
              <w:autoSpaceDE w:val="0"/>
              <w:autoSpaceDN w:val="0"/>
              <w:adjustRightInd w:val="0"/>
              <w:rPr>
                <w:rFonts w:ascii="Arial" w:eastAsiaTheme="minorHAnsi" w:hAnsi="Arial" w:cs="Arial"/>
                <w:color w:val="000000"/>
                <w:lang w:val="en-IE" w:eastAsia="en-US"/>
              </w:rPr>
            </w:pPr>
            <w:r w:rsidRPr="00807671">
              <w:rPr>
                <w:rFonts w:ascii="Arial" w:eastAsiaTheme="minorHAnsi" w:hAnsi="Arial" w:cs="Arial"/>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807671" w14:paraId="00A31E89" w14:textId="77777777" w:rsidTr="00AC0D37">
        <w:tc>
          <w:tcPr>
            <w:tcW w:w="2523" w:type="dxa"/>
          </w:tcPr>
          <w:p w14:paraId="33CE3509" w14:textId="77777777" w:rsidR="00543F98" w:rsidRPr="00807671" w:rsidRDefault="00543F98" w:rsidP="00F8393C">
            <w:pPr>
              <w:rPr>
                <w:rFonts w:ascii="Arial" w:hAnsi="Arial" w:cs="Arial"/>
                <w:b/>
                <w:bCs/>
              </w:rPr>
            </w:pPr>
            <w:r w:rsidRPr="00807671">
              <w:rPr>
                <w:rFonts w:ascii="Arial" w:hAnsi="Arial" w:cs="Arial"/>
                <w:b/>
                <w:bCs/>
              </w:rPr>
              <w:t>Probation</w:t>
            </w:r>
          </w:p>
        </w:tc>
        <w:tc>
          <w:tcPr>
            <w:tcW w:w="8109" w:type="dxa"/>
          </w:tcPr>
          <w:p w14:paraId="08D57982" w14:textId="77777777" w:rsidR="00543F98" w:rsidRPr="00807671" w:rsidRDefault="00543F98" w:rsidP="005F595E">
            <w:pPr>
              <w:pStyle w:val="Heading7"/>
              <w:rPr>
                <w:rFonts w:cs="Arial"/>
                <w:b w:val="0"/>
                <w:sz w:val="20"/>
              </w:rPr>
            </w:pPr>
            <w:r w:rsidRPr="00807671">
              <w:rPr>
                <w:rFonts w:cs="Arial"/>
                <w:b w:val="0"/>
                <w:sz w:val="20"/>
              </w:rPr>
              <w:t xml:space="preserve">Every appointment of a person who is not already a permanent officer of the </w:t>
            </w:r>
            <w:r w:rsidRPr="00807671">
              <w:rPr>
                <w:rFonts w:cs="Arial"/>
                <w:b w:val="0"/>
                <w:sz w:val="20"/>
                <w:shd w:val="clear" w:color="auto" w:fill="FFFFFF"/>
              </w:rPr>
              <w:t>Health Service Executive or of a Local Authority</w:t>
            </w:r>
            <w:r w:rsidRPr="00807671">
              <w:rPr>
                <w:rFonts w:cs="Arial"/>
                <w:b w:val="0"/>
                <w:sz w:val="20"/>
              </w:rPr>
              <w:t xml:space="preserve"> shall be subject to a probationary period of 12 months as stipulated in the Department of Health Circular No.10/71.</w:t>
            </w:r>
          </w:p>
        </w:tc>
      </w:tr>
      <w:tr w:rsidR="00543F98" w:rsidRPr="00807671" w14:paraId="569E1840" w14:textId="77777777" w:rsidTr="00AC0D37">
        <w:trPr>
          <w:trHeight w:val="1976"/>
        </w:trPr>
        <w:tc>
          <w:tcPr>
            <w:tcW w:w="2523" w:type="dxa"/>
          </w:tcPr>
          <w:p w14:paraId="27BE9867" w14:textId="35A6B562" w:rsidR="00A54067" w:rsidRPr="00807671" w:rsidRDefault="004C3CE5" w:rsidP="00A54067">
            <w:pPr>
              <w:rPr>
                <w:rFonts w:ascii="Arial" w:hAnsi="Arial" w:cs="Arial"/>
                <w:b/>
                <w:bCs/>
              </w:rPr>
            </w:pPr>
            <w:r w:rsidRPr="00807671">
              <w:rPr>
                <w:rFonts w:ascii="Arial" w:hAnsi="Arial" w:cs="Arial"/>
                <w:b/>
                <w:bCs/>
              </w:rPr>
              <w:lastRenderedPageBreak/>
              <w:t xml:space="preserve">Protection of Children </w:t>
            </w:r>
            <w:r w:rsidR="00A54067" w:rsidRPr="00807671">
              <w:rPr>
                <w:rFonts w:ascii="Arial" w:hAnsi="Arial" w:cs="Arial"/>
                <w:b/>
                <w:bCs/>
              </w:rPr>
              <w:t>Guidance and Legislation</w:t>
            </w:r>
          </w:p>
          <w:p w14:paraId="470BFBA0" w14:textId="552E50B4" w:rsidR="00543F98" w:rsidRPr="00807671" w:rsidRDefault="00543F98" w:rsidP="00F8393C">
            <w:pPr>
              <w:rPr>
                <w:rFonts w:ascii="Arial" w:hAnsi="Arial" w:cs="Arial"/>
                <w:b/>
                <w:bCs/>
              </w:rPr>
            </w:pPr>
          </w:p>
        </w:tc>
        <w:tc>
          <w:tcPr>
            <w:tcW w:w="8109" w:type="dxa"/>
          </w:tcPr>
          <w:p w14:paraId="1EFFF24F" w14:textId="0379BF84" w:rsidR="00A54067" w:rsidRPr="00807671" w:rsidRDefault="00A54067" w:rsidP="00A54067">
            <w:pPr>
              <w:rPr>
                <w:rFonts w:ascii="Arial" w:hAnsi="Arial" w:cs="Arial"/>
              </w:rPr>
            </w:pPr>
            <w:r w:rsidRPr="00807671">
              <w:rPr>
                <w:rFonts w:ascii="Arial" w:hAnsi="Arial" w:cs="Arial"/>
              </w:rPr>
              <w:t xml:space="preserve">The welfare and protection of children is the responsibility of all HSE staff. You must be aware of and understand your </w:t>
            </w:r>
            <w:r w:rsidR="0045069B" w:rsidRPr="00807671">
              <w:rPr>
                <w:rFonts w:ascii="Arial" w:hAnsi="Arial" w:cs="Arial"/>
              </w:rPr>
              <w:t xml:space="preserve">specific </w:t>
            </w:r>
            <w:r w:rsidRPr="00807671">
              <w:rPr>
                <w:rFonts w:ascii="Arial" w:hAnsi="Arial" w:cs="Arial"/>
              </w:rPr>
              <w:t xml:space="preserve">responsibilities under the Children First Act 2015, </w:t>
            </w:r>
            <w:r w:rsidR="004C3CE5" w:rsidRPr="00807671">
              <w:rPr>
                <w:rFonts w:ascii="Arial" w:hAnsi="Arial" w:cs="Arial"/>
              </w:rPr>
              <w:t xml:space="preserve">the Protections for Persons Reporting Child Abuse Act 1998 in accordance with Section 2, </w:t>
            </w:r>
            <w:r w:rsidRPr="00807671">
              <w:rPr>
                <w:rFonts w:ascii="Arial" w:hAnsi="Arial" w:cs="Arial"/>
              </w:rPr>
              <w:t xml:space="preserve">Children First National Guidance and other relevant child safeguarding legislation and policies. </w:t>
            </w:r>
          </w:p>
          <w:p w14:paraId="5BFF82B6" w14:textId="77777777" w:rsidR="00A54067" w:rsidRPr="00807671" w:rsidRDefault="00A54067" w:rsidP="00A54067">
            <w:pPr>
              <w:rPr>
                <w:rFonts w:ascii="Arial" w:hAnsi="Arial" w:cs="Arial"/>
              </w:rPr>
            </w:pPr>
          </w:p>
          <w:p w14:paraId="74465AED" w14:textId="77777777" w:rsidR="00A54067" w:rsidRPr="00807671" w:rsidRDefault="00A54067" w:rsidP="00A54067">
            <w:pPr>
              <w:rPr>
                <w:rFonts w:ascii="Arial" w:hAnsi="Arial" w:cs="Arial"/>
                <w:lang w:val="en-US"/>
              </w:rPr>
            </w:pPr>
            <w:r w:rsidRPr="00807671">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807671" w:rsidRDefault="00A54067" w:rsidP="00A54067">
            <w:pPr>
              <w:rPr>
                <w:rFonts w:ascii="Arial" w:hAnsi="Arial" w:cs="Arial"/>
              </w:rPr>
            </w:pPr>
          </w:p>
          <w:p w14:paraId="31C11061" w14:textId="5320B5E5" w:rsidR="00543F98" w:rsidRPr="00807671" w:rsidRDefault="00A54067" w:rsidP="00A54067">
            <w:pPr>
              <w:jc w:val="both"/>
              <w:rPr>
                <w:rFonts w:ascii="Arial" w:hAnsi="Arial" w:cs="Arial"/>
                <w:b/>
                <w:bCs/>
              </w:rPr>
            </w:pPr>
            <w:r w:rsidRPr="00807671">
              <w:rPr>
                <w:rFonts w:ascii="Arial" w:hAnsi="Arial" w:cs="Arial"/>
                <w:bCs/>
                <w:lang w:val="en"/>
              </w:rPr>
              <w:t xml:space="preserve">For further information, guidance and resources please visit: </w:t>
            </w:r>
            <w:hyperlink r:id="rId15" w:history="1">
              <w:r w:rsidR="00BF1487" w:rsidRPr="00807671">
                <w:rPr>
                  <w:rStyle w:val="Hyperlink"/>
                  <w:rFonts w:ascii="Arial" w:hAnsi="Arial" w:cs="Arial"/>
                  <w:u w:val="none"/>
                  <w:lang w:val="en"/>
                </w:rPr>
                <w:t>HSE Children First webpage</w:t>
              </w:r>
            </w:hyperlink>
            <w:r w:rsidRPr="00807671">
              <w:rPr>
                <w:rStyle w:val="Hyperlink"/>
                <w:rFonts w:ascii="Arial" w:hAnsi="Arial" w:cs="Arial"/>
                <w:u w:val="none"/>
                <w:lang w:val="en"/>
              </w:rPr>
              <w:t>.</w:t>
            </w:r>
          </w:p>
        </w:tc>
      </w:tr>
      <w:tr w:rsidR="00543F98" w:rsidRPr="00807671"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Pr="00807671" w:rsidRDefault="00543F98" w:rsidP="00F8393C">
            <w:pPr>
              <w:rPr>
                <w:rFonts w:ascii="Arial" w:hAnsi="Arial" w:cs="Arial"/>
                <w:b/>
                <w:bCs/>
              </w:rPr>
            </w:pPr>
            <w:bookmarkStart w:id="2" w:name="_Hlk58316562"/>
            <w:r w:rsidRPr="00807671">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807671" w:rsidRDefault="00543F98" w:rsidP="005F595E">
            <w:pPr>
              <w:jc w:val="both"/>
              <w:rPr>
                <w:rFonts w:ascii="Arial" w:hAnsi="Arial" w:cs="Arial"/>
              </w:rPr>
            </w:pPr>
            <w:r w:rsidRPr="00807671">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807671">
              <w:rPr>
                <w:rFonts w:ascii="Arial" w:hAnsi="Arial" w:cs="Arial"/>
                <w:iCs/>
              </w:rPr>
              <w:t>and comply with associated HSE protocols for implementing and maintaining these standards as appropriate to the role.</w:t>
            </w:r>
          </w:p>
          <w:p w14:paraId="3D6AA4B0" w14:textId="77777777" w:rsidR="00543F98" w:rsidRPr="00807671" w:rsidRDefault="00543F98" w:rsidP="005F595E">
            <w:pPr>
              <w:jc w:val="both"/>
              <w:rPr>
                <w:rFonts w:ascii="Arial" w:hAnsi="Arial" w:cs="Arial"/>
              </w:rPr>
            </w:pPr>
          </w:p>
        </w:tc>
      </w:tr>
      <w:tr w:rsidR="00543F98" w:rsidRPr="00807671"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807671" w:rsidRDefault="00543F98" w:rsidP="00F8393C">
            <w:pPr>
              <w:rPr>
                <w:rFonts w:ascii="Arial" w:hAnsi="Arial" w:cs="Arial"/>
                <w:b/>
                <w:bCs/>
              </w:rPr>
            </w:pPr>
            <w:r w:rsidRPr="00807671">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807671" w:rsidRDefault="00543F98" w:rsidP="005F595E">
            <w:pPr>
              <w:jc w:val="both"/>
              <w:rPr>
                <w:rFonts w:ascii="Arial" w:hAnsi="Arial" w:cs="Arial"/>
              </w:rPr>
            </w:pPr>
            <w:r w:rsidRPr="00807671">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807671" w:rsidRDefault="00543F98" w:rsidP="005F595E">
            <w:pPr>
              <w:ind w:firstLine="720"/>
              <w:jc w:val="both"/>
              <w:rPr>
                <w:rFonts w:ascii="Arial" w:hAnsi="Arial" w:cs="Arial"/>
              </w:rPr>
            </w:pPr>
          </w:p>
          <w:p w14:paraId="033501F0" w14:textId="77777777" w:rsidR="00543F98" w:rsidRPr="00807671" w:rsidRDefault="00543F98" w:rsidP="005F595E">
            <w:pPr>
              <w:jc w:val="both"/>
              <w:rPr>
                <w:rFonts w:ascii="Arial" w:hAnsi="Arial" w:cs="Arial"/>
              </w:rPr>
            </w:pPr>
            <w:r w:rsidRPr="00807671">
              <w:rPr>
                <w:rFonts w:ascii="Arial" w:hAnsi="Arial" w:cs="Arial"/>
              </w:rPr>
              <w:t>Key responsibilities include:</w:t>
            </w:r>
          </w:p>
          <w:p w14:paraId="239805B8" w14:textId="77777777" w:rsidR="00543F98" w:rsidRPr="00807671" w:rsidRDefault="00543F98" w:rsidP="005F595E">
            <w:pPr>
              <w:jc w:val="both"/>
              <w:rPr>
                <w:rFonts w:ascii="Arial" w:hAnsi="Arial" w:cs="Arial"/>
                <w:highlight w:val="yellow"/>
              </w:rPr>
            </w:pPr>
          </w:p>
          <w:p w14:paraId="1A2019CC"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Developing a SSSS for the department/service</w:t>
            </w:r>
            <w:r w:rsidRPr="00807671">
              <w:rPr>
                <w:rStyle w:val="FootnoteReference"/>
                <w:rFonts w:ascii="Arial" w:eastAsia="Calibri" w:hAnsi="Arial" w:cs="Arial"/>
              </w:rPr>
              <w:footnoteReference w:id="1"/>
            </w:r>
            <w:r w:rsidRPr="00807671">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C8A6932"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 xml:space="preserve">Ensuring that Occupational Safety and Health (OSH) is integrated into day-to-day business, providing Systems Of Work (SOW) that are planned, organised, performed, </w:t>
            </w:r>
            <w:r w:rsidR="00D34192" w:rsidRPr="00807671">
              <w:rPr>
                <w:rFonts w:ascii="Arial" w:hAnsi="Arial" w:cs="Arial"/>
              </w:rPr>
              <w:t>maintained,</w:t>
            </w:r>
            <w:r w:rsidRPr="00807671">
              <w:rPr>
                <w:rFonts w:ascii="Arial" w:hAnsi="Arial" w:cs="Arial"/>
              </w:rPr>
              <w:t xml:space="preserve"> and revised as appropriate, and ensuring that all safety related records are maintained and available for inspection.</w:t>
            </w:r>
          </w:p>
          <w:p w14:paraId="44F284F2"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Consulting and communicating with staff and safety representatives on OSH matters.</w:t>
            </w:r>
          </w:p>
          <w:p w14:paraId="26E31354"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Ensuring a training needs assessment (TNA) is undertaken for employees, facilitating their attendance at statutory OSH training, and ensuring records are maintained for each employee.</w:t>
            </w:r>
          </w:p>
          <w:p w14:paraId="70694811"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Ensuring that all incidents occurring within the relevant department/service are appropriately managed and investigated in accordance with HSE procedures</w:t>
            </w:r>
            <w:r w:rsidRPr="00807671">
              <w:rPr>
                <w:rStyle w:val="FootnoteReference"/>
                <w:rFonts w:ascii="Arial" w:eastAsia="Calibri" w:hAnsi="Arial" w:cs="Arial"/>
              </w:rPr>
              <w:footnoteReference w:id="2"/>
            </w:r>
            <w:r w:rsidRPr="00807671">
              <w:rPr>
                <w:rFonts w:ascii="Arial" w:hAnsi="Arial" w:cs="Arial"/>
              </w:rPr>
              <w:t>.</w:t>
            </w:r>
          </w:p>
          <w:p w14:paraId="11FEAA1E"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rPr>
              <w:t>Seeking advice from health and safety professionals through the National Health and Safety Function Helpdesk as appropriate.</w:t>
            </w:r>
          </w:p>
          <w:p w14:paraId="71D0F0C6" w14:textId="77777777" w:rsidR="00543F98" w:rsidRPr="00807671" w:rsidRDefault="00543F98" w:rsidP="00DD583C">
            <w:pPr>
              <w:pStyle w:val="ListParagraph"/>
              <w:numPr>
                <w:ilvl w:val="0"/>
                <w:numId w:val="4"/>
              </w:numPr>
              <w:jc w:val="both"/>
              <w:rPr>
                <w:rFonts w:ascii="Arial" w:hAnsi="Arial" w:cs="Arial"/>
              </w:rPr>
            </w:pPr>
            <w:r w:rsidRPr="00807671">
              <w:rPr>
                <w:rFonts w:ascii="Arial" w:hAnsi="Arial" w:cs="Arial"/>
                <w:iCs/>
              </w:rPr>
              <w:t>Reviewing the health and safety performance of the ward/department/service and staff through, respectively, local audit and performance achievement meetings for example.</w:t>
            </w:r>
          </w:p>
          <w:p w14:paraId="77B1DEC0" w14:textId="77777777" w:rsidR="00543F98" w:rsidRPr="00807671" w:rsidRDefault="00543F98" w:rsidP="005F595E">
            <w:pPr>
              <w:jc w:val="both"/>
              <w:rPr>
                <w:rFonts w:ascii="Arial" w:hAnsi="Arial" w:cs="Arial"/>
              </w:rPr>
            </w:pPr>
          </w:p>
          <w:p w14:paraId="7AC8EEB0" w14:textId="77777777" w:rsidR="00543F98" w:rsidRPr="00807671" w:rsidRDefault="00543F98" w:rsidP="005F595E">
            <w:pPr>
              <w:jc w:val="both"/>
              <w:rPr>
                <w:rFonts w:ascii="Arial" w:hAnsi="Arial" w:cs="Arial"/>
              </w:rPr>
            </w:pPr>
            <w:r w:rsidRPr="00807671">
              <w:rPr>
                <w:rFonts w:ascii="Arial" w:hAnsi="Arial" w:cs="Arial"/>
                <w:b/>
              </w:rPr>
              <w:t>Note</w:t>
            </w:r>
            <w:r w:rsidRPr="00807671">
              <w:rPr>
                <w:rFonts w:ascii="Arial" w:hAnsi="Arial" w:cs="Arial"/>
              </w:rPr>
              <w:t xml:space="preserve">: Detailed roles and responsibilities of Line Managers are outlined in local SSSS. </w:t>
            </w:r>
          </w:p>
          <w:p w14:paraId="7DBB71A5" w14:textId="3B1B6585" w:rsidR="000D156B" w:rsidRPr="00807671" w:rsidRDefault="000D156B" w:rsidP="005F595E">
            <w:pPr>
              <w:jc w:val="both"/>
              <w:rPr>
                <w:rFonts w:ascii="Arial" w:hAnsi="Arial" w:cs="Arial"/>
              </w:rPr>
            </w:pPr>
          </w:p>
        </w:tc>
      </w:tr>
      <w:bookmarkEnd w:id="2"/>
    </w:tbl>
    <w:p w14:paraId="417FD39A" w14:textId="77777777" w:rsidR="0075380E" w:rsidRPr="00807671" w:rsidRDefault="0075380E" w:rsidP="00BE2087">
      <w:pPr>
        <w:spacing w:after="160"/>
        <w:rPr>
          <w:rFonts w:ascii="Arial" w:eastAsia="Arial" w:hAnsi="Arial" w:cs="Arial"/>
          <w:color w:val="000099"/>
        </w:rPr>
      </w:pPr>
    </w:p>
    <w:sectPr w:rsidR="0075380E" w:rsidRPr="00807671" w:rsidSect="005F595E">
      <w:footerReference w:type="even" r:id="rId16"/>
      <w:footerReference w:type="default" r:id="rId17"/>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BDE9" w14:textId="77777777" w:rsidR="00B91CB8" w:rsidRDefault="00B91CB8" w:rsidP="00543F98">
      <w:r>
        <w:separator/>
      </w:r>
    </w:p>
  </w:endnote>
  <w:endnote w:type="continuationSeparator" w:id="0">
    <w:p w14:paraId="31DFCBEF" w14:textId="77777777" w:rsidR="00B91CB8" w:rsidRDefault="00B91CB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9EFF" w14:textId="77777777" w:rsidR="00B91CB8" w:rsidRDefault="00B91CB8" w:rsidP="00543F98">
      <w:r>
        <w:separator/>
      </w:r>
    </w:p>
  </w:footnote>
  <w:footnote w:type="continuationSeparator" w:id="0">
    <w:p w14:paraId="0BF0AB82" w14:textId="77777777" w:rsidR="00B91CB8" w:rsidRDefault="00B91CB8" w:rsidP="00543F98">
      <w:r>
        <w:continuationSeparator/>
      </w:r>
    </w:p>
  </w:footnote>
  <w:footnote w:id="1">
    <w:p w14:paraId="5C54021E" w14:textId="77777777" w:rsidR="00536090" w:rsidRPr="0087266C" w:rsidRDefault="00536090" w:rsidP="00536090">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1DE2247F" w14:textId="77777777" w:rsidR="00536090" w:rsidRPr="00477662" w:rsidRDefault="00536090" w:rsidP="00536090">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4F35229"/>
    <w:multiLevelType w:val="hybridMultilevel"/>
    <w:tmpl w:val="694CE278"/>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0F0D58"/>
    <w:multiLevelType w:val="hybridMultilevel"/>
    <w:tmpl w:val="38AA20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3C092B"/>
    <w:multiLevelType w:val="hybridMultilevel"/>
    <w:tmpl w:val="F0DAA3F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DC73F1"/>
    <w:multiLevelType w:val="hybridMultilevel"/>
    <w:tmpl w:val="8C729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591580"/>
    <w:multiLevelType w:val="hybridMultilevel"/>
    <w:tmpl w:val="1C86BF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14"/>
  </w:num>
  <w:num w:numId="4">
    <w:abstractNumId w:val="1"/>
  </w:num>
  <w:num w:numId="5">
    <w:abstractNumId w:val="13"/>
  </w:num>
  <w:num w:numId="6">
    <w:abstractNumId w:val="7"/>
  </w:num>
  <w:num w:numId="7">
    <w:abstractNumId w:val="0"/>
  </w:num>
  <w:num w:numId="8">
    <w:abstractNumId w:val="4"/>
  </w:num>
  <w:num w:numId="9">
    <w:abstractNumId w:val="8"/>
  </w:num>
  <w:num w:numId="10">
    <w:abstractNumId w:val="12"/>
  </w:num>
  <w:num w:numId="11">
    <w:abstractNumId w:val="10"/>
  </w:num>
  <w:num w:numId="12">
    <w:abstractNumId w:val="11"/>
  </w:num>
  <w:num w:numId="13">
    <w:abstractNumId w:val="2"/>
  </w:num>
  <w:num w:numId="14">
    <w:abstractNumId w:val="10"/>
  </w:num>
  <w:num w:numId="15">
    <w:abstractNumId w:val="9"/>
  </w:num>
  <w:num w:numId="16">
    <w:abstractNumId w:val="6"/>
  </w:num>
  <w:num w:numId="17">
    <w:abstractNumId w:val="3"/>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173BF"/>
    <w:rsid w:val="00034879"/>
    <w:rsid w:val="0004744B"/>
    <w:rsid w:val="00063644"/>
    <w:rsid w:val="00063F8A"/>
    <w:rsid w:val="00091D46"/>
    <w:rsid w:val="00095C1D"/>
    <w:rsid w:val="000A7350"/>
    <w:rsid w:val="000B6BC7"/>
    <w:rsid w:val="000B7318"/>
    <w:rsid w:val="000D156B"/>
    <w:rsid w:val="000F271C"/>
    <w:rsid w:val="00111739"/>
    <w:rsid w:val="001142DE"/>
    <w:rsid w:val="00117CD7"/>
    <w:rsid w:val="001227C8"/>
    <w:rsid w:val="00127EAB"/>
    <w:rsid w:val="00134550"/>
    <w:rsid w:val="001359F6"/>
    <w:rsid w:val="0013792E"/>
    <w:rsid w:val="00163957"/>
    <w:rsid w:val="00177D2A"/>
    <w:rsid w:val="0018179A"/>
    <w:rsid w:val="0018387C"/>
    <w:rsid w:val="00185EBC"/>
    <w:rsid w:val="00195968"/>
    <w:rsid w:val="001A7F9A"/>
    <w:rsid w:val="001B14B4"/>
    <w:rsid w:val="001D5584"/>
    <w:rsid w:val="001F1C30"/>
    <w:rsid w:val="002112E2"/>
    <w:rsid w:val="0023552F"/>
    <w:rsid w:val="0024231B"/>
    <w:rsid w:val="00257231"/>
    <w:rsid w:val="00260C8B"/>
    <w:rsid w:val="00286130"/>
    <w:rsid w:val="0029014C"/>
    <w:rsid w:val="002A1DEB"/>
    <w:rsid w:val="002B27A5"/>
    <w:rsid w:val="002E1067"/>
    <w:rsid w:val="002E1335"/>
    <w:rsid w:val="002E2A19"/>
    <w:rsid w:val="002E71EE"/>
    <w:rsid w:val="00312DD3"/>
    <w:rsid w:val="0032313C"/>
    <w:rsid w:val="003237BB"/>
    <w:rsid w:val="00324FEE"/>
    <w:rsid w:val="003263A5"/>
    <w:rsid w:val="00331995"/>
    <w:rsid w:val="0033762B"/>
    <w:rsid w:val="0035717C"/>
    <w:rsid w:val="003873AF"/>
    <w:rsid w:val="00387421"/>
    <w:rsid w:val="00394E20"/>
    <w:rsid w:val="003C3758"/>
    <w:rsid w:val="003C69A1"/>
    <w:rsid w:val="003E69BC"/>
    <w:rsid w:val="003F586D"/>
    <w:rsid w:val="0041250A"/>
    <w:rsid w:val="00440ECB"/>
    <w:rsid w:val="0044373F"/>
    <w:rsid w:val="0045069B"/>
    <w:rsid w:val="00463454"/>
    <w:rsid w:val="00475884"/>
    <w:rsid w:val="00477AEF"/>
    <w:rsid w:val="004831DD"/>
    <w:rsid w:val="004C3CE5"/>
    <w:rsid w:val="004C78F8"/>
    <w:rsid w:val="004F2D42"/>
    <w:rsid w:val="004F2F73"/>
    <w:rsid w:val="005150A5"/>
    <w:rsid w:val="00521CFC"/>
    <w:rsid w:val="00523F36"/>
    <w:rsid w:val="00536090"/>
    <w:rsid w:val="00543F98"/>
    <w:rsid w:val="0054701F"/>
    <w:rsid w:val="00550FCB"/>
    <w:rsid w:val="005739F0"/>
    <w:rsid w:val="00583035"/>
    <w:rsid w:val="00593D2E"/>
    <w:rsid w:val="005A38DE"/>
    <w:rsid w:val="005B29E2"/>
    <w:rsid w:val="005D0022"/>
    <w:rsid w:val="005F10AC"/>
    <w:rsid w:val="005F595E"/>
    <w:rsid w:val="00611576"/>
    <w:rsid w:val="00621C12"/>
    <w:rsid w:val="00636474"/>
    <w:rsid w:val="0064026D"/>
    <w:rsid w:val="00645B66"/>
    <w:rsid w:val="006544F8"/>
    <w:rsid w:val="00671C9E"/>
    <w:rsid w:val="00693C3C"/>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07671"/>
    <w:rsid w:val="00813F59"/>
    <w:rsid w:val="00820953"/>
    <w:rsid w:val="008249E3"/>
    <w:rsid w:val="00835025"/>
    <w:rsid w:val="00835968"/>
    <w:rsid w:val="00837E6E"/>
    <w:rsid w:val="0085063B"/>
    <w:rsid w:val="008627AB"/>
    <w:rsid w:val="008764E1"/>
    <w:rsid w:val="00887873"/>
    <w:rsid w:val="00890A2B"/>
    <w:rsid w:val="008938B8"/>
    <w:rsid w:val="008950F1"/>
    <w:rsid w:val="008960A0"/>
    <w:rsid w:val="008A014A"/>
    <w:rsid w:val="008A6CFF"/>
    <w:rsid w:val="008A70C4"/>
    <w:rsid w:val="008B37E3"/>
    <w:rsid w:val="008D7173"/>
    <w:rsid w:val="008E0898"/>
    <w:rsid w:val="008E3313"/>
    <w:rsid w:val="009370C3"/>
    <w:rsid w:val="00942E1D"/>
    <w:rsid w:val="009441FF"/>
    <w:rsid w:val="00955918"/>
    <w:rsid w:val="009713C6"/>
    <w:rsid w:val="00986ECA"/>
    <w:rsid w:val="009B66A7"/>
    <w:rsid w:val="009B6BF8"/>
    <w:rsid w:val="009C7692"/>
    <w:rsid w:val="009E5C0B"/>
    <w:rsid w:val="009E754F"/>
    <w:rsid w:val="009F3F3A"/>
    <w:rsid w:val="00A02CC7"/>
    <w:rsid w:val="00A31CE6"/>
    <w:rsid w:val="00A33245"/>
    <w:rsid w:val="00A35B00"/>
    <w:rsid w:val="00A36FE9"/>
    <w:rsid w:val="00A5296D"/>
    <w:rsid w:val="00A54067"/>
    <w:rsid w:val="00A70C76"/>
    <w:rsid w:val="00A847E5"/>
    <w:rsid w:val="00A8573A"/>
    <w:rsid w:val="00A85FAD"/>
    <w:rsid w:val="00A93FE3"/>
    <w:rsid w:val="00AB4063"/>
    <w:rsid w:val="00AC0D37"/>
    <w:rsid w:val="00AC325C"/>
    <w:rsid w:val="00B079D3"/>
    <w:rsid w:val="00B13527"/>
    <w:rsid w:val="00B4168B"/>
    <w:rsid w:val="00B45750"/>
    <w:rsid w:val="00B4793C"/>
    <w:rsid w:val="00B85A4B"/>
    <w:rsid w:val="00B91CB8"/>
    <w:rsid w:val="00BA14C2"/>
    <w:rsid w:val="00BA4A8E"/>
    <w:rsid w:val="00BD463D"/>
    <w:rsid w:val="00BD5194"/>
    <w:rsid w:val="00BD7AF2"/>
    <w:rsid w:val="00BE2087"/>
    <w:rsid w:val="00BE491B"/>
    <w:rsid w:val="00BF1487"/>
    <w:rsid w:val="00C04699"/>
    <w:rsid w:val="00C0580F"/>
    <w:rsid w:val="00C21881"/>
    <w:rsid w:val="00C25F36"/>
    <w:rsid w:val="00C27EBA"/>
    <w:rsid w:val="00C36670"/>
    <w:rsid w:val="00C438C1"/>
    <w:rsid w:val="00C50AC7"/>
    <w:rsid w:val="00C57CEC"/>
    <w:rsid w:val="00C7380B"/>
    <w:rsid w:val="00CA12C1"/>
    <w:rsid w:val="00CB077C"/>
    <w:rsid w:val="00CB2C3A"/>
    <w:rsid w:val="00CC082D"/>
    <w:rsid w:val="00CC5AC2"/>
    <w:rsid w:val="00CD2A71"/>
    <w:rsid w:val="00CE3011"/>
    <w:rsid w:val="00CE499C"/>
    <w:rsid w:val="00D139DF"/>
    <w:rsid w:val="00D34192"/>
    <w:rsid w:val="00D345CA"/>
    <w:rsid w:val="00D522E6"/>
    <w:rsid w:val="00D755B0"/>
    <w:rsid w:val="00D844B6"/>
    <w:rsid w:val="00D904A2"/>
    <w:rsid w:val="00DA6923"/>
    <w:rsid w:val="00DA7FD3"/>
    <w:rsid w:val="00DD145D"/>
    <w:rsid w:val="00DD583C"/>
    <w:rsid w:val="00E23FD8"/>
    <w:rsid w:val="00E45386"/>
    <w:rsid w:val="00E46F0F"/>
    <w:rsid w:val="00E53F9F"/>
    <w:rsid w:val="00E64E67"/>
    <w:rsid w:val="00E77239"/>
    <w:rsid w:val="00E81B9B"/>
    <w:rsid w:val="00E95117"/>
    <w:rsid w:val="00EA11E3"/>
    <w:rsid w:val="00EB3C67"/>
    <w:rsid w:val="00EB5E72"/>
    <w:rsid w:val="00EB7809"/>
    <w:rsid w:val="00EC12FB"/>
    <w:rsid w:val="00EC3C8E"/>
    <w:rsid w:val="00EF2324"/>
    <w:rsid w:val="00EF5A89"/>
    <w:rsid w:val="00F105D9"/>
    <w:rsid w:val="00F1158C"/>
    <w:rsid w:val="00F1442F"/>
    <w:rsid w:val="00F14470"/>
    <w:rsid w:val="00F20301"/>
    <w:rsid w:val="00F2304D"/>
    <w:rsid w:val="00F235BB"/>
    <w:rsid w:val="00F409EB"/>
    <w:rsid w:val="00F415C8"/>
    <w:rsid w:val="00F60662"/>
    <w:rsid w:val="00F6254C"/>
    <w:rsid w:val="00F63857"/>
    <w:rsid w:val="00F75A4F"/>
    <w:rsid w:val="00F8393C"/>
    <w:rsid w:val="00F83B46"/>
    <w:rsid w:val="00F928ED"/>
    <w:rsid w:val="00FB588E"/>
    <w:rsid w:val="00FC12B2"/>
    <w:rsid w:val="00FC3200"/>
    <w:rsid w:val="00FD5570"/>
    <w:rsid w:val="00FD7DA1"/>
    <w:rsid w:val="00FF0769"/>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2289"/>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Normal + indent,F5 List Paragraph,List Paragraph1,Dot pt,No Spacing1,List Paragraph Char Char Char,Indicator Text,Colorful List - Accent 11,Numbered Para 1,Bullet 1,Bullet Points,MAIN CONTENT"/>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unhideWhenUsed/>
    <w:rsid w:val="00FC3200"/>
  </w:style>
  <w:style w:type="character" w:customStyle="1" w:styleId="CommentTextChar">
    <w:name w:val="Comment Text Char"/>
    <w:basedOn w:val="DefaultParagraphFont"/>
    <w:link w:val="CommentText"/>
    <w:uiPriority w:val="99"/>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Normal + indent Char,F5 List Paragraph Char,List Paragraph1 Char,Dot pt Char,No Spacing1 Char,List Paragraph Char Char Char Char,Indicator Text Char,Colorful List - Accent 11 Char"/>
    <w:link w:val="ListParagraph"/>
    <w:uiPriority w:val="34"/>
    <w:qFormat/>
    <w:locked/>
    <w:rsid w:val="00DD583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DD58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83C"/>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7028494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90329502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84570273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ie/eng/staff/resources/divers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marie.mcmahon1@hse.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se.ie/eng/services/list/2/primarycare/childrenfirst/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a.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0502ad-e2ea-49e0-837d-f664c5657004" xsi:nil="true"/>
    <lcf76f155ced4ddcb4097134ff3c332f xmlns="f8767091-446f-4677-8f8f-9d911788ee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1D84DFC895B43BCAEBA2839FDAE95" ma:contentTypeVersion="13" ma:contentTypeDescription="Create a new document." ma:contentTypeScope="" ma:versionID="ad113d51f20e7c04422d3e9b014446eb">
  <xsd:schema xmlns:xsd="http://www.w3.org/2001/XMLSchema" xmlns:xs="http://www.w3.org/2001/XMLSchema" xmlns:p="http://schemas.microsoft.com/office/2006/metadata/properties" xmlns:ns2="f8767091-446f-4677-8f8f-9d911788ee8f" xmlns:ns3="540502ad-e2ea-49e0-837d-f664c5657004" targetNamespace="http://schemas.microsoft.com/office/2006/metadata/properties" ma:root="true" ma:fieldsID="8654ecdd83200201d3d8099389bc04dc" ns2:_="" ns3:_="">
    <xsd:import namespace="f8767091-446f-4677-8f8f-9d911788ee8f"/>
    <xsd:import namespace="540502ad-e2ea-49e0-837d-f664c56570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67091-446f-4677-8f8f-9d911788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502ad-e2ea-49e0-837d-f664c56570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2c8574-1658-41bc-963e-315869a0b486}" ma:internalName="TaxCatchAll" ma:showField="CatchAllData" ma:web="540502ad-e2ea-49e0-837d-f664c5657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8359-5232-40D3-A2FA-90AE4487A6CF}">
  <ds:schemaRefs>
    <ds:schemaRef ds:uri="http://schemas.microsoft.com/sharepoint/v3/contenttype/forms"/>
  </ds:schemaRefs>
</ds:datastoreItem>
</file>

<file path=customXml/itemProps2.xml><?xml version="1.0" encoding="utf-8"?>
<ds:datastoreItem xmlns:ds="http://schemas.openxmlformats.org/officeDocument/2006/customXml" ds:itemID="{E30F4AC7-FCEA-4E17-BD40-3024F51394A1}">
  <ds:schemaRefs>
    <ds:schemaRef ds:uri="http://schemas.openxmlformats.org/package/2006/metadata/core-properties"/>
    <ds:schemaRef ds:uri="http://purl.org/dc/elements/1.1/"/>
    <ds:schemaRef ds:uri="540502ad-e2ea-49e0-837d-f664c5657004"/>
    <ds:schemaRef ds:uri="http://schemas.microsoft.com/office/2006/metadata/properties"/>
    <ds:schemaRef ds:uri="http://purl.org/dc/terms/"/>
    <ds:schemaRef ds:uri="http://schemas.microsoft.com/office/2006/documentManagement/types"/>
    <ds:schemaRef ds:uri="http://schemas.microsoft.com/office/infopath/2007/PartnerControls"/>
    <ds:schemaRef ds:uri="f8767091-446f-4677-8f8f-9d911788ee8f"/>
    <ds:schemaRef ds:uri="http://www.w3.org/XML/1998/namespace"/>
    <ds:schemaRef ds:uri="http://purl.org/dc/dcmitype/"/>
  </ds:schemaRefs>
</ds:datastoreItem>
</file>

<file path=customXml/itemProps3.xml><?xml version="1.0" encoding="utf-8"?>
<ds:datastoreItem xmlns:ds="http://schemas.openxmlformats.org/officeDocument/2006/customXml" ds:itemID="{CF73B25E-C974-4A1B-9720-16F0C72A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67091-446f-4677-8f8f-9d911788ee8f"/>
    <ds:schemaRef ds:uri="540502ad-e2ea-49e0-837d-f664c565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90D10-5CF4-45D9-B8E2-2E27E38A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Shane Ferguson</cp:lastModifiedBy>
  <cp:revision>7</cp:revision>
  <dcterms:created xsi:type="dcterms:W3CDTF">2024-06-21T14:24:00Z</dcterms:created>
  <dcterms:modified xsi:type="dcterms:W3CDTF">2024-06-28T14:04:00Z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0x0101000E71D84DFC895B43BCAEBA2839FDAE95</vt:lpwstr>
  </property>
  <property fmtid="{D5CDD505-2E9C-101B-9397-08002B2CF9AE}" pid="3" name="MediaServiceImageTags">
    <vt:lpwstr/>
  </property>
</Properties>
</file>