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31C" w:rsidRDefault="00102E56" w:rsidP="00F6531C">
      <w:pPr>
        <w:spacing w:before="100" w:beforeAutospacing="1" w:after="200"/>
        <w:jc w:val="both"/>
        <w:rPr>
          <w:rFonts w:eastAsiaTheme="minorEastAsia"/>
          <w:b/>
          <w:bCs/>
          <w:noProof/>
          <w:color w:val="006152"/>
          <w:lang w:eastAsia="en-IE"/>
        </w:rPr>
      </w:pPr>
      <w:r>
        <w:rPr>
          <w:noProof/>
        </w:rPr>
        <w:drawing>
          <wp:inline distT="0" distB="0" distL="0" distR="0" wp14:anchorId="087C5137" wp14:editId="494C9CA7">
            <wp:extent cx="571500" cy="619125"/>
            <wp:effectExtent l="0" t="0" r="0" b="0"/>
            <wp:docPr id="3" name="Picture 3" descr="C:\Users\KELLYJ\AppData\Local\Microsoft\Windows\INetCache\Content.Outlook\JGNMJ7R8\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ELLYJ\AppData\Local\Microsoft\Windows\INetCache\Content.Outlook\JGNMJ7R8\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619125"/>
                    </a:xfrm>
                    <a:prstGeom prst="rect">
                      <a:avLst/>
                    </a:prstGeom>
                    <a:noFill/>
                    <a:ln>
                      <a:noFill/>
                    </a:ln>
                  </pic:spPr>
                </pic:pic>
              </a:graphicData>
            </a:graphic>
          </wp:inline>
        </w:drawing>
      </w:r>
      <w:r w:rsidR="00F6531C">
        <w:rPr>
          <w:rFonts w:eastAsiaTheme="minorEastAsia"/>
          <w:b/>
          <w:bCs/>
          <w:noProof/>
          <w:color w:val="006152"/>
          <w:lang w:eastAsia="en-IE"/>
        </w:rPr>
        <w:tab/>
      </w:r>
      <w:r w:rsidR="00F6531C">
        <w:rPr>
          <w:rFonts w:eastAsiaTheme="minorEastAsia"/>
          <w:b/>
          <w:bCs/>
          <w:noProof/>
          <w:color w:val="006152"/>
          <w:lang w:eastAsia="en-IE"/>
        </w:rPr>
        <w:tab/>
      </w:r>
      <w:r w:rsidR="00F6531C">
        <w:rPr>
          <w:rFonts w:eastAsiaTheme="minorEastAsia"/>
          <w:b/>
          <w:bCs/>
          <w:noProof/>
          <w:color w:val="006152"/>
          <w:lang w:eastAsia="en-IE"/>
        </w:rPr>
        <w:tab/>
      </w:r>
      <w:r w:rsidR="00F6531C">
        <w:rPr>
          <w:rFonts w:eastAsiaTheme="minorEastAsia"/>
          <w:b/>
          <w:bCs/>
          <w:noProof/>
          <w:color w:val="006152"/>
          <w:lang w:eastAsia="en-IE"/>
        </w:rPr>
        <w:tab/>
      </w:r>
      <w:r w:rsidR="00F6531C">
        <w:rPr>
          <w:rFonts w:eastAsiaTheme="minorEastAsia"/>
          <w:b/>
          <w:bCs/>
          <w:noProof/>
          <w:color w:val="006152"/>
          <w:lang w:eastAsia="en-IE"/>
        </w:rPr>
        <w:tab/>
      </w:r>
      <w:r w:rsidR="00F6531C">
        <w:rPr>
          <w:rFonts w:eastAsiaTheme="minorEastAsia"/>
          <w:b/>
          <w:bCs/>
          <w:noProof/>
          <w:color w:val="006152"/>
          <w:lang w:eastAsia="en-IE"/>
        </w:rPr>
        <w:tab/>
      </w:r>
      <w:r w:rsidR="00F6531C">
        <w:rPr>
          <w:rFonts w:eastAsiaTheme="minorEastAsia"/>
          <w:b/>
          <w:bCs/>
          <w:noProof/>
          <w:color w:val="006152"/>
          <w:lang w:eastAsia="en-IE"/>
        </w:rPr>
        <w:tab/>
      </w:r>
      <w:r w:rsidR="00F6531C">
        <w:rPr>
          <w:rFonts w:eastAsiaTheme="minorEastAsia"/>
          <w:b/>
          <w:bCs/>
          <w:noProof/>
          <w:color w:val="006152"/>
          <w:lang w:eastAsia="en-IE"/>
        </w:rPr>
        <w:tab/>
      </w:r>
      <w:r w:rsidR="00F6531C">
        <w:rPr>
          <w:rFonts w:eastAsiaTheme="minorEastAsia"/>
          <w:b/>
          <w:bCs/>
          <w:noProof/>
          <w:color w:val="006152"/>
          <w:lang w:eastAsia="en-IE"/>
        </w:rPr>
        <w:drawing>
          <wp:inline distT="0" distB="0" distL="0" distR="0" wp14:anchorId="50B5FC47">
            <wp:extent cx="1143000" cy="819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819150"/>
                    </a:xfrm>
                    <a:prstGeom prst="rect">
                      <a:avLst/>
                    </a:prstGeom>
                    <a:noFill/>
                  </pic:spPr>
                </pic:pic>
              </a:graphicData>
            </a:graphic>
          </wp:inline>
        </w:drawing>
      </w:r>
    </w:p>
    <w:p w:rsidR="00F6531C" w:rsidRDefault="00F6531C" w:rsidP="00102E56">
      <w:pPr>
        <w:spacing w:before="100" w:beforeAutospacing="1" w:after="200"/>
        <w:rPr>
          <w:rFonts w:eastAsiaTheme="minorEastAsia"/>
          <w:b/>
          <w:bCs/>
          <w:noProof/>
          <w:color w:val="006152"/>
          <w:lang w:eastAsia="en-IE"/>
        </w:rPr>
      </w:pPr>
    </w:p>
    <w:p w:rsidR="00102E56" w:rsidRDefault="00102E56" w:rsidP="00F6531C">
      <w:pPr>
        <w:spacing w:before="100" w:beforeAutospacing="1" w:after="200"/>
        <w:jc w:val="center"/>
        <w:rPr>
          <w:rFonts w:ascii="Candara" w:eastAsia="Calibri" w:hAnsi="Candara" w:cs="Times New Roman"/>
          <w:b/>
          <w:bCs/>
          <w:noProof/>
          <w:lang w:eastAsia="en-IE"/>
        </w:rPr>
      </w:pPr>
      <w:r>
        <w:rPr>
          <w:rFonts w:eastAsiaTheme="minorEastAsia"/>
          <w:b/>
          <w:bCs/>
          <w:noProof/>
          <w:color w:val="006152"/>
          <w:lang w:eastAsia="en-IE"/>
        </w:rPr>
        <w:t>University Hospital Waterford and Kilcreene Regional Orthopaedic Hospital</w:t>
      </w:r>
    </w:p>
    <w:p w:rsidR="00102E56" w:rsidRDefault="00102E56" w:rsidP="00F6531C">
      <w:pPr>
        <w:ind w:left="720" w:firstLine="720"/>
        <w:rPr>
          <w:rFonts w:eastAsiaTheme="minorEastAsia"/>
          <w:b/>
          <w:noProof/>
          <w:color w:val="006152"/>
          <w:lang w:eastAsia="en-IE"/>
        </w:rPr>
      </w:pPr>
      <w:r>
        <w:rPr>
          <w:rFonts w:eastAsiaTheme="minorEastAsia"/>
          <w:b/>
          <w:noProof/>
          <w:color w:val="006152"/>
          <w:lang w:eastAsia="en-IE"/>
        </w:rPr>
        <w:t xml:space="preserve">FSS Phort Láirge agus Loch Garman | </w:t>
      </w:r>
      <w:r>
        <w:rPr>
          <w:rFonts w:eastAsiaTheme="minorEastAsia"/>
          <w:b/>
          <w:noProof/>
          <w:color w:val="006152"/>
          <w:lang w:val="en-GB" w:eastAsia="en-IE"/>
        </w:rPr>
        <w:t>HSE Waterford Wexford</w:t>
      </w:r>
    </w:p>
    <w:p w:rsidR="002649AC" w:rsidRDefault="002649AC" w:rsidP="002649AC">
      <w:pPr>
        <w:ind w:right="-1056"/>
        <w:outlineLvl w:val="0"/>
        <w:rPr>
          <w:b/>
          <w:sz w:val="22"/>
          <w:szCs w:val="22"/>
        </w:rPr>
      </w:pPr>
    </w:p>
    <w:p w:rsidR="002649AC" w:rsidRPr="00BF6B4F" w:rsidRDefault="002649AC" w:rsidP="002649AC">
      <w:pPr>
        <w:ind w:right="-1056"/>
        <w:jc w:val="center"/>
        <w:outlineLvl w:val="0"/>
        <w:rPr>
          <w:b/>
          <w:sz w:val="22"/>
          <w:szCs w:val="22"/>
          <w:u w:val="single"/>
        </w:rPr>
      </w:pPr>
    </w:p>
    <w:tbl>
      <w:tblPr>
        <w:tblW w:w="5746"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9"/>
        <w:gridCol w:w="7755"/>
      </w:tblGrid>
      <w:tr w:rsidR="002649AC" w:rsidRPr="00BF6B4F" w:rsidTr="00F6531C">
        <w:trPr>
          <w:trHeight w:val="575"/>
        </w:trPr>
        <w:tc>
          <w:tcPr>
            <w:tcW w:w="933" w:type="pct"/>
          </w:tcPr>
          <w:p w:rsidR="002649AC" w:rsidRPr="00BF6B4F" w:rsidRDefault="002649AC" w:rsidP="00357E29">
            <w:pPr>
              <w:rPr>
                <w:b/>
                <w:bCs/>
              </w:rPr>
            </w:pPr>
            <w:r w:rsidRPr="00BF6B4F">
              <w:rPr>
                <w:b/>
                <w:bCs/>
              </w:rPr>
              <w:t xml:space="preserve">Job Title, Grade </w:t>
            </w:r>
          </w:p>
        </w:tc>
        <w:tc>
          <w:tcPr>
            <w:tcW w:w="4067" w:type="pct"/>
          </w:tcPr>
          <w:p w:rsidR="002649AC" w:rsidRPr="00BF6B4F" w:rsidRDefault="00F6531C" w:rsidP="00F6531C">
            <w:r>
              <w:rPr>
                <w:b/>
                <w:iCs/>
                <w:sz w:val="22"/>
                <w:szCs w:val="22"/>
              </w:rPr>
              <w:fldChar w:fldCharType="begin"/>
            </w:r>
            <w:r>
              <w:rPr>
                <w:b/>
                <w:iCs/>
                <w:sz w:val="22"/>
                <w:szCs w:val="22"/>
              </w:rPr>
              <w:instrText xml:space="preserve"> MERGEFIELD Position_Applied_For__Job_Title </w:instrText>
            </w:r>
            <w:r>
              <w:rPr>
                <w:b/>
                <w:iCs/>
                <w:sz w:val="22"/>
                <w:szCs w:val="22"/>
              </w:rPr>
              <w:fldChar w:fldCharType="separate"/>
            </w:r>
            <w:r w:rsidRPr="00F12912">
              <w:rPr>
                <w:b/>
                <w:iCs/>
                <w:noProof/>
                <w:sz w:val="22"/>
                <w:szCs w:val="22"/>
              </w:rPr>
              <w:t>Colorectal Physician Associate</w:t>
            </w:r>
            <w:r>
              <w:rPr>
                <w:b/>
                <w:iCs/>
                <w:sz w:val="22"/>
                <w:szCs w:val="22"/>
              </w:rPr>
              <w:fldChar w:fldCharType="end"/>
            </w:r>
          </w:p>
        </w:tc>
      </w:tr>
      <w:tr w:rsidR="002649AC" w:rsidRPr="00BF6B4F" w:rsidTr="00357E29">
        <w:tc>
          <w:tcPr>
            <w:tcW w:w="933" w:type="pct"/>
          </w:tcPr>
          <w:p w:rsidR="002649AC" w:rsidRPr="00BF6B4F" w:rsidRDefault="002649AC" w:rsidP="00357E29">
            <w:pPr>
              <w:rPr>
                <w:b/>
                <w:bCs/>
              </w:rPr>
            </w:pPr>
            <w:r w:rsidRPr="00BF6B4F">
              <w:rPr>
                <w:b/>
                <w:bCs/>
              </w:rPr>
              <w:t>Competition Reference</w:t>
            </w:r>
          </w:p>
        </w:tc>
        <w:tc>
          <w:tcPr>
            <w:tcW w:w="4067" w:type="pct"/>
          </w:tcPr>
          <w:p w:rsidR="002649AC" w:rsidRDefault="002649AC" w:rsidP="00357E29"/>
          <w:p w:rsidR="002649AC" w:rsidRPr="00BF6B4F" w:rsidRDefault="00F6531C" w:rsidP="00FF4DF5">
            <w:r>
              <w:rPr>
                <w:b/>
              </w:rPr>
              <w:fldChar w:fldCharType="begin"/>
            </w:r>
            <w:r>
              <w:rPr>
                <w:b/>
              </w:rPr>
              <w:instrText xml:space="preserve"> MERGEFIELD Reference </w:instrText>
            </w:r>
            <w:r>
              <w:rPr>
                <w:b/>
              </w:rPr>
              <w:fldChar w:fldCharType="separate"/>
            </w:r>
            <w:r w:rsidRPr="00F12912">
              <w:rPr>
                <w:b/>
                <w:noProof/>
              </w:rPr>
              <w:t>UHWCOLORECTALPA0125</w:t>
            </w:r>
            <w:r>
              <w:rPr>
                <w:b/>
              </w:rPr>
              <w:fldChar w:fldCharType="end"/>
            </w:r>
          </w:p>
        </w:tc>
      </w:tr>
      <w:tr w:rsidR="002649AC" w:rsidRPr="00BF6B4F" w:rsidTr="00357E29">
        <w:tc>
          <w:tcPr>
            <w:tcW w:w="933" w:type="pct"/>
          </w:tcPr>
          <w:p w:rsidR="002649AC" w:rsidRPr="00BF6B4F" w:rsidRDefault="002649AC" w:rsidP="00357E29">
            <w:pPr>
              <w:rPr>
                <w:b/>
                <w:bCs/>
              </w:rPr>
            </w:pPr>
            <w:r w:rsidRPr="00BF6B4F">
              <w:rPr>
                <w:b/>
                <w:bCs/>
              </w:rPr>
              <w:t>Closing Date</w:t>
            </w:r>
          </w:p>
          <w:p w:rsidR="002649AC" w:rsidRPr="00BF6B4F" w:rsidRDefault="002649AC" w:rsidP="00357E29">
            <w:pPr>
              <w:rPr>
                <w:b/>
                <w:bCs/>
              </w:rPr>
            </w:pPr>
          </w:p>
        </w:tc>
        <w:tc>
          <w:tcPr>
            <w:tcW w:w="4067" w:type="pct"/>
          </w:tcPr>
          <w:p w:rsidR="002649AC" w:rsidRPr="00BF6B4F" w:rsidRDefault="00F6531C" w:rsidP="00FF4DF5">
            <w:r>
              <w:rPr>
                <w:b/>
              </w:rPr>
              <w:fldChar w:fldCharType="begin"/>
            </w:r>
            <w:r>
              <w:rPr>
                <w:b/>
              </w:rPr>
              <w:instrText xml:space="preserve"> MERGEFIELD Closing_Date </w:instrText>
            </w:r>
            <w:r>
              <w:rPr>
                <w:b/>
              </w:rPr>
              <w:fldChar w:fldCharType="separate"/>
            </w:r>
            <w:r w:rsidRPr="00F12912">
              <w:rPr>
                <w:b/>
                <w:noProof/>
              </w:rPr>
              <w:t>30th December 2024</w:t>
            </w:r>
            <w:r>
              <w:rPr>
                <w:b/>
              </w:rPr>
              <w:fldChar w:fldCharType="end"/>
            </w:r>
            <w:r>
              <w:rPr>
                <w:b/>
              </w:rPr>
              <w:t xml:space="preserve"> @2pm</w:t>
            </w:r>
          </w:p>
        </w:tc>
      </w:tr>
      <w:tr w:rsidR="002649AC" w:rsidRPr="00BF6B4F" w:rsidTr="00357E29">
        <w:tc>
          <w:tcPr>
            <w:tcW w:w="933" w:type="pct"/>
          </w:tcPr>
          <w:p w:rsidR="002649AC" w:rsidRPr="00BF6B4F" w:rsidRDefault="002649AC" w:rsidP="00357E29">
            <w:pPr>
              <w:rPr>
                <w:b/>
                <w:bCs/>
              </w:rPr>
            </w:pPr>
            <w:r w:rsidRPr="00BF6B4F">
              <w:rPr>
                <w:b/>
                <w:bCs/>
              </w:rPr>
              <w:t>Proposed Interview Date(s)</w:t>
            </w:r>
          </w:p>
        </w:tc>
        <w:tc>
          <w:tcPr>
            <w:tcW w:w="4067" w:type="pct"/>
          </w:tcPr>
          <w:p w:rsidR="002649AC" w:rsidRPr="00BF6B4F" w:rsidRDefault="002649AC" w:rsidP="00FF4DF5">
            <w:r>
              <w:t xml:space="preserve">Commencing Week of </w:t>
            </w:r>
            <w:r w:rsidR="00FF4DF5">
              <w:t>2</w:t>
            </w:r>
            <w:r>
              <w:t>0</w:t>
            </w:r>
            <w:r w:rsidRPr="001D1D32">
              <w:rPr>
                <w:vertAlign w:val="superscript"/>
              </w:rPr>
              <w:t>th</w:t>
            </w:r>
            <w:r>
              <w:t xml:space="preserve"> </w:t>
            </w:r>
            <w:r w:rsidR="00FF4DF5">
              <w:t>January 2020</w:t>
            </w:r>
          </w:p>
        </w:tc>
      </w:tr>
      <w:tr w:rsidR="002649AC" w:rsidRPr="00BF6B4F" w:rsidTr="00357E29">
        <w:tc>
          <w:tcPr>
            <w:tcW w:w="933" w:type="pct"/>
          </w:tcPr>
          <w:p w:rsidR="002649AC" w:rsidRPr="00BF6B4F" w:rsidRDefault="002649AC" w:rsidP="00357E29">
            <w:pPr>
              <w:rPr>
                <w:b/>
                <w:bCs/>
              </w:rPr>
            </w:pPr>
            <w:r w:rsidRPr="00BF6B4F">
              <w:rPr>
                <w:b/>
                <w:bCs/>
              </w:rPr>
              <w:t>Organisational Area</w:t>
            </w:r>
          </w:p>
        </w:tc>
        <w:tc>
          <w:tcPr>
            <w:tcW w:w="4067" w:type="pct"/>
          </w:tcPr>
          <w:p w:rsidR="002649AC" w:rsidRPr="00BF6B4F" w:rsidRDefault="002649AC" w:rsidP="00357E29">
            <w:pPr>
              <w:rPr>
                <w:iCs/>
              </w:rPr>
            </w:pPr>
            <w:r>
              <w:rPr>
                <w:iCs/>
              </w:rPr>
              <w:t xml:space="preserve">HSE South/South West Hospital Group </w:t>
            </w:r>
          </w:p>
          <w:p w:rsidR="002649AC" w:rsidRPr="00BF6B4F" w:rsidRDefault="002649AC" w:rsidP="00357E29"/>
        </w:tc>
      </w:tr>
      <w:tr w:rsidR="002649AC" w:rsidRPr="00BF6B4F" w:rsidTr="00357E29">
        <w:tc>
          <w:tcPr>
            <w:tcW w:w="933" w:type="pct"/>
          </w:tcPr>
          <w:p w:rsidR="002649AC" w:rsidRPr="00BF6B4F" w:rsidRDefault="002649AC" w:rsidP="00357E29">
            <w:pPr>
              <w:rPr>
                <w:b/>
                <w:bCs/>
              </w:rPr>
            </w:pPr>
            <w:r w:rsidRPr="00BF6B4F">
              <w:rPr>
                <w:b/>
                <w:bCs/>
              </w:rPr>
              <w:t>Location of Post</w:t>
            </w:r>
          </w:p>
          <w:p w:rsidR="002649AC" w:rsidRPr="00BF6B4F" w:rsidRDefault="002649AC" w:rsidP="00357E29">
            <w:pPr>
              <w:rPr>
                <w:b/>
                <w:bCs/>
              </w:rPr>
            </w:pPr>
          </w:p>
        </w:tc>
        <w:tc>
          <w:tcPr>
            <w:tcW w:w="4067" w:type="pct"/>
          </w:tcPr>
          <w:p w:rsidR="002649AC" w:rsidRPr="00BF6B4F" w:rsidRDefault="002649AC" w:rsidP="00357E29">
            <w:pPr>
              <w:jc w:val="both"/>
            </w:pPr>
            <w:r>
              <w:t>University Hospital Waterford</w:t>
            </w:r>
          </w:p>
        </w:tc>
      </w:tr>
      <w:tr w:rsidR="002649AC" w:rsidRPr="00BF6B4F" w:rsidTr="00357E29">
        <w:tc>
          <w:tcPr>
            <w:tcW w:w="933" w:type="pct"/>
            <w:tcBorders>
              <w:top w:val="single" w:sz="4" w:space="0" w:color="auto"/>
              <w:left w:val="single" w:sz="4" w:space="0" w:color="auto"/>
              <w:bottom w:val="single" w:sz="4" w:space="0" w:color="auto"/>
              <w:right w:val="single" w:sz="4" w:space="0" w:color="auto"/>
            </w:tcBorders>
          </w:tcPr>
          <w:p w:rsidR="002649AC" w:rsidRPr="00BF6B4F" w:rsidRDefault="002649AC" w:rsidP="00357E29">
            <w:pPr>
              <w:rPr>
                <w:b/>
                <w:bCs/>
              </w:rPr>
            </w:pPr>
            <w:r w:rsidRPr="00BF6B4F">
              <w:rPr>
                <w:b/>
                <w:bCs/>
              </w:rPr>
              <w:t>Reporting Relationship</w:t>
            </w:r>
          </w:p>
          <w:p w:rsidR="002649AC" w:rsidRPr="00BF6B4F" w:rsidRDefault="002649AC" w:rsidP="00357E29">
            <w:pPr>
              <w:rPr>
                <w:b/>
                <w:bCs/>
              </w:rPr>
            </w:pPr>
          </w:p>
        </w:tc>
        <w:tc>
          <w:tcPr>
            <w:tcW w:w="4067" w:type="pct"/>
            <w:tcBorders>
              <w:top w:val="single" w:sz="4" w:space="0" w:color="auto"/>
              <w:left w:val="single" w:sz="4" w:space="0" w:color="auto"/>
              <w:bottom w:val="single" w:sz="4" w:space="0" w:color="auto"/>
              <w:right w:val="single" w:sz="4" w:space="0" w:color="auto"/>
            </w:tcBorders>
          </w:tcPr>
          <w:p w:rsidR="002649AC" w:rsidRPr="00BF6B4F" w:rsidRDefault="004C54E4" w:rsidP="00FF4DF5">
            <w:pPr>
              <w:outlineLvl w:val="0"/>
            </w:pPr>
            <w:r>
              <w:rPr>
                <w:iCs/>
              </w:rPr>
              <w:t>The Physician Associates</w:t>
            </w:r>
            <w:r w:rsidR="002649AC" w:rsidRPr="00BF6B4F">
              <w:rPr>
                <w:iCs/>
              </w:rPr>
              <w:t xml:space="preserve"> reporting relationship is to the Employer via his/her supervisory Consultant and Clinical Director. The </w:t>
            </w:r>
            <w:r w:rsidR="00FF4DF5">
              <w:rPr>
                <w:iCs/>
              </w:rPr>
              <w:t>Physician Associate</w:t>
            </w:r>
            <w:r w:rsidR="002649AC" w:rsidRPr="00BF6B4F">
              <w:rPr>
                <w:iCs/>
              </w:rPr>
              <w:t xml:space="preserve"> may be required to report to the designated supervisory Consultant / Clinical Director / Head of Academic Department on matters relating to medical education, training and research. The </w:t>
            </w:r>
            <w:r w:rsidR="00FF4DF5">
              <w:rPr>
                <w:iCs/>
              </w:rPr>
              <w:t xml:space="preserve">Physician Associate </w:t>
            </w:r>
            <w:r w:rsidR="002649AC" w:rsidRPr="00BF6B4F">
              <w:rPr>
                <w:iCs/>
              </w:rPr>
              <w:t>will report directly to the Employer as required.</w:t>
            </w:r>
          </w:p>
        </w:tc>
      </w:tr>
      <w:tr w:rsidR="002649AC" w:rsidRPr="00BF6B4F" w:rsidTr="00357E29">
        <w:tc>
          <w:tcPr>
            <w:tcW w:w="933" w:type="pct"/>
            <w:tcBorders>
              <w:top w:val="single" w:sz="4" w:space="0" w:color="auto"/>
              <w:left w:val="single" w:sz="4" w:space="0" w:color="auto"/>
              <w:bottom w:val="single" w:sz="4" w:space="0" w:color="auto"/>
              <w:right w:val="single" w:sz="4" w:space="0" w:color="auto"/>
            </w:tcBorders>
          </w:tcPr>
          <w:p w:rsidR="002649AC" w:rsidRPr="00BF6B4F" w:rsidRDefault="002649AC" w:rsidP="00357E29">
            <w:pPr>
              <w:rPr>
                <w:b/>
                <w:bCs/>
              </w:rPr>
            </w:pPr>
            <w:r w:rsidRPr="00BF6B4F">
              <w:rPr>
                <w:b/>
                <w:bCs/>
              </w:rPr>
              <w:t xml:space="preserve">Purpose of the Post </w:t>
            </w:r>
          </w:p>
        </w:tc>
        <w:tc>
          <w:tcPr>
            <w:tcW w:w="4067" w:type="pct"/>
            <w:tcBorders>
              <w:top w:val="single" w:sz="4" w:space="0" w:color="auto"/>
              <w:left w:val="single" w:sz="4" w:space="0" w:color="auto"/>
              <w:bottom w:val="single" w:sz="4" w:space="0" w:color="auto"/>
              <w:right w:val="single" w:sz="4" w:space="0" w:color="auto"/>
            </w:tcBorders>
          </w:tcPr>
          <w:p w:rsidR="002649AC" w:rsidRPr="00BF6B4F" w:rsidRDefault="002649AC" w:rsidP="00357E29">
            <w:pPr>
              <w:rPr>
                <w:iCs/>
              </w:rPr>
            </w:pPr>
            <w:r w:rsidRPr="00BF6B4F">
              <w:rPr>
                <w:iCs/>
              </w:rPr>
              <w:t>During the appointment the successful candidate will</w:t>
            </w:r>
            <w:r>
              <w:rPr>
                <w:iCs/>
              </w:rPr>
              <w:t xml:space="preserve"> be</w:t>
            </w:r>
            <w:r w:rsidRPr="00BF6B4F">
              <w:rPr>
                <w:iCs/>
              </w:rPr>
              <w:t xml:space="preserve">, under the </w:t>
            </w:r>
            <w:r w:rsidR="00FF4DF5">
              <w:rPr>
                <w:iCs/>
              </w:rPr>
              <w:t xml:space="preserve">direct </w:t>
            </w:r>
            <w:r w:rsidRPr="00BF6B4F">
              <w:rPr>
                <w:iCs/>
              </w:rPr>
              <w:t>supervision of the Consultant / Clinical Director / Employer, participate in and deliver a quality health care service.</w:t>
            </w:r>
          </w:p>
          <w:p w:rsidR="002649AC" w:rsidRPr="00BF6B4F" w:rsidRDefault="002649AC" w:rsidP="00357E29">
            <w:pPr>
              <w:outlineLvl w:val="0"/>
              <w:rPr>
                <w:iCs/>
              </w:rPr>
            </w:pPr>
            <w:r w:rsidRPr="00BF6B4F">
              <w:rPr>
                <w:iCs/>
              </w:rPr>
              <w:t xml:space="preserve">Appointees will be required to actively engage in continuing professional education and development </w:t>
            </w:r>
            <w:r w:rsidRPr="00BF6B4F">
              <w:t>in accordance with organisational / professional requirements.</w:t>
            </w:r>
          </w:p>
        </w:tc>
      </w:tr>
      <w:tr w:rsidR="002649AC" w:rsidRPr="00BF6B4F" w:rsidTr="00357E29">
        <w:tc>
          <w:tcPr>
            <w:tcW w:w="933" w:type="pct"/>
            <w:tcBorders>
              <w:top w:val="single" w:sz="4" w:space="0" w:color="auto"/>
              <w:left w:val="single" w:sz="4" w:space="0" w:color="auto"/>
              <w:bottom w:val="single" w:sz="4" w:space="0" w:color="auto"/>
              <w:right w:val="single" w:sz="4" w:space="0" w:color="auto"/>
            </w:tcBorders>
          </w:tcPr>
          <w:p w:rsidR="002649AC" w:rsidRPr="00BF6B4F" w:rsidRDefault="002649AC" w:rsidP="00357E29">
            <w:pPr>
              <w:rPr>
                <w:b/>
                <w:bCs/>
              </w:rPr>
            </w:pPr>
            <w:r w:rsidRPr="00BF6B4F">
              <w:rPr>
                <w:b/>
                <w:bCs/>
              </w:rPr>
              <w:t xml:space="preserve">Principal Duties and Responsibilities </w:t>
            </w:r>
          </w:p>
        </w:tc>
        <w:tc>
          <w:tcPr>
            <w:tcW w:w="4067" w:type="pct"/>
            <w:tcBorders>
              <w:top w:val="single" w:sz="4" w:space="0" w:color="auto"/>
              <w:left w:val="single" w:sz="4" w:space="0" w:color="auto"/>
              <w:bottom w:val="single" w:sz="4" w:space="0" w:color="auto"/>
              <w:right w:val="single" w:sz="4" w:space="0" w:color="auto"/>
            </w:tcBorders>
          </w:tcPr>
          <w:p w:rsidR="002649AC" w:rsidRPr="00BF6B4F" w:rsidRDefault="002649AC" w:rsidP="00357E29">
            <w:pPr>
              <w:rPr>
                <w:lang w:val="en-GB"/>
              </w:rPr>
            </w:pPr>
          </w:p>
          <w:p w:rsidR="002649AC" w:rsidRDefault="00FF4DF5" w:rsidP="00357E29">
            <w:pPr>
              <w:tabs>
                <w:tab w:val="left" w:pos="8531"/>
              </w:tabs>
              <w:rPr>
                <w:iCs/>
              </w:rPr>
            </w:pPr>
            <w:r>
              <w:rPr>
                <w:iCs/>
              </w:rPr>
              <w:t>The Physician Associate’</w:t>
            </w:r>
            <w:r w:rsidR="002649AC" w:rsidRPr="00BF6B4F">
              <w:rPr>
                <w:iCs/>
              </w:rPr>
              <w:t>s standard duties and responsibilities include, as directed by the Consultant / Clinical Director / Employer to, inter alia:</w:t>
            </w:r>
          </w:p>
          <w:p w:rsidR="00FF4DF5" w:rsidRPr="00FF4DF5" w:rsidRDefault="00FF4DF5" w:rsidP="00FF4DF5">
            <w:pPr>
              <w:tabs>
                <w:tab w:val="left" w:pos="8531"/>
              </w:tabs>
              <w:rPr>
                <w:iCs/>
                <w:lang w:val="en-GB"/>
              </w:rPr>
            </w:pPr>
            <w:r w:rsidRPr="00FF4DF5">
              <w:rPr>
                <w:iCs/>
                <w:lang w:val="en-GB"/>
              </w:rPr>
              <w:t xml:space="preserve">In partnership with the supervising consultant the Physician Associate will function with a delegated autonomy that is consistent with the consultant’s scope of practice. </w:t>
            </w:r>
          </w:p>
          <w:p w:rsidR="00FF4DF5" w:rsidRPr="00FF4DF5" w:rsidRDefault="00FF4DF5" w:rsidP="00FF4DF5">
            <w:pPr>
              <w:numPr>
                <w:ilvl w:val="0"/>
                <w:numId w:val="6"/>
              </w:numPr>
              <w:tabs>
                <w:tab w:val="left" w:pos="8531"/>
              </w:tabs>
              <w:rPr>
                <w:iCs/>
                <w:lang w:val="en-GB"/>
              </w:rPr>
            </w:pPr>
            <w:r w:rsidRPr="00FF4DF5">
              <w:rPr>
                <w:iCs/>
                <w:lang w:val="en-GB"/>
              </w:rPr>
              <w:t>Performs comprehensive physical examination, and compiles patient medical data, including health history and results of physical examination.</w:t>
            </w:r>
          </w:p>
          <w:p w:rsidR="00FF4DF5" w:rsidRPr="00FF4DF5" w:rsidRDefault="00FF4DF5" w:rsidP="00FF4DF5">
            <w:pPr>
              <w:numPr>
                <w:ilvl w:val="0"/>
                <w:numId w:val="6"/>
              </w:numPr>
              <w:tabs>
                <w:tab w:val="left" w:pos="8531"/>
              </w:tabs>
              <w:rPr>
                <w:iCs/>
                <w:lang w:val="en-GB"/>
              </w:rPr>
            </w:pPr>
            <w:r w:rsidRPr="00FF4DF5">
              <w:rPr>
                <w:iCs/>
                <w:lang w:val="en-GB"/>
              </w:rPr>
              <w:t xml:space="preserve">Administers or orders diagnostic tests, such as imaging studies, electrocardiogram, and laboratory tests, and interprets test results for deviations from normal. </w:t>
            </w:r>
          </w:p>
          <w:p w:rsidR="00FF4DF5" w:rsidRPr="00FF4DF5" w:rsidRDefault="00FF4DF5" w:rsidP="00FF4DF5">
            <w:pPr>
              <w:numPr>
                <w:ilvl w:val="0"/>
                <w:numId w:val="6"/>
              </w:numPr>
              <w:tabs>
                <w:tab w:val="left" w:pos="8531"/>
              </w:tabs>
              <w:rPr>
                <w:iCs/>
                <w:lang w:val="en-GB"/>
              </w:rPr>
            </w:pPr>
            <w:r w:rsidRPr="00FF4DF5">
              <w:rPr>
                <w:iCs/>
                <w:lang w:val="en-GB"/>
              </w:rPr>
              <w:t>Prepare a written or electronic prescription or drug order for signature by a licenced doctor.  Current lack of regulation prohibits PA’s from signing a prescription at this time or ordering ionising radiation.</w:t>
            </w:r>
          </w:p>
          <w:p w:rsidR="00FF4DF5" w:rsidRPr="00FF4DF5" w:rsidRDefault="00FF4DF5" w:rsidP="00FF4DF5">
            <w:pPr>
              <w:numPr>
                <w:ilvl w:val="0"/>
                <w:numId w:val="6"/>
              </w:numPr>
              <w:tabs>
                <w:tab w:val="left" w:pos="8531"/>
              </w:tabs>
              <w:rPr>
                <w:iCs/>
                <w:lang w:val="en-GB"/>
              </w:rPr>
            </w:pPr>
            <w:r w:rsidRPr="00FF4DF5">
              <w:rPr>
                <w:iCs/>
                <w:lang w:val="en-GB"/>
              </w:rPr>
              <w:t>Performs therapeutic procedures such as injections, immunisations, suturing and wound care.</w:t>
            </w:r>
          </w:p>
          <w:p w:rsidR="00FF4DF5" w:rsidRPr="00FF4DF5" w:rsidRDefault="00FF4DF5" w:rsidP="00FF4DF5">
            <w:pPr>
              <w:numPr>
                <w:ilvl w:val="0"/>
                <w:numId w:val="6"/>
              </w:numPr>
              <w:tabs>
                <w:tab w:val="left" w:pos="8531"/>
              </w:tabs>
              <w:rPr>
                <w:iCs/>
                <w:lang w:val="en-GB"/>
              </w:rPr>
            </w:pPr>
            <w:r w:rsidRPr="00FF4DF5">
              <w:rPr>
                <w:iCs/>
                <w:lang w:val="en-GB"/>
              </w:rPr>
              <w:t>Performs other department specific diagnostic or therapeutic procedures.</w:t>
            </w:r>
          </w:p>
          <w:p w:rsidR="00FF4DF5" w:rsidRPr="00FF4DF5" w:rsidRDefault="00FF4DF5" w:rsidP="00FF4DF5">
            <w:pPr>
              <w:numPr>
                <w:ilvl w:val="0"/>
                <w:numId w:val="6"/>
              </w:numPr>
              <w:tabs>
                <w:tab w:val="left" w:pos="8531"/>
              </w:tabs>
              <w:rPr>
                <w:iCs/>
                <w:lang w:val="en-GB"/>
              </w:rPr>
            </w:pPr>
            <w:r w:rsidRPr="00FF4DF5">
              <w:rPr>
                <w:iCs/>
                <w:lang w:val="en-GB"/>
              </w:rPr>
              <w:t>Develops and implements patient management plans, records progress notes, and assists in provision of continuity of care.</w:t>
            </w:r>
          </w:p>
          <w:p w:rsidR="00FF4DF5" w:rsidRPr="00FF4DF5" w:rsidRDefault="00FF4DF5" w:rsidP="00FF4DF5">
            <w:pPr>
              <w:numPr>
                <w:ilvl w:val="0"/>
                <w:numId w:val="6"/>
              </w:numPr>
              <w:tabs>
                <w:tab w:val="left" w:pos="8531"/>
              </w:tabs>
              <w:rPr>
                <w:iCs/>
                <w:lang w:val="en-GB"/>
              </w:rPr>
            </w:pPr>
            <w:r w:rsidRPr="00FF4DF5">
              <w:rPr>
                <w:iCs/>
                <w:lang w:val="en-GB"/>
              </w:rPr>
              <w:t>Participate as a member of a multi-disciplinary team in the provision of medical care to patients;</w:t>
            </w:r>
          </w:p>
          <w:p w:rsidR="00FF4DF5" w:rsidRPr="00FF4DF5" w:rsidRDefault="00FF4DF5" w:rsidP="00FF4DF5">
            <w:pPr>
              <w:numPr>
                <w:ilvl w:val="0"/>
                <w:numId w:val="6"/>
              </w:numPr>
              <w:tabs>
                <w:tab w:val="left" w:pos="8531"/>
              </w:tabs>
              <w:rPr>
                <w:iCs/>
                <w:lang w:val="en-GB"/>
              </w:rPr>
            </w:pPr>
            <w:r w:rsidRPr="00FF4DF5">
              <w:rPr>
                <w:iCs/>
                <w:lang w:val="en-GB"/>
              </w:rPr>
              <w:lastRenderedPageBreak/>
              <w:t>Ensure that duties and functions are undertaken in a manner that prioritises the safety and well-being of patients;</w:t>
            </w:r>
          </w:p>
          <w:p w:rsidR="00FF4DF5" w:rsidRPr="00FF4DF5" w:rsidRDefault="00FF4DF5" w:rsidP="00FF4DF5">
            <w:pPr>
              <w:numPr>
                <w:ilvl w:val="0"/>
                <w:numId w:val="6"/>
              </w:numPr>
              <w:tabs>
                <w:tab w:val="left" w:pos="8531"/>
              </w:tabs>
              <w:rPr>
                <w:iCs/>
                <w:lang w:val="en-GB"/>
              </w:rPr>
            </w:pPr>
            <w:r w:rsidRPr="00FF4DF5">
              <w:rPr>
                <w:iCs/>
                <w:lang w:val="en-GB"/>
              </w:rPr>
              <w:t>assess patients on admission and/or discharge as required and write detailed reports in the case notes;</w:t>
            </w:r>
          </w:p>
          <w:p w:rsidR="00FF4DF5" w:rsidRPr="00FF4DF5" w:rsidRDefault="00FF4DF5" w:rsidP="00FF4DF5">
            <w:pPr>
              <w:numPr>
                <w:ilvl w:val="0"/>
                <w:numId w:val="6"/>
              </w:numPr>
              <w:tabs>
                <w:tab w:val="left" w:pos="8531"/>
              </w:tabs>
              <w:rPr>
                <w:iCs/>
                <w:lang w:val="en-GB"/>
              </w:rPr>
            </w:pPr>
            <w:r w:rsidRPr="00FF4DF5">
              <w:rPr>
                <w:iCs/>
                <w:lang w:val="en-GB"/>
              </w:rPr>
              <w:t>order and interpret diagnostic tests;</w:t>
            </w:r>
          </w:p>
          <w:p w:rsidR="00FF4DF5" w:rsidRPr="00FF4DF5" w:rsidRDefault="00FF4DF5" w:rsidP="00FF4DF5">
            <w:pPr>
              <w:numPr>
                <w:ilvl w:val="0"/>
                <w:numId w:val="6"/>
              </w:numPr>
              <w:tabs>
                <w:tab w:val="left" w:pos="8531"/>
              </w:tabs>
              <w:rPr>
                <w:iCs/>
                <w:lang w:val="en-GB"/>
              </w:rPr>
            </w:pPr>
            <w:r w:rsidRPr="00FF4DF5">
              <w:rPr>
                <w:iCs/>
                <w:lang w:val="en-GB"/>
              </w:rPr>
              <w:t>initiate and monitor treatment;</w:t>
            </w:r>
          </w:p>
          <w:p w:rsidR="00FF4DF5" w:rsidRPr="00FF4DF5" w:rsidRDefault="00FF4DF5" w:rsidP="00FF4DF5">
            <w:pPr>
              <w:numPr>
                <w:ilvl w:val="0"/>
                <w:numId w:val="6"/>
              </w:numPr>
              <w:tabs>
                <w:tab w:val="left" w:pos="8531"/>
              </w:tabs>
              <w:rPr>
                <w:iCs/>
                <w:lang w:val="en-GB"/>
              </w:rPr>
            </w:pPr>
            <w:r w:rsidRPr="00FF4DF5">
              <w:rPr>
                <w:iCs/>
                <w:lang w:val="en-GB"/>
              </w:rPr>
              <w:t>communicate effectively with patients and clients;</w:t>
            </w:r>
          </w:p>
          <w:p w:rsidR="00FF4DF5" w:rsidRPr="00FF4DF5" w:rsidRDefault="00FF4DF5" w:rsidP="00FF4DF5">
            <w:pPr>
              <w:numPr>
                <w:ilvl w:val="0"/>
                <w:numId w:val="6"/>
              </w:numPr>
              <w:tabs>
                <w:tab w:val="left" w:pos="8531"/>
              </w:tabs>
              <w:rPr>
                <w:iCs/>
                <w:lang w:val="en-GB"/>
              </w:rPr>
            </w:pPr>
            <w:r w:rsidRPr="00FF4DF5">
              <w:rPr>
                <w:iCs/>
                <w:lang w:val="en-GB"/>
              </w:rPr>
              <w:t>attend clinics and participate in relevant meetings, case conferences and ward rounds; followed by documentation of findings on each patients chart; follow through with actions arising from the round;</w:t>
            </w:r>
          </w:p>
          <w:p w:rsidR="00FF4DF5" w:rsidRPr="00FF4DF5" w:rsidRDefault="00FF4DF5" w:rsidP="00FF4DF5">
            <w:pPr>
              <w:numPr>
                <w:ilvl w:val="0"/>
                <w:numId w:val="6"/>
              </w:numPr>
              <w:tabs>
                <w:tab w:val="left" w:pos="8531"/>
              </w:tabs>
              <w:rPr>
                <w:iCs/>
                <w:lang w:val="en-GB"/>
              </w:rPr>
            </w:pPr>
            <w:r w:rsidRPr="00FF4DF5">
              <w:rPr>
                <w:iCs/>
                <w:lang w:val="en-GB"/>
              </w:rPr>
              <w:t>represent the department / profession / team at meetings and conferences as appropriate</w:t>
            </w:r>
          </w:p>
          <w:p w:rsidR="00FF4DF5" w:rsidRPr="00FF4DF5" w:rsidRDefault="00FF4DF5" w:rsidP="00FF4DF5">
            <w:pPr>
              <w:numPr>
                <w:ilvl w:val="0"/>
                <w:numId w:val="6"/>
              </w:numPr>
              <w:tabs>
                <w:tab w:val="left" w:pos="8531"/>
              </w:tabs>
              <w:rPr>
                <w:iCs/>
                <w:lang w:val="en-GB"/>
              </w:rPr>
            </w:pPr>
            <w:r w:rsidRPr="00FF4DF5">
              <w:rPr>
                <w:iCs/>
                <w:lang w:val="en-GB"/>
              </w:rPr>
              <w:t>further progress knowledge of diagnosis and management;</w:t>
            </w:r>
          </w:p>
          <w:p w:rsidR="00FF4DF5" w:rsidRPr="00FF4DF5" w:rsidRDefault="00FF4DF5" w:rsidP="00FF4DF5">
            <w:pPr>
              <w:numPr>
                <w:ilvl w:val="0"/>
                <w:numId w:val="6"/>
              </w:numPr>
              <w:tabs>
                <w:tab w:val="left" w:pos="8531"/>
              </w:tabs>
              <w:rPr>
                <w:iCs/>
                <w:lang w:val="en-GB"/>
              </w:rPr>
            </w:pPr>
            <w:r w:rsidRPr="00FF4DF5">
              <w:rPr>
                <w:iCs/>
                <w:lang w:val="en-GB"/>
              </w:rPr>
              <w:t>participate in multi-disciplinary clinical audit and proactive risk management and</w:t>
            </w:r>
          </w:p>
          <w:p w:rsidR="00FF4DF5" w:rsidRPr="00FF4DF5" w:rsidRDefault="00FF4DF5" w:rsidP="00FF4DF5">
            <w:pPr>
              <w:numPr>
                <w:ilvl w:val="0"/>
                <w:numId w:val="6"/>
              </w:numPr>
              <w:tabs>
                <w:tab w:val="left" w:pos="8531"/>
              </w:tabs>
              <w:rPr>
                <w:iCs/>
                <w:lang w:val="en-GB"/>
              </w:rPr>
            </w:pPr>
            <w:r w:rsidRPr="00FF4DF5">
              <w:rPr>
                <w:iCs/>
                <w:lang w:val="en-GB"/>
              </w:rPr>
              <w:t xml:space="preserve"> facilitate production of all data / information for same;</w:t>
            </w:r>
          </w:p>
          <w:p w:rsidR="00FF4DF5" w:rsidRPr="00FF4DF5" w:rsidRDefault="00FF4DF5" w:rsidP="00FF4DF5">
            <w:pPr>
              <w:numPr>
                <w:ilvl w:val="0"/>
                <w:numId w:val="6"/>
              </w:numPr>
              <w:tabs>
                <w:tab w:val="left" w:pos="8531"/>
              </w:tabs>
              <w:rPr>
                <w:iCs/>
                <w:lang w:val="en-GB"/>
              </w:rPr>
            </w:pPr>
            <w:r w:rsidRPr="00FF4DF5">
              <w:rPr>
                <w:iCs/>
                <w:lang w:val="en-GB"/>
              </w:rPr>
              <w:t>co-operate with investigations, enquiries or audit relating to the provision of health services;</w:t>
            </w:r>
          </w:p>
          <w:p w:rsidR="00FF4DF5" w:rsidRPr="00FF4DF5" w:rsidRDefault="00FF4DF5" w:rsidP="00FF4DF5">
            <w:pPr>
              <w:numPr>
                <w:ilvl w:val="0"/>
                <w:numId w:val="6"/>
              </w:numPr>
              <w:tabs>
                <w:tab w:val="left" w:pos="8531"/>
              </w:tabs>
              <w:rPr>
                <w:iCs/>
                <w:lang w:val="en-GB"/>
              </w:rPr>
            </w:pPr>
            <w:r w:rsidRPr="00FF4DF5">
              <w:rPr>
                <w:iCs/>
                <w:lang w:val="en-GB"/>
              </w:rPr>
              <w:t>maintain professional standards in relation to confidentiality and ethics; abide by the Irish Medical Council ‘Guide to Ethical Conduct and Behaviour’ (www.medicalcouncil.ie);</w:t>
            </w:r>
          </w:p>
          <w:p w:rsidR="00FF4DF5" w:rsidRPr="00FF4DF5" w:rsidRDefault="00FF4DF5" w:rsidP="00FF4DF5">
            <w:pPr>
              <w:numPr>
                <w:ilvl w:val="0"/>
                <w:numId w:val="6"/>
              </w:numPr>
              <w:tabs>
                <w:tab w:val="left" w:pos="8531"/>
              </w:tabs>
              <w:rPr>
                <w:iCs/>
                <w:lang w:val="en-GB"/>
              </w:rPr>
            </w:pPr>
            <w:r w:rsidRPr="00FF4DF5">
              <w:rPr>
                <w:iCs/>
                <w:lang w:val="en-GB"/>
              </w:rPr>
              <w:t>seek advice and assistance from the Consultant with any assigned cases or issues that prove to be beyond the scope of his / her professional competence in line with principles of best practice and clinical governance;</w:t>
            </w:r>
          </w:p>
          <w:p w:rsidR="00FF4DF5" w:rsidRPr="00FF4DF5" w:rsidRDefault="00FF4DF5" w:rsidP="00FF4DF5">
            <w:pPr>
              <w:numPr>
                <w:ilvl w:val="0"/>
                <w:numId w:val="6"/>
              </w:numPr>
              <w:tabs>
                <w:tab w:val="left" w:pos="8531"/>
              </w:tabs>
              <w:rPr>
                <w:iCs/>
                <w:lang w:val="en-GB"/>
              </w:rPr>
            </w:pPr>
            <w:r w:rsidRPr="00FF4DF5">
              <w:rPr>
                <w:iCs/>
                <w:lang w:val="en-GB"/>
              </w:rPr>
              <w:t>engage in technological developments as they apply to the patient and service administration</w:t>
            </w:r>
          </w:p>
          <w:p w:rsidR="00FF4DF5" w:rsidRPr="00FF4DF5" w:rsidRDefault="00FF4DF5" w:rsidP="00FF4DF5">
            <w:pPr>
              <w:numPr>
                <w:ilvl w:val="0"/>
                <w:numId w:val="6"/>
              </w:numPr>
              <w:tabs>
                <w:tab w:val="left" w:pos="8531"/>
              </w:tabs>
              <w:rPr>
                <w:iCs/>
                <w:lang w:val="en-GB"/>
              </w:rPr>
            </w:pPr>
            <w:r w:rsidRPr="00FF4DF5">
              <w:rPr>
                <w:iCs/>
                <w:lang w:val="en-GB"/>
              </w:rPr>
              <w:t>cover for occasional unplanned absence of colleagues;</w:t>
            </w:r>
          </w:p>
          <w:p w:rsidR="00FF4DF5" w:rsidRPr="00FF4DF5" w:rsidRDefault="00FF4DF5" w:rsidP="00FF4DF5">
            <w:pPr>
              <w:numPr>
                <w:ilvl w:val="0"/>
                <w:numId w:val="6"/>
              </w:numPr>
              <w:tabs>
                <w:tab w:val="left" w:pos="8531"/>
              </w:tabs>
              <w:rPr>
                <w:iCs/>
                <w:lang w:val="en-GB"/>
              </w:rPr>
            </w:pPr>
            <w:proofErr w:type="gramStart"/>
            <w:r w:rsidRPr="00FF4DF5">
              <w:rPr>
                <w:iCs/>
                <w:lang w:val="en-GB"/>
              </w:rPr>
              <w:t>perform</w:t>
            </w:r>
            <w:proofErr w:type="gramEnd"/>
            <w:r w:rsidRPr="00FF4DF5">
              <w:rPr>
                <w:iCs/>
                <w:lang w:val="en-GB"/>
              </w:rPr>
              <w:t xml:space="preserve"> other duties as required by the supervising Consultant / Clinical Director / Employer.</w:t>
            </w:r>
          </w:p>
          <w:p w:rsidR="00FF4DF5" w:rsidRPr="00BF6B4F" w:rsidRDefault="00FF4DF5" w:rsidP="00357E29">
            <w:pPr>
              <w:tabs>
                <w:tab w:val="left" w:pos="8531"/>
              </w:tabs>
              <w:rPr>
                <w:iCs/>
              </w:rPr>
            </w:pPr>
          </w:p>
          <w:p w:rsidR="002649AC" w:rsidRDefault="002649AC" w:rsidP="00357E29">
            <w:pPr>
              <w:tabs>
                <w:tab w:val="left" w:pos="8531"/>
              </w:tabs>
              <w:ind w:left="360"/>
              <w:rPr>
                <w:iCs/>
              </w:rPr>
            </w:pPr>
          </w:p>
          <w:p w:rsidR="002649AC" w:rsidRPr="00BF6B4F" w:rsidRDefault="002649AC" w:rsidP="00357E29">
            <w:pPr>
              <w:tabs>
                <w:tab w:val="left" w:pos="8531"/>
              </w:tabs>
              <w:rPr>
                <w:b/>
                <w:iCs/>
              </w:rPr>
            </w:pPr>
            <w:r w:rsidRPr="00BF6B4F">
              <w:rPr>
                <w:b/>
                <w:iCs/>
              </w:rPr>
              <w:t>Legislation / Policy / Procedures:</w:t>
            </w:r>
          </w:p>
          <w:p w:rsidR="002649AC" w:rsidRDefault="002649AC" w:rsidP="00357E29">
            <w:pPr>
              <w:tabs>
                <w:tab w:val="left" w:pos="8531"/>
              </w:tabs>
              <w:ind w:right="-472"/>
              <w:rPr>
                <w:iCs/>
              </w:rPr>
            </w:pPr>
            <w:r>
              <w:rPr>
                <w:iCs/>
              </w:rPr>
              <w:t>C</w:t>
            </w:r>
            <w:r w:rsidRPr="00BF6B4F">
              <w:rPr>
                <w:iCs/>
              </w:rPr>
              <w:t>o-operate with such measures as are necessary to ensure compliance with the</w:t>
            </w:r>
          </w:p>
          <w:p w:rsidR="002649AC" w:rsidRDefault="002649AC" w:rsidP="00357E29">
            <w:pPr>
              <w:tabs>
                <w:tab w:val="left" w:pos="8531"/>
              </w:tabs>
              <w:ind w:right="-472"/>
              <w:rPr>
                <w:iCs/>
              </w:rPr>
            </w:pPr>
            <w:r w:rsidRPr="00BF6B4F">
              <w:rPr>
                <w:iCs/>
              </w:rPr>
              <w:t>requirements of the European Working Time Directive and related Irish legislation</w:t>
            </w:r>
          </w:p>
          <w:p w:rsidR="002649AC" w:rsidRDefault="002649AC" w:rsidP="00357E29">
            <w:pPr>
              <w:tabs>
                <w:tab w:val="left" w:pos="8531"/>
              </w:tabs>
              <w:ind w:right="-472"/>
              <w:rPr>
                <w:iCs/>
              </w:rPr>
            </w:pPr>
            <w:r w:rsidRPr="00BF6B4F">
              <w:rPr>
                <w:iCs/>
              </w:rPr>
              <w:t>comply with statutory and regulatory requirements, agreed training principles</w:t>
            </w:r>
            <w:r w:rsidRPr="00BF6B4F">
              <w:rPr>
                <w:rStyle w:val="FootnoteReference"/>
                <w:iCs/>
              </w:rPr>
              <w:footnoteReference w:id="1"/>
            </w:r>
            <w:r w:rsidRPr="00BF6B4F">
              <w:rPr>
                <w:iCs/>
              </w:rPr>
              <w:t xml:space="preserve"> </w:t>
            </w:r>
          </w:p>
          <w:p w:rsidR="002649AC" w:rsidRDefault="002649AC" w:rsidP="00357E29">
            <w:pPr>
              <w:tabs>
                <w:tab w:val="left" w:pos="8531"/>
              </w:tabs>
              <w:ind w:right="-472"/>
              <w:rPr>
                <w:iCs/>
              </w:rPr>
            </w:pPr>
            <w:r w:rsidRPr="00BF6B4F">
              <w:rPr>
                <w:iCs/>
              </w:rPr>
              <w:t>where appropriate, corporate policies and procedures and human resource policies and</w:t>
            </w:r>
          </w:p>
          <w:p w:rsidR="002649AC" w:rsidRDefault="002649AC" w:rsidP="00357E29">
            <w:pPr>
              <w:tabs>
                <w:tab w:val="left" w:pos="8531"/>
              </w:tabs>
              <w:ind w:right="-472"/>
              <w:rPr>
                <w:iCs/>
              </w:rPr>
            </w:pPr>
            <w:r w:rsidRPr="00BF6B4F">
              <w:rPr>
                <w:iCs/>
              </w:rPr>
              <w:t xml:space="preserve">procedures (e.g. Dignity At Work, Trust in Care, Flexible Working Scheme </w:t>
            </w:r>
            <w:proofErr w:type="spellStart"/>
            <w:r w:rsidRPr="00BF6B4F">
              <w:rPr>
                <w:iCs/>
              </w:rPr>
              <w:t>etc</w:t>
            </w:r>
            <w:proofErr w:type="spellEnd"/>
            <w:r w:rsidRPr="00BF6B4F">
              <w:rPr>
                <w:iCs/>
              </w:rPr>
              <w:t>);</w:t>
            </w:r>
          </w:p>
          <w:p w:rsidR="002649AC" w:rsidRPr="00BF6B4F" w:rsidRDefault="002649AC" w:rsidP="00357E29">
            <w:pPr>
              <w:tabs>
                <w:tab w:val="left" w:pos="8531"/>
              </w:tabs>
              <w:ind w:right="-472"/>
              <w:rPr>
                <w:iCs/>
              </w:rPr>
            </w:pPr>
          </w:p>
          <w:p w:rsidR="002649AC" w:rsidRDefault="00CA5210" w:rsidP="00357E29">
            <w:pPr>
              <w:tabs>
                <w:tab w:val="left" w:pos="8531"/>
              </w:tabs>
              <w:ind w:right="-472"/>
              <w:rPr>
                <w:iCs/>
              </w:rPr>
            </w:pPr>
            <w:r>
              <w:rPr>
                <w:iCs/>
              </w:rPr>
              <w:t>C</w:t>
            </w:r>
            <w:r w:rsidR="002649AC" w:rsidRPr="00BF6B4F">
              <w:rPr>
                <w:iCs/>
              </w:rPr>
              <w:t>o-operate with such</w:t>
            </w:r>
            <w:r w:rsidR="002649AC">
              <w:rPr>
                <w:iCs/>
              </w:rPr>
              <w:t xml:space="preserve"> arrangements as are put into pla</w:t>
            </w:r>
            <w:r w:rsidR="002649AC" w:rsidRPr="00BF6B4F">
              <w:rPr>
                <w:iCs/>
              </w:rPr>
              <w:t>ce to verify the delivery of all</w:t>
            </w:r>
          </w:p>
          <w:p w:rsidR="002649AC" w:rsidRDefault="002649AC" w:rsidP="00357E29">
            <w:pPr>
              <w:tabs>
                <w:tab w:val="left" w:pos="8531"/>
              </w:tabs>
              <w:ind w:right="-472"/>
              <w:rPr>
                <w:iCs/>
              </w:rPr>
            </w:pPr>
            <w:r w:rsidRPr="00BF6B4F">
              <w:rPr>
                <w:iCs/>
              </w:rPr>
              <w:t>contractual commitments;</w:t>
            </w:r>
          </w:p>
          <w:p w:rsidR="002649AC" w:rsidRPr="00BF6B4F" w:rsidRDefault="002649AC" w:rsidP="00357E29">
            <w:pPr>
              <w:tabs>
                <w:tab w:val="left" w:pos="8531"/>
              </w:tabs>
              <w:ind w:right="-472"/>
              <w:rPr>
                <w:iCs/>
              </w:rPr>
            </w:pPr>
          </w:p>
          <w:p w:rsidR="002649AC" w:rsidRDefault="00CA5210" w:rsidP="00357E29">
            <w:pPr>
              <w:tabs>
                <w:tab w:val="left" w:pos="8531"/>
              </w:tabs>
              <w:ind w:right="-472"/>
              <w:rPr>
                <w:iCs/>
              </w:rPr>
            </w:pPr>
            <w:r>
              <w:rPr>
                <w:iCs/>
              </w:rPr>
              <w:t>D</w:t>
            </w:r>
            <w:r w:rsidR="002649AC" w:rsidRPr="00BF6B4F">
              <w:rPr>
                <w:iCs/>
              </w:rPr>
              <w:t>ocument appropriately and report any near misses, hazards and accidents and bring</w:t>
            </w:r>
          </w:p>
          <w:p w:rsidR="002649AC" w:rsidRDefault="002649AC" w:rsidP="00357E29">
            <w:pPr>
              <w:tabs>
                <w:tab w:val="left" w:pos="8531"/>
              </w:tabs>
              <w:ind w:right="-472"/>
              <w:rPr>
                <w:iCs/>
              </w:rPr>
            </w:pPr>
            <w:r w:rsidRPr="00BF6B4F">
              <w:rPr>
                <w:iCs/>
              </w:rPr>
              <w:t>them to the attention of relevant / designated individual(s) in line with best practice;</w:t>
            </w:r>
          </w:p>
          <w:p w:rsidR="002649AC" w:rsidRDefault="002649AC" w:rsidP="00357E29">
            <w:pPr>
              <w:tabs>
                <w:tab w:val="left" w:pos="8531"/>
              </w:tabs>
              <w:ind w:left="360" w:right="-472"/>
              <w:rPr>
                <w:iCs/>
              </w:rPr>
            </w:pPr>
          </w:p>
          <w:p w:rsidR="002649AC" w:rsidRPr="00BF6B4F" w:rsidRDefault="00CA5210" w:rsidP="00357E29">
            <w:pPr>
              <w:tabs>
                <w:tab w:val="left" w:pos="8531"/>
              </w:tabs>
              <w:ind w:right="-472"/>
              <w:rPr>
                <w:iCs/>
              </w:rPr>
            </w:pPr>
            <w:r>
              <w:rPr>
                <w:iCs/>
              </w:rPr>
              <w:t>B</w:t>
            </w:r>
            <w:r w:rsidR="002649AC" w:rsidRPr="00BF6B4F">
              <w:rPr>
                <w:iCs/>
              </w:rPr>
              <w:t>e aware of risk management issues, identify risks and take appropriate action.</w:t>
            </w:r>
          </w:p>
          <w:p w:rsidR="002649AC" w:rsidRPr="00BF6B4F" w:rsidRDefault="002649AC" w:rsidP="00357E29">
            <w:pPr>
              <w:tabs>
                <w:tab w:val="left" w:pos="8531"/>
              </w:tabs>
              <w:ind w:left="360" w:right="-472"/>
              <w:rPr>
                <w:iCs/>
              </w:rPr>
            </w:pPr>
          </w:p>
          <w:p w:rsidR="002649AC" w:rsidRPr="00BF6B4F" w:rsidRDefault="002649AC" w:rsidP="00357E29">
            <w:pPr>
              <w:tabs>
                <w:tab w:val="left" w:pos="2880"/>
                <w:tab w:val="left" w:pos="8531"/>
              </w:tabs>
              <w:ind w:right="-472"/>
              <w:rPr>
                <w:noProof/>
              </w:rPr>
            </w:pPr>
            <w:r w:rsidRPr="00BF6B4F">
              <w:rPr>
                <w:b/>
                <w:noProof/>
              </w:rPr>
              <w:t>Education and Training:</w:t>
            </w:r>
          </w:p>
          <w:p w:rsidR="00CA5210" w:rsidRPr="00CA5210" w:rsidRDefault="00CA5210" w:rsidP="00CA5210">
            <w:pPr>
              <w:numPr>
                <w:ilvl w:val="0"/>
                <w:numId w:val="2"/>
              </w:numPr>
              <w:tabs>
                <w:tab w:val="left" w:pos="8531"/>
              </w:tabs>
              <w:ind w:right="-472"/>
              <w:rPr>
                <w:iCs/>
              </w:rPr>
            </w:pPr>
            <w:r w:rsidRPr="00CA5210">
              <w:rPr>
                <w:iCs/>
              </w:rPr>
              <w:t>Attend Induction;</w:t>
            </w:r>
          </w:p>
          <w:p w:rsidR="00CA5210" w:rsidRPr="00CA5210" w:rsidRDefault="00CA5210" w:rsidP="00CA5210">
            <w:pPr>
              <w:numPr>
                <w:ilvl w:val="0"/>
                <w:numId w:val="2"/>
              </w:numPr>
              <w:tabs>
                <w:tab w:val="left" w:pos="8531"/>
              </w:tabs>
              <w:ind w:right="-472"/>
              <w:rPr>
                <w:iCs/>
              </w:rPr>
            </w:pPr>
            <w:r w:rsidRPr="00CA5210">
              <w:rPr>
                <w:iCs/>
              </w:rPr>
              <w:t>Participate in mandatory and recommended educational and professional development programmes in accordance with organisational / professional requirements;</w:t>
            </w:r>
          </w:p>
          <w:p w:rsidR="00CA5210" w:rsidRPr="00CA5210" w:rsidRDefault="00CA5210" w:rsidP="00CA5210">
            <w:pPr>
              <w:numPr>
                <w:ilvl w:val="0"/>
                <w:numId w:val="2"/>
              </w:numPr>
              <w:tabs>
                <w:tab w:val="left" w:pos="8531"/>
              </w:tabs>
              <w:ind w:right="-472"/>
              <w:rPr>
                <w:iCs/>
              </w:rPr>
            </w:pPr>
            <w:r w:rsidRPr="00CA5210">
              <w:rPr>
                <w:iCs/>
              </w:rPr>
              <w:t>Maintain and develop professional expertise and knowledge by actively engaging in continuing professional education and development; make satisfactory progress in his / her training and development.</w:t>
            </w:r>
          </w:p>
          <w:p w:rsidR="00CA5210" w:rsidRPr="00CA5210" w:rsidRDefault="00CA5210" w:rsidP="00CA5210">
            <w:pPr>
              <w:numPr>
                <w:ilvl w:val="0"/>
                <w:numId w:val="2"/>
              </w:numPr>
              <w:tabs>
                <w:tab w:val="left" w:pos="8531"/>
              </w:tabs>
              <w:ind w:right="-472"/>
              <w:rPr>
                <w:iCs/>
              </w:rPr>
            </w:pPr>
            <w:r w:rsidRPr="00CA5210">
              <w:rPr>
                <w:iCs/>
              </w:rPr>
              <w:t xml:space="preserve">Engage in planning and performance reviews as required with the supervising Consultant </w:t>
            </w:r>
          </w:p>
          <w:p w:rsidR="00CA5210" w:rsidRDefault="00CA5210" w:rsidP="00357E29">
            <w:pPr>
              <w:tabs>
                <w:tab w:val="left" w:pos="8531"/>
              </w:tabs>
              <w:ind w:right="-472"/>
              <w:rPr>
                <w:b/>
                <w:iCs/>
              </w:rPr>
            </w:pPr>
          </w:p>
          <w:p w:rsidR="002649AC" w:rsidRPr="00BF6B4F" w:rsidRDefault="002649AC" w:rsidP="00357E29">
            <w:pPr>
              <w:tabs>
                <w:tab w:val="left" w:pos="8531"/>
              </w:tabs>
              <w:ind w:right="-472"/>
              <w:rPr>
                <w:iCs/>
              </w:rPr>
            </w:pPr>
            <w:r w:rsidRPr="00BF6B4F">
              <w:rPr>
                <w:b/>
                <w:iCs/>
              </w:rPr>
              <w:t>Health &amp; Safety:</w:t>
            </w:r>
          </w:p>
          <w:p w:rsidR="002649AC" w:rsidRPr="00BF6B4F" w:rsidRDefault="002649AC" w:rsidP="00357E29">
            <w:pPr>
              <w:numPr>
                <w:ilvl w:val="0"/>
                <w:numId w:val="3"/>
              </w:numPr>
              <w:tabs>
                <w:tab w:val="left" w:pos="2880"/>
                <w:tab w:val="left" w:pos="8531"/>
              </w:tabs>
            </w:pPr>
            <w:r w:rsidRPr="00BF6B4F">
              <w:t>Comply with the policies, procedures and safe professional practice of the Irish Healthcare System by adhering to relevant legislation, regulations and standards;</w:t>
            </w:r>
          </w:p>
          <w:p w:rsidR="002649AC" w:rsidRPr="00BF6B4F" w:rsidRDefault="002649AC" w:rsidP="00357E29">
            <w:pPr>
              <w:numPr>
                <w:ilvl w:val="0"/>
                <w:numId w:val="3"/>
              </w:numPr>
              <w:tabs>
                <w:tab w:val="left" w:pos="2880"/>
                <w:tab w:val="left" w:pos="8531"/>
              </w:tabs>
            </w:pPr>
            <w:r w:rsidRPr="00BF6B4F">
              <w:lastRenderedPageBreak/>
              <w:t>Document appropriately and report any near misses, hazards and accidents and bring them to the attention of relevant / designated individual(s) in line with best practice;</w:t>
            </w:r>
          </w:p>
          <w:p w:rsidR="002649AC" w:rsidRPr="00BF6B4F" w:rsidRDefault="002649AC" w:rsidP="00357E29">
            <w:pPr>
              <w:numPr>
                <w:ilvl w:val="0"/>
                <w:numId w:val="3"/>
              </w:numPr>
              <w:tabs>
                <w:tab w:val="left" w:pos="2880"/>
                <w:tab w:val="left" w:pos="8531"/>
              </w:tabs>
              <w:ind w:right="-472"/>
            </w:pPr>
            <w:r w:rsidRPr="00BF6B4F">
              <w:t>Work in a safe manner with due care and attention to the safety of self and others</w:t>
            </w:r>
          </w:p>
          <w:p w:rsidR="002649AC" w:rsidRPr="00BF6B4F" w:rsidRDefault="002649AC" w:rsidP="00357E29">
            <w:pPr>
              <w:numPr>
                <w:ilvl w:val="0"/>
                <w:numId w:val="3"/>
              </w:numPr>
              <w:tabs>
                <w:tab w:val="left" w:pos="8531"/>
              </w:tabs>
              <w:ind w:right="-472"/>
            </w:pPr>
            <w:r w:rsidRPr="00BF6B4F">
              <w:t>Be aware of risk management issues, identify risks and take appropriate action;</w:t>
            </w:r>
          </w:p>
          <w:p w:rsidR="002649AC" w:rsidRPr="00BF6B4F" w:rsidRDefault="002649AC" w:rsidP="00357E29">
            <w:pPr>
              <w:numPr>
                <w:ilvl w:val="0"/>
                <w:numId w:val="3"/>
              </w:numPr>
              <w:tabs>
                <w:tab w:val="left" w:pos="8531"/>
              </w:tabs>
              <w:ind w:right="-472"/>
            </w:pPr>
            <w:r w:rsidRPr="00BF6B4F">
              <w:t>Promote a culture that values diversity and respect.</w:t>
            </w:r>
          </w:p>
          <w:p w:rsidR="002649AC" w:rsidRPr="00BF6B4F" w:rsidRDefault="002649AC" w:rsidP="00357E29">
            <w:pPr>
              <w:tabs>
                <w:tab w:val="left" w:pos="8531"/>
              </w:tabs>
              <w:ind w:left="360" w:right="-472"/>
            </w:pPr>
          </w:p>
          <w:p w:rsidR="002649AC" w:rsidRPr="00BF6B4F" w:rsidRDefault="002649AC" w:rsidP="00357E29">
            <w:pPr>
              <w:tabs>
                <w:tab w:val="left" w:pos="8531"/>
              </w:tabs>
              <w:ind w:right="-472"/>
              <w:rPr>
                <w:iCs/>
              </w:rPr>
            </w:pPr>
            <w:r w:rsidRPr="00BF6B4F">
              <w:rPr>
                <w:b/>
                <w:iCs/>
              </w:rPr>
              <w:t>Administrative:</w:t>
            </w:r>
          </w:p>
          <w:p w:rsidR="002649AC" w:rsidRPr="00BF6B4F" w:rsidRDefault="002649AC" w:rsidP="00357E29">
            <w:pPr>
              <w:numPr>
                <w:ilvl w:val="0"/>
                <w:numId w:val="4"/>
              </w:numPr>
              <w:tabs>
                <w:tab w:val="left" w:pos="8531"/>
              </w:tabs>
              <w:ind w:right="-472"/>
            </w:pPr>
            <w:r w:rsidRPr="00BF6B4F">
              <w:t>Ensure good working practice and adherence to standards of best practice;</w:t>
            </w:r>
          </w:p>
          <w:p w:rsidR="002649AC" w:rsidRDefault="002649AC" w:rsidP="00357E29">
            <w:pPr>
              <w:numPr>
                <w:ilvl w:val="0"/>
                <w:numId w:val="4"/>
              </w:numPr>
              <w:tabs>
                <w:tab w:val="left" w:pos="8531"/>
              </w:tabs>
              <w:ind w:right="-472"/>
            </w:pPr>
            <w:r w:rsidRPr="00BF6B4F">
              <w:t xml:space="preserve">Promote quality by reviewing and evaluating the service, identifying changing </w:t>
            </w:r>
          </w:p>
          <w:p w:rsidR="002649AC" w:rsidRPr="00BF6B4F" w:rsidRDefault="002649AC" w:rsidP="00357E29">
            <w:pPr>
              <w:tabs>
                <w:tab w:val="left" w:pos="8531"/>
              </w:tabs>
              <w:ind w:left="360" w:right="-472"/>
            </w:pPr>
            <w:r w:rsidRPr="00BF6B4F">
              <w:t>needs and opportunities to improve services;</w:t>
            </w:r>
          </w:p>
          <w:p w:rsidR="002649AC" w:rsidRPr="00BF6B4F" w:rsidRDefault="002649AC" w:rsidP="00357E29">
            <w:pPr>
              <w:numPr>
                <w:ilvl w:val="0"/>
                <w:numId w:val="4"/>
              </w:numPr>
              <w:tabs>
                <w:tab w:val="left" w:pos="8531"/>
              </w:tabs>
              <w:ind w:right="-472"/>
              <w:rPr>
                <w:b/>
              </w:rPr>
            </w:pPr>
            <w:r w:rsidRPr="00BF6B4F">
              <w:t>Assist the Consultant / Clinical Director / Employer in service development, including policy development and implementation;</w:t>
            </w:r>
          </w:p>
          <w:p w:rsidR="002649AC" w:rsidRPr="00BF6B4F" w:rsidRDefault="002649AC" w:rsidP="00357E29">
            <w:pPr>
              <w:numPr>
                <w:ilvl w:val="0"/>
                <w:numId w:val="4"/>
              </w:numPr>
              <w:tabs>
                <w:tab w:val="left" w:pos="8531"/>
              </w:tabs>
              <w:ind w:right="72"/>
            </w:pPr>
            <w:r w:rsidRPr="00BF6B4F">
              <w:t>Ensure the maintenance of accurate records in line with best clinical governance, the organisation’s requirements and the Freedom of Information Act, and provide reports and other information / statistics as required;</w:t>
            </w:r>
          </w:p>
          <w:p w:rsidR="002649AC" w:rsidRPr="00BF6B4F" w:rsidRDefault="002649AC" w:rsidP="00357E29">
            <w:pPr>
              <w:numPr>
                <w:ilvl w:val="0"/>
                <w:numId w:val="4"/>
              </w:numPr>
              <w:tabs>
                <w:tab w:val="left" w:pos="8531"/>
              </w:tabs>
              <w:ind w:right="-472"/>
            </w:pPr>
            <w:r w:rsidRPr="00BF6B4F">
              <w:t>Engage in service audit and demonstrate the achievement of the service objectives;</w:t>
            </w:r>
          </w:p>
          <w:p w:rsidR="002649AC" w:rsidRPr="00BF6B4F" w:rsidRDefault="002649AC" w:rsidP="00357E29">
            <w:pPr>
              <w:numPr>
                <w:ilvl w:val="0"/>
                <w:numId w:val="4"/>
              </w:numPr>
              <w:tabs>
                <w:tab w:val="left" w:pos="8531"/>
              </w:tabs>
              <w:ind w:right="-472"/>
            </w:pPr>
            <w:r w:rsidRPr="00BF6B4F">
              <w:t>Represent the department / profession / team at meetings and conferences as appropriate;</w:t>
            </w:r>
          </w:p>
          <w:p w:rsidR="002649AC" w:rsidRPr="00BF6B4F" w:rsidRDefault="002649AC" w:rsidP="00357E29">
            <w:pPr>
              <w:numPr>
                <w:ilvl w:val="0"/>
                <w:numId w:val="4"/>
              </w:numPr>
              <w:tabs>
                <w:tab w:val="left" w:pos="8531"/>
              </w:tabs>
              <w:ind w:right="-472"/>
            </w:pPr>
            <w:r w:rsidRPr="00BF6B4F">
              <w:t>Keep up to date with change</w:t>
            </w:r>
            <w:r>
              <w:t>s</w:t>
            </w:r>
            <w:r w:rsidRPr="00BF6B4F">
              <w:t xml:space="preserve"> and developments within the Irish Health Service.</w:t>
            </w:r>
          </w:p>
          <w:p w:rsidR="002649AC" w:rsidRPr="00BF6B4F" w:rsidRDefault="002649AC" w:rsidP="00357E29">
            <w:pPr>
              <w:tabs>
                <w:tab w:val="left" w:pos="8531"/>
              </w:tabs>
              <w:ind w:right="-472"/>
              <w:outlineLvl w:val="0"/>
              <w:rPr>
                <w:b/>
                <w:iCs/>
              </w:rPr>
            </w:pPr>
          </w:p>
          <w:p w:rsidR="002649AC" w:rsidRPr="00BF6B4F" w:rsidRDefault="002649AC" w:rsidP="00357E29">
            <w:pPr>
              <w:tabs>
                <w:tab w:val="left" w:pos="8531"/>
              </w:tabs>
              <w:outlineLvl w:val="0"/>
              <w:rPr>
                <w:b/>
                <w:iCs/>
              </w:rPr>
            </w:pPr>
            <w:r w:rsidRPr="00BF6B4F">
              <w:rPr>
                <w:b/>
                <w:iCs/>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rsidR="002649AC" w:rsidRDefault="002649AC" w:rsidP="00357E29">
            <w:pPr>
              <w:tabs>
                <w:tab w:val="left" w:pos="8531"/>
              </w:tabs>
              <w:ind w:right="-472"/>
              <w:outlineLvl w:val="0"/>
              <w:rPr>
                <w:b/>
                <w:iCs/>
              </w:rPr>
            </w:pPr>
          </w:p>
          <w:p w:rsidR="002649AC" w:rsidRPr="00BF6B4F" w:rsidRDefault="002649AC" w:rsidP="002649AC">
            <w:pPr>
              <w:tabs>
                <w:tab w:val="left" w:pos="8531"/>
              </w:tabs>
              <w:ind w:right="72"/>
              <w:rPr>
                <w:b/>
                <w:iCs/>
              </w:rPr>
            </w:pPr>
            <w:r w:rsidRPr="00BF6B4F">
              <w:t>This job description is a guide to the general range of duties assigned to the post holder. It is intended to be neither definitive nor restrictive and is subject to periodic review with the employee concerned.</w:t>
            </w:r>
            <w:r w:rsidRPr="00BF6B4F">
              <w:rPr>
                <w:b/>
                <w:bCs/>
              </w:rPr>
              <w:br w:type="page"/>
            </w:r>
          </w:p>
        </w:tc>
      </w:tr>
      <w:tr w:rsidR="002649AC" w:rsidRPr="00BF6B4F" w:rsidTr="00357E29">
        <w:trPr>
          <w:trHeight w:val="529"/>
        </w:trPr>
        <w:tc>
          <w:tcPr>
            <w:tcW w:w="933" w:type="pct"/>
            <w:vMerge w:val="restart"/>
          </w:tcPr>
          <w:p w:rsidR="002649AC" w:rsidRPr="00BF6B4F" w:rsidRDefault="002649AC" w:rsidP="00357E29">
            <w:pPr>
              <w:rPr>
                <w:b/>
                <w:bCs/>
              </w:rPr>
            </w:pPr>
            <w:r w:rsidRPr="00BF6B4F">
              <w:rPr>
                <w:b/>
                <w:bCs/>
              </w:rPr>
              <w:lastRenderedPageBreak/>
              <w:t>Eligibility Criteria</w:t>
            </w:r>
          </w:p>
          <w:p w:rsidR="002649AC" w:rsidRPr="00BF6B4F" w:rsidRDefault="002649AC" w:rsidP="00357E29">
            <w:pPr>
              <w:rPr>
                <w:b/>
                <w:bCs/>
              </w:rPr>
            </w:pPr>
          </w:p>
          <w:p w:rsidR="002649AC" w:rsidRPr="00BF6B4F" w:rsidRDefault="002649AC" w:rsidP="00357E29">
            <w:pPr>
              <w:rPr>
                <w:b/>
                <w:bCs/>
              </w:rPr>
            </w:pPr>
            <w:r w:rsidRPr="00BF6B4F">
              <w:rPr>
                <w:b/>
                <w:bCs/>
              </w:rPr>
              <w:t xml:space="preserve">Qualifications and/ or experience </w:t>
            </w:r>
          </w:p>
          <w:p w:rsidR="002649AC" w:rsidRPr="00BF6B4F" w:rsidRDefault="002649AC" w:rsidP="00357E29">
            <w:pPr>
              <w:rPr>
                <w:b/>
                <w:bCs/>
              </w:rPr>
            </w:pPr>
          </w:p>
        </w:tc>
        <w:tc>
          <w:tcPr>
            <w:tcW w:w="4067" w:type="pct"/>
          </w:tcPr>
          <w:p w:rsidR="002649AC" w:rsidRDefault="00CA5210" w:rsidP="00CA5210">
            <w:pPr>
              <w:tabs>
                <w:tab w:val="left" w:pos="4605"/>
              </w:tabs>
              <w:autoSpaceDE w:val="0"/>
              <w:autoSpaceDN w:val="0"/>
              <w:adjustRightInd w:val="0"/>
              <w:spacing w:after="120" w:line="240" w:lineRule="atLeast"/>
              <w:rPr>
                <w:lang w:val="en-GB"/>
              </w:rPr>
            </w:pPr>
            <w:r>
              <w:rPr>
                <w:lang w:val="en-GB"/>
              </w:rPr>
              <w:t>O</w:t>
            </w:r>
            <w:r w:rsidRPr="00CA5210">
              <w:rPr>
                <w:lang w:val="en-GB"/>
              </w:rPr>
              <w:t>n the closing date</w:t>
            </w:r>
            <w:r>
              <w:rPr>
                <w:lang w:val="en-GB"/>
              </w:rPr>
              <w:t>, c</w:t>
            </w:r>
            <w:r w:rsidR="002649AC" w:rsidRPr="00BF6B4F">
              <w:rPr>
                <w:lang w:val="en-GB"/>
              </w:rPr>
              <w:t>andidates must</w:t>
            </w:r>
            <w:r>
              <w:rPr>
                <w:lang w:val="en-GB"/>
              </w:rPr>
              <w:t xml:space="preserve"> be</w:t>
            </w:r>
            <w:r w:rsidR="002649AC" w:rsidRPr="00BF6B4F">
              <w:rPr>
                <w:lang w:val="en-GB"/>
              </w:rPr>
              <w:t>:</w:t>
            </w:r>
            <w:r>
              <w:rPr>
                <w:lang w:val="en-GB"/>
              </w:rPr>
              <w:tab/>
            </w:r>
          </w:p>
          <w:p w:rsidR="002649AC" w:rsidRPr="00CA5210" w:rsidRDefault="00CA5210" w:rsidP="00CA5210">
            <w:pPr>
              <w:tabs>
                <w:tab w:val="left" w:pos="4605"/>
              </w:tabs>
              <w:autoSpaceDE w:val="0"/>
              <w:autoSpaceDN w:val="0"/>
              <w:adjustRightInd w:val="0"/>
              <w:spacing w:after="120" w:line="240" w:lineRule="atLeast"/>
              <w:rPr>
                <w:lang w:val="en-GB"/>
              </w:rPr>
            </w:pPr>
            <w:r>
              <w:rPr>
                <w:lang w:val="en-GB"/>
              </w:rPr>
              <w:t xml:space="preserve">•A </w:t>
            </w:r>
            <w:r w:rsidRPr="00CA5210">
              <w:rPr>
                <w:lang w:val="en-GB"/>
              </w:rPr>
              <w:t>Graduate of an accredited Physician Associate Programme</w:t>
            </w:r>
          </w:p>
          <w:p w:rsidR="002649AC" w:rsidRPr="00D93424" w:rsidRDefault="002649AC" w:rsidP="00357E29">
            <w:pPr>
              <w:ind w:right="-58"/>
              <w:jc w:val="both"/>
              <w:rPr>
                <w:b/>
              </w:rPr>
            </w:pPr>
            <w:r w:rsidRPr="00D93424">
              <w:rPr>
                <w:b/>
              </w:rPr>
              <w:t>Required English Language Competency</w:t>
            </w:r>
          </w:p>
          <w:p w:rsidR="002649AC" w:rsidRDefault="002649AC" w:rsidP="00357E29">
            <w:pPr>
              <w:ind w:right="-58"/>
              <w:jc w:val="both"/>
              <w:rPr>
                <w:rFonts w:ascii="Trebuchet MS" w:hAnsi="Trebuchet MS"/>
              </w:rPr>
            </w:pPr>
          </w:p>
          <w:p w:rsidR="002649AC" w:rsidRPr="00D93424" w:rsidRDefault="002649AC" w:rsidP="00357E29">
            <w:pPr>
              <w:pStyle w:val="Default"/>
              <w:rPr>
                <w:rFonts w:ascii="Arial" w:hAnsi="Arial" w:cs="Arial"/>
                <w:sz w:val="20"/>
                <w:szCs w:val="20"/>
              </w:rPr>
            </w:pPr>
            <w:r w:rsidRPr="00D93424">
              <w:rPr>
                <w:rFonts w:ascii="Arial" w:hAnsi="Arial" w:cs="Arial"/>
                <w:sz w:val="20"/>
                <w:szCs w:val="20"/>
              </w:rPr>
              <w:t>Al</w:t>
            </w:r>
            <w:r w:rsidR="00CA5210">
              <w:rPr>
                <w:rFonts w:ascii="Arial" w:hAnsi="Arial" w:cs="Arial"/>
                <w:sz w:val="20"/>
                <w:szCs w:val="20"/>
              </w:rPr>
              <w:t>l Physician Associates who have not worked in the HSE prior</w:t>
            </w:r>
            <w:r w:rsidRPr="00D93424">
              <w:rPr>
                <w:rFonts w:ascii="Arial" w:hAnsi="Arial" w:cs="Arial"/>
                <w:sz w:val="20"/>
                <w:szCs w:val="20"/>
              </w:rPr>
              <w:t xml:space="preserve"> to 1st January 2015, or who did not complete the entirety of their under-graduate training in the Republic of Ireland, are required to provide evidence of one of the following: </w:t>
            </w:r>
          </w:p>
          <w:p w:rsidR="002649AC" w:rsidRPr="00D93424" w:rsidRDefault="002649AC" w:rsidP="00357E29">
            <w:pPr>
              <w:pStyle w:val="Default"/>
              <w:rPr>
                <w:rFonts w:ascii="Arial" w:hAnsi="Arial" w:cs="Arial"/>
                <w:sz w:val="20"/>
                <w:szCs w:val="20"/>
              </w:rPr>
            </w:pPr>
          </w:p>
          <w:p w:rsidR="002649AC" w:rsidRPr="00D93424" w:rsidRDefault="002649AC" w:rsidP="00357E29">
            <w:pPr>
              <w:pStyle w:val="Default"/>
              <w:ind w:left="720"/>
              <w:rPr>
                <w:rFonts w:ascii="Arial" w:hAnsi="Arial" w:cs="Arial"/>
                <w:sz w:val="20"/>
                <w:szCs w:val="20"/>
              </w:rPr>
            </w:pPr>
            <w:r w:rsidRPr="00D93424">
              <w:rPr>
                <w:rFonts w:ascii="Arial" w:hAnsi="Arial" w:cs="Arial"/>
                <w:sz w:val="20"/>
                <w:szCs w:val="20"/>
              </w:rPr>
              <w:t xml:space="preserve">IELTS (International English Language Testing System) certificate with an overall band score of 7.0 and a minimum score of 6.5 in each of the four domains – reading, writing, listening and speaking - on the academic test. 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IELTS exam will be borne by the applicant. Information on IELTS is available at  www.ielts.org; </w:t>
            </w:r>
          </w:p>
          <w:p w:rsidR="002649AC" w:rsidRPr="00D93424" w:rsidRDefault="002649AC" w:rsidP="00357E29">
            <w:pPr>
              <w:pStyle w:val="Default"/>
              <w:rPr>
                <w:rFonts w:ascii="Arial" w:hAnsi="Arial" w:cs="Arial"/>
                <w:b/>
                <w:sz w:val="20"/>
                <w:szCs w:val="20"/>
              </w:rPr>
            </w:pPr>
            <w:r w:rsidRPr="00D93424">
              <w:rPr>
                <w:rFonts w:ascii="Arial" w:hAnsi="Arial" w:cs="Arial"/>
                <w:b/>
                <w:bCs/>
                <w:sz w:val="20"/>
                <w:szCs w:val="20"/>
              </w:rPr>
              <w:t xml:space="preserve">OR </w:t>
            </w:r>
          </w:p>
          <w:p w:rsidR="002649AC" w:rsidRPr="001979B0" w:rsidRDefault="002649AC" w:rsidP="00357E29">
            <w:pPr>
              <w:pStyle w:val="Default"/>
              <w:ind w:left="720"/>
              <w:rPr>
                <w:rFonts w:ascii="Trebuchet MS" w:hAnsi="Trebuchet MS"/>
                <w:sz w:val="20"/>
                <w:szCs w:val="20"/>
              </w:rPr>
            </w:pPr>
            <w:r w:rsidRPr="00D93424">
              <w:rPr>
                <w:rFonts w:ascii="Arial" w:hAnsi="Arial" w:cs="Arial"/>
                <w:sz w:val="20"/>
                <w:szCs w:val="20"/>
              </w:rPr>
              <w:t>Completion of their medical degree in any of the following countries – United Kingdom, Australia, Canada, New Zealand, or United States</w:t>
            </w:r>
            <w:r w:rsidRPr="001979B0">
              <w:rPr>
                <w:rFonts w:ascii="Trebuchet MS" w:hAnsi="Trebuchet MS"/>
                <w:sz w:val="20"/>
                <w:szCs w:val="20"/>
              </w:rPr>
              <w:t xml:space="preserve"> </w:t>
            </w:r>
          </w:p>
          <w:p w:rsidR="002649AC" w:rsidRPr="00BF6B4F" w:rsidRDefault="002649AC" w:rsidP="00357E29">
            <w:pPr>
              <w:jc w:val="both"/>
            </w:pPr>
          </w:p>
          <w:p w:rsidR="002649AC" w:rsidRPr="00BF6B4F" w:rsidRDefault="002649AC" w:rsidP="00357E29">
            <w:pPr>
              <w:autoSpaceDE w:val="0"/>
              <w:autoSpaceDN w:val="0"/>
              <w:adjustRightInd w:val="0"/>
              <w:spacing w:after="120" w:line="240" w:lineRule="atLeast"/>
              <w:rPr>
                <w:b/>
              </w:rPr>
            </w:pPr>
          </w:p>
          <w:p w:rsidR="002649AC" w:rsidRPr="00BF6B4F" w:rsidRDefault="002649AC" w:rsidP="00357E29">
            <w:pPr>
              <w:autoSpaceDE w:val="0"/>
              <w:autoSpaceDN w:val="0"/>
              <w:adjustRightInd w:val="0"/>
              <w:spacing w:after="120" w:line="240" w:lineRule="atLeast"/>
            </w:pPr>
            <w:r w:rsidRPr="00BF6B4F">
              <w:rPr>
                <w:b/>
              </w:rPr>
              <w:t>Health</w:t>
            </w:r>
          </w:p>
          <w:p w:rsidR="002649AC" w:rsidRPr="00BF6B4F" w:rsidRDefault="002649AC" w:rsidP="00357E29">
            <w:r w:rsidRPr="00BF6B4F">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2649AC" w:rsidRPr="00BF6B4F" w:rsidRDefault="002649AC" w:rsidP="00357E29"/>
          <w:p w:rsidR="002649AC" w:rsidRPr="00BF6B4F" w:rsidRDefault="002649AC" w:rsidP="00357E29">
            <w:pPr>
              <w:ind w:right="-766"/>
              <w:rPr>
                <w:iCs/>
              </w:rPr>
            </w:pPr>
            <w:r w:rsidRPr="00BF6B4F">
              <w:rPr>
                <w:b/>
                <w:bCs/>
              </w:rPr>
              <w:t>Character</w:t>
            </w:r>
          </w:p>
          <w:p w:rsidR="002649AC" w:rsidRPr="00BF6B4F" w:rsidRDefault="002649AC" w:rsidP="00357E29">
            <w:pPr>
              <w:ind w:right="-766"/>
            </w:pPr>
            <w:r w:rsidRPr="00BF6B4F">
              <w:t>Each candidate for and any person holding the office must be of good character</w:t>
            </w:r>
          </w:p>
          <w:p w:rsidR="002649AC" w:rsidRDefault="002649AC" w:rsidP="00357E29">
            <w:pPr>
              <w:ind w:right="-766"/>
            </w:pPr>
          </w:p>
          <w:p w:rsidR="00936CE4" w:rsidRPr="00BF6B4F" w:rsidRDefault="00936CE4" w:rsidP="00357E29">
            <w:pPr>
              <w:ind w:right="-766"/>
            </w:pPr>
          </w:p>
          <w:p w:rsidR="002649AC" w:rsidRPr="00BF6B4F" w:rsidRDefault="002649AC" w:rsidP="00357E29">
            <w:pPr>
              <w:ind w:right="-766"/>
              <w:rPr>
                <w:b/>
              </w:rPr>
            </w:pPr>
            <w:r w:rsidRPr="00BF6B4F">
              <w:rPr>
                <w:b/>
              </w:rPr>
              <w:t>Age</w:t>
            </w:r>
          </w:p>
          <w:p w:rsidR="002649AC" w:rsidRDefault="002649AC" w:rsidP="00357E29">
            <w:r w:rsidRPr="00BF6B4F">
              <w:t>Age restrictions shall only apply to a candidate where he/she is not classified as a new entrant (within the meaning of the Public Service Superannuation Act, 2004).  A candidate who is not classified as a new entrant must be under 65 years of age on the first day of the month in which the latest date for receiving completed application forms for the office occurs.</w:t>
            </w:r>
          </w:p>
          <w:p w:rsidR="002649AC" w:rsidRPr="00BF6B4F" w:rsidRDefault="002649AC" w:rsidP="00357E29"/>
        </w:tc>
      </w:tr>
      <w:tr w:rsidR="002649AC" w:rsidRPr="00BF6B4F" w:rsidTr="00357E29">
        <w:tc>
          <w:tcPr>
            <w:tcW w:w="933" w:type="pct"/>
            <w:vMerge/>
          </w:tcPr>
          <w:p w:rsidR="002649AC" w:rsidRPr="00BF6B4F" w:rsidRDefault="002649AC" w:rsidP="00357E29">
            <w:pPr>
              <w:rPr>
                <w:b/>
                <w:bCs/>
              </w:rPr>
            </w:pPr>
          </w:p>
        </w:tc>
        <w:tc>
          <w:tcPr>
            <w:tcW w:w="4067" w:type="pct"/>
          </w:tcPr>
          <w:p w:rsidR="002649AC" w:rsidRPr="00BF6B4F" w:rsidRDefault="002649AC" w:rsidP="00357E29">
            <w:pPr>
              <w:jc w:val="both"/>
              <w:rPr>
                <w:iCs/>
              </w:rPr>
            </w:pPr>
          </w:p>
        </w:tc>
      </w:tr>
      <w:tr w:rsidR="002649AC" w:rsidRPr="00BF6B4F" w:rsidTr="00357E29">
        <w:tc>
          <w:tcPr>
            <w:tcW w:w="933" w:type="pct"/>
          </w:tcPr>
          <w:p w:rsidR="002649AC" w:rsidRPr="00BF6B4F" w:rsidRDefault="002649AC" w:rsidP="00357E29">
            <w:pPr>
              <w:rPr>
                <w:b/>
                <w:bCs/>
              </w:rPr>
            </w:pPr>
            <w:r w:rsidRPr="00BF6B4F">
              <w:rPr>
                <w:b/>
                <w:bCs/>
              </w:rPr>
              <w:t>Skills, competencies and/or knowledge</w:t>
            </w:r>
          </w:p>
          <w:p w:rsidR="002649AC" w:rsidRPr="00BF6B4F" w:rsidRDefault="002649AC" w:rsidP="00357E29">
            <w:pPr>
              <w:rPr>
                <w:b/>
                <w:bCs/>
              </w:rPr>
            </w:pPr>
          </w:p>
          <w:p w:rsidR="002649AC" w:rsidRPr="00BF6B4F" w:rsidRDefault="002649AC" w:rsidP="00357E29">
            <w:pPr>
              <w:rPr>
                <w:b/>
                <w:bCs/>
              </w:rPr>
            </w:pPr>
          </w:p>
        </w:tc>
        <w:tc>
          <w:tcPr>
            <w:tcW w:w="4067" w:type="pct"/>
          </w:tcPr>
          <w:p w:rsidR="002649AC" w:rsidRPr="00BF6B4F" w:rsidRDefault="00F6531C" w:rsidP="00357E29">
            <w:pPr>
              <w:numPr>
                <w:ilvl w:val="0"/>
                <w:numId w:val="5"/>
              </w:numPr>
            </w:pPr>
            <w:bookmarkStart w:id="0" w:name="_GoBack"/>
            <w:bookmarkEnd w:id="0"/>
            <w:r w:rsidRPr="00BF6B4F">
              <w:t>Sufficient</w:t>
            </w:r>
            <w:r w:rsidR="002649AC" w:rsidRPr="00BF6B4F">
              <w:t xml:space="preserve"> command of the English language to effectively carry out the duties and responsibilities of the role. The </w:t>
            </w:r>
            <w:smartTag w:uri="urn:schemas-microsoft-com:office:smarttags" w:element="stockticker">
              <w:r w:rsidR="002649AC" w:rsidRPr="00BF6B4F">
                <w:t>HSE</w:t>
              </w:r>
            </w:smartTag>
            <w:r w:rsidR="002649AC" w:rsidRPr="00BF6B4F">
              <w:t xml:space="preserve"> reserves the right to require appointees to undertake a test of English language competency at any point in their employment; </w:t>
            </w:r>
          </w:p>
          <w:p w:rsidR="002649AC" w:rsidRPr="00BF6B4F" w:rsidRDefault="002649AC" w:rsidP="00357E29">
            <w:pPr>
              <w:numPr>
                <w:ilvl w:val="0"/>
                <w:numId w:val="5"/>
              </w:numPr>
              <w:ind w:right="-330"/>
            </w:pPr>
            <w:r w:rsidRPr="00BF6B4F">
              <w:rPr>
                <w:iCs/>
              </w:rPr>
              <w:t xml:space="preserve">sufficient clinical knowledge </w:t>
            </w:r>
            <w:r w:rsidRPr="00BF6B4F">
              <w:t xml:space="preserve">and evidence based practice </w:t>
            </w:r>
            <w:r w:rsidRPr="00BF6B4F">
              <w:rPr>
                <w:iCs/>
              </w:rPr>
              <w:t>to carry out the duties and responsibilities of the role;</w:t>
            </w:r>
            <w:r w:rsidRPr="00BF6B4F">
              <w:t xml:space="preserve"> </w:t>
            </w:r>
          </w:p>
          <w:p w:rsidR="002649AC" w:rsidRPr="00BF6B4F" w:rsidRDefault="002649AC" w:rsidP="00357E29">
            <w:pPr>
              <w:numPr>
                <w:ilvl w:val="0"/>
                <w:numId w:val="5"/>
              </w:numPr>
              <w:ind w:right="-330"/>
            </w:pPr>
            <w:r w:rsidRPr="00BF6B4F">
              <w:t>an ability to apply knowledge to evidence based practice;</w:t>
            </w:r>
          </w:p>
          <w:p w:rsidR="002649AC" w:rsidRPr="00BF6B4F" w:rsidRDefault="002649AC" w:rsidP="00357E29">
            <w:pPr>
              <w:numPr>
                <w:ilvl w:val="0"/>
                <w:numId w:val="5"/>
              </w:numPr>
              <w:ind w:right="-330"/>
            </w:pPr>
            <w:r w:rsidRPr="00BF6B4F">
              <w:t>effective team skills and leadership potential;</w:t>
            </w:r>
          </w:p>
          <w:p w:rsidR="002649AC" w:rsidRPr="00BF6B4F" w:rsidRDefault="002649AC" w:rsidP="00357E29">
            <w:pPr>
              <w:numPr>
                <w:ilvl w:val="0"/>
                <w:numId w:val="5"/>
              </w:numPr>
              <w:ind w:right="-330"/>
            </w:pPr>
            <w:r w:rsidRPr="00BF6B4F">
              <w:rPr>
                <w:iCs/>
              </w:rPr>
              <w:t xml:space="preserve">the ability to plan and deliver care in an effective and resourceful manner; </w:t>
            </w:r>
          </w:p>
          <w:p w:rsidR="002649AC" w:rsidRPr="00BF6B4F" w:rsidRDefault="002649AC" w:rsidP="00357E29">
            <w:pPr>
              <w:numPr>
                <w:ilvl w:val="0"/>
                <w:numId w:val="5"/>
              </w:numPr>
              <w:ind w:right="-330"/>
            </w:pPr>
            <w:r w:rsidRPr="00BF6B4F">
              <w:rPr>
                <w:iCs/>
              </w:rPr>
              <w:t>an a</w:t>
            </w:r>
            <w:r w:rsidRPr="00BF6B4F">
              <w:t>bility to manage and develop self in a busy working environment;</w:t>
            </w:r>
          </w:p>
          <w:p w:rsidR="002649AC" w:rsidRPr="00BF6B4F" w:rsidRDefault="002649AC" w:rsidP="00357E29">
            <w:pPr>
              <w:numPr>
                <w:ilvl w:val="0"/>
                <w:numId w:val="5"/>
              </w:numPr>
              <w:ind w:right="-330"/>
            </w:pPr>
            <w:r w:rsidRPr="00BF6B4F">
              <w:t>the ability to effectively evaluate clinical information and make appropriate decisions;</w:t>
            </w:r>
          </w:p>
          <w:p w:rsidR="002649AC" w:rsidRPr="00BF6B4F" w:rsidRDefault="002649AC" w:rsidP="00357E29">
            <w:pPr>
              <w:numPr>
                <w:ilvl w:val="0"/>
                <w:numId w:val="5"/>
              </w:numPr>
              <w:ind w:right="-330"/>
            </w:pPr>
            <w:r w:rsidRPr="00BF6B4F">
              <w:t>a commitment to assuring high standards and strive for a patient centred service;</w:t>
            </w:r>
          </w:p>
          <w:p w:rsidR="002649AC" w:rsidRPr="00BF6B4F" w:rsidRDefault="002649AC" w:rsidP="00357E29">
            <w:pPr>
              <w:numPr>
                <w:ilvl w:val="0"/>
                <w:numId w:val="5"/>
              </w:numPr>
              <w:ind w:right="-330"/>
            </w:pPr>
            <w:r w:rsidRPr="00BF6B4F">
              <w:rPr>
                <w:iCs/>
              </w:rPr>
              <w:t xml:space="preserve">effective team skills; </w:t>
            </w:r>
          </w:p>
          <w:p w:rsidR="002649AC" w:rsidRPr="007C2489" w:rsidRDefault="002649AC" w:rsidP="00357E29">
            <w:pPr>
              <w:numPr>
                <w:ilvl w:val="0"/>
                <w:numId w:val="5"/>
              </w:numPr>
              <w:ind w:right="-330"/>
            </w:pPr>
            <w:r w:rsidRPr="00BF6B4F">
              <w:rPr>
                <w:iCs/>
              </w:rPr>
              <w:t xml:space="preserve">effective communication and interpersonal skills including the ability to collaborate </w:t>
            </w:r>
          </w:p>
          <w:p w:rsidR="002649AC" w:rsidRPr="00BF6B4F" w:rsidRDefault="002649AC" w:rsidP="00357E29">
            <w:pPr>
              <w:ind w:left="360" w:right="-330"/>
            </w:pPr>
            <w:r w:rsidRPr="00BF6B4F">
              <w:rPr>
                <w:iCs/>
              </w:rPr>
              <w:t xml:space="preserve">with colleagues, families </w:t>
            </w:r>
            <w:proofErr w:type="spellStart"/>
            <w:r w:rsidRPr="00BF6B4F">
              <w:rPr>
                <w:iCs/>
              </w:rPr>
              <w:t>etc</w:t>
            </w:r>
            <w:proofErr w:type="spellEnd"/>
            <w:r w:rsidRPr="00BF6B4F">
              <w:rPr>
                <w:iCs/>
              </w:rPr>
              <w:t xml:space="preserve"> and good presentation skills;</w:t>
            </w:r>
          </w:p>
          <w:p w:rsidR="002649AC" w:rsidRPr="00BF6B4F" w:rsidRDefault="002649AC" w:rsidP="00357E29">
            <w:pPr>
              <w:numPr>
                <w:ilvl w:val="0"/>
                <w:numId w:val="5"/>
              </w:numPr>
            </w:pPr>
            <w:r w:rsidRPr="00BF6B4F">
              <w:t>awareness and appreciation of the patient and the ability to empathise with and treat others with dignity and respect;</w:t>
            </w:r>
          </w:p>
          <w:p w:rsidR="002649AC" w:rsidRPr="00BF6B4F" w:rsidRDefault="002649AC" w:rsidP="00357E29">
            <w:pPr>
              <w:numPr>
                <w:ilvl w:val="0"/>
                <w:numId w:val="5"/>
              </w:numPr>
              <w:ind w:right="-330"/>
            </w:pPr>
            <w:r w:rsidRPr="00BF6B4F">
              <w:rPr>
                <w:iCs/>
              </w:rPr>
              <w:t xml:space="preserve">flexibility and openness to change; </w:t>
            </w:r>
          </w:p>
          <w:p w:rsidR="002649AC" w:rsidRPr="00BF6B4F" w:rsidRDefault="002649AC" w:rsidP="00357E29">
            <w:pPr>
              <w:numPr>
                <w:ilvl w:val="0"/>
                <w:numId w:val="5"/>
              </w:numPr>
              <w:ind w:right="-330"/>
            </w:pPr>
            <w:r w:rsidRPr="00BF6B4F">
              <w:t>ability to utilise supervision effectively;</w:t>
            </w:r>
          </w:p>
          <w:p w:rsidR="002649AC" w:rsidRDefault="002649AC" w:rsidP="00357E29">
            <w:pPr>
              <w:numPr>
                <w:ilvl w:val="0"/>
                <w:numId w:val="5"/>
              </w:numPr>
              <w:ind w:right="-330"/>
              <w:outlineLvl w:val="0"/>
            </w:pPr>
            <w:r w:rsidRPr="00BF6B4F">
              <w:t>a willingness to develop IT skills relevant to the role.</w:t>
            </w:r>
          </w:p>
          <w:p w:rsidR="002649AC" w:rsidRPr="00CA5210" w:rsidRDefault="00CA5210" w:rsidP="00CA5210">
            <w:pPr>
              <w:numPr>
                <w:ilvl w:val="0"/>
                <w:numId w:val="5"/>
              </w:numPr>
              <w:ind w:right="-330"/>
              <w:outlineLvl w:val="0"/>
              <w:rPr>
                <w:i/>
                <w:iCs/>
              </w:rPr>
            </w:pPr>
            <w:r w:rsidRPr="00CA5210">
              <w:t xml:space="preserve">A Graduate of an accredited Physician Associate Programme </w:t>
            </w:r>
          </w:p>
          <w:p w:rsidR="00CA5210" w:rsidRPr="00BF6B4F" w:rsidRDefault="00CA5210" w:rsidP="00CA5210">
            <w:pPr>
              <w:ind w:left="360" w:right="-330"/>
              <w:outlineLvl w:val="0"/>
              <w:rPr>
                <w:i/>
                <w:iCs/>
              </w:rPr>
            </w:pPr>
          </w:p>
        </w:tc>
      </w:tr>
      <w:tr w:rsidR="002649AC" w:rsidRPr="00BF6B4F" w:rsidTr="00357E29">
        <w:tc>
          <w:tcPr>
            <w:tcW w:w="933" w:type="pct"/>
          </w:tcPr>
          <w:p w:rsidR="002649AC" w:rsidRPr="00BF6B4F" w:rsidRDefault="002649AC" w:rsidP="00357E29">
            <w:pPr>
              <w:rPr>
                <w:b/>
                <w:bCs/>
              </w:rPr>
            </w:pPr>
            <w:r w:rsidRPr="00BF6B4F">
              <w:rPr>
                <w:b/>
                <w:bCs/>
              </w:rPr>
              <w:t>Competition Specific Selection Process</w:t>
            </w:r>
          </w:p>
          <w:p w:rsidR="002649AC" w:rsidRPr="00BF6B4F" w:rsidRDefault="002649AC" w:rsidP="00357E29">
            <w:pPr>
              <w:rPr>
                <w:b/>
                <w:bCs/>
              </w:rPr>
            </w:pPr>
          </w:p>
          <w:p w:rsidR="002649AC" w:rsidRPr="00BF6B4F" w:rsidRDefault="002649AC" w:rsidP="00357E29">
            <w:pPr>
              <w:rPr>
                <w:b/>
                <w:bCs/>
              </w:rPr>
            </w:pPr>
            <w:r w:rsidRPr="00BF6B4F">
              <w:rPr>
                <w:b/>
                <w:bCs/>
              </w:rPr>
              <w:t>Ranking /Shortlisting / Interview</w:t>
            </w:r>
          </w:p>
        </w:tc>
        <w:tc>
          <w:tcPr>
            <w:tcW w:w="4067" w:type="pct"/>
          </w:tcPr>
          <w:p w:rsidR="002649AC" w:rsidRPr="00BF6B4F" w:rsidRDefault="002649AC" w:rsidP="00357E29">
            <w:r w:rsidRPr="00BF6B4F">
              <w:t>A ranking and or short</w:t>
            </w:r>
            <w:r>
              <w:t xml:space="preserve"> </w:t>
            </w:r>
            <w:r w:rsidRPr="00BF6B4F">
              <w:t xml:space="preserve">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2649AC" w:rsidRPr="00BF6B4F" w:rsidRDefault="002649AC" w:rsidP="00357E29"/>
          <w:p w:rsidR="002649AC" w:rsidRPr="00BF6B4F" w:rsidRDefault="002649AC" w:rsidP="00357E29">
            <w:pPr>
              <w:rPr>
                <w:u w:val="single"/>
              </w:rPr>
            </w:pPr>
            <w:r w:rsidRPr="00BF6B4F">
              <w:rPr>
                <w:u w:val="single"/>
              </w:rPr>
              <w:t xml:space="preserve">Failure to include information regarding these requirements may result in you not being called forward to the next stage of the selection process.  </w:t>
            </w:r>
          </w:p>
          <w:p w:rsidR="002649AC" w:rsidRPr="00BF6B4F" w:rsidRDefault="002649AC" w:rsidP="00357E29">
            <w:pPr>
              <w:rPr>
                <w:iCs/>
              </w:rPr>
            </w:pPr>
          </w:p>
        </w:tc>
      </w:tr>
      <w:tr w:rsidR="002649AC" w:rsidRPr="00BF6B4F" w:rsidTr="00357E29">
        <w:tc>
          <w:tcPr>
            <w:tcW w:w="933" w:type="pct"/>
            <w:tcBorders>
              <w:top w:val="single" w:sz="4" w:space="0" w:color="auto"/>
              <w:left w:val="single" w:sz="4" w:space="0" w:color="auto"/>
              <w:bottom w:val="single" w:sz="4" w:space="0" w:color="auto"/>
              <w:right w:val="single" w:sz="4" w:space="0" w:color="auto"/>
            </w:tcBorders>
          </w:tcPr>
          <w:p w:rsidR="002649AC" w:rsidRPr="00BF6B4F" w:rsidRDefault="002649AC" w:rsidP="00357E29">
            <w:pPr>
              <w:rPr>
                <w:b/>
                <w:bCs/>
              </w:rPr>
            </w:pPr>
            <w:r w:rsidRPr="00BF6B4F">
              <w:rPr>
                <w:b/>
                <w:bCs/>
              </w:rPr>
              <w:t>Code of Practice</w:t>
            </w:r>
          </w:p>
        </w:tc>
        <w:tc>
          <w:tcPr>
            <w:tcW w:w="4067" w:type="pct"/>
            <w:tcBorders>
              <w:top w:val="single" w:sz="4" w:space="0" w:color="auto"/>
              <w:left w:val="single" w:sz="4" w:space="0" w:color="auto"/>
              <w:bottom w:val="single" w:sz="4" w:space="0" w:color="auto"/>
              <w:right w:val="single" w:sz="4" w:space="0" w:color="auto"/>
            </w:tcBorders>
          </w:tcPr>
          <w:p w:rsidR="002649AC" w:rsidRPr="00BF6B4F" w:rsidRDefault="002649AC" w:rsidP="00357E29">
            <w:pPr>
              <w:jc w:val="both"/>
            </w:pPr>
            <w:r w:rsidRPr="00BF6B4F">
              <w:t xml:space="preserve">The Health Service Executive will run this campaign in compliance with the Code of Practice prepared by the Commission for Public Service Appointments (CPSA). The Code of Practice sets out how the core principles of probity, merit, equity and fairness might be applied on a principle basis. The Codes also specifies the responsibilities placed on candidates, feedback facilities for candidates on matters relating to their application, when requested, and </w:t>
            </w:r>
            <w:r w:rsidRPr="00BF6B4F">
              <w:rPr>
                <w:lang w:val="en-US"/>
              </w:rPr>
              <w:t xml:space="preserve">outlines procedures in relation to requests for a review of the recruitment and selection process, and review in relation to allegations of a breach of the Code of Practice. </w:t>
            </w:r>
            <w:r w:rsidRPr="00BF6B4F">
              <w:t xml:space="preserve"> Additional information on the </w:t>
            </w:r>
            <w:smartTag w:uri="urn:schemas-microsoft-com:office:smarttags" w:element="stockticker">
              <w:r w:rsidRPr="00BF6B4F">
                <w:t>HSE</w:t>
              </w:r>
            </w:smartTag>
            <w:r w:rsidRPr="00BF6B4F">
              <w:t xml:space="preserve">’s review process is available in the document posted with each vacancy entitled “Code Of Practice, Information For Candidates”. </w:t>
            </w:r>
          </w:p>
          <w:p w:rsidR="002649AC" w:rsidRPr="00BF6B4F" w:rsidRDefault="002649AC" w:rsidP="00357E29">
            <w:pPr>
              <w:ind w:firstLine="720"/>
              <w:jc w:val="both"/>
            </w:pPr>
          </w:p>
          <w:p w:rsidR="002649AC" w:rsidRPr="00BF6B4F" w:rsidRDefault="002649AC" w:rsidP="00CA5210">
            <w:pPr>
              <w:jc w:val="both"/>
            </w:pPr>
            <w:r w:rsidRPr="00BF6B4F">
              <w:t xml:space="preserve">Codes of Practice are published by the CPSA and are available on </w:t>
            </w:r>
            <w:hyperlink r:id="rId9" w:history="1">
              <w:r w:rsidRPr="00BF6B4F">
                <w:rPr>
                  <w:rStyle w:val="Hyperlink"/>
                </w:rPr>
                <w:t>www.hse.ie</w:t>
              </w:r>
            </w:hyperlink>
            <w:r w:rsidRPr="00BF6B4F">
              <w:t xml:space="preserve"> in the document posted with each vacancy entitled “Code of Practice, Information For Candidates” or on </w:t>
            </w:r>
            <w:hyperlink r:id="rId10" w:history="1">
              <w:r w:rsidRPr="00BF6B4F">
                <w:rPr>
                  <w:rStyle w:val="Hyperlink"/>
                </w:rPr>
                <w:t>www.cpsa-online.ie</w:t>
              </w:r>
            </w:hyperlink>
            <w:r w:rsidRPr="00BF6B4F">
              <w:t>.</w:t>
            </w:r>
          </w:p>
        </w:tc>
      </w:tr>
      <w:tr w:rsidR="002649AC" w:rsidRPr="00BF6B4F" w:rsidTr="00357E29">
        <w:tc>
          <w:tcPr>
            <w:tcW w:w="5000" w:type="pct"/>
            <w:gridSpan w:val="2"/>
          </w:tcPr>
          <w:p w:rsidR="002649AC" w:rsidRPr="00BF6B4F" w:rsidRDefault="002649AC" w:rsidP="00357E29">
            <w:pPr>
              <w:rPr>
                <w:b/>
              </w:rPr>
            </w:pPr>
          </w:p>
          <w:p w:rsidR="002649AC" w:rsidRPr="00BF6B4F" w:rsidRDefault="002649AC" w:rsidP="00357E29">
            <w:pPr>
              <w:rPr>
                <w:b/>
              </w:rPr>
            </w:pPr>
            <w:r w:rsidRPr="00BF6B4F">
              <w:rPr>
                <w:b/>
              </w:rPr>
              <w:t>The reform programme outlined for the Health Services may impact on this role and as structures change the job description may be reviewed.</w:t>
            </w:r>
          </w:p>
          <w:p w:rsidR="002649AC" w:rsidRPr="00BF6B4F" w:rsidRDefault="002649AC" w:rsidP="00357E29">
            <w:pPr>
              <w:rPr>
                <w:b/>
              </w:rPr>
            </w:pPr>
          </w:p>
          <w:p w:rsidR="002649AC" w:rsidRPr="00BF6B4F" w:rsidRDefault="002649AC" w:rsidP="00357E29">
            <w:pPr>
              <w:rPr>
                <w:b/>
              </w:rPr>
            </w:pPr>
            <w:r w:rsidRPr="00BF6B4F">
              <w:rPr>
                <w:b/>
              </w:rPr>
              <w:t xml:space="preserve">This job description is a guide to the general range of duties assigned to the post holder. It is </w:t>
            </w:r>
            <w:r w:rsidRPr="00BF6B4F">
              <w:rPr>
                <w:b/>
              </w:rPr>
              <w:lastRenderedPageBreak/>
              <w:t xml:space="preserve">intended to be neither definitive nor restrictive and is subject to periodic review with the employee concerned. </w:t>
            </w:r>
          </w:p>
          <w:p w:rsidR="002649AC" w:rsidRPr="00BF6B4F" w:rsidRDefault="002649AC" w:rsidP="00357E29"/>
        </w:tc>
      </w:tr>
    </w:tbl>
    <w:p w:rsidR="002649AC" w:rsidRDefault="002649AC" w:rsidP="002649AC">
      <w:pPr>
        <w:jc w:val="center"/>
        <w:rPr>
          <w:b/>
        </w:rPr>
      </w:pPr>
    </w:p>
    <w:p w:rsidR="002649AC" w:rsidRPr="00BF6B4F" w:rsidRDefault="002649AC" w:rsidP="002649AC">
      <w:pPr>
        <w:jc w:val="center"/>
        <w:rPr>
          <w:b/>
        </w:rPr>
      </w:pPr>
    </w:p>
    <w:p w:rsidR="002649AC" w:rsidRPr="00BF6B4F" w:rsidRDefault="002649AC" w:rsidP="002649AC">
      <w:pPr>
        <w:jc w:val="center"/>
        <w:outlineLvl w:val="0"/>
        <w:rPr>
          <w:b/>
        </w:rPr>
      </w:pPr>
      <w:r w:rsidRPr="00BF6B4F">
        <w:rPr>
          <w:b/>
        </w:rPr>
        <w:t>Terms and Conditions of Employment</w:t>
      </w:r>
    </w:p>
    <w:p w:rsidR="002649AC" w:rsidRPr="00BF6B4F" w:rsidRDefault="002649AC" w:rsidP="002649AC">
      <w:pPr>
        <w:jc w:val="center"/>
      </w:pPr>
    </w:p>
    <w:tbl>
      <w:tblPr>
        <w:tblW w:w="103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8363"/>
      </w:tblGrid>
      <w:tr w:rsidR="002649AC" w:rsidRPr="00BF6B4F" w:rsidTr="00357E29">
        <w:tc>
          <w:tcPr>
            <w:tcW w:w="1957" w:type="dxa"/>
          </w:tcPr>
          <w:p w:rsidR="002649AC" w:rsidRPr="00BF6B4F" w:rsidRDefault="002649AC" w:rsidP="00357E29">
            <w:pPr>
              <w:rPr>
                <w:b/>
                <w:bCs/>
              </w:rPr>
            </w:pPr>
          </w:p>
          <w:p w:rsidR="002649AC" w:rsidRPr="00BF6B4F" w:rsidRDefault="002649AC" w:rsidP="00357E29">
            <w:pPr>
              <w:rPr>
                <w:b/>
                <w:bCs/>
              </w:rPr>
            </w:pPr>
            <w:r w:rsidRPr="00BF6B4F">
              <w:rPr>
                <w:b/>
                <w:bCs/>
              </w:rPr>
              <w:t xml:space="preserve">Tenure </w:t>
            </w:r>
          </w:p>
        </w:tc>
        <w:tc>
          <w:tcPr>
            <w:tcW w:w="8363" w:type="dxa"/>
          </w:tcPr>
          <w:p w:rsidR="002649AC" w:rsidRPr="00BF6B4F" w:rsidRDefault="002649AC" w:rsidP="00357E29">
            <w:pPr>
              <w:tabs>
                <w:tab w:val="left" w:pos="-720"/>
                <w:tab w:val="left" w:pos="0"/>
                <w:tab w:val="left" w:pos="720"/>
              </w:tabs>
              <w:suppressAutoHyphens/>
              <w:jc w:val="both"/>
              <w:rPr>
                <w:spacing w:val="-3"/>
              </w:rPr>
            </w:pPr>
            <w:r>
              <w:rPr>
                <w:spacing w:val="-3"/>
              </w:rPr>
              <w:t xml:space="preserve"> </w:t>
            </w:r>
          </w:p>
          <w:p w:rsidR="002649AC" w:rsidRPr="002649AC" w:rsidRDefault="002649AC" w:rsidP="00357E29">
            <w:pPr>
              <w:tabs>
                <w:tab w:val="left" w:pos="-720"/>
                <w:tab w:val="left" w:pos="0"/>
                <w:tab w:val="left" w:pos="720"/>
              </w:tabs>
              <w:suppressAutoHyphens/>
              <w:jc w:val="both"/>
              <w:rPr>
                <w:b/>
              </w:rPr>
            </w:pPr>
            <w:r w:rsidRPr="002649AC">
              <w:rPr>
                <w:b/>
              </w:rPr>
              <w:t>6 Months</w:t>
            </w:r>
          </w:p>
        </w:tc>
      </w:tr>
      <w:tr w:rsidR="004C54E4" w:rsidRPr="00BF6B4F" w:rsidTr="00357E29">
        <w:tc>
          <w:tcPr>
            <w:tcW w:w="1957" w:type="dxa"/>
          </w:tcPr>
          <w:p w:rsidR="004C54E4" w:rsidRPr="00BF6B4F" w:rsidRDefault="004C54E4" w:rsidP="00357E29">
            <w:pPr>
              <w:rPr>
                <w:b/>
                <w:bCs/>
              </w:rPr>
            </w:pPr>
          </w:p>
          <w:p w:rsidR="004C54E4" w:rsidRPr="00BF6B4F" w:rsidRDefault="004C54E4" w:rsidP="00357E29">
            <w:pPr>
              <w:rPr>
                <w:b/>
                <w:bCs/>
              </w:rPr>
            </w:pPr>
            <w:r w:rsidRPr="00BF6B4F">
              <w:rPr>
                <w:b/>
                <w:bCs/>
              </w:rPr>
              <w:t>Working Week</w:t>
            </w:r>
          </w:p>
          <w:p w:rsidR="004C54E4" w:rsidRPr="00BF6B4F" w:rsidRDefault="004C54E4" w:rsidP="00357E29">
            <w:pPr>
              <w:rPr>
                <w:b/>
                <w:bCs/>
              </w:rPr>
            </w:pPr>
          </w:p>
          <w:p w:rsidR="004C54E4" w:rsidRPr="00BF6B4F" w:rsidRDefault="004C54E4" w:rsidP="00357E29">
            <w:pPr>
              <w:rPr>
                <w:b/>
                <w:bCs/>
              </w:rPr>
            </w:pPr>
          </w:p>
        </w:tc>
        <w:tc>
          <w:tcPr>
            <w:tcW w:w="8363" w:type="dxa"/>
          </w:tcPr>
          <w:p w:rsidR="004C54E4" w:rsidRPr="00BF6B4F" w:rsidRDefault="004C54E4" w:rsidP="00357E29"/>
          <w:p w:rsidR="004C54E4" w:rsidRPr="00BF6B4F" w:rsidRDefault="004C54E4" w:rsidP="00357E29">
            <w:pPr>
              <w:tabs>
                <w:tab w:val="left" w:pos="-720"/>
                <w:tab w:val="left" w:pos="0"/>
                <w:tab w:val="left" w:pos="720"/>
              </w:tabs>
              <w:suppressAutoHyphens/>
              <w:jc w:val="both"/>
              <w:rPr>
                <w:spacing w:val="-3"/>
              </w:rPr>
            </w:pPr>
            <w:r w:rsidRPr="00BF6B4F">
              <w:rPr>
                <w:spacing w:val="-3"/>
              </w:rPr>
              <w:t xml:space="preserve">Successful candidates will be contracted to undertake duties and provide such services as are set out in the job description and in </w:t>
            </w:r>
            <w:r>
              <w:rPr>
                <w:spacing w:val="-3"/>
              </w:rPr>
              <w:t>the manner specified in the Physician Associates</w:t>
            </w:r>
            <w:r w:rsidRPr="00BF6B4F">
              <w:rPr>
                <w:spacing w:val="-3"/>
              </w:rPr>
              <w:t xml:space="preserve"> contract for 39 hours per week.  </w:t>
            </w:r>
            <w:r>
              <w:rPr>
                <w:spacing w:val="-3"/>
              </w:rPr>
              <w:t xml:space="preserve">The 39hrs can be allocated across the span of 8am to 8pm, 5/7 days. </w:t>
            </w:r>
            <w:r w:rsidRPr="00BF6B4F">
              <w:rPr>
                <w:spacing w:val="-3"/>
              </w:rPr>
              <w:t>The 39 hours are as determined by the relevant service roster and include a paid lunch break.  The successful candidate will be required to deliver these hours on any five days out of the seven in a week as determined by the Employer.</w:t>
            </w:r>
            <w:r>
              <w:rPr>
                <w:spacing w:val="-3"/>
              </w:rPr>
              <w:t xml:space="preserve"> There is no overtime or on-call associated with this post.</w:t>
            </w:r>
          </w:p>
          <w:p w:rsidR="004C54E4" w:rsidRPr="00BF6B4F" w:rsidRDefault="004C54E4" w:rsidP="00357E29"/>
        </w:tc>
      </w:tr>
      <w:tr w:rsidR="00F6531C" w:rsidRPr="00BF6B4F" w:rsidTr="00357E29">
        <w:tc>
          <w:tcPr>
            <w:tcW w:w="1957" w:type="dxa"/>
          </w:tcPr>
          <w:p w:rsidR="00F6531C" w:rsidRPr="00BF6B4F" w:rsidRDefault="00F6531C" w:rsidP="00357E29">
            <w:pPr>
              <w:rPr>
                <w:b/>
                <w:bCs/>
              </w:rPr>
            </w:pPr>
            <w:r>
              <w:rPr>
                <w:b/>
                <w:bCs/>
              </w:rPr>
              <w:t>Remuneration</w:t>
            </w:r>
          </w:p>
        </w:tc>
        <w:tc>
          <w:tcPr>
            <w:tcW w:w="8363" w:type="dxa"/>
          </w:tcPr>
          <w:p w:rsidR="00F6531C" w:rsidRPr="00BF6B4F" w:rsidRDefault="00F6531C" w:rsidP="00F6531C">
            <w:r w:rsidRPr="00BF6B4F">
              <w:t xml:space="preserve">The Department </w:t>
            </w:r>
            <w:r>
              <w:t>of Health salary scale (</w:t>
            </w:r>
            <w:r>
              <w:fldChar w:fldCharType="begin"/>
            </w:r>
            <w:r>
              <w:instrText xml:space="preserve"> MERGEFIELD "Payscale_Date_" </w:instrText>
            </w:r>
            <w:r>
              <w:fldChar w:fldCharType="separate"/>
            </w:r>
            <w:r>
              <w:rPr>
                <w:noProof/>
              </w:rPr>
              <w:t>1st October 2024</w:t>
            </w:r>
            <w:r>
              <w:rPr>
                <w:noProof/>
              </w:rPr>
              <w:fldChar w:fldCharType="end"/>
            </w:r>
            <w:r w:rsidRPr="00BF6B4F">
              <w:t xml:space="preserve">) for the post is: </w:t>
            </w:r>
          </w:p>
          <w:p w:rsidR="00F6531C" w:rsidRPr="00BF6B4F" w:rsidRDefault="00F6531C" w:rsidP="00F6531C"/>
          <w:p w:rsidR="00F6531C" w:rsidRPr="00BF6B4F" w:rsidRDefault="00F6531C" w:rsidP="00F6531C">
            <w:pPr>
              <w:rPr>
                <w:spacing w:val="-3"/>
              </w:rPr>
            </w:pPr>
          </w:p>
          <w:p w:rsidR="00F6531C" w:rsidRPr="00BF6B4F" w:rsidRDefault="00F6531C" w:rsidP="00F6531C">
            <w:r>
              <w:rPr>
                <w:b/>
                <w:spacing w:val="-3"/>
              </w:rPr>
              <w:fldChar w:fldCharType="begin"/>
            </w:r>
            <w:r>
              <w:rPr>
                <w:b/>
                <w:spacing w:val="-3"/>
              </w:rPr>
              <w:instrText xml:space="preserve"> MERGEFIELD Remuneration </w:instrText>
            </w:r>
            <w:r>
              <w:rPr>
                <w:b/>
                <w:spacing w:val="-3"/>
              </w:rPr>
              <w:fldChar w:fldCharType="separate"/>
            </w:r>
            <w:r w:rsidRPr="00F12912">
              <w:rPr>
                <w:b/>
                <w:noProof/>
                <w:spacing w:val="-3"/>
              </w:rPr>
              <w:t>SHO €52614 - €71960 (7 points)</w:t>
            </w:r>
            <w:r>
              <w:rPr>
                <w:b/>
                <w:spacing w:val="-3"/>
              </w:rPr>
              <w:fldChar w:fldCharType="end"/>
            </w:r>
            <w:r w:rsidRPr="00BF6B4F">
              <w:t xml:space="preserve"> </w:t>
            </w:r>
          </w:p>
          <w:p w:rsidR="00F6531C" w:rsidRPr="00BF6B4F" w:rsidRDefault="00F6531C" w:rsidP="00357E29"/>
        </w:tc>
      </w:tr>
      <w:tr w:rsidR="004C54E4" w:rsidRPr="00BF6B4F" w:rsidTr="00357E29">
        <w:tc>
          <w:tcPr>
            <w:tcW w:w="1957" w:type="dxa"/>
          </w:tcPr>
          <w:p w:rsidR="004C54E4" w:rsidRPr="00BF6B4F" w:rsidRDefault="004C54E4" w:rsidP="00357E29">
            <w:pPr>
              <w:rPr>
                <w:b/>
                <w:bCs/>
              </w:rPr>
            </w:pPr>
          </w:p>
          <w:p w:rsidR="004C54E4" w:rsidRPr="00BF6B4F" w:rsidRDefault="004C54E4" w:rsidP="00357E29">
            <w:pPr>
              <w:rPr>
                <w:b/>
                <w:bCs/>
              </w:rPr>
            </w:pPr>
            <w:r w:rsidRPr="00BF6B4F">
              <w:rPr>
                <w:b/>
                <w:bCs/>
              </w:rPr>
              <w:t>Annual Leave</w:t>
            </w:r>
          </w:p>
        </w:tc>
        <w:tc>
          <w:tcPr>
            <w:tcW w:w="8363" w:type="dxa"/>
          </w:tcPr>
          <w:p w:rsidR="004C54E4" w:rsidRPr="00BF6B4F" w:rsidRDefault="004C54E4" w:rsidP="00357E29"/>
          <w:p w:rsidR="004C54E4" w:rsidRPr="00BF6B4F" w:rsidRDefault="004C54E4" w:rsidP="00357E29">
            <w:pPr>
              <w:outlineLvl w:val="0"/>
            </w:pPr>
            <w:r w:rsidRPr="00BF6B4F">
              <w:t xml:space="preserve">Annual leave is granted in accordance with the provisions of the Organisation of Working Time Act 1997. </w:t>
            </w:r>
          </w:p>
          <w:p w:rsidR="004C54E4" w:rsidRPr="00BF6B4F" w:rsidRDefault="004C54E4" w:rsidP="00357E29"/>
        </w:tc>
      </w:tr>
      <w:tr w:rsidR="004C54E4" w:rsidRPr="00BF6B4F" w:rsidTr="00357E29">
        <w:tc>
          <w:tcPr>
            <w:tcW w:w="1957" w:type="dxa"/>
          </w:tcPr>
          <w:p w:rsidR="004C54E4" w:rsidRPr="00BF6B4F" w:rsidRDefault="004C54E4" w:rsidP="00357E29">
            <w:pPr>
              <w:rPr>
                <w:b/>
                <w:bCs/>
              </w:rPr>
            </w:pPr>
          </w:p>
          <w:p w:rsidR="004C54E4" w:rsidRPr="00BF6B4F" w:rsidRDefault="004C54E4" w:rsidP="00357E29">
            <w:pPr>
              <w:rPr>
                <w:b/>
                <w:bCs/>
              </w:rPr>
            </w:pPr>
            <w:r w:rsidRPr="00BF6B4F">
              <w:rPr>
                <w:b/>
                <w:bCs/>
              </w:rPr>
              <w:t>Superannuation</w:t>
            </w:r>
          </w:p>
          <w:p w:rsidR="004C54E4" w:rsidRPr="00BF6B4F" w:rsidRDefault="004C54E4" w:rsidP="00357E29">
            <w:pPr>
              <w:rPr>
                <w:b/>
                <w:bCs/>
              </w:rPr>
            </w:pPr>
          </w:p>
        </w:tc>
        <w:tc>
          <w:tcPr>
            <w:tcW w:w="8363" w:type="dxa"/>
          </w:tcPr>
          <w:p w:rsidR="004C54E4" w:rsidRPr="00BF6B4F" w:rsidRDefault="004C54E4" w:rsidP="00357E29"/>
          <w:p w:rsidR="004C54E4" w:rsidRPr="00BF6B4F" w:rsidRDefault="004C54E4" w:rsidP="00357E29">
            <w:pPr>
              <w:autoSpaceDE w:val="0"/>
              <w:autoSpaceDN w:val="0"/>
              <w:adjustRightInd w:val="0"/>
              <w:spacing w:line="240" w:lineRule="atLeast"/>
              <w:rPr>
                <w:bCs/>
                <w:iCs/>
              </w:rPr>
            </w:pPr>
            <w:r w:rsidRPr="00BF6B4F">
              <w:rPr>
                <w:bCs/>
                <w:iCs/>
              </w:rPr>
              <w:t xml:space="preserve">Membership of the </w:t>
            </w:r>
            <w:smartTag w:uri="urn:schemas-microsoft-com:office:smarttags" w:element="stockticker">
              <w:r w:rsidRPr="00BF6B4F">
                <w:rPr>
                  <w:bCs/>
                  <w:iCs/>
                </w:rPr>
                <w:t>HSE</w:t>
              </w:r>
            </w:smartTag>
            <w:r w:rsidRPr="00BF6B4F">
              <w:rPr>
                <w:bCs/>
                <w:iCs/>
              </w:rPr>
              <w:t xml:space="preserve"> Employee Superannuation Scheme applies to this appointment.</w:t>
            </w:r>
          </w:p>
          <w:p w:rsidR="004C54E4" w:rsidRPr="00BF6B4F" w:rsidRDefault="004C54E4" w:rsidP="00357E29">
            <w:pPr>
              <w:autoSpaceDE w:val="0"/>
              <w:autoSpaceDN w:val="0"/>
              <w:adjustRightInd w:val="0"/>
              <w:spacing w:line="240" w:lineRule="atLeast"/>
              <w:rPr>
                <w:bCs/>
                <w:iCs/>
              </w:rPr>
            </w:pPr>
            <w:r w:rsidRPr="00BF6B4F">
              <w:rPr>
                <w:bCs/>
                <w:iCs/>
              </w:rPr>
              <w:t xml:space="preserve">Existing Members who transferred to the </w:t>
            </w:r>
            <w:smartTag w:uri="urn:schemas-microsoft-com:office:smarttags" w:element="stockticker">
              <w:r w:rsidRPr="00BF6B4F">
                <w:rPr>
                  <w:bCs/>
                  <w:iCs/>
                </w:rPr>
                <w:t>HSE</w:t>
              </w:r>
            </w:smartTag>
            <w:r w:rsidRPr="00BF6B4F">
              <w:rPr>
                <w:bCs/>
                <w:iCs/>
              </w:rPr>
              <w:t xml:space="preserve"> on </w:t>
            </w:r>
            <w:smartTag w:uri="urn:schemas-microsoft-com:office:smarttags" w:element="date">
              <w:smartTagPr>
                <w:attr w:name="Month" w:val="1"/>
                <w:attr w:name="Day" w:val="1"/>
                <w:attr w:name="Year" w:val="2005"/>
              </w:smartTagPr>
              <w:r w:rsidRPr="00BF6B4F">
                <w:rPr>
                  <w:bCs/>
                  <w:iCs/>
                </w:rPr>
                <w:t>1</w:t>
              </w:r>
              <w:proofErr w:type="spellStart"/>
              <w:r w:rsidRPr="00BF6B4F">
                <w:rPr>
                  <w:bCs/>
                  <w:iCs/>
                  <w:position w:val="6"/>
                </w:rPr>
                <w:t>st</w:t>
              </w:r>
              <w:proofErr w:type="spellEnd"/>
              <w:r w:rsidRPr="00BF6B4F">
                <w:rPr>
                  <w:bCs/>
                  <w:iCs/>
                </w:rPr>
                <w:t xml:space="preserve"> January 2005</w:t>
              </w:r>
            </w:smartTag>
            <w:r w:rsidRPr="00BF6B4F">
              <w:rPr>
                <w:bCs/>
                <w:iCs/>
              </w:rPr>
              <w:t xml:space="preserve"> pursuant to Section 60 of the Health Act 2004 are entitled to superannuation benefit terms under the </w:t>
            </w:r>
            <w:smartTag w:uri="urn:schemas-microsoft-com:office:smarttags" w:element="stockticker">
              <w:r w:rsidRPr="00BF6B4F">
                <w:rPr>
                  <w:bCs/>
                  <w:iCs/>
                </w:rPr>
                <w:t>HSE</w:t>
              </w:r>
            </w:smartTag>
            <w:r w:rsidRPr="00BF6B4F">
              <w:rPr>
                <w:bCs/>
                <w:iCs/>
              </w:rPr>
              <w:t xml:space="preserve"> Scheme which are no less favourable to those to which they were entitled at </w:t>
            </w:r>
            <w:smartTag w:uri="urn:schemas-microsoft-com:office:smarttags" w:element="date">
              <w:smartTagPr>
                <w:attr w:name="Month" w:val="12"/>
                <w:attr w:name="Day" w:val="31"/>
                <w:attr w:name="Year" w:val="2004"/>
              </w:smartTagPr>
              <w:r w:rsidRPr="00BF6B4F">
                <w:rPr>
                  <w:bCs/>
                  <w:iCs/>
                </w:rPr>
                <w:t>31</w:t>
              </w:r>
              <w:proofErr w:type="spellStart"/>
              <w:r w:rsidRPr="00BF6B4F">
                <w:rPr>
                  <w:bCs/>
                  <w:iCs/>
                  <w:position w:val="6"/>
                </w:rPr>
                <w:t>st</w:t>
              </w:r>
              <w:proofErr w:type="spellEnd"/>
              <w:r w:rsidRPr="00BF6B4F">
                <w:rPr>
                  <w:bCs/>
                  <w:iCs/>
                </w:rPr>
                <w:t xml:space="preserve"> December 2004</w:t>
              </w:r>
            </w:smartTag>
            <w:r w:rsidRPr="00BF6B4F">
              <w:rPr>
                <w:bCs/>
                <w:iCs/>
              </w:rPr>
              <w:t xml:space="preserve">. </w:t>
            </w:r>
          </w:p>
          <w:p w:rsidR="004C54E4" w:rsidRPr="00BF6B4F" w:rsidRDefault="004C54E4" w:rsidP="00357E29">
            <w:r w:rsidRPr="00BF6B4F">
              <w:rPr>
                <w:bCs/>
                <w:iCs/>
              </w:rPr>
              <w:t>Appointees to posts in the Mental Health Services which formerly attracted fast accrual of service should note that the terms of Section 65 of the Mental Treatment Act 1945 do not apply to New Entrant Public Servants as defined by Section 12 of the Public Service Superannuation (Miscellaneous Provisions) Act 2004</w:t>
            </w:r>
          </w:p>
        </w:tc>
      </w:tr>
      <w:tr w:rsidR="004C54E4" w:rsidRPr="00BF6B4F" w:rsidTr="00357E29">
        <w:tc>
          <w:tcPr>
            <w:tcW w:w="1957" w:type="dxa"/>
          </w:tcPr>
          <w:p w:rsidR="004C54E4" w:rsidRPr="00BF6B4F" w:rsidRDefault="004C54E4" w:rsidP="00357E29">
            <w:pPr>
              <w:rPr>
                <w:b/>
                <w:bCs/>
              </w:rPr>
            </w:pPr>
          </w:p>
          <w:p w:rsidR="004C54E4" w:rsidRPr="00BF6B4F" w:rsidRDefault="004C54E4" w:rsidP="00357E29">
            <w:pPr>
              <w:rPr>
                <w:b/>
                <w:bCs/>
              </w:rPr>
            </w:pPr>
            <w:r w:rsidRPr="00BF6B4F">
              <w:rPr>
                <w:b/>
                <w:bCs/>
              </w:rPr>
              <w:t>Probation</w:t>
            </w:r>
          </w:p>
        </w:tc>
        <w:tc>
          <w:tcPr>
            <w:tcW w:w="8363" w:type="dxa"/>
          </w:tcPr>
          <w:p w:rsidR="004C54E4" w:rsidRPr="00BF6B4F" w:rsidRDefault="004C54E4" w:rsidP="00357E29">
            <w:pPr>
              <w:pStyle w:val="Heading7"/>
              <w:rPr>
                <w:rFonts w:ascii="Arial" w:hAnsi="Arial"/>
                <w:b/>
                <w:sz w:val="20"/>
                <w:szCs w:val="20"/>
              </w:rPr>
            </w:pPr>
            <w:r w:rsidRPr="00BF6B4F">
              <w:rPr>
                <w:rFonts w:ascii="Arial" w:hAnsi="Arial"/>
                <w:b/>
                <w:sz w:val="20"/>
                <w:szCs w:val="20"/>
              </w:rPr>
              <w:t xml:space="preserve">Every appointment of a person who is not already an officer of the </w:t>
            </w:r>
            <w:r w:rsidRPr="00BF6B4F">
              <w:rPr>
                <w:rFonts w:ascii="Arial" w:hAnsi="Arial"/>
                <w:b/>
                <w:sz w:val="20"/>
                <w:szCs w:val="20"/>
                <w:shd w:val="clear" w:color="auto" w:fill="FFFFFF"/>
              </w:rPr>
              <w:t>Health Service Executive or of a Local Authority</w:t>
            </w:r>
            <w:r w:rsidRPr="00BF6B4F">
              <w:rPr>
                <w:rFonts w:ascii="Arial" w:hAnsi="Arial"/>
                <w:b/>
                <w:sz w:val="20"/>
                <w:szCs w:val="20"/>
              </w:rPr>
              <w:t xml:space="preserve"> shall be subject to a probationary period of 12 months as stipulated in the Department of Health Circular No.10/71.</w:t>
            </w:r>
          </w:p>
          <w:p w:rsidR="004C54E4" w:rsidRPr="00BF6B4F" w:rsidRDefault="004C54E4" w:rsidP="00357E29"/>
        </w:tc>
      </w:tr>
      <w:tr w:rsidR="004C54E4" w:rsidRPr="00BF6B4F" w:rsidTr="00841FC5">
        <w:tc>
          <w:tcPr>
            <w:tcW w:w="1957" w:type="dxa"/>
            <w:tcBorders>
              <w:top w:val="single" w:sz="4" w:space="0" w:color="auto"/>
              <w:left w:val="single" w:sz="4" w:space="0" w:color="auto"/>
              <w:bottom w:val="single" w:sz="4" w:space="0" w:color="auto"/>
              <w:right w:val="single" w:sz="4" w:space="0" w:color="auto"/>
            </w:tcBorders>
          </w:tcPr>
          <w:p w:rsidR="004C54E4" w:rsidRPr="00BF6B4F" w:rsidRDefault="004C54E4" w:rsidP="00357E29">
            <w:pPr>
              <w:rPr>
                <w:b/>
                <w:bCs/>
              </w:rPr>
            </w:pPr>
          </w:p>
          <w:p w:rsidR="004C54E4" w:rsidRPr="00BF6B4F" w:rsidRDefault="004C54E4" w:rsidP="00357E29">
            <w:pPr>
              <w:rPr>
                <w:b/>
                <w:bCs/>
              </w:rPr>
            </w:pPr>
            <w:r w:rsidRPr="00BF6B4F">
              <w:rPr>
                <w:b/>
                <w:bCs/>
              </w:rPr>
              <w:t>Protection of Persons Reporting Child Abuse Act 1998</w:t>
            </w:r>
          </w:p>
          <w:p w:rsidR="004C54E4" w:rsidRPr="00BF6B4F" w:rsidRDefault="004C54E4" w:rsidP="00357E29">
            <w:pPr>
              <w:rPr>
                <w:b/>
                <w:bCs/>
              </w:rPr>
            </w:pPr>
          </w:p>
        </w:tc>
        <w:tc>
          <w:tcPr>
            <w:tcW w:w="8363" w:type="dxa"/>
            <w:tcBorders>
              <w:top w:val="single" w:sz="4" w:space="0" w:color="auto"/>
              <w:left w:val="single" w:sz="4" w:space="0" w:color="auto"/>
              <w:bottom w:val="single" w:sz="4" w:space="0" w:color="auto"/>
              <w:right w:val="single" w:sz="4" w:space="0" w:color="auto"/>
            </w:tcBorders>
          </w:tcPr>
          <w:p w:rsidR="004C54E4" w:rsidRPr="00BF6B4F" w:rsidRDefault="004C54E4" w:rsidP="00357E29">
            <w:pPr>
              <w:tabs>
                <w:tab w:val="left" w:pos="-720"/>
                <w:tab w:val="left" w:pos="0"/>
              </w:tabs>
              <w:suppressAutoHyphens/>
              <w:jc w:val="both"/>
            </w:pPr>
            <w:r w:rsidRPr="00BF6B4F">
              <w:t>This post is one of those designated in accordance with Section 2 of the Protection of Persons Reporting Child Abuse Act, 1998. You will remain a designated officer for the duration of your appointment in this post or for the duration of your appointment to such other post as is included in the categories specified in the Ministerial Direction. Such officers will, on receiving a report of child abuse, formally notify the Senior Social Worker in the community care area in which the child is living.</w:t>
            </w:r>
          </w:p>
        </w:tc>
      </w:tr>
      <w:tr w:rsidR="004C54E4" w:rsidRPr="00BF6B4F" w:rsidTr="00357E29">
        <w:tc>
          <w:tcPr>
            <w:tcW w:w="1957" w:type="dxa"/>
            <w:tcBorders>
              <w:top w:val="single" w:sz="4" w:space="0" w:color="auto"/>
              <w:left w:val="single" w:sz="4" w:space="0" w:color="auto"/>
              <w:bottom w:val="single" w:sz="4" w:space="0" w:color="auto"/>
              <w:right w:val="single" w:sz="4" w:space="0" w:color="auto"/>
            </w:tcBorders>
          </w:tcPr>
          <w:p w:rsidR="00F6531C" w:rsidRPr="00F6531C" w:rsidRDefault="00F6531C" w:rsidP="00F6531C">
            <w:pPr>
              <w:jc w:val="both"/>
              <w:rPr>
                <w:b/>
                <w:bCs/>
              </w:rPr>
            </w:pPr>
            <w:r w:rsidRPr="00F6531C">
              <w:rPr>
                <w:b/>
                <w:bCs/>
              </w:rPr>
              <w:t>Ethics in Public Office 1995 and 2001</w:t>
            </w:r>
          </w:p>
          <w:p w:rsidR="00F6531C" w:rsidRPr="00F6531C" w:rsidRDefault="00F6531C" w:rsidP="00F6531C">
            <w:pPr>
              <w:jc w:val="both"/>
              <w:rPr>
                <w:b/>
                <w:bCs/>
              </w:rPr>
            </w:pPr>
          </w:p>
          <w:p w:rsidR="004C54E4" w:rsidRPr="00BF6B4F" w:rsidRDefault="00F6531C" w:rsidP="00F6531C">
            <w:pPr>
              <w:rPr>
                <w:b/>
                <w:bCs/>
              </w:rPr>
            </w:pPr>
            <w:r w:rsidRPr="00F6531C">
              <w:rPr>
                <w:b/>
              </w:rPr>
              <w:t>Positions remunerated at or above the minimum point of the Grade VIII salary scale (€ 64,812 as at 01.01.10)</w:t>
            </w:r>
          </w:p>
        </w:tc>
        <w:tc>
          <w:tcPr>
            <w:tcW w:w="8363" w:type="dxa"/>
            <w:tcBorders>
              <w:top w:val="single" w:sz="4" w:space="0" w:color="auto"/>
              <w:left w:val="single" w:sz="4" w:space="0" w:color="auto"/>
              <w:bottom w:val="single" w:sz="4" w:space="0" w:color="auto"/>
              <w:right w:val="single" w:sz="4" w:space="0" w:color="auto"/>
            </w:tcBorders>
          </w:tcPr>
          <w:p w:rsidR="004C54E4" w:rsidRPr="00BF6B4F" w:rsidRDefault="004C54E4" w:rsidP="00357E29">
            <w:pPr>
              <w:jc w:val="both"/>
            </w:pPr>
            <w:r w:rsidRPr="00BF6B4F">
              <w:t>Positions remunerated at or above the minimum point of the Grade VIII salary scale (€ 64,812 as at 01.01.2010) are designated positions under Section 18 of the Ethics in Public Office Act 1995.  Any person appointed to a designated position must comply with the requirements of the Ethics in Public Office Acts 1995 and 2001 as outlined below;</w:t>
            </w:r>
          </w:p>
          <w:p w:rsidR="004C54E4" w:rsidRPr="00BF6B4F" w:rsidRDefault="004C54E4" w:rsidP="00357E29">
            <w:pPr>
              <w:jc w:val="both"/>
            </w:pPr>
          </w:p>
          <w:p w:rsidR="004C54E4" w:rsidRPr="00BF6B4F" w:rsidRDefault="004C54E4" w:rsidP="00357E29">
            <w:pPr>
              <w:jc w:val="both"/>
            </w:pPr>
            <w:r w:rsidRPr="00BF6B4F">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BF6B4F">
              <w:rPr>
                <w:vertAlign w:val="superscript"/>
              </w:rPr>
              <w:t>st</w:t>
            </w:r>
            <w:r w:rsidRPr="00BF6B4F">
              <w:t xml:space="preserve"> January in the following year.</w:t>
            </w:r>
          </w:p>
          <w:p w:rsidR="004C54E4" w:rsidRDefault="004C54E4" w:rsidP="00357E29">
            <w:pPr>
              <w:jc w:val="both"/>
            </w:pPr>
          </w:p>
          <w:p w:rsidR="00F6531C" w:rsidRPr="00BF6B4F" w:rsidRDefault="00F6531C" w:rsidP="00357E29">
            <w:pPr>
              <w:jc w:val="both"/>
            </w:pPr>
          </w:p>
          <w:p w:rsidR="004C54E4" w:rsidRPr="00BF6B4F" w:rsidRDefault="004C54E4" w:rsidP="00357E29">
            <w:pPr>
              <w:pStyle w:val="BodyText"/>
              <w:pBdr>
                <w:top w:val="none" w:sz="0" w:space="0" w:color="auto"/>
                <w:left w:val="none" w:sz="0" w:space="0" w:color="auto"/>
                <w:bottom w:val="none" w:sz="0" w:space="0" w:color="auto"/>
                <w:right w:val="none" w:sz="0" w:space="0" w:color="auto"/>
              </w:pBdr>
              <w:jc w:val="both"/>
              <w:rPr>
                <w:sz w:val="20"/>
              </w:rPr>
            </w:pPr>
            <w:r w:rsidRPr="00BF6B4F">
              <w:rPr>
                <w:sz w:val="20"/>
              </w:rPr>
              <w:lastRenderedPageBreak/>
              <w:t xml:space="preserve">B) In addition to the annual statement, a person holding such a post is required, whenever they are performing a function as an employee of the </w:t>
            </w:r>
            <w:smartTag w:uri="urn:schemas-microsoft-com:office:smarttags" w:element="stockticker">
              <w:r w:rsidRPr="00BF6B4F">
                <w:rPr>
                  <w:sz w:val="20"/>
                </w:rPr>
                <w:t>HSE</w:t>
              </w:r>
            </w:smartTag>
            <w:r w:rsidRPr="00BF6B4F">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4C54E4" w:rsidRPr="00BF6B4F" w:rsidRDefault="004C54E4" w:rsidP="00357E29">
            <w:pPr>
              <w:jc w:val="both"/>
            </w:pPr>
          </w:p>
          <w:p w:rsidR="004C54E4" w:rsidRPr="00BF6B4F" w:rsidRDefault="004C54E4" w:rsidP="00357E29">
            <w:pPr>
              <w:pStyle w:val="Heading7"/>
              <w:rPr>
                <w:rFonts w:ascii="Arial" w:hAnsi="Arial"/>
                <w:sz w:val="20"/>
                <w:szCs w:val="20"/>
              </w:rPr>
            </w:pPr>
            <w:r w:rsidRPr="00BF6B4F">
              <w:rPr>
                <w:rFonts w:ascii="Arial" w:hAnsi="Arial"/>
                <w:sz w:val="20"/>
                <w:szCs w:val="20"/>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1" w:history="1">
              <w:r w:rsidRPr="00BF6B4F">
                <w:rPr>
                  <w:rStyle w:val="Hyperlink"/>
                  <w:sz w:val="20"/>
                  <w:szCs w:val="20"/>
                </w:rPr>
                <w:t>http://www.sipo.gov.ie/</w:t>
              </w:r>
            </w:hyperlink>
          </w:p>
        </w:tc>
      </w:tr>
      <w:tr w:rsidR="004C54E4" w:rsidRPr="00BF6B4F" w:rsidTr="00357E29">
        <w:tc>
          <w:tcPr>
            <w:tcW w:w="1957" w:type="dxa"/>
            <w:tcBorders>
              <w:top w:val="single" w:sz="4" w:space="0" w:color="auto"/>
              <w:left w:val="single" w:sz="4" w:space="0" w:color="auto"/>
              <w:bottom w:val="single" w:sz="4" w:space="0" w:color="auto"/>
              <w:right w:val="single" w:sz="4" w:space="0" w:color="auto"/>
            </w:tcBorders>
          </w:tcPr>
          <w:p w:rsidR="004C54E4" w:rsidRPr="00BF6B4F" w:rsidRDefault="004C54E4" w:rsidP="00357E29">
            <w:pPr>
              <w:rPr>
                <w:b/>
                <w:bCs/>
              </w:rPr>
            </w:pPr>
            <w:r w:rsidRPr="00BF6B4F">
              <w:rPr>
                <w:b/>
                <w:bCs/>
              </w:rPr>
              <w:lastRenderedPageBreak/>
              <w:t>Infection Control</w:t>
            </w:r>
          </w:p>
        </w:tc>
        <w:tc>
          <w:tcPr>
            <w:tcW w:w="8363" w:type="dxa"/>
            <w:tcBorders>
              <w:top w:val="single" w:sz="4" w:space="0" w:color="auto"/>
              <w:left w:val="single" w:sz="4" w:space="0" w:color="auto"/>
              <w:bottom w:val="single" w:sz="4" w:space="0" w:color="auto"/>
              <w:right w:val="single" w:sz="4" w:space="0" w:color="auto"/>
            </w:tcBorders>
          </w:tcPr>
          <w:p w:rsidR="004C54E4" w:rsidRPr="00BF6B4F" w:rsidRDefault="004C54E4" w:rsidP="00357E29">
            <w:pPr>
              <w:jc w:val="both"/>
            </w:pPr>
            <w:r w:rsidRPr="00BF6B4F">
              <w:t>Have a working knowledge of Health Information and Quality Authority (HIQA) Standards as they apply to the role for example, Standards for Healthcare, National Standards for the Prevention and Control of Healthcare Associated Infections, Hygiene Standards etc.</w:t>
            </w:r>
          </w:p>
          <w:p w:rsidR="004C54E4" w:rsidRPr="00BF6B4F" w:rsidRDefault="004C54E4" w:rsidP="00357E29">
            <w:pPr>
              <w:pStyle w:val="Heading7"/>
              <w:rPr>
                <w:rFonts w:ascii="Arial" w:hAnsi="Arial"/>
                <w:b/>
                <w:sz w:val="20"/>
                <w:szCs w:val="20"/>
              </w:rPr>
            </w:pPr>
          </w:p>
        </w:tc>
      </w:tr>
    </w:tbl>
    <w:p w:rsidR="002649AC" w:rsidRDefault="002649AC" w:rsidP="002649AC"/>
    <w:p w:rsidR="002649AC" w:rsidRDefault="002649AC" w:rsidP="002649AC"/>
    <w:p w:rsidR="002649AC" w:rsidRDefault="002649AC" w:rsidP="002649AC"/>
    <w:p w:rsidR="002649AC" w:rsidRDefault="002649AC" w:rsidP="002649AC"/>
    <w:p w:rsidR="002649AC" w:rsidRDefault="002649AC" w:rsidP="002649AC"/>
    <w:p w:rsidR="002649AC" w:rsidRDefault="002649AC" w:rsidP="002649AC"/>
    <w:p w:rsidR="002649AC" w:rsidRDefault="002649AC" w:rsidP="002649AC"/>
    <w:p w:rsidR="002649AC" w:rsidRDefault="002649AC" w:rsidP="002649AC"/>
    <w:p w:rsidR="002649AC" w:rsidRDefault="002649AC" w:rsidP="002649AC"/>
    <w:p w:rsidR="00F823ED" w:rsidRDefault="00F823ED"/>
    <w:sectPr w:rsidR="00F823ED" w:rsidSect="00E95CF3">
      <w:footerReference w:type="even"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211" w:rsidRDefault="00775211" w:rsidP="002649AC">
      <w:r>
        <w:separator/>
      </w:r>
    </w:p>
  </w:endnote>
  <w:endnote w:type="continuationSeparator" w:id="0">
    <w:p w:rsidR="00775211" w:rsidRDefault="00775211" w:rsidP="00264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89F" w:rsidRDefault="00830986" w:rsidP="00E95CF3">
    <w:pPr>
      <w:pStyle w:val="Footer"/>
      <w:framePr w:wrap="around" w:vAnchor="text" w:hAnchor="margin" w:xAlign="center" w:y="1"/>
      <w:rPr>
        <w:rStyle w:val="PageNumber"/>
      </w:rPr>
    </w:pPr>
    <w:r>
      <w:rPr>
        <w:rStyle w:val="PageNumber"/>
      </w:rPr>
      <w:fldChar w:fldCharType="begin"/>
    </w:r>
    <w:r w:rsidR="002649AC">
      <w:rPr>
        <w:rStyle w:val="PageNumber"/>
      </w:rPr>
      <w:instrText xml:space="preserve">PAGE  </w:instrText>
    </w:r>
    <w:r>
      <w:rPr>
        <w:rStyle w:val="PageNumber"/>
      </w:rPr>
      <w:fldChar w:fldCharType="end"/>
    </w:r>
  </w:p>
  <w:p w:rsidR="0091089F" w:rsidRDefault="00F653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211" w:rsidRDefault="00775211" w:rsidP="002649AC">
      <w:r>
        <w:separator/>
      </w:r>
    </w:p>
  </w:footnote>
  <w:footnote w:type="continuationSeparator" w:id="0">
    <w:p w:rsidR="00775211" w:rsidRDefault="00775211" w:rsidP="002649AC">
      <w:r>
        <w:continuationSeparator/>
      </w:r>
    </w:p>
  </w:footnote>
  <w:footnote w:id="1">
    <w:p w:rsidR="002649AC" w:rsidRDefault="002649AC" w:rsidP="002649AC"/>
    <w:p w:rsidR="002649AC" w:rsidRPr="009C2CA7" w:rsidRDefault="002649AC" w:rsidP="002649AC">
      <w:pPr>
        <w:pStyle w:val="FootnoteText"/>
        <w:rPr>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D1796"/>
    <w:multiLevelType w:val="hybridMultilevel"/>
    <w:tmpl w:val="1E366CA2"/>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A41765B"/>
    <w:multiLevelType w:val="hybridMultilevel"/>
    <w:tmpl w:val="A302294A"/>
    <w:lvl w:ilvl="0" w:tplc="ABBE31A0">
      <w:start w:val="1"/>
      <w:numFmt w:val="bullet"/>
      <w:lvlText w:val=""/>
      <w:lvlJc w:val="left"/>
      <w:pPr>
        <w:tabs>
          <w:tab w:val="num" w:pos="-792"/>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2E9C4CFC"/>
    <w:multiLevelType w:val="hybridMultilevel"/>
    <w:tmpl w:val="536A9314"/>
    <w:lvl w:ilvl="0" w:tplc="37FABAB2">
      <w:start w:val="1"/>
      <w:numFmt w:val="bullet"/>
      <w:lvlText w:val=""/>
      <w:lvlJc w:val="left"/>
      <w:pPr>
        <w:tabs>
          <w:tab w:val="num" w:pos="360"/>
        </w:tabs>
        <w:ind w:left="360" w:hanging="360"/>
      </w:pPr>
      <w:rPr>
        <w:rFonts w:ascii="Symbol" w:hAnsi="Symbol" w:hint="default"/>
        <w:color w:val="auto"/>
        <w:sz w:val="18"/>
      </w:rPr>
    </w:lvl>
    <w:lvl w:ilvl="1" w:tplc="08090001">
      <w:start w:val="1"/>
      <w:numFmt w:val="bullet"/>
      <w:lvlText w:val=""/>
      <w:lvlJc w:val="left"/>
      <w:pPr>
        <w:tabs>
          <w:tab w:val="num" w:pos="1080"/>
        </w:tabs>
        <w:ind w:left="1080" w:hanging="360"/>
      </w:pPr>
      <w:rPr>
        <w:rFonts w:ascii="Symbol" w:hAnsi="Symbol" w:hint="default"/>
        <w:color w:val="auto"/>
        <w:sz w:val="18"/>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7712414"/>
    <w:multiLevelType w:val="hybridMultilevel"/>
    <w:tmpl w:val="AB9ACE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B5C7A3C"/>
    <w:multiLevelType w:val="hybridMultilevel"/>
    <w:tmpl w:val="52F63344"/>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A8B3ED5"/>
    <w:multiLevelType w:val="hybridMultilevel"/>
    <w:tmpl w:val="6B4A6CEE"/>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9AC"/>
    <w:rsid w:val="000316A8"/>
    <w:rsid w:val="00061B03"/>
    <w:rsid w:val="00102E56"/>
    <w:rsid w:val="00176D96"/>
    <w:rsid w:val="002649AC"/>
    <w:rsid w:val="002933AA"/>
    <w:rsid w:val="004C54E4"/>
    <w:rsid w:val="00775211"/>
    <w:rsid w:val="00830986"/>
    <w:rsid w:val="00936CE4"/>
    <w:rsid w:val="00BE74D1"/>
    <w:rsid w:val="00CA5210"/>
    <w:rsid w:val="00F6531C"/>
    <w:rsid w:val="00F823ED"/>
    <w:rsid w:val="00FF4D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7"/>
    <o:shapelayout v:ext="edit">
      <o:idmap v:ext="edit" data="1"/>
    </o:shapelayout>
  </w:shapeDefaults>
  <w:decimalSymbol w:val="."/>
  <w:listSeparator w:val=","/>
  <w14:docId w14:val="42405457"/>
  <w15:docId w15:val="{0BAAF0ED-EECA-4759-9314-D03AD2377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9AC"/>
    <w:rPr>
      <w:rFonts w:ascii="Arial" w:hAnsi="Arial" w:cs="Arial"/>
      <w:color w:val="000000"/>
      <w:sz w:val="20"/>
      <w:szCs w:val="20"/>
      <w:lang w:eastAsia="en-GB"/>
    </w:rPr>
  </w:style>
  <w:style w:type="paragraph" w:styleId="Heading7">
    <w:name w:val="heading 7"/>
    <w:basedOn w:val="Normal"/>
    <w:next w:val="Normal"/>
    <w:link w:val="Heading7Char"/>
    <w:qFormat/>
    <w:rsid w:val="002649AC"/>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2649AC"/>
    <w:rPr>
      <w:rFonts w:ascii="Calibri" w:hAnsi="Calibri" w:cs="Arial"/>
      <w:color w:val="000000"/>
      <w:lang w:eastAsia="en-GB"/>
    </w:rPr>
  </w:style>
  <w:style w:type="character" w:styleId="Hyperlink">
    <w:name w:val="Hyperlink"/>
    <w:basedOn w:val="DefaultParagraphFont"/>
    <w:rsid w:val="002649AC"/>
    <w:rPr>
      <w:color w:val="0000FF"/>
      <w:u w:val="single"/>
    </w:rPr>
  </w:style>
  <w:style w:type="paragraph" w:styleId="BodyText">
    <w:name w:val="Body Text"/>
    <w:basedOn w:val="Normal"/>
    <w:link w:val="BodyTextChar"/>
    <w:rsid w:val="002649AC"/>
    <w:pPr>
      <w:pBdr>
        <w:top w:val="single" w:sz="4" w:space="1" w:color="auto"/>
        <w:left w:val="single" w:sz="4" w:space="4" w:color="auto"/>
        <w:bottom w:val="single" w:sz="4" w:space="1" w:color="auto"/>
        <w:right w:val="single" w:sz="4" w:space="4" w:color="auto"/>
      </w:pBdr>
    </w:pPr>
    <w:rPr>
      <w:sz w:val="24"/>
    </w:rPr>
  </w:style>
  <w:style w:type="character" w:customStyle="1" w:styleId="BodyTextChar">
    <w:name w:val="Body Text Char"/>
    <w:basedOn w:val="DefaultParagraphFont"/>
    <w:link w:val="BodyText"/>
    <w:rsid w:val="002649AC"/>
    <w:rPr>
      <w:rFonts w:ascii="Arial" w:hAnsi="Arial" w:cs="Arial"/>
      <w:color w:val="000000"/>
      <w:szCs w:val="20"/>
      <w:lang w:eastAsia="en-GB"/>
    </w:rPr>
  </w:style>
  <w:style w:type="paragraph" w:styleId="Footer">
    <w:name w:val="footer"/>
    <w:basedOn w:val="Normal"/>
    <w:link w:val="FooterChar"/>
    <w:rsid w:val="002649AC"/>
    <w:pPr>
      <w:tabs>
        <w:tab w:val="center" w:pos="4153"/>
        <w:tab w:val="right" w:pos="8306"/>
      </w:tabs>
    </w:pPr>
    <w:rPr>
      <w:rFonts w:ascii="Courier" w:hAnsi="Courier"/>
      <w:sz w:val="24"/>
      <w:lang w:val="en-GB"/>
    </w:rPr>
  </w:style>
  <w:style w:type="character" w:customStyle="1" w:styleId="FooterChar">
    <w:name w:val="Footer Char"/>
    <w:basedOn w:val="DefaultParagraphFont"/>
    <w:link w:val="Footer"/>
    <w:rsid w:val="002649AC"/>
    <w:rPr>
      <w:rFonts w:ascii="Courier" w:hAnsi="Courier" w:cs="Arial"/>
      <w:color w:val="000000"/>
      <w:szCs w:val="20"/>
      <w:lang w:val="en-GB" w:eastAsia="en-GB"/>
    </w:rPr>
  </w:style>
  <w:style w:type="character" w:styleId="PageNumber">
    <w:name w:val="page number"/>
    <w:basedOn w:val="DefaultParagraphFont"/>
    <w:rsid w:val="002649AC"/>
  </w:style>
  <w:style w:type="paragraph" w:styleId="FootnoteText">
    <w:name w:val="footnote text"/>
    <w:basedOn w:val="Normal"/>
    <w:link w:val="FootnoteTextChar"/>
    <w:rsid w:val="002649AC"/>
    <w:rPr>
      <w:bCs/>
      <w:lang w:val="en-GB" w:eastAsia="en-US"/>
    </w:rPr>
  </w:style>
  <w:style w:type="character" w:customStyle="1" w:styleId="FootnoteTextChar">
    <w:name w:val="Footnote Text Char"/>
    <w:basedOn w:val="DefaultParagraphFont"/>
    <w:link w:val="FootnoteText"/>
    <w:rsid w:val="002649AC"/>
    <w:rPr>
      <w:rFonts w:ascii="Arial" w:hAnsi="Arial" w:cs="Arial"/>
      <w:bCs/>
      <w:color w:val="000000"/>
      <w:sz w:val="20"/>
      <w:szCs w:val="20"/>
      <w:lang w:val="en-GB" w:eastAsia="en-US"/>
    </w:rPr>
  </w:style>
  <w:style w:type="character" w:styleId="FootnoteReference">
    <w:name w:val="footnote reference"/>
    <w:basedOn w:val="DefaultParagraphFont"/>
    <w:rsid w:val="002649AC"/>
    <w:rPr>
      <w:vertAlign w:val="superscript"/>
    </w:rPr>
  </w:style>
  <w:style w:type="paragraph" w:customStyle="1" w:styleId="Default">
    <w:name w:val="Default"/>
    <w:rsid w:val="002649AC"/>
    <w:pPr>
      <w:autoSpaceDE w:val="0"/>
      <w:autoSpaceDN w:val="0"/>
      <w:adjustRightInd w:val="0"/>
    </w:pPr>
    <w:rPr>
      <w:rFonts w:ascii="Times New Roman" w:hAnsi="Times New Roman"/>
      <w:color w:val="000000"/>
    </w:rPr>
  </w:style>
  <w:style w:type="paragraph" w:styleId="BalloonText">
    <w:name w:val="Balloon Text"/>
    <w:basedOn w:val="Normal"/>
    <w:link w:val="BalloonTextChar"/>
    <w:rsid w:val="002649AC"/>
    <w:rPr>
      <w:rFonts w:ascii="Tahoma" w:hAnsi="Tahoma" w:cs="Tahoma"/>
      <w:sz w:val="16"/>
      <w:szCs w:val="16"/>
    </w:rPr>
  </w:style>
  <w:style w:type="character" w:customStyle="1" w:styleId="BalloonTextChar">
    <w:name w:val="Balloon Text Char"/>
    <w:basedOn w:val="DefaultParagraphFont"/>
    <w:link w:val="BalloonText"/>
    <w:rsid w:val="002649AC"/>
    <w:rPr>
      <w:rFonts w:ascii="Tahoma" w:hAnsi="Tahoma" w:cs="Tahoma"/>
      <w:color w:val="000000"/>
      <w:sz w:val="16"/>
      <w:szCs w:val="16"/>
      <w:lang w:eastAsia="en-GB"/>
    </w:rPr>
  </w:style>
  <w:style w:type="character" w:styleId="CommentReference">
    <w:name w:val="annotation reference"/>
    <w:basedOn w:val="DefaultParagraphFont"/>
    <w:uiPriority w:val="99"/>
    <w:unhideWhenUsed/>
    <w:rsid w:val="00FF4DF5"/>
    <w:rPr>
      <w:sz w:val="16"/>
      <w:szCs w:val="16"/>
    </w:rPr>
  </w:style>
  <w:style w:type="paragraph" w:styleId="CommentText">
    <w:name w:val="annotation text"/>
    <w:basedOn w:val="Normal"/>
    <w:link w:val="CommentTextChar"/>
    <w:uiPriority w:val="99"/>
    <w:unhideWhenUsed/>
    <w:rsid w:val="00FF4DF5"/>
    <w:rPr>
      <w:rFonts w:ascii="Times New Roman" w:hAnsi="Times New Roman" w:cs="Times New Roman"/>
      <w:color w:val="auto"/>
      <w:lang w:val="en-GB"/>
    </w:rPr>
  </w:style>
  <w:style w:type="character" w:customStyle="1" w:styleId="CommentTextChar">
    <w:name w:val="Comment Text Char"/>
    <w:basedOn w:val="DefaultParagraphFont"/>
    <w:link w:val="CommentText"/>
    <w:uiPriority w:val="99"/>
    <w:rsid w:val="00FF4DF5"/>
    <w:rPr>
      <w:rFonts w:ascii="Times New Roman" w:hAnsi="Times New Roman"/>
      <w:sz w:val="20"/>
      <w:szCs w:val="20"/>
      <w:lang w:val="en-GB" w:eastAsia="en-GB"/>
    </w:rPr>
  </w:style>
  <w:style w:type="paragraph" w:styleId="NormalWeb">
    <w:name w:val="Normal (Web)"/>
    <w:basedOn w:val="Normal"/>
    <w:uiPriority w:val="99"/>
    <w:semiHidden/>
    <w:unhideWhenUsed/>
    <w:rsid w:val="00936CE4"/>
    <w:pPr>
      <w:spacing w:before="100" w:beforeAutospacing="1" w:after="100" w:afterAutospacing="1"/>
    </w:pPr>
    <w:rPr>
      <w:rFonts w:ascii="Times New Roman" w:hAnsi="Times New Roman" w:cs="Times New Roman"/>
      <w:color w:val="auto"/>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78500">
      <w:bodyDiv w:val="1"/>
      <w:marLeft w:val="0"/>
      <w:marRight w:val="0"/>
      <w:marTop w:val="0"/>
      <w:marBottom w:val="0"/>
      <w:divBdr>
        <w:top w:val="none" w:sz="0" w:space="0" w:color="auto"/>
        <w:left w:val="none" w:sz="0" w:space="0" w:color="auto"/>
        <w:bottom w:val="none" w:sz="0" w:space="0" w:color="auto"/>
        <w:right w:val="none" w:sz="0" w:space="0" w:color="auto"/>
      </w:divBdr>
    </w:div>
    <w:div w:id="199785062">
      <w:bodyDiv w:val="1"/>
      <w:marLeft w:val="0"/>
      <w:marRight w:val="0"/>
      <w:marTop w:val="0"/>
      <w:marBottom w:val="0"/>
      <w:divBdr>
        <w:top w:val="none" w:sz="0" w:space="0" w:color="auto"/>
        <w:left w:val="none" w:sz="0" w:space="0" w:color="auto"/>
        <w:bottom w:val="none" w:sz="0" w:space="0" w:color="auto"/>
        <w:right w:val="none" w:sz="0" w:space="0" w:color="auto"/>
      </w:divBdr>
    </w:div>
    <w:div w:id="258753634">
      <w:bodyDiv w:val="1"/>
      <w:marLeft w:val="0"/>
      <w:marRight w:val="0"/>
      <w:marTop w:val="0"/>
      <w:marBottom w:val="0"/>
      <w:divBdr>
        <w:top w:val="none" w:sz="0" w:space="0" w:color="auto"/>
        <w:left w:val="none" w:sz="0" w:space="0" w:color="auto"/>
        <w:bottom w:val="none" w:sz="0" w:space="0" w:color="auto"/>
        <w:right w:val="none" w:sz="0" w:space="0" w:color="auto"/>
      </w:divBdr>
    </w:div>
    <w:div w:id="33700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po.gov.ie/" TargetMode="External"/><Relationship Id="rId5" Type="http://schemas.openxmlformats.org/officeDocument/2006/relationships/footnotes" Target="footnotes.xml"/><Relationship Id="rId10" Type="http://schemas.openxmlformats.org/officeDocument/2006/relationships/hyperlink" Target="http://www.cpsa-online.ie" TargetMode="External"/><Relationship Id="rId4" Type="http://schemas.openxmlformats.org/officeDocument/2006/relationships/webSettings" Target="webSettings.xml"/><Relationship Id="rId9" Type="http://schemas.openxmlformats.org/officeDocument/2006/relationships/hyperlink" Target="http://www.careersinhealthcare.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2615</Words>
  <Characters>14906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foleyjm</dc:creator>
  <cp:lastModifiedBy>Kelly, Jodie</cp:lastModifiedBy>
  <cp:revision>2</cp:revision>
  <dcterms:created xsi:type="dcterms:W3CDTF">2024-12-19T10:09:00Z</dcterms:created>
  <dcterms:modified xsi:type="dcterms:W3CDTF">2024-12-19T10:09:00Z</dcterms:modified>
</cp:coreProperties>
</file>