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3453" w14:textId="77777777" w:rsidR="001D09DA" w:rsidRDefault="001D09DA" w:rsidP="00933479">
      <w:pPr>
        <w:framePr w:h="2791" w:hRule="exact" w:hSpace="180" w:wrap="around" w:vAnchor="text" w:hAnchor="page" w:x="1096" w:y="-383"/>
        <w:rPr>
          <w:rFonts w:ascii="Verdana" w:hAnsi="Verdana" w:cs="Arial"/>
          <w:b/>
          <w:bCs/>
          <w:sz w:val="16"/>
          <w:szCs w:val="16"/>
          <w:lang w:val="de-DE"/>
        </w:rPr>
      </w:pPr>
    </w:p>
    <w:p w14:paraId="798417E2"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2B33682A" wp14:editId="6E2FE501">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5B954118" w14:textId="77777777" w:rsidR="001D09DA" w:rsidRDefault="001D09DA" w:rsidP="00B14C43">
      <w:pPr>
        <w:rPr>
          <w:rFonts w:cs="Arial"/>
          <w:b/>
        </w:rPr>
      </w:pPr>
    </w:p>
    <w:p w14:paraId="07EF29A3" w14:textId="77777777" w:rsidR="001A519A" w:rsidRPr="001A519A" w:rsidRDefault="001A519A" w:rsidP="001A519A">
      <w:pPr>
        <w:jc w:val="center"/>
        <w:rPr>
          <w:rFonts w:cs="Arial"/>
          <w:b/>
        </w:rPr>
      </w:pPr>
      <w:r w:rsidRPr="001A519A">
        <w:rPr>
          <w:rFonts w:cs="Arial"/>
          <w:b/>
        </w:rPr>
        <w:t>Additional Campaign Information</w:t>
      </w:r>
    </w:p>
    <w:p w14:paraId="7D1D059D" w14:textId="77777777" w:rsidR="00C10E8B" w:rsidRPr="00905AA5" w:rsidRDefault="00905AA5" w:rsidP="00C10E8B">
      <w:pPr>
        <w:jc w:val="center"/>
        <w:rPr>
          <w:rFonts w:cs="Arial"/>
          <w:b/>
          <w:iCs/>
        </w:rPr>
      </w:pPr>
      <w:r w:rsidRPr="00905AA5">
        <w:rPr>
          <w:rFonts w:cs="Arial"/>
          <w:b/>
          <w:iCs/>
        </w:rPr>
        <w:t>NRS14368 Regional Clinical Director</w:t>
      </w:r>
    </w:p>
    <w:p w14:paraId="5D6D491A" w14:textId="77777777" w:rsidR="00905AA5" w:rsidRPr="00905AA5" w:rsidRDefault="00905AA5" w:rsidP="00C10E8B">
      <w:pPr>
        <w:jc w:val="center"/>
        <w:rPr>
          <w:rFonts w:cs="Arial"/>
          <w:b/>
          <w:iCs/>
        </w:rPr>
      </w:pPr>
      <w:r w:rsidRPr="00905AA5">
        <w:rPr>
          <w:rFonts w:cs="Arial"/>
          <w:b/>
          <w:iCs/>
        </w:rPr>
        <w:t>All Health Regions</w:t>
      </w:r>
      <w:r w:rsidR="00AF1237">
        <w:rPr>
          <w:rFonts w:cs="Arial"/>
          <w:b/>
          <w:iCs/>
        </w:rPr>
        <w:t xml:space="preserve"> </w:t>
      </w:r>
    </w:p>
    <w:p w14:paraId="449A4808" w14:textId="77777777" w:rsidR="00065A9D" w:rsidRPr="008F59BA" w:rsidRDefault="00065A9D" w:rsidP="003D19FA">
      <w:pPr>
        <w:jc w:val="center"/>
        <w:rPr>
          <w:rFonts w:cs="Arial"/>
          <w:b/>
        </w:rPr>
      </w:pPr>
    </w:p>
    <w:p w14:paraId="6DCA2FB9" w14:textId="77777777" w:rsidR="001A519A" w:rsidRPr="00E738C2" w:rsidRDefault="001A519A" w:rsidP="006C3390">
      <w:pPr>
        <w:jc w:val="both"/>
        <w:rPr>
          <w:rFonts w:cs="Arial"/>
        </w:rPr>
      </w:pPr>
      <w:r w:rsidRPr="00E738C2">
        <w:rPr>
          <w:rFonts w:cs="Arial"/>
        </w:rPr>
        <w:t>Dear Candidate,</w:t>
      </w:r>
    </w:p>
    <w:p w14:paraId="0095BDBA" w14:textId="77777777" w:rsidR="001A519A" w:rsidRPr="001D743E" w:rsidRDefault="001A519A" w:rsidP="006C3390">
      <w:pPr>
        <w:jc w:val="both"/>
        <w:rPr>
          <w:rFonts w:cs="Arial"/>
          <w:sz w:val="16"/>
          <w:szCs w:val="16"/>
        </w:rPr>
      </w:pPr>
    </w:p>
    <w:p w14:paraId="0B9C433E" w14:textId="5D2EE4BC" w:rsidR="002952EE" w:rsidRPr="00643127" w:rsidRDefault="001A519A" w:rsidP="002952EE">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2952EE" w:rsidRPr="00623D4B">
        <w:t xml:space="preserve">It </w:t>
      </w:r>
      <w:r w:rsidR="002952EE" w:rsidRPr="00C65051">
        <w:t>is the intention of the National</w:t>
      </w:r>
      <w:r w:rsidR="002952EE">
        <w:t xml:space="preserve"> Recruitment Service to form </w:t>
      </w:r>
      <w:r w:rsidR="003A7731">
        <w:t>six</w:t>
      </w:r>
      <w:r w:rsidR="002952EE" w:rsidRPr="00C65051">
        <w:rPr>
          <w:lang w:eastAsia="en-GB"/>
        </w:rPr>
        <w:t xml:space="preserve"> separate panels</w:t>
      </w:r>
      <w:r w:rsidR="002952EE">
        <w:rPr>
          <w:lang w:eastAsia="en-GB"/>
        </w:rPr>
        <w:t xml:space="preserve"> for Regional Clinical Director</w:t>
      </w:r>
      <w:r w:rsidR="002952EE" w:rsidRPr="00C65051">
        <w:rPr>
          <w:lang w:eastAsia="en-GB"/>
        </w:rPr>
        <w:t xml:space="preserve"> as a result of this campaign</w:t>
      </w:r>
      <w:r w:rsidR="002952EE">
        <w:rPr>
          <w:szCs w:val="24"/>
        </w:rPr>
        <w:t xml:space="preserve">, </w:t>
      </w:r>
      <w:r w:rsidR="002952EE" w:rsidRPr="009D3772">
        <w:rPr>
          <w:szCs w:val="24"/>
        </w:rPr>
        <w:t xml:space="preserve">one for each </w:t>
      </w:r>
      <w:r w:rsidR="002952EE">
        <w:rPr>
          <w:szCs w:val="24"/>
        </w:rPr>
        <w:t xml:space="preserve">of the named </w:t>
      </w:r>
      <w:r w:rsidR="002952EE" w:rsidRPr="009D3772">
        <w:rPr>
          <w:szCs w:val="24"/>
        </w:rPr>
        <w:t>Health Region</w:t>
      </w:r>
      <w:r w:rsidR="002952EE">
        <w:rPr>
          <w:szCs w:val="24"/>
        </w:rPr>
        <w:t xml:space="preserve">s </w:t>
      </w:r>
      <w:r w:rsidR="002952EE">
        <w:rPr>
          <w:rFonts w:cs="Arial"/>
          <w:iCs/>
        </w:rPr>
        <w:t>as outlined in the Job Specification.</w:t>
      </w:r>
    </w:p>
    <w:p w14:paraId="04CC5D9F" w14:textId="77777777" w:rsidR="00093771" w:rsidRPr="001D743E" w:rsidRDefault="00093771" w:rsidP="006C3390">
      <w:pPr>
        <w:jc w:val="both"/>
        <w:rPr>
          <w:rFonts w:cs="Arial"/>
          <w:sz w:val="16"/>
          <w:szCs w:val="16"/>
        </w:rPr>
      </w:pPr>
    </w:p>
    <w:p w14:paraId="2F304F4D"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6B5F1772" w14:textId="77777777" w:rsidR="006158B7" w:rsidRPr="008F59BA" w:rsidRDefault="006158B7" w:rsidP="006C3390">
      <w:pPr>
        <w:jc w:val="both"/>
        <w:rPr>
          <w:rFonts w:cs="Arial"/>
        </w:rPr>
      </w:pPr>
    </w:p>
    <w:p w14:paraId="3A136A23"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5DB8A5F" w14:textId="77777777" w:rsidR="006158B7" w:rsidRPr="008F59BA" w:rsidRDefault="006158B7" w:rsidP="006C3390">
      <w:pPr>
        <w:autoSpaceDE w:val="0"/>
        <w:autoSpaceDN w:val="0"/>
        <w:adjustRightInd w:val="0"/>
        <w:spacing w:line="240" w:lineRule="atLeast"/>
        <w:jc w:val="both"/>
        <w:rPr>
          <w:rFonts w:cs="Arial"/>
          <w:lang w:val="en-US" w:eastAsia="en-US"/>
        </w:rPr>
      </w:pPr>
    </w:p>
    <w:p w14:paraId="22582732"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2AE463FC" w14:textId="77777777" w:rsidR="00933479" w:rsidRDefault="00933479" w:rsidP="002952EE">
      <w:pPr>
        <w:rPr>
          <w:i/>
          <w:iCs/>
        </w:rPr>
      </w:pPr>
    </w:p>
    <w:p w14:paraId="16DC8494" w14:textId="77777777" w:rsidR="00F815DB" w:rsidRDefault="00F815DB" w:rsidP="006C3390">
      <w:pPr>
        <w:jc w:val="both"/>
        <w:rPr>
          <w:rFonts w:cs="Arial"/>
          <w:lang w:val="en-US" w:eastAsia="en-US"/>
        </w:rPr>
      </w:pPr>
      <w:r>
        <w:rPr>
          <w:rFonts w:cs="Arial"/>
          <w:lang w:val="en-US" w:eastAsia="en-US"/>
        </w:rPr>
        <w:t xml:space="preserve">For more details </w:t>
      </w:r>
    </w:p>
    <w:p w14:paraId="24D6E6ED" w14:textId="77777777"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6365DEAC" w14:textId="77777777" w:rsidR="006158B7" w:rsidRPr="003F45CF"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561C5EC0" w14:textId="77777777" w:rsidR="003F45CF" w:rsidRDefault="003F45CF" w:rsidP="003F45CF">
      <w:pPr>
        <w:jc w:val="both"/>
        <w:rPr>
          <w:rFonts w:cs="Arial"/>
          <w:i/>
          <w:lang w:val="en-US" w:eastAsia="en-US"/>
        </w:rPr>
      </w:pPr>
    </w:p>
    <w:p w14:paraId="196BC5AB" w14:textId="77777777" w:rsidR="003F45CF" w:rsidRDefault="003F45CF" w:rsidP="003F45CF">
      <w:pPr>
        <w:jc w:val="both"/>
        <w:rPr>
          <w:rFonts w:cs="Arial"/>
          <w:i/>
          <w:lang w:val="en-US" w:eastAsia="en-US"/>
        </w:rPr>
      </w:pPr>
    </w:p>
    <w:p w14:paraId="568AE366" w14:textId="77777777" w:rsidR="003F45CF" w:rsidRPr="00DC1237" w:rsidRDefault="003F45CF" w:rsidP="003F45CF">
      <w:pPr>
        <w:numPr>
          <w:ilvl w:val="0"/>
          <w:numId w:val="1"/>
        </w:numPr>
        <w:shd w:val="clear" w:color="auto" w:fill="D9D9D9"/>
        <w:rPr>
          <w:rFonts w:cs="Arial"/>
        </w:rPr>
      </w:pPr>
      <w:r w:rsidRPr="00DC1237">
        <w:rPr>
          <w:rFonts w:cs="Arial"/>
          <w:b/>
        </w:rPr>
        <w:t xml:space="preserve">What do I need to consider at application stage? </w:t>
      </w:r>
    </w:p>
    <w:p w14:paraId="29429553" w14:textId="77777777" w:rsidR="003F45CF" w:rsidRDefault="003F45CF" w:rsidP="003F45CF">
      <w:pPr>
        <w:jc w:val="both"/>
        <w:rPr>
          <w:rFonts w:cs="Arial"/>
        </w:rPr>
      </w:pPr>
    </w:p>
    <w:p w14:paraId="7A675FC0" w14:textId="77777777" w:rsidR="003F45CF" w:rsidRDefault="003F45CF" w:rsidP="003F45CF">
      <w:pPr>
        <w:rPr>
          <w:rFonts w:cs="Arial"/>
          <w:b/>
        </w:rPr>
      </w:pPr>
      <w:r>
        <w:rPr>
          <w:rFonts w:cs="Arial"/>
          <w:b/>
        </w:rPr>
        <w:t>Health Region Choice</w:t>
      </w:r>
    </w:p>
    <w:p w14:paraId="6AD13758" w14:textId="77777777" w:rsidR="003F45CF" w:rsidRDefault="003F45CF" w:rsidP="003F45CF">
      <w:pPr>
        <w:rPr>
          <w:lang w:eastAsia="en-GB"/>
        </w:rPr>
      </w:pPr>
      <w:r w:rsidRPr="00623D4B">
        <w:t xml:space="preserve">It </w:t>
      </w:r>
      <w:r w:rsidRPr="00C65051">
        <w:t>is the intention of the National</w:t>
      </w:r>
      <w:r>
        <w:t xml:space="preserve"> Recruitment Service to form six</w:t>
      </w:r>
      <w:r w:rsidRPr="00C65051">
        <w:rPr>
          <w:lang w:eastAsia="en-GB"/>
        </w:rPr>
        <w:t xml:space="preserve"> separate panels</w:t>
      </w:r>
      <w:r>
        <w:rPr>
          <w:lang w:eastAsia="en-GB"/>
        </w:rPr>
        <w:t xml:space="preserve"> for Regional Clinical Director </w:t>
      </w:r>
      <w:r w:rsidRPr="00C65051">
        <w:rPr>
          <w:lang w:eastAsia="en-GB"/>
        </w:rPr>
        <w:t>as a result of this campaign</w:t>
      </w:r>
      <w:r>
        <w:rPr>
          <w:szCs w:val="24"/>
        </w:rPr>
        <w:t xml:space="preserve">, </w:t>
      </w:r>
      <w:r w:rsidRPr="009D3772">
        <w:rPr>
          <w:szCs w:val="24"/>
        </w:rPr>
        <w:t xml:space="preserve">one for each </w:t>
      </w:r>
      <w:r>
        <w:rPr>
          <w:szCs w:val="24"/>
        </w:rPr>
        <w:t xml:space="preserve">of the named </w:t>
      </w:r>
      <w:r w:rsidRPr="009D3772">
        <w:rPr>
          <w:szCs w:val="24"/>
        </w:rPr>
        <w:t>Health Region</w:t>
      </w:r>
      <w:r>
        <w:rPr>
          <w:szCs w:val="24"/>
        </w:rPr>
        <w:t>s below</w:t>
      </w:r>
      <w:r w:rsidRPr="009D3772">
        <w:rPr>
          <w:bCs/>
          <w:szCs w:val="24"/>
        </w:rPr>
        <w:t>.</w:t>
      </w:r>
      <w:r>
        <w:rPr>
          <w:bCs/>
          <w:szCs w:val="24"/>
        </w:rPr>
        <w:t xml:space="preserve">  </w:t>
      </w:r>
      <w:r w:rsidRPr="00623D4B">
        <w:rPr>
          <w:lang w:eastAsia="en-GB"/>
        </w:rPr>
        <w:t xml:space="preserve"> </w:t>
      </w:r>
    </w:p>
    <w:p w14:paraId="774508B3" w14:textId="77777777" w:rsidR="003F45CF" w:rsidRDefault="003F45CF" w:rsidP="003F45CF">
      <w:pPr>
        <w:autoSpaceDE w:val="0"/>
        <w:autoSpaceDN w:val="0"/>
        <w:adjustRightInd w:val="0"/>
        <w:rPr>
          <w:lang w:val="en"/>
        </w:rPr>
      </w:pPr>
    </w:p>
    <w:tbl>
      <w:tblPr>
        <w:tblStyle w:val="TableGrid"/>
        <w:tblW w:w="0" w:type="auto"/>
        <w:tblLook w:val="04A0" w:firstRow="1" w:lastRow="0" w:firstColumn="1" w:lastColumn="0" w:noHBand="0" w:noVBand="1"/>
      </w:tblPr>
      <w:tblGrid>
        <w:gridCol w:w="6468"/>
      </w:tblGrid>
      <w:tr w:rsidR="003F45CF" w14:paraId="783AFE1F" w14:textId="77777777" w:rsidTr="003F45CF">
        <w:tc>
          <w:tcPr>
            <w:tcW w:w="6468" w:type="dxa"/>
          </w:tcPr>
          <w:p w14:paraId="2E6BC439" w14:textId="77777777" w:rsidR="003F45CF" w:rsidRDefault="003F45CF" w:rsidP="00BD6B4C">
            <w:pPr>
              <w:rPr>
                <w:color w:val="000000"/>
                <w:lang w:bidi="hi-IN"/>
              </w:rPr>
            </w:pPr>
            <w:r w:rsidRPr="002F04AD">
              <w:rPr>
                <w:b/>
                <w:lang w:bidi="hi-IN"/>
              </w:rPr>
              <w:t>HSE Dublin and North East</w:t>
            </w:r>
          </w:p>
          <w:p w14:paraId="775388A9" w14:textId="77777777" w:rsidR="003F45CF" w:rsidRPr="00F74890" w:rsidRDefault="003F45CF" w:rsidP="00BD6B4C">
            <w:pPr>
              <w:rPr>
                <w:lang w:bidi="hi-IN"/>
              </w:rPr>
            </w:pPr>
            <w:r>
              <w:rPr>
                <w:color w:val="000000"/>
                <w:lang w:bidi="hi-IN"/>
              </w:rPr>
              <w:t>(</w:t>
            </w:r>
            <w:r w:rsidRPr="00F74890">
              <w:rPr>
                <w:color w:val="000000"/>
                <w:lang w:bidi="hi-IN"/>
              </w:rPr>
              <w:t>North Dublin, Meath, Louth, Cavan**, and Monaghan</w:t>
            </w:r>
            <w:r>
              <w:rPr>
                <w:color w:val="000000"/>
                <w:lang w:bidi="hi-IN"/>
              </w:rPr>
              <w:t>)</w:t>
            </w:r>
          </w:p>
          <w:p w14:paraId="5AAE9FF2" w14:textId="77777777" w:rsidR="003F45CF" w:rsidRPr="00F74890" w:rsidRDefault="003F45CF" w:rsidP="00BD6B4C">
            <w:pPr>
              <w:ind w:left="720"/>
              <w:contextualSpacing/>
              <w:rPr>
                <w:lang w:bidi="hi-IN"/>
              </w:rPr>
            </w:pPr>
          </w:p>
        </w:tc>
      </w:tr>
      <w:tr w:rsidR="003F45CF" w14:paraId="0C4A0FB2" w14:textId="77777777" w:rsidTr="003F45CF">
        <w:tc>
          <w:tcPr>
            <w:tcW w:w="6468" w:type="dxa"/>
          </w:tcPr>
          <w:p w14:paraId="0A33EB18" w14:textId="77777777" w:rsidR="003F45CF" w:rsidRDefault="003F45CF" w:rsidP="00BD6B4C">
            <w:pPr>
              <w:rPr>
                <w:color w:val="000000"/>
                <w:lang w:bidi="hi-IN"/>
              </w:rPr>
            </w:pPr>
            <w:r w:rsidRPr="002F04AD">
              <w:rPr>
                <w:b/>
                <w:lang w:bidi="hi-IN"/>
              </w:rPr>
              <w:t>HSE Dublin and Midlands</w:t>
            </w:r>
            <w:r>
              <w:rPr>
                <w:color w:val="000000"/>
                <w:lang w:bidi="hi-IN"/>
              </w:rPr>
              <w:t xml:space="preserve"> </w:t>
            </w:r>
          </w:p>
          <w:p w14:paraId="04CEA6B4" w14:textId="77777777" w:rsidR="003F45CF" w:rsidRPr="00F74890" w:rsidRDefault="003F45CF" w:rsidP="00BD6B4C">
            <w:pPr>
              <w:rPr>
                <w:lang w:bidi="hi-IN"/>
              </w:rPr>
            </w:pPr>
            <w:r>
              <w:rPr>
                <w:color w:val="000000"/>
                <w:lang w:bidi="hi-IN"/>
              </w:rPr>
              <w:t>(</w:t>
            </w:r>
            <w:r w:rsidRPr="00F74890">
              <w:rPr>
                <w:color w:val="000000"/>
                <w:lang w:bidi="hi-IN"/>
              </w:rPr>
              <w:t>Longford, Westmeath, Offaly, Laois, Kildare, and parts of Dublin South and Wicklow*</w:t>
            </w:r>
            <w:r>
              <w:rPr>
                <w:color w:val="000000"/>
                <w:lang w:bidi="hi-IN"/>
              </w:rPr>
              <w:t>)</w:t>
            </w:r>
          </w:p>
          <w:p w14:paraId="06DDF699" w14:textId="77777777" w:rsidR="003F45CF" w:rsidRPr="00F74890" w:rsidRDefault="003F45CF" w:rsidP="00BD6B4C">
            <w:pPr>
              <w:ind w:left="720"/>
              <w:contextualSpacing/>
              <w:rPr>
                <w:lang w:bidi="hi-IN"/>
              </w:rPr>
            </w:pPr>
          </w:p>
        </w:tc>
      </w:tr>
      <w:tr w:rsidR="003F45CF" w14:paraId="7F3756DB" w14:textId="77777777" w:rsidTr="003F45CF">
        <w:tc>
          <w:tcPr>
            <w:tcW w:w="6468" w:type="dxa"/>
          </w:tcPr>
          <w:p w14:paraId="1048D76A" w14:textId="77777777" w:rsidR="003F45CF" w:rsidRDefault="003F45CF" w:rsidP="00BD6B4C">
            <w:pPr>
              <w:shd w:val="clear" w:color="auto" w:fill="FFFFFF"/>
              <w:spacing w:before="100" w:beforeAutospacing="1" w:after="100" w:afterAutospacing="1"/>
              <w:contextualSpacing/>
              <w:rPr>
                <w:color w:val="000000"/>
                <w:lang w:bidi="hi-IN"/>
              </w:rPr>
            </w:pPr>
            <w:r w:rsidRPr="002F04AD">
              <w:rPr>
                <w:b/>
                <w:lang w:bidi="hi-IN"/>
              </w:rPr>
              <w:t>HSE Dublin and South East</w:t>
            </w:r>
            <w:r>
              <w:rPr>
                <w:color w:val="000000"/>
                <w:lang w:bidi="hi-IN"/>
              </w:rPr>
              <w:t xml:space="preserve"> </w:t>
            </w:r>
          </w:p>
          <w:p w14:paraId="557CB661" w14:textId="77777777" w:rsidR="003F45CF" w:rsidRDefault="003F45CF" w:rsidP="00BD6B4C">
            <w:pPr>
              <w:shd w:val="clear" w:color="auto" w:fill="FFFFFF"/>
              <w:spacing w:before="100" w:beforeAutospacing="1" w:after="100" w:afterAutospacing="1"/>
              <w:contextualSpacing/>
              <w:rPr>
                <w:color w:val="000000"/>
                <w:lang w:bidi="hi-IN"/>
              </w:rPr>
            </w:pPr>
            <w:r>
              <w:rPr>
                <w:color w:val="000000"/>
                <w:lang w:bidi="hi-IN"/>
              </w:rPr>
              <w:t>(</w:t>
            </w:r>
            <w:r w:rsidRPr="00F74890">
              <w:rPr>
                <w:color w:val="000000"/>
                <w:lang w:bidi="hi-IN"/>
              </w:rPr>
              <w:t>Tipperary South, Waterford, Kilkenny, Carlow, Wexford, Wicklow, part of South Dublin</w:t>
            </w:r>
            <w:r>
              <w:rPr>
                <w:color w:val="000000"/>
                <w:lang w:bidi="hi-IN"/>
              </w:rPr>
              <w:t>)</w:t>
            </w:r>
          </w:p>
          <w:p w14:paraId="2C6D7BE9" w14:textId="77777777" w:rsidR="003F45CF" w:rsidRPr="00F74890" w:rsidRDefault="003F45CF" w:rsidP="00BD6B4C">
            <w:pPr>
              <w:shd w:val="clear" w:color="auto" w:fill="FFFFFF"/>
              <w:spacing w:before="100" w:beforeAutospacing="1" w:after="100" w:afterAutospacing="1"/>
              <w:contextualSpacing/>
              <w:rPr>
                <w:lang w:bidi="hi-IN"/>
              </w:rPr>
            </w:pPr>
          </w:p>
        </w:tc>
      </w:tr>
      <w:tr w:rsidR="003F45CF" w14:paraId="358F1BFA" w14:textId="77777777" w:rsidTr="003F45CF">
        <w:tc>
          <w:tcPr>
            <w:tcW w:w="6468" w:type="dxa"/>
          </w:tcPr>
          <w:p w14:paraId="090C1F20" w14:textId="77777777" w:rsidR="003F45CF" w:rsidRDefault="003F45CF" w:rsidP="00BD6B4C">
            <w:pPr>
              <w:rPr>
                <w:color w:val="000000"/>
                <w:lang w:bidi="hi-IN"/>
              </w:rPr>
            </w:pPr>
            <w:r w:rsidRPr="002F04AD">
              <w:rPr>
                <w:b/>
                <w:lang w:bidi="hi-IN"/>
              </w:rPr>
              <w:t>HSE South West</w:t>
            </w:r>
            <w:r>
              <w:rPr>
                <w:color w:val="000000"/>
                <w:lang w:bidi="hi-IN"/>
              </w:rPr>
              <w:t xml:space="preserve"> </w:t>
            </w:r>
          </w:p>
          <w:p w14:paraId="3112C300" w14:textId="77777777" w:rsidR="003F45CF" w:rsidRPr="00F74890" w:rsidRDefault="003F45CF" w:rsidP="00BD6B4C">
            <w:pPr>
              <w:rPr>
                <w:lang w:bidi="hi-IN"/>
              </w:rPr>
            </w:pPr>
            <w:r>
              <w:rPr>
                <w:color w:val="000000"/>
                <w:lang w:bidi="hi-IN"/>
              </w:rPr>
              <w:t>(</w:t>
            </w:r>
            <w:r w:rsidRPr="00F74890">
              <w:rPr>
                <w:color w:val="000000"/>
                <w:lang w:bidi="hi-IN"/>
              </w:rPr>
              <w:t>Kerry and Cork</w:t>
            </w:r>
            <w:r>
              <w:rPr>
                <w:color w:val="000000"/>
                <w:lang w:bidi="hi-IN"/>
              </w:rPr>
              <w:t>)</w:t>
            </w:r>
          </w:p>
          <w:p w14:paraId="37CFAF91" w14:textId="77777777" w:rsidR="003F45CF" w:rsidRPr="00F74890" w:rsidRDefault="003F45CF" w:rsidP="00BD6B4C">
            <w:pPr>
              <w:ind w:left="360"/>
              <w:contextualSpacing/>
              <w:rPr>
                <w:lang w:bidi="hi-IN"/>
              </w:rPr>
            </w:pPr>
          </w:p>
        </w:tc>
      </w:tr>
      <w:tr w:rsidR="003F45CF" w14:paraId="08D81EA4" w14:textId="77777777" w:rsidTr="003F45CF">
        <w:tc>
          <w:tcPr>
            <w:tcW w:w="6468" w:type="dxa"/>
          </w:tcPr>
          <w:p w14:paraId="4E31188A" w14:textId="77777777" w:rsidR="003F45CF" w:rsidRDefault="003F45CF" w:rsidP="00BD6B4C">
            <w:pPr>
              <w:contextualSpacing/>
              <w:rPr>
                <w:color w:val="000000"/>
                <w:lang w:bidi="hi-IN"/>
              </w:rPr>
            </w:pPr>
            <w:r w:rsidRPr="002F04AD">
              <w:rPr>
                <w:b/>
                <w:lang w:bidi="hi-IN"/>
              </w:rPr>
              <w:t>HSE Mid-West</w:t>
            </w:r>
            <w:r>
              <w:rPr>
                <w:color w:val="000000"/>
                <w:lang w:bidi="hi-IN"/>
              </w:rPr>
              <w:t xml:space="preserve"> </w:t>
            </w:r>
          </w:p>
          <w:p w14:paraId="4C87545A" w14:textId="77777777" w:rsidR="003F45CF" w:rsidRPr="00F74890" w:rsidRDefault="003F45CF" w:rsidP="00BD6B4C">
            <w:pPr>
              <w:contextualSpacing/>
              <w:rPr>
                <w:lang w:bidi="hi-IN"/>
              </w:rPr>
            </w:pPr>
            <w:r>
              <w:rPr>
                <w:color w:val="000000"/>
                <w:lang w:bidi="hi-IN"/>
              </w:rPr>
              <w:t>(</w:t>
            </w:r>
            <w:r w:rsidRPr="00F74890">
              <w:rPr>
                <w:color w:val="000000"/>
                <w:lang w:bidi="hi-IN"/>
              </w:rPr>
              <w:t>Limerick, Tipperary and Clare</w:t>
            </w:r>
            <w:r>
              <w:rPr>
                <w:color w:val="000000"/>
                <w:lang w:bidi="hi-IN"/>
              </w:rPr>
              <w:t>)</w:t>
            </w:r>
          </w:p>
          <w:p w14:paraId="7EBBE1F3" w14:textId="77777777" w:rsidR="003F45CF" w:rsidRPr="00F74890" w:rsidRDefault="003F45CF" w:rsidP="00BD6B4C">
            <w:pPr>
              <w:rPr>
                <w:lang w:bidi="hi-IN"/>
              </w:rPr>
            </w:pPr>
          </w:p>
        </w:tc>
      </w:tr>
      <w:tr w:rsidR="003F45CF" w14:paraId="7AB811C6" w14:textId="77777777" w:rsidTr="003F45CF">
        <w:tc>
          <w:tcPr>
            <w:tcW w:w="6468" w:type="dxa"/>
          </w:tcPr>
          <w:p w14:paraId="661C3AB0" w14:textId="77777777" w:rsidR="003F45CF" w:rsidRDefault="003F45CF" w:rsidP="00BD6B4C">
            <w:pPr>
              <w:rPr>
                <w:color w:val="000000"/>
                <w:lang w:bidi="hi-IN"/>
              </w:rPr>
            </w:pPr>
            <w:r w:rsidRPr="002F04AD">
              <w:rPr>
                <w:b/>
                <w:lang w:bidi="hi-IN"/>
              </w:rPr>
              <w:t>HSE West and North West</w:t>
            </w:r>
            <w:r>
              <w:rPr>
                <w:color w:val="000000"/>
                <w:lang w:bidi="hi-IN"/>
              </w:rPr>
              <w:t xml:space="preserve"> </w:t>
            </w:r>
          </w:p>
          <w:p w14:paraId="64046C38" w14:textId="77777777" w:rsidR="003F45CF" w:rsidRPr="00F74890" w:rsidRDefault="003F45CF" w:rsidP="00BD6B4C">
            <w:pPr>
              <w:rPr>
                <w:lang w:bidi="hi-IN"/>
              </w:rPr>
            </w:pPr>
            <w:r>
              <w:rPr>
                <w:color w:val="000000"/>
                <w:lang w:bidi="hi-IN"/>
              </w:rPr>
              <w:t>(</w:t>
            </w:r>
            <w:r w:rsidRPr="00F74890">
              <w:rPr>
                <w:color w:val="000000"/>
                <w:lang w:bidi="hi-IN"/>
              </w:rPr>
              <w:t>Donegal, Sligo, Leitrim**, Roscommon, Mayo, and Galway</w:t>
            </w:r>
            <w:r>
              <w:rPr>
                <w:color w:val="000000"/>
                <w:lang w:bidi="hi-IN"/>
              </w:rPr>
              <w:t>)</w:t>
            </w:r>
          </w:p>
          <w:p w14:paraId="18B88AF8" w14:textId="77777777" w:rsidR="003F45CF" w:rsidRPr="00F74890" w:rsidRDefault="003F45CF" w:rsidP="00BD6B4C">
            <w:pPr>
              <w:ind w:left="720"/>
              <w:contextualSpacing/>
              <w:rPr>
                <w:lang w:bidi="hi-IN"/>
              </w:rPr>
            </w:pPr>
          </w:p>
        </w:tc>
      </w:tr>
    </w:tbl>
    <w:p w14:paraId="7C92A273" w14:textId="4CE53FF9" w:rsidR="003F45CF" w:rsidRDefault="003F45CF" w:rsidP="003F45CF">
      <w:pPr>
        <w:autoSpaceDE w:val="0"/>
        <w:autoSpaceDN w:val="0"/>
        <w:adjustRightInd w:val="0"/>
        <w:rPr>
          <w:lang w:val="en"/>
        </w:rPr>
      </w:pPr>
    </w:p>
    <w:p w14:paraId="206F11F0" w14:textId="55E61DBA" w:rsidR="003F45CF" w:rsidRDefault="00B05FF5" w:rsidP="003F45CF">
      <w:pPr>
        <w:autoSpaceDE w:val="0"/>
        <w:autoSpaceDN w:val="0"/>
        <w:adjustRightInd w:val="0"/>
      </w:pPr>
      <w:r>
        <w:rPr>
          <w:lang w:val="en"/>
        </w:rPr>
        <w:t>On the application form y</w:t>
      </w:r>
      <w:r w:rsidR="003F45CF">
        <w:rPr>
          <w:lang w:val="en"/>
        </w:rPr>
        <w:t xml:space="preserve">ou will be asked to indicate </w:t>
      </w:r>
      <w:r>
        <w:rPr>
          <w:lang w:val="en"/>
        </w:rPr>
        <w:t>the Health Region in which you are currently working.</w:t>
      </w:r>
    </w:p>
    <w:p w14:paraId="600FD6EA" w14:textId="3DAB8AD9" w:rsidR="00B05FF5" w:rsidRDefault="00B05FF5">
      <w:r>
        <w:br w:type="page"/>
      </w:r>
      <w:bookmarkStart w:id="0" w:name="_GoBack"/>
      <w:bookmarkEnd w:id="0"/>
    </w:p>
    <w:p w14:paraId="78FA84CA" w14:textId="77777777" w:rsidR="003F45CF" w:rsidRDefault="003F45CF" w:rsidP="003F45CF">
      <w:pPr>
        <w:autoSpaceDE w:val="0"/>
        <w:autoSpaceDN w:val="0"/>
        <w:adjustRightInd w:val="0"/>
      </w:pPr>
    </w:p>
    <w:p w14:paraId="65005CCC"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59F4D852" w14:textId="77777777" w:rsidR="006158B7" w:rsidRPr="008F59BA" w:rsidRDefault="006158B7" w:rsidP="006158B7">
      <w:pPr>
        <w:ind w:left="360"/>
        <w:rPr>
          <w:rFonts w:cs="Arial"/>
        </w:rPr>
      </w:pPr>
    </w:p>
    <w:p w14:paraId="211BB64E"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3F2D931F"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271DC5C"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F95ED"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57C7A380" w14:textId="77777777"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w:t>
      </w:r>
      <w:r w:rsidRPr="003A7731">
        <w:rPr>
          <w:rFonts w:ascii="Arial" w:hAnsi="Arial" w:cs="Arial"/>
          <w:b/>
          <w:bCs/>
        </w:rPr>
        <w:t xml:space="preserve">to </w:t>
      </w:r>
      <w:hyperlink r:id="rId9" w:history="1">
        <w:r w:rsidR="00905AA5" w:rsidRPr="003A7731">
          <w:rPr>
            <w:rStyle w:val="Hyperlink"/>
            <w:rFonts w:ascii="Arial" w:hAnsi="Arial" w:cs="Arial"/>
            <w:b/>
            <w:bCs/>
          </w:rPr>
          <w:t>recruitmanagement@hse.ie</w:t>
        </w:r>
      </w:hyperlink>
      <w:r>
        <w:rPr>
          <w:rFonts w:ascii="Arial" w:hAnsi="Arial" w:cs="Arial"/>
          <w:b/>
          <w:bCs/>
        </w:rPr>
        <w:t xml:space="preserve"> to verify that your email has been received.</w:t>
      </w:r>
    </w:p>
    <w:p w14:paraId="20D84FD3"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14:paraId="257B21D4"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7FCD8320"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0A2C5CE9" w14:textId="077073E6" w:rsidR="006158B7" w:rsidRPr="00C95B23" w:rsidRDefault="003D7A6B" w:rsidP="00CA4FC3">
      <w:pPr>
        <w:numPr>
          <w:ilvl w:val="0"/>
          <w:numId w:val="4"/>
        </w:numPr>
        <w:jc w:val="both"/>
        <w:rPr>
          <w:rFonts w:cs="Arial"/>
          <w:color w:val="000000" w:themeColor="text1"/>
        </w:rPr>
      </w:pPr>
      <w:r>
        <w:rPr>
          <w:rFonts w:cs="Arial"/>
        </w:rPr>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DA631E">
        <w:rPr>
          <w:rFonts w:cs="Arial"/>
          <w:b/>
        </w:rPr>
        <w:t>Monday 22</w:t>
      </w:r>
      <w:r w:rsidR="00DA631E" w:rsidRPr="00DA631E">
        <w:rPr>
          <w:rFonts w:cs="Arial"/>
          <w:b/>
          <w:vertAlign w:val="superscript"/>
        </w:rPr>
        <w:t>nd</w:t>
      </w:r>
      <w:r w:rsidR="00DA631E">
        <w:rPr>
          <w:rFonts w:cs="Arial"/>
          <w:b/>
        </w:rPr>
        <w:t xml:space="preserve"> </w:t>
      </w:r>
      <w:r w:rsidR="00DA631E" w:rsidRPr="001240ED">
        <w:rPr>
          <w:rFonts w:cs="Arial"/>
          <w:b/>
        </w:rPr>
        <w:t>July</w:t>
      </w:r>
      <w:r w:rsidR="001240ED" w:rsidRPr="001240ED">
        <w:rPr>
          <w:rFonts w:cs="Arial"/>
          <w:b/>
        </w:rPr>
        <w:t xml:space="preserve"> 2024 at 3pm.</w:t>
      </w:r>
      <w:r w:rsidR="00C95B23" w:rsidRPr="001240ED">
        <w:rPr>
          <w:rFonts w:cs="Arial"/>
          <w:b/>
        </w:rPr>
        <w:t xml:space="preserve">  </w:t>
      </w:r>
      <w:r w:rsidR="00C95B23" w:rsidRPr="001240ED">
        <w:rPr>
          <w:rFonts w:cs="Arial"/>
        </w:rPr>
        <w:t xml:space="preserve">If </w:t>
      </w:r>
      <w:r w:rsidR="00C95B23" w:rsidRPr="00C95B23">
        <w:rPr>
          <w:rFonts w:cs="Arial"/>
          <w:color w:val="000000" w:themeColor="text1"/>
        </w:rPr>
        <w:t>you submit more than one application the last one received prior to the closing date and time is the version that will be considered.</w:t>
      </w:r>
    </w:p>
    <w:p w14:paraId="62F51AE7" w14:textId="77777777" w:rsidR="006158B7" w:rsidRPr="00C95B23" w:rsidRDefault="006158B7" w:rsidP="006C3390">
      <w:pPr>
        <w:jc w:val="both"/>
        <w:rPr>
          <w:rFonts w:cs="Arial"/>
          <w:color w:val="000000" w:themeColor="text1"/>
        </w:rPr>
      </w:pPr>
    </w:p>
    <w:p w14:paraId="7015FBF6"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167009BA" w14:textId="77777777" w:rsidR="006158B7" w:rsidRDefault="006158B7" w:rsidP="00D24D30">
      <w:pPr>
        <w:jc w:val="both"/>
      </w:pPr>
    </w:p>
    <w:p w14:paraId="6331D3B3"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09935D89" w14:textId="77777777" w:rsidR="006158B7" w:rsidRPr="008F59BA" w:rsidRDefault="006158B7" w:rsidP="006C3390">
      <w:pPr>
        <w:jc w:val="both"/>
        <w:rPr>
          <w:rFonts w:cs="Arial"/>
        </w:rPr>
      </w:pPr>
    </w:p>
    <w:p w14:paraId="75780CA2" w14:textId="77777777"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1989A814"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5101B93E"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4A2C5F4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23502C3E"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55BE0D41"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770F626F" w14:textId="77777777" w:rsidR="008820FE" w:rsidRDefault="006158B7" w:rsidP="00176309">
      <w:pPr>
        <w:numPr>
          <w:ilvl w:val="0"/>
          <w:numId w:val="5"/>
        </w:numPr>
        <w:jc w:val="both"/>
        <w:rPr>
          <w:rFonts w:cs="Arial"/>
          <w:bCs/>
        </w:rPr>
      </w:pPr>
      <w:r w:rsidRPr="008F59BA">
        <w:rPr>
          <w:rFonts w:cs="Arial"/>
          <w:bCs/>
        </w:rPr>
        <w:lastRenderedPageBreak/>
        <w:t xml:space="preserve">Candidates who are successful at interview will be placed on a panel in order of merit. </w:t>
      </w:r>
    </w:p>
    <w:p w14:paraId="244024C7" w14:textId="77777777" w:rsidR="002807A0" w:rsidRPr="00905AA5" w:rsidRDefault="002807A0" w:rsidP="00176309">
      <w:pPr>
        <w:numPr>
          <w:ilvl w:val="0"/>
          <w:numId w:val="5"/>
        </w:numPr>
        <w:jc w:val="both"/>
        <w:rPr>
          <w:rFonts w:cs="Arial"/>
          <w:bCs/>
        </w:rPr>
      </w:pPr>
      <w:r w:rsidRPr="00905AA5">
        <w:rPr>
          <w:rFonts w:cs="Arial"/>
          <w:bCs/>
        </w:rPr>
        <w:t>If there is an existing panel in place this may take precedence over the newly formed panel for this campaign</w:t>
      </w:r>
      <w:r w:rsidR="00CA03A6" w:rsidRPr="00905AA5">
        <w:rPr>
          <w:rFonts w:cs="Arial"/>
          <w:bCs/>
        </w:rPr>
        <w:t>.</w:t>
      </w:r>
    </w:p>
    <w:p w14:paraId="4BCFA1DC" w14:textId="77777777"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77815E45" w14:textId="77777777"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390A65BE" w14:textId="77777777" w:rsidR="00D130D8" w:rsidRPr="00D130D8" w:rsidRDefault="00D130D8" w:rsidP="00D130D8">
      <w:pPr>
        <w:pStyle w:val="NormalWeb"/>
        <w:rPr>
          <w:rFonts w:ascii="Arial" w:eastAsia="Times New Roman" w:hAnsi="Arial" w:cs="Arial"/>
          <w:bCs/>
          <w:sz w:val="20"/>
          <w:szCs w:val="20"/>
        </w:rPr>
      </w:pPr>
    </w:p>
    <w:p w14:paraId="5EEDFA6C" w14:textId="77777777"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14:paraId="6AACD740" w14:textId="77777777"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14:paraId="03CAA02C" w14:textId="77777777"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14:paraId="0F6F7D5F" w14:textId="77777777" w:rsidR="00287E27" w:rsidRDefault="00287E27" w:rsidP="00287E27">
      <w:pPr>
        <w:pStyle w:val="NormalWeb"/>
        <w:rPr>
          <w:rFonts w:ascii="Arial" w:eastAsia="Times New Roman" w:hAnsi="Arial" w:cs="Arial"/>
          <w:bCs/>
          <w:sz w:val="20"/>
          <w:szCs w:val="20"/>
        </w:rPr>
      </w:pPr>
    </w:p>
    <w:p w14:paraId="432960A1" w14:textId="77777777" w:rsidR="00D130D8" w:rsidRDefault="00B05FF5"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14:paraId="256CE665" w14:textId="77777777" w:rsidR="00BE2D60" w:rsidRDefault="00BE2D60" w:rsidP="00287E27">
      <w:pPr>
        <w:pStyle w:val="NormalWeb"/>
        <w:rPr>
          <w:rStyle w:val="Hyperlink"/>
          <w:rFonts w:ascii="Arial" w:eastAsia="Times New Roman" w:hAnsi="Arial" w:cs="Arial"/>
          <w:bCs/>
          <w:sz w:val="20"/>
          <w:szCs w:val="20"/>
        </w:rPr>
      </w:pPr>
    </w:p>
    <w:p w14:paraId="5DCF655D" w14:textId="77777777"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14:paraId="78709538" w14:textId="77777777" w:rsidR="00287E27" w:rsidRPr="00542239" w:rsidRDefault="00287E27" w:rsidP="00287E27">
      <w:pPr>
        <w:pStyle w:val="NormalWeb"/>
        <w:rPr>
          <w:rFonts w:ascii="Arial" w:eastAsia="Times New Roman" w:hAnsi="Arial" w:cs="Arial"/>
          <w:bCs/>
          <w:color w:val="FF0000"/>
          <w:sz w:val="20"/>
          <w:szCs w:val="20"/>
        </w:rPr>
      </w:pPr>
    </w:p>
    <w:p w14:paraId="12198FE4" w14:textId="77777777" w:rsidR="006158B7" w:rsidRDefault="006158B7" w:rsidP="006C3390">
      <w:pPr>
        <w:tabs>
          <w:tab w:val="left" w:pos="0"/>
        </w:tabs>
        <w:autoSpaceDE w:val="0"/>
        <w:autoSpaceDN w:val="0"/>
        <w:adjustRightInd w:val="0"/>
        <w:jc w:val="both"/>
        <w:rPr>
          <w:rFonts w:cs="Arial"/>
          <w:bCs/>
        </w:rPr>
      </w:pPr>
    </w:p>
    <w:p w14:paraId="79B1CBC2"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34E2B894" w14:textId="77777777" w:rsidR="00863BC8" w:rsidRDefault="00863BC8" w:rsidP="006C3390">
      <w:pPr>
        <w:tabs>
          <w:tab w:val="left" w:pos="0"/>
        </w:tabs>
        <w:autoSpaceDE w:val="0"/>
        <w:autoSpaceDN w:val="0"/>
        <w:adjustRightInd w:val="0"/>
        <w:jc w:val="both"/>
        <w:rPr>
          <w:rFonts w:cs="Arial"/>
          <w:bCs/>
        </w:rPr>
      </w:pPr>
    </w:p>
    <w:p w14:paraId="78CFDD34"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5966131E" w14:textId="77777777" w:rsidR="00863BC8" w:rsidRPr="008F59BA" w:rsidRDefault="00863BC8" w:rsidP="006C3390">
      <w:pPr>
        <w:tabs>
          <w:tab w:val="left" w:pos="0"/>
        </w:tabs>
        <w:autoSpaceDE w:val="0"/>
        <w:autoSpaceDN w:val="0"/>
        <w:adjustRightInd w:val="0"/>
        <w:jc w:val="both"/>
        <w:rPr>
          <w:rFonts w:cs="Arial"/>
          <w:bCs/>
        </w:rPr>
      </w:pPr>
    </w:p>
    <w:p w14:paraId="3BF85039" w14:textId="77777777"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402A6AE1" w14:textId="77777777" w:rsidR="006158B7" w:rsidRPr="008F59BA" w:rsidRDefault="006158B7" w:rsidP="006C3390">
      <w:pPr>
        <w:autoSpaceDE w:val="0"/>
        <w:autoSpaceDN w:val="0"/>
        <w:adjustRightInd w:val="0"/>
        <w:ind w:left="360"/>
        <w:jc w:val="both"/>
        <w:rPr>
          <w:rFonts w:cs="Arial"/>
          <w:b/>
          <w:bCs/>
          <w:color w:val="000000"/>
        </w:rPr>
      </w:pPr>
    </w:p>
    <w:p w14:paraId="36532137"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2E2E0EE7" w14:textId="77777777"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37FE782E" w14:textId="77777777" w:rsidR="00F33685" w:rsidRDefault="00F33685" w:rsidP="006C3390">
      <w:pPr>
        <w:autoSpaceDE w:val="0"/>
        <w:autoSpaceDN w:val="0"/>
        <w:adjustRightInd w:val="0"/>
        <w:jc w:val="both"/>
        <w:rPr>
          <w:rFonts w:cs="Arial"/>
          <w:color w:val="000000"/>
        </w:rPr>
      </w:pPr>
    </w:p>
    <w:p w14:paraId="38554265"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39E0F3AF"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05F155FF"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167CCDD0"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4CF0648D"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D4E53B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00EE2278"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4AAD15A8" w14:textId="253CC307" w:rsidR="00B05FF5" w:rsidRDefault="00B05FF5">
      <w:pPr>
        <w:rPr>
          <w:rFonts w:cs="Arial"/>
        </w:rPr>
      </w:pPr>
      <w:r>
        <w:rPr>
          <w:rFonts w:cs="Arial"/>
        </w:rPr>
        <w:br w:type="page"/>
      </w:r>
    </w:p>
    <w:p w14:paraId="27129AC4"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4067F1A" w14:textId="77777777" w:rsidTr="002C7DF6">
        <w:trPr>
          <w:cantSplit/>
          <w:trHeight w:val="474"/>
        </w:trPr>
        <w:tc>
          <w:tcPr>
            <w:tcW w:w="9322" w:type="dxa"/>
            <w:gridSpan w:val="4"/>
            <w:shd w:val="clear" w:color="auto" w:fill="D9D9D9"/>
            <w:vAlign w:val="center"/>
          </w:tcPr>
          <w:p w14:paraId="6D24B37C"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3C24742B" w14:textId="77777777" w:rsidTr="00E32E46">
        <w:trPr>
          <w:trHeight w:val="1343"/>
        </w:trPr>
        <w:tc>
          <w:tcPr>
            <w:tcW w:w="1980" w:type="dxa"/>
            <w:vAlign w:val="center"/>
          </w:tcPr>
          <w:p w14:paraId="7846E760"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53275365"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6B73DE8"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5ECEBC8E"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4C80944F" w14:textId="77777777" w:rsidTr="00E32E46">
        <w:trPr>
          <w:cantSplit/>
          <w:trHeight w:val="356"/>
        </w:trPr>
        <w:tc>
          <w:tcPr>
            <w:tcW w:w="1980" w:type="dxa"/>
            <w:shd w:val="clear" w:color="auto" w:fill="D9D9D9"/>
            <w:vAlign w:val="center"/>
          </w:tcPr>
          <w:p w14:paraId="5D8974A1"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7D4C2A9D"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E0BB8FA"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52C4370B" w14:textId="77777777" w:rsidR="009F19D9" w:rsidRPr="003B174D" w:rsidRDefault="009F19D9" w:rsidP="00B10F55">
            <w:pPr>
              <w:jc w:val="center"/>
              <w:rPr>
                <w:b/>
              </w:rPr>
            </w:pPr>
            <w:r w:rsidRPr="003B174D">
              <w:rPr>
                <w:b/>
              </w:rPr>
              <w:t>90 - 100</w:t>
            </w:r>
          </w:p>
        </w:tc>
      </w:tr>
    </w:tbl>
    <w:p w14:paraId="7BC68971" w14:textId="77777777" w:rsidR="006158B7" w:rsidRDefault="006158B7" w:rsidP="006C3390">
      <w:pPr>
        <w:autoSpaceDE w:val="0"/>
        <w:autoSpaceDN w:val="0"/>
        <w:adjustRightInd w:val="0"/>
        <w:jc w:val="both"/>
        <w:rPr>
          <w:rFonts w:cs="Arial"/>
          <w:color w:val="000000"/>
        </w:rPr>
      </w:pPr>
    </w:p>
    <w:p w14:paraId="0A939FBA"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5C6356CB" w14:textId="77777777" w:rsidR="00B41848" w:rsidRPr="008F59BA" w:rsidRDefault="00B41848" w:rsidP="006C3390">
      <w:pPr>
        <w:autoSpaceDE w:val="0"/>
        <w:autoSpaceDN w:val="0"/>
        <w:adjustRightInd w:val="0"/>
        <w:jc w:val="both"/>
        <w:rPr>
          <w:rFonts w:cs="Arial"/>
          <w:color w:val="000000"/>
        </w:rPr>
      </w:pPr>
    </w:p>
    <w:p w14:paraId="6A059ABC" w14:textId="77777777"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14:paraId="740E1B33"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5C366BDC" w14:textId="77777777" w:rsidR="006158B7" w:rsidRPr="008F59BA" w:rsidRDefault="006158B7" w:rsidP="006C3390">
      <w:pPr>
        <w:ind w:left="360"/>
        <w:jc w:val="both"/>
        <w:rPr>
          <w:rFonts w:cs="Arial"/>
        </w:rPr>
      </w:pPr>
    </w:p>
    <w:p w14:paraId="2ED4CC56" w14:textId="77777777"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14:paraId="34AFCAEC" w14:textId="77777777" w:rsidR="00074D2A" w:rsidRDefault="00074D2A" w:rsidP="006C3390">
      <w:pPr>
        <w:jc w:val="both"/>
        <w:rPr>
          <w:rFonts w:cs="Arial"/>
        </w:rPr>
      </w:pPr>
    </w:p>
    <w:p w14:paraId="570884BE" w14:textId="77777777" w:rsidR="00905AA5"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7CD95206" w14:textId="77777777" w:rsidR="00DC0BD4" w:rsidRPr="008F59BA" w:rsidRDefault="00DC0BD4" w:rsidP="006C3390">
      <w:pPr>
        <w:ind w:left="360"/>
        <w:jc w:val="both"/>
        <w:rPr>
          <w:rFonts w:cs="Arial"/>
        </w:rPr>
      </w:pPr>
    </w:p>
    <w:p w14:paraId="382CAAB0"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49CFB2E" w14:textId="77777777" w:rsidR="006158B7" w:rsidRPr="008F59BA" w:rsidRDefault="006158B7" w:rsidP="006C3390">
      <w:pPr>
        <w:ind w:left="360"/>
        <w:jc w:val="both"/>
        <w:rPr>
          <w:rFonts w:cs="Arial"/>
        </w:rPr>
      </w:pPr>
    </w:p>
    <w:p w14:paraId="355CD400"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453DD7FF" w14:textId="77777777" w:rsidR="00156C6F" w:rsidRDefault="00156C6F" w:rsidP="002807A0">
      <w:pPr>
        <w:jc w:val="both"/>
        <w:rPr>
          <w:rFonts w:cs="Arial"/>
          <w:color w:val="000000" w:themeColor="text1"/>
        </w:rPr>
      </w:pPr>
    </w:p>
    <w:p w14:paraId="70941CD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7D243235" w14:textId="77777777" w:rsidR="00FF0E17" w:rsidRPr="00C154F3" w:rsidRDefault="00FF0E17" w:rsidP="002807A0">
      <w:pPr>
        <w:jc w:val="both"/>
        <w:rPr>
          <w:rFonts w:cs="Arial"/>
          <w:color w:val="000000" w:themeColor="text1"/>
        </w:rPr>
      </w:pPr>
    </w:p>
    <w:p w14:paraId="70A7190E" w14:textId="77777777"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14:paraId="55792D63" w14:textId="77777777" w:rsidR="006158B7" w:rsidRDefault="006158B7" w:rsidP="006C3390">
      <w:pPr>
        <w:jc w:val="both"/>
        <w:rPr>
          <w:rFonts w:cs="Arial"/>
        </w:rPr>
      </w:pPr>
    </w:p>
    <w:p w14:paraId="24CF202F" w14:textId="77777777"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39127029" w14:textId="77777777" w:rsidR="00F961D5" w:rsidRPr="008F59BA" w:rsidRDefault="00F961D5" w:rsidP="006C3390">
      <w:pPr>
        <w:jc w:val="both"/>
        <w:rPr>
          <w:rFonts w:cs="Arial"/>
        </w:rPr>
      </w:pPr>
    </w:p>
    <w:p w14:paraId="13659A82"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3BE516E3" w14:textId="77777777" w:rsidR="00F961D5" w:rsidRDefault="00F961D5" w:rsidP="006C3390">
      <w:pPr>
        <w:pStyle w:val="Footer"/>
        <w:tabs>
          <w:tab w:val="clear" w:pos="4320"/>
          <w:tab w:val="clear" w:pos="8640"/>
        </w:tabs>
        <w:jc w:val="both"/>
        <w:rPr>
          <w:rFonts w:ascii="Arial" w:hAnsi="Arial" w:cs="Arial"/>
          <w:sz w:val="20"/>
        </w:rPr>
      </w:pPr>
    </w:p>
    <w:p w14:paraId="5EABDC01"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23EE87" w14:textId="77777777" w:rsidR="006158B7" w:rsidRDefault="006158B7" w:rsidP="006C3390">
      <w:pPr>
        <w:pStyle w:val="Footer"/>
        <w:tabs>
          <w:tab w:val="clear" w:pos="4320"/>
          <w:tab w:val="clear" w:pos="8640"/>
        </w:tabs>
        <w:jc w:val="both"/>
        <w:rPr>
          <w:rFonts w:ascii="Arial" w:hAnsi="Arial" w:cs="Arial"/>
          <w:sz w:val="20"/>
        </w:rPr>
      </w:pPr>
    </w:p>
    <w:p w14:paraId="3782748E" w14:textId="51F2CDB7" w:rsidR="00B05FF5" w:rsidRDefault="00B05FF5">
      <w:pPr>
        <w:rPr>
          <w:rFonts w:cs="Arial"/>
          <w:lang w:val="en-GB" w:eastAsia="en-US"/>
        </w:rPr>
      </w:pPr>
      <w:r>
        <w:rPr>
          <w:rFonts w:cs="Arial"/>
        </w:rPr>
        <w:br w:type="page"/>
      </w:r>
    </w:p>
    <w:p w14:paraId="251D9DE4" w14:textId="77777777" w:rsidR="00B47F0F" w:rsidRPr="008F59BA" w:rsidRDefault="00B47F0F" w:rsidP="006C3390">
      <w:pPr>
        <w:pStyle w:val="Footer"/>
        <w:tabs>
          <w:tab w:val="clear" w:pos="4320"/>
          <w:tab w:val="clear" w:pos="8640"/>
        </w:tabs>
        <w:jc w:val="both"/>
        <w:rPr>
          <w:rFonts w:ascii="Arial" w:hAnsi="Arial" w:cs="Arial"/>
          <w:sz w:val="20"/>
        </w:rPr>
      </w:pPr>
    </w:p>
    <w:p w14:paraId="7C3EE7C0" w14:textId="77777777"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14:paraId="144DAC3C" w14:textId="77777777" w:rsidR="006158B7" w:rsidRPr="003E2F1B" w:rsidRDefault="006158B7" w:rsidP="006C3390">
      <w:pPr>
        <w:autoSpaceDE w:val="0"/>
        <w:autoSpaceDN w:val="0"/>
        <w:adjustRightInd w:val="0"/>
        <w:jc w:val="both"/>
        <w:rPr>
          <w:rFonts w:cs="Arial"/>
        </w:rPr>
      </w:pPr>
    </w:p>
    <w:p w14:paraId="02D53A77" w14:textId="77777777"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14:paraId="49309157" w14:textId="77777777" w:rsidR="00897796" w:rsidRDefault="00897796" w:rsidP="00897796">
      <w:pPr>
        <w:autoSpaceDE w:val="0"/>
        <w:autoSpaceDN w:val="0"/>
        <w:adjustRightInd w:val="0"/>
        <w:jc w:val="both"/>
        <w:rPr>
          <w:rFonts w:cs="Arial"/>
          <w:b/>
          <w:iCs/>
          <w:color w:val="000000"/>
          <w:sz w:val="22"/>
          <w:szCs w:val="22"/>
        </w:rPr>
      </w:pPr>
    </w:p>
    <w:p w14:paraId="67449397" w14:textId="77777777"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14:paraId="4CDF08A8" w14:textId="77777777"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14:paraId="235BF817" w14:textId="77777777" w:rsidR="00897796" w:rsidRDefault="00897796" w:rsidP="00897796">
      <w:pPr>
        <w:autoSpaceDE w:val="0"/>
        <w:autoSpaceDN w:val="0"/>
        <w:adjustRightInd w:val="0"/>
        <w:jc w:val="both"/>
        <w:rPr>
          <w:rFonts w:cs="Arial"/>
          <w:iCs/>
          <w:color w:val="000000" w:themeColor="text1"/>
        </w:rPr>
      </w:pPr>
    </w:p>
    <w:p w14:paraId="1A4942C7" w14:textId="77777777"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14:paraId="07939D85" w14:textId="77777777" w:rsidR="00897796" w:rsidRDefault="00897796" w:rsidP="00897796">
      <w:pPr>
        <w:autoSpaceDE w:val="0"/>
        <w:autoSpaceDN w:val="0"/>
        <w:adjustRightInd w:val="0"/>
        <w:jc w:val="both"/>
        <w:rPr>
          <w:rFonts w:cs="Arial"/>
          <w:iCs/>
          <w:color w:val="000000" w:themeColor="text1"/>
        </w:rPr>
      </w:pPr>
    </w:p>
    <w:p w14:paraId="450EA6E5" w14:textId="77777777"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14:paraId="5E258624" w14:textId="77777777"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14:paraId="609802F2" w14:textId="77777777" w:rsidR="00897796" w:rsidRPr="003E2F1B" w:rsidRDefault="00897796" w:rsidP="00897796">
      <w:pPr>
        <w:autoSpaceDE w:val="0"/>
        <w:autoSpaceDN w:val="0"/>
        <w:adjustRightInd w:val="0"/>
        <w:rPr>
          <w:rFonts w:cs="Arial"/>
          <w:iCs/>
          <w:color w:val="000000" w:themeColor="text1"/>
        </w:rPr>
      </w:pPr>
    </w:p>
    <w:p w14:paraId="42B5DF05" w14:textId="77777777"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14:paraId="5639AC3D" w14:textId="77777777" w:rsidR="00897796" w:rsidRDefault="00897796" w:rsidP="00897796">
      <w:pPr>
        <w:autoSpaceDE w:val="0"/>
        <w:autoSpaceDN w:val="0"/>
        <w:adjustRightInd w:val="0"/>
        <w:jc w:val="both"/>
        <w:rPr>
          <w:rFonts w:cs="Arial"/>
          <w:iCs/>
          <w:color w:val="000000" w:themeColor="text1"/>
        </w:rPr>
      </w:pPr>
    </w:p>
    <w:p w14:paraId="7D918FCD" w14:textId="77777777"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14:paraId="54469E09" w14:textId="77777777" w:rsidR="00897796" w:rsidRDefault="00897796" w:rsidP="00897796">
      <w:pPr>
        <w:autoSpaceDE w:val="0"/>
        <w:autoSpaceDN w:val="0"/>
        <w:adjustRightInd w:val="0"/>
        <w:jc w:val="both"/>
        <w:rPr>
          <w:rFonts w:cs="Arial"/>
          <w:iCs/>
          <w:color w:val="000000" w:themeColor="text1"/>
        </w:rPr>
      </w:pPr>
    </w:p>
    <w:p w14:paraId="3429B522" w14:textId="77777777"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14:paraId="3F16A87A" w14:textId="77777777" w:rsidR="00897796" w:rsidRDefault="00897796" w:rsidP="00897796">
      <w:pPr>
        <w:autoSpaceDE w:val="0"/>
        <w:autoSpaceDN w:val="0"/>
        <w:jc w:val="both"/>
        <w:rPr>
          <w:rFonts w:cs="Arial"/>
          <w:iCs/>
        </w:rPr>
      </w:pPr>
    </w:p>
    <w:p w14:paraId="634A22F7" w14:textId="77777777" w:rsidR="00897796" w:rsidRPr="003D7955" w:rsidRDefault="00897796" w:rsidP="00897796">
      <w:pPr>
        <w:autoSpaceDE w:val="0"/>
        <w:autoSpaceDN w:val="0"/>
        <w:jc w:val="both"/>
        <w:rPr>
          <w:rFonts w:cs="Arial"/>
          <w:iCs/>
          <w:sz w:val="12"/>
          <w:szCs w:val="12"/>
        </w:rPr>
      </w:pPr>
    </w:p>
    <w:p w14:paraId="2E2C44FC"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14:paraId="735F368F"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14:paraId="26BD02F0"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14:paraId="3C2675BF" w14:textId="77777777" w:rsidR="00897796" w:rsidRDefault="00897796" w:rsidP="00897796">
      <w:pPr>
        <w:autoSpaceDE w:val="0"/>
        <w:autoSpaceDN w:val="0"/>
        <w:jc w:val="both"/>
        <w:rPr>
          <w:i/>
          <w:iCs/>
        </w:rPr>
      </w:pPr>
    </w:p>
    <w:p w14:paraId="2A8001F2" w14:textId="77777777"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14:paraId="0BD7676D" w14:textId="77777777" w:rsidR="00897796" w:rsidRPr="00EE1267" w:rsidRDefault="00897796" w:rsidP="00897796">
      <w:pPr>
        <w:autoSpaceDE w:val="0"/>
        <w:autoSpaceDN w:val="0"/>
        <w:jc w:val="both"/>
        <w:rPr>
          <w:iCs/>
        </w:rPr>
      </w:pPr>
    </w:p>
    <w:p w14:paraId="61A77126" w14:textId="77777777" w:rsidR="00897796" w:rsidRPr="00EE1267" w:rsidRDefault="00897796" w:rsidP="00897796">
      <w:pPr>
        <w:autoSpaceDE w:val="0"/>
        <w:autoSpaceDN w:val="0"/>
        <w:jc w:val="both"/>
        <w:rPr>
          <w:iCs/>
        </w:rPr>
      </w:pPr>
      <w:r w:rsidRPr="00EE1267">
        <w:rPr>
          <w:iCs/>
        </w:rPr>
        <w:t>The process for submitting a request for a review or a complaint is as follows:</w:t>
      </w:r>
    </w:p>
    <w:p w14:paraId="6FACB39E" w14:textId="77777777" w:rsidR="00897796" w:rsidRPr="00EE1267" w:rsidRDefault="00897796" w:rsidP="00897796">
      <w:pPr>
        <w:autoSpaceDE w:val="0"/>
        <w:autoSpaceDN w:val="0"/>
        <w:jc w:val="both"/>
        <w:rPr>
          <w:iCs/>
        </w:rPr>
      </w:pPr>
    </w:p>
    <w:p w14:paraId="4F73950E" w14:textId="77777777" w:rsidR="00897796" w:rsidRPr="00EE1267" w:rsidRDefault="00897796" w:rsidP="00897796">
      <w:pPr>
        <w:autoSpaceDE w:val="0"/>
        <w:autoSpaceDN w:val="0"/>
        <w:jc w:val="both"/>
        <w:rPr>
          <w:b/>
          <w:iCs/>
        </w:rPr>
      </w:pPr>
      <w:r w:rsidRPr="00EE1267">
        <w:rPr>
          <w:b/>
          <w:iCs/>
        </w:rPr>
        <w:t>Informal Review/Complaint</w:t>
      </w:r>
    </w:p>
    <w:p w14:paraId="202A2037" w14:textId="16F79CA7" w:rsidR="00897796" w:rsidRPr="00EE1267" w:rsidRDefault="00897796" w:rsidP="00897796">
      <w:pPr>
        <w:autoSpaceDE w:val="0"/>
        <w:autoSpaceDN w:val="0"/>
        <w:jc w:val="both"/>
        <w:rPr>
          <w:iCs/>
        </w:rPr>
      </w:pPr>
      <w:r w:rsidRPr="00EE1267">
        <w:rPr>
          <w:iCs/>
        </w:rPr>
        <w:t>Request must be submitted by email t</w:t>
      </w:r>
      <w:r w:rsidRPr="001240ED">
        <w:rPr>
          <w:iCs/>
        </w:rPr>
        <w:t xml:space="preserve">o </w:t>
      </w:r>
      <w:r w:rsidR="001240ED" w:rsidRPr="001240ED">
        <w:rPr>
          <w:rFonts w:cs="Arial"/>
        </w:rPr>
        <w:t>Gillian Gilmartin</w:t>
      </w:r>
      <w:r w:rsidR="001240ED">
        <w:rPr>
          <w:rFonts w:cs="Arial"/>
          <w:iCs/>
        </w:rPr>
        <w:t xml:space="preserve">, </w:t>
      </w:r>
      <w:r w:rsidRPr="001240ED">
        <w:rPr>
          <w:rFonts w:cs="Arial"/>
          <w:iCs/>
        </w:rPr>
        <w:t>Campaign Lead (</w:t>
      </w:r>
      <w:hyperlink r:id="rId12" w:history="1">
        <w:r w:rsidR="001240ED" w:rsidRPr="00E21EF5">
          <w:rPr>
            <w:rStyle w:val="Hyperlink"/>
            <w:rFonts w:cs="Arial"/>
            <w:iCs/>
          </w:rPr>
          <w:t>gillian.gilmartin@hse.ie</w:t>
        </w:r>
      </w:hyperlink>
      <w:r w:rsidRPr="001240ED">
        <w:rPr>
          <w:rFonts w:cs="Arial"/>
          <w:iCs/>
        </w:rPr>
        <w:t xml:space="preserve">) </w:t>
      </w:r>
      <w:r w:rsidRPr="00EE1267">
        <w:rPr>
          <w:iCs/>
        </w:rPr>
        <w:t xml:space="preserve">within </w:t>
      </w:r>
      <w:r w:rsidRPr="00EE1267">
        <w:rPr>
          <w:b/>
          <w:iCs/>
        </w:rPr>
        <w:t>5 working days</w:t>
      </w:r>
      <w:r w:rsidRPr="00EE1267">
        <w:rPr>
          <w:iCs/>
        </w:rPr>
        <w:t xml:space="preserve"> of receipt of a decision.</w:t>
      </w:r>
    </w:p>
    <w:p w14:paraId="0B22A790" w14:textId="77777777" w:rsidR="00897796" w:rsidRDefault="00897796" w:rsidP="00897796">
      <w:pPr>
        <w:autoSpaceDE w:val="0"/>
        <w:autoSpaceDN w:val="0"/>
        <w:jc w:val="both"/>
        <w:rPr>
          <w:i/>
          <w:iCs/>
        </w:rPr>
      </w:pPr>
    </w:p>
    <w:p w14:paraId="4B830106" w14:textId="77777777" w:rsidR="00897796" w:rsidRPr="00B21D58" w:rsidRDefault="00897796" w:rsidP="00897796">
      <w:pPr>
        <w:autoSpaceDE w:val="0"/>
        <w:autoSpaceDN w:val="0"/>
        <w:jc w:val="both"/>
        <w:rPr>
          <w:b/>
          <w:iCs/>
        </w:rPr>
      </w:pPr>
      <w:r w:rsidRPr="00B21D58">
        <w:rPr>
          <w:b/>
          <w:iCs/>
        </w:rPr>
        <w:t>Formal Review/Complaint</w:t>
      </w:r>
    </w:p>
    <w:p w14:paraId="7BCB287B" w14:textId="77777777"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14:paraId="3BDCE6B4" w14:textId="77777777" w:rsidR="0016638F" w:rsidRPr="003E2F1B" w:rsidRDefault="0016638F" w:rsidP="002442F4">
      <w:pPr>
        <w:autoSpaceDE w:val="0"/>
        <w:autoSpaceDN w:val="0"/>
        <w:adjustRightInd w:val="0"/>
        <w:rPr>
          <w:rFonts w:cs="Arial"/>
          <w:iCs/>
          <w:color w:val="000000" w:themeColor="text1"/>
        </w:rPr>
      </w:pPr>
    </w:p>
    <w:p w14:paraId="248B5026"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8E8398" w14:textId="77777777" w:rsidR="00192403" w:rsidRPr="003E2F1B" w:rsidRDefault="00192403" w:rsidP="006C3390">
      <w:pPr>
        <w:autoSpaceDE w:val="0"/>
        <w:autoSpaceDN w:val="0"/>
        <w:adjustRightInd w:val="0"/>
        <w:jc w:val="both"/>
        <w:rPr>
          <w:rFonts w:cs="Arial"/>
          <w:b/>
          <w:bCs/>
          <w:color w:val="000000"/>
        </w:rPr>
      </w:pPr>
    </w:p>
    <w:p w14:paraId="695B2420" w14:textId="77777777"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14:paraId="6885CB85"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14:paraId="6FDD9CBB" w14:textId="77777777" w:rsidR="00D8447F" w:rsidRDefault="00D8447F" w:rsidP="00D8447F">
      <w:pPr>
        <w:rPr>
          <w:rFonts w:cs="Arial"/>
        </w:rPr>
      </w:pPr>
    </w:p>
    <w:p w14:paraId="23D2B5F6"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14:paraId="659B53F0" w14:textId="77777777" w:rsidR="00D8447F" w:rsidRPr="00173504" w:rsidRDefault="00D8447F" w:rsidP="00D8447F">
      <w:pPr>
        <w:rPr>
          <w:rFonts w:cs="Arial"/>
        </w:rPr>
      </w:pPr>
      <w:r w:rsidRPr="00173504">
        <w:rPr>
          <w:rFonts w:cs="Arial"/>
        </w:rPr>
        <w:t xml:space="preserve">It is your responsibility to ensure you have access to your emails. If you choose to use your work email addresses you may receive communications that have a time deadline requirement while you may be </w:t>
      </w:r>
      <w:r w:rsidRPr="00173504">
        <w:rPr>
          <w:rFonts w:cs="Arial"/>
        </w:rPr>
        <w:lastRenderedPageBreak/>
        <w:t>working away or on leave. We recommend you use a personal email address to which you have regular access.</w:t>
      </w:r>
    </w:p>
    <w:p w14:paraId="12F01986"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200FDC69" w14:textId="77777777" w:rsidR="003E2F1B" w:rsidRPr="003E2F1B" w:rsidRDefault="003E2F1B" w:rsidP="003E2F1B">
      <w:pPr>
        <w:autoSpaceDE w:val="0"/>
        <w:autoSpaceDN w:val="0"/>
        <w:adjustRightInd w:val="0"/>
        <w:jc w:val="both"/>
        <w:rPr>
          <w:rFonts w:cs="Arial"/>
          <w:b/>
          <w:bCs/>
          <w:color w:val="000000"/>
        </w:rPr>
      </w:pPr>
    </w:p>
    <w:p w14:paraId="1B875A80"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14:paraId="32A79660" w14:textId="77777777" w:rsidR="003E2F1B" w:rsidRPr="003E2F1B" w:rsidRDefault="003E2F1B" w:rsidP="003E2F1B">
      <w:pPr>
        <w:autoSpaceDE w:val="0"/>
        <w:autoSpaceDN w:val="0"/>
        <w:adjustRightInd w:val="0"/>
        <w:jc w:val="both"/>
        <w:rPr>
          <w:rFonts w:cs="Arial"/>
          <w:b/>
          <w:bCs/>
          <w:color w:val="000000"/>
        </w:rPr>
      </w:pPr>
    </w:p>
    <w:p w14:paraId="6240AB5A"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65FA8AAA"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57A675F8"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14:paraId="28089F9C"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6DDFE874" w14:textId="77777777" w:rsidR="003E2F1B" w:rsidRDefault="003E2F1B" w:rsidP="006C3390">
      <w:pPr>
        <w:autoSpaceDE w:val="0"/>
        <w:autoSpaceDN w:val="0"/>
        <w:adjustRightInd w:val="0"/>
        <w:spacing w:after="240"/>
        <w:jc w:val="both"/>
        <w:rPr>
          <w:rFonts w:cs="Arial"/>
        </w:rPr>
      </w:pPr>
    </w:p>
    <w:p w14:paraId="41E5A09A" w14:textId="77777777"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214F1488" w14:textId="77777777" w:rsidR="005F27B7" w:rsidRPr="003E2F1B" w:rsidRDefault="005F27B7" w:rsidP="005F27B7">
      <w:pPr>
        <w:autoSpaceDE w:val="0"/>
        <w:autoSpaceDN w:val="0"/>
        <w:adjustRightInd w:val="0"/>
        <w:jc w:val="both"/>
        <w:rPr>
          <w:rFonts w:cs="Arial"/>
          <w:b/>
          <w:bCs/>
          <w:color w:val="000000"/>
        </w:rPr>
      </w:pPr>
    </w:p>
    <w:p w14:paraId="71D35E0D" w14:textId="77777777"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14:paraId="54CBFED9" w14:textId="77777777" w:rsidR="005F27B7" w:rsidRPr="005F27B7" w:rsidRDefault="005F27B7" w:rsidP="005F27B7">
      <w:pPr>
        <w:pStyle w:val="NormalWeb"/>
        <w:textAlignment w:val="baseline"/>
        <w:rPr>
          <w:rFonts w:ascii="Arial" w:eastAsia="Times New Roman" w:hAnsi="Arial" w:cs="Arial"/>
          <w:sz w:val="20"/>
          <w:szCs w:val="20"/>
        </w:rPr>
      </w:pPr>
    </w:p>
    <w:p w14:paraId="30FCBADA" w14:textId="77777777"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14:paraId="6A9905E0"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0B83438F" w14:textId="77777777" w:rsidR="006158B7" w:rsidRDefault="006158B7" w:rsidP="006158B7">
      <w:pPr>
        <w:rPr>
          <w:rFonts w:cs="Arial"/>
          <w:color w:val="FF0000"/>
        </w:rPr>
      </w:pPr>
    </w:p>
    <w:p w14:paraId="45C38EFA" w14:textId="77777777" w:rsidR="00B47F0F" w:rsidRPr="00B75C6B" w:rsidRDefault="00B47F0F" w:rsidP="00B47F0F">
      <w:pPr>
        <w:pStyle w:val="Default"/>
        <w:jc w:val="both"/>
        <w:rPr>
          <w:b/>
          <w:bCs/>
          <w:color w:val="auto"/>
          <w:sz w:val="20"/>
          <w:szCs w:val="20"/>
        </w:rPr>
      </w:pPr>
      <w:r w:rsidRPr="003A7731">
        <w:rPr>
          <w:b/>
          <w:bCs/>
          <w:color w:val="auto"/>
          <w:sz w:val="20"/>
          <w:szCs w:val="20"/>
        </w:rPr>
        <w:t>This campaign is confined to Consultants who are currently employed by the HSE, or a body which provides services on behalf of the HSE under Section 38 of the Health Act 2004</w:t>
      </w:r>
    </w:p>
    <w:p w14:paraId="7A50F857" w14:textId="77777777" w:rsidR="00B47F0F" w:rsidRPr="00F46E24" w:rsidRDefault="00B47F0F" w:rsidP="006158B7">
      <w:pPr>
        <w:rPr>
          <w:rFonts w:cs="Arial"/>
          <w:color w:val="FF0000"/>
        </w:rPr>
      </w:pPr>
    </w:p>
    <w:p w14:paraId="0F54148C" w14:textId="77777777" w:rsidR="00905AA5" w:rsidRPr="00DD2373" w:rsidRDefault="00905AA5" w:rsidP="00905AA5">
      <w:pPr>
        <w:jc w:val="both"/>
        <w:rPr>
          <w:rFonts w:cs="Arial"/>
          <w:b/>
          <w:iCs/>
        </w:rPr>
      </w:pPr>
      <w:r w:rsidRPr="00DD2373">
        <w:rPr>
          <w:rFonts w:cs="Arial"/>
          <w:b/>
          <w:iCs/>
        </w:rPr>
        <w:t>Candidates must have at the date of application:</w:t>
      </w:r>
    </w:p>
    <w:p w14:paraId="27A50AEA" w14:textId="77777777" w:rsidR="00905AA5" w:rsidRDefault="00905AA5" w:rsidP="00905AA5">
      <w:pPr>
        <w:jc w:val="both"/>
        <w:rPr>
          <w:rFonts w:cs="Arial"/>
          <w:iCs/>
        </w:rPr>
      </w:pPr>
    </w:p>
    <w:p w14:paraId="01A07480" w14:textId="77777777" w:rsidR="00905AA5" w:rsidRPr="008E2610" w:rsidRDefault="00905AA5" w:rsidP="00905AA5">
      <w:pPr>
        <w:pStyle w:val="ListParagraph"/>
        <w:numPr>
          <w:ilvl w:val="0"/>
          <w:numId w:val="22"/>
        </w:numPr>
        <w:contextualSpacing w:val="0"/>
        <w:rPr>
          <w:rFonts w:ascii="Arial" w:eastAsia="Arial" w:hAnsi="Arial" w:cs="Arial"/>
        </w:rPr>
      </w:pPr>
      <w:r w:rsidRPr="008E2610">
        <w:rPr>
          <w:rFonts w:ascii="Arial" w:eastAsia="Arial" w:hAnsi="Arial" w:cs="Arial"/>
        </w:rPr>
        <w:t>Working in an HSE funded organisation as a Hospital or Community based Consultant.</w:t>
      </w:r>
    </w:p>
    <w:p w14:paraId="03A1FC8A" w14:textId="77777777" w:rsidR="00905AA5" w:rsidRDefault="00905AA5" w:rsidP="00905AA5">
      <w:pPr>
        <w:pStyle w:val="ListParagraph"/>
        <w:rPr>
          <w:rFonts w:ascii="Arial" w:eastAsia="Arial" w:hAnsi="Arial" w:cs="Arial"/>
          <w:color w:val="FF0000"/>
        </w:rPr>
      </w:pPr>
    </w:p>
    <w:p w14:paraId="7861E9C9" w14:textId="77777777" w:rsidR="00905AA5" w:rsidRDefault="00905AA5" w:rsidP="00905AA5">
      <w:pPr>
        <w:pStyle w:val="ListParagraph"/>
        <w:numPr>
          <w:ilvl w:val="0"/>
          <w:numId w:val="22"/>
        </w:numPr>
        <w:contextualSpacing w:val="0"/>
        <w:rPr>
          <w:rFonts w:ascii="Arial" w:eastAsia="Arial" w:hAnsi="Arial" w:cs="Arial"/>
        </w:rPr>
      </w:pPr>
      <w:r>
        <w:rPr>
          <w:rFonts w:ascii="Arial" w:eastAsia="Arial" w:hAnsi="Arial" w:cs="Arial"/>
        </w:rPr>
        <w:t>E</w:t>
      </w:r>
      <w:r w:rsidRPr="00197B26">
        <w:rPr>
          <w:rFonts w:ascii="Arial" w:eastAsia="Arial" w:hAnsi="Arial" w:cs="Arial"/>
        </w:rPr>
        <w:t>xperience at a senior level in a clinical management or leadership role</w:t>
      </w:r>
      <w:r>
        <w:rPr>
          <w:rFonts w:ascii="Arial" w:eastAsia="Arial" w:hAnsi="Arial" w:cs="Arial"/>
        </w:rPr>
        <w:t>,</w:t>
      </w:r>
      <w:r w:rsidRPr="00197B26">
        <w:rPr>
          <w:rFonts w:ascii="Arial" w:eastAsia="Arial" w:hAnsi="Arial" w:cs="Arial"/>
        </w:rPr>
        <w:t xml:space="preserve"> of equivalent complexity</w:t>
      </w:r>
      <w:r>
        <w:rPr>
          <w:rFonts w:ascii="Arial" w:eastAsia="Arial" w:hAnsi="Arial" w:cs="Arial"/>
        </w:rPr>
        <w:t>, with a proven track record of successful and innovative leadership in the development and delivery of clinical services</w:t>
      </w:r>
    </w:p>
    <w:p w14:paraId="5F52BD6F" w14:textId="77777777" w:rsidR="00905AA5" w:rsidRPr="008E2610" w:rsidRDefault="00905AA5" w:rsidP="00905AA5">
      <w:pPr>
        <w:rPr>
          <w:rFonts w:eastAsia="Arial" w:cs="Arial"/>
        </w:rPr>
      </w:pPr>
    </w:p>
    <w:p w14:paraId="043A3E31" w14:textId="77777777" w:rsidR="00905AA5" w:rsidRDefault="00905AA5" w:rsidP="00905AA5">
      <w:pPr>
        <w:pStyle w:val="ListParagraph"/>
        <w:numPr>
          <w:ilvl w:val="0"/>
          <w:numId w:val="22"/>
        </w:numPr>
        <w:contextualSpacing w:val="0"/>
        <w:rPr>
          <w:rFonts w:ascii="Arial" w:eastAsia="Arial" w:hAnsi="Arial" w:cs="Arial"/>
        </w:rPr>
      </w:pPr>
      <w:r>
        <w:rPr>
          <w:rFonts w:ascii="Arial" w:eastAsia="Arial" w:hAnsi="Arial" w:cs="Arial"/>
        </w:rPr>
        <w:t xml:space="preserve">Strong record in the </w:t>
      </w:r>
      <w:r w:rsidRPr="598EBB69">
        <w:rPr>
          <w:rFonts w:ascii="Arial" w:eastAsia="Arial" w:hAnsi="Arial" w:cs="Arial"/>
        </w:rPr>
        <w:t>develop</w:t>
      </w:r>
      <w:r>
        <w:rPr>
          <w:rFonts w:ascii="Arial" w:eastAsia="Arial" w:hAnsi="Arial" w:cs="Arial"/>
        </w:rPr>
        <w:t>ment</w:t>
      </w:r>
      <w:r w:rsidRPr="598EBB69">
        <w:rPr>
          <w:rFonts w:ascii="Arial" w:eastAsia="Arial" w:hAnsi="Arial" w:cs="Arial"/>
        </w:rPr>
        <w:t>, manage</w:t>
      </w:r>
      <w:r>
        <w:rPr>
          <w:rFonts w:ascii="Arial" w:eastAsia="Arial" w:hAnsi="Arial" w:cs="Arial"/>
        </w:rPr>
        <w:t>ment</w:t>
      </w:r>
      <w:r w:rsidRPr="598EBB69">
        <w:rPr>
          <w:rFonts w:ascii="Arial" w:eastAsia="Arial" w:hAnsi="Arial" w:cs="Arial"/>
        </w:rPr>
        <w:t xml:space="preserve"> and deliver</w:t>
      </w:r>
      <w:r>
        <w:rPr>
          <w:rFonts w:ascii="Arial" w:eastAsia="Arial" w:hAnsi="Arial" w:cs="Arial"/>
        </w:rPr>
        <w:t>y of</w:t>
      </w:r>
      <w:r w:rsidRPr="598EBB69">
        <w:rPr>
          <w:rFonts w:ascii="Arial" w:eastAsia="Arial" w:hAnsi="Arial" w:cs="Arial"/>
        </w:rPr>
        <w:t xml:space="preserve"> effective strategies for clinical leadership/management and clinical service development</w:t>
      </w:r>
    </w:p>
    <w:p w14:paraId="4970A2BC" w14:textId="77777777" w:rsidR="00905AA5" w:rsidRPr="008E2610" w:rsidRDefault="00905AA5" w:rsidP="00905AA5">
      <w:pPr>
        <w:rPr>
          <w:rFonts w:eastAsia="Arial" w:cs="Arial"/>
        </w:rPr>
      </w:pPr>
    </w:p>
    <w:p w14:paraId="011FE456" w14:textId="77777777" w:rsidR="00905AA5" w:rsidRDefault="00905AA5" w:rsidP="00905AA5">
      <w:pPr>
        <w:pStyle w:val="ListParagraph"/>
        <w:numPr>
          <w:ilvl w:val="0"/>
          <w:numId w:val="22"/>
        </w:numPr>
        <w:contextualSpacing w:val="0"/>
        <w:rPr>
          <w:rFonts w:ascii="Arial" w:eastAsia="Arial" w:hAnsi="Arial" w:cs="Arial"/>
        </w:rPr>
      </w:pPr>
      <w:r w:rsidRPr="598EBB69">
        <w:rPr>
          <w:rFonts w:ascii="Arial" w:eastAsia="Arial" w:hAnsi="Arial" w:cs="Arial"/>
        </w:rPr>
        <w:t xml:space="preserve">Strong record of delivering change in a complex environment </w:t>
      </w:r>
    </w:p>
    <w:p w14:paraId="3F876925" w14:textId="77777777" w:rsidR="00905AA5" w:rsidRPr="008E2610" w:rsidRDefault="00905AA5" w:rsidP="00905AA5">
      <w:pPr>
        <w:rPr>
          <w:rFonts w:eastAsia="Arial" w:cs="Arial"/>
        </w:rPr>
      </w:pPr>
    </w:p>
    <w:p w14:paraId="48D9893B" w14:textId="77777777" w:rsidR="00905AA5" w:rsidRDefault="00905AA5" w:rsidP="00905AA5">
      <w:pPr>
        <w:pStyle w:val="ListParagraph"/>
        <w:numPr>
          <w:ilvl w:val="0"/>
          <w:numId w:val="22"/>
        </w:numPr>
        <w:spacing w:after="40"/>
        <w:contextualSpacing w:val="0"/>
        <w:rPr>
          <w:rFonts w:ascii="Arial" w:eastAsia="Arial" w:hAnsi="Arial" w:cs="Arial"/>
        </w:rPr>
      </w:pPr>
      <w:r w:rsidRPr="598EBB69">
        <w:rPr>
          <w:rFonts w:ascii="Arial" w:eastAsia="Arial" w:hAnsi="Arial" w:cs="Arial"/>
        </w:rPr>
        <w:t xml:space="preserve">Experience of managing and working collaboratively with multiple internal and external stakeholders, as relevant to this role.  </w:t>
      </w:r>
    </w:p>
    <w:p w14:paraId="5C728B1A" w14:textId="77777777" w:rsidR="00905AA5" w:rsidRPr="008E2610" w:rsidRDefault="00905AA5" w:rsidP="00905AA5">
      <w:pPr>
        <w:spacing w:after="40"/>
        <w:rPr>
          <w:rFonts w:eastAsia="Arial" w:cs="Arial"/>
        </w:rPr>
      </w:pPr>
    </w:p>
    <w:p w14:paraId="314F4926" w14:textId="77777777" w:rsidR="00905AA5" w:rsidRDefault="00905AA5" w:rsidP="00905AA5">
      <w:pPr>
        <w:pStyle w:val="ListParagraph"/>
        <w:numPr>
          <w:ilvl w:val="0"/>
          <w:numId w:val="22"/>
        </w:numPr>
        <w:spacing w:after="40"/>
        <w:contextualSpacing w:val="0"/>
        <w:rPr>
          <w:rFonts w:ascii="Arial" w:eastAsia="Arial" w:hAnsi="Arial" w:cs="Arial"/>
        </w:rPr>
      </w:pPr>
      <w:r w:rsidRPr="598EBB69">
        <w:rPr>
          <w:rFonts w:ascii="Arial" w:eastAsia="Arial" w:hAnsi="Arial" w:cs="Arial"/>
        </w:rPr>
        <w:t>Have the requisite knowledge and ability (including a high standard of suitability and management ability) for the proper discharge of the duties of the office.</w:t>
      </w:r>
    </w:p>
    <w:p w14:paraId="49B61570" w14:textId="77777777" w:rsidR="00905AA5" w:rsidRPr="003F58D7" w:rsidRDefault="00905AA5" w:rsidP="00905AA5">
      <w:pPr>
        <w:ind w:left="360"/>
        <w:rPr>
          <w:rFonts w:cs="Arial"/>
        </w:rPr>
      </w:pPr>
    </w:p>
    <w:p w14:paraId="69615356" w14:textId="77777777" w:rsidR="00905AA5" w:rsidRPr="00F6254C" w:rsidRDefault="00905AA5" w:rsidP="00905AA5">
      <w:pPr>
        <w:jc w:val="both"/>
        <w:rPr>
          <w:rFonts w:cs="Arial"/>
          <w:b/>
        </w:rPr>
      </w:pPr>
      <w:r w:rsidRPr="00F6254C">
        <w:rPr>
          <w:rFonts w:cs="Arial"/>
          <w:b/>
        </w:rPr>
        <w:t>Health</w:t>
      </w:r>
    </w:p>
    <w:p w14:paraId="55C6E86D" w14:textId="77777777" w:rsidR="00905AA5" w:rsidRPr="00F6254C" w:rsidRDefault="00905AA5" w:rsidP="00905AA5">
      <w:pPr>
        <w:jc w:val="both"/>
        <w:rPr>
          <w:rFonts w:cs="Arial"/>
        </w:rPr>
      </w:pPr>
      <w:r w:rsidRPr="00F6254C">
        <w:rPr>
          <w:rFonts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4ACF83CD" w14:textId="77777777" w:rsidR="00905AA5" w:rsidRPr="00F6254C" w:rsidRDefault="00905AA5" w:rsidP="00905AA5">
      <w:pPr>
        <w:jc w:val="both"/>
        <w:rPr>
          <w:rFonts w:cs="Arial"/>
        </w:rPr>
      </w:pPr>
    </w:p>
    <w:p w14:paraId="16002006" w14:textId="77777777" w:rsidR="00905AA5" w:rsidRPr="00F6254C" w:rsidRDefault="00905AA5" w:rsidP="00905AA5">
      <w:pPr>
        <w:ind w:right="-766"/>
        <w:jc w:val="both"/>
        <w:rPr>
          <w:rFonts w:cs="Arial"/>
          <w:iCs/>
        </w:rPr>
      </w:pPr>
      <w:r w:rsidRPr="00F6254C">
        <w:rPr>
          <w:rFonts w:cs="Arial"/>
          <w:b/>
          <w:bCs/>
        </w:rPr>
        <w:t>Character</w:t>
      </w:r>
    </w:p>
    <w:p w14:paraId="1DD943C6" w14:textId="77777777" w:rsidR="00905AA5" w:rsidRDefault="00905AA5" w:rsidP="00905AA5">
      <w:pPr>
        <w:ind w:right="-766"/>
        <w:jc w:val="both"/>
        <w:rPr>
          <w:rFonts w:cs="Arial"/>
        </w:rPr>
      </w:pPr>
      <w:r w:rsidRPr="00F6254C">
        <w:rPr>
          <w:rFonts w:cs="Arial"/>
        </w:rPr>
        <w:t>Each candidate for and any person holding the office must be of good character.</w:t>
      </w:r>
    </w:p>
    <w:p w14:paraId="3309C23F" w14:textId="77777777" w:rsidR="00F46E24" w:rsidRDefault="00F46E24" w:rsidP="006B269C">
      <w:pPr>
        <w:rPr>
          <w:rFonts w:cs="Arial"/>
          <w:b/>
          <w:bCs/>
          <w:iCs/>
          <w:color w:val="FF0000"/>
        </w:rPr>
      </w:pPr>
    </w:p>
    <w:p w14:paraId="186DB106" w14:textId="77777777" w:rsidR="00F46E24" w:rsidRDefault="00F46E24" w:rsidP="006B269C">
      <w:pPr>
        <w:rPr>
          <w:rFonts w:cs="Arial"/>
          <w:b/>
          <w:bCs/>
          <w:iCs/>
          <w:color w:val="FF0000"/>
        </w:rPr>
      </w:pPr>
    </w:p>
    <w:p w14:paraId="0C03E125" w14:textId="0517EDC6" w:rsidR="00B05FF5" w:rsidRDefault="00B05FF5">
      <w:pPr>
        <w:rPr>
          <w:rFonts w:cs="Arial"/>
          <w:b/>
        </w:rPr>
      </w:pPr>
      <w:r>
        <w:rPr>
          <w:rFonts w:cs="Arial"/>
          <w:b/>
        </w:rPr>
        <w:br w:type="page"/>
      </w:r>
    </w:p>
    <w:p w14:paraId="0BE10849"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14:paraId="530782B4" w14:textId="77777777" w:rsidR="00905157" w:rsidRDefault="00905157" w:rsidP="00905157">
      <w:pPr>
        <w:rPr>
          <w:rFonts w:cs="Arial"/>
          <w:b/>
        </w:rPr>
      </w:pPr>
    </w:p>
    <w:p w14:paraId="622E1758" w14:textId="77777777"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14:paraId="1D4270A6" w14:textId="77777777" w:rsidR="00131176" w:rsidRDefault="00131176" w:rsidP="00905157">
      <w:pPr>
        <w:rPr>
          <w:rFonts w:cs="Arial"/>
          <w:b/>
        </w:rPr>
      </w:pPr>
    </w:p>
    <w:p w14:paraId="18E85671" w14:textId="77777777" w:rsidR="00FC6767" w:rsidRPr="008F59BA" w:rsidRDefault="00FC6767" w:rsidP="00905157">
      <w:pPr>
        <w:rPr>
          <w:rFonts w:cs="Arial"/>
          <w:b/>
        </w:rPr>
      </w:pPr>
      <w:r w:rsidRPr="00FC6767">
        <w:rPr>
          <w:rFonts w:cs="Arial"/>
          <w:b/>
        </w:rPr>
        <w:t>Applicants who are EEA nationals, Swiss nationals or British nationals do not require work permits / visas</w:t>
      </w:r>
    </w:p>
    <w:p w14:paraId="2448E121"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1AF16BAF" w14:textId="77777777" w:rsidR="00905157" w:rsidRPr="008F59BA" w:rsidRDefault="00905157" w:rsidP="00905157">
      <w:pPr>
        <w:rPr>
          <w:rFonts w:cs="Arial"/>
        </w:rPr>
      </w:pPr>
    </w:p>
    <w:p w14:paraId="3ABCD0FF"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78AA97DB"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4390A8DD" w14:textId="77777777" w:rsidR="00920832" w:rsidRPr="008A37B6" w:rsidRDefault="00920832" w:rsidP="00920832">
      <w:pPr>
        <w:rPr>
          <w:rFonts w:cs="Arial"/>
        </w:rPr>
      </w:pPr>
    </w:p>
    <w:p w14:paraId="1FAB0D50" w14:textId="77777777"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14:paraId="002A868A" w14:textId="77777777" w:rsidR="00920832" w:rsidRPr="0043242A" w:rsidRDefault="00920832" w:rsidP="00905AA5">
      <w:pPr>
        <w:spacing w:before="240"/>
        <w:jc w:val="center"/>
        <w:rPr>
          <w:rFonts w:cs="Arial"/>
          <w:b/>
          <w:bCs/>
        </w:rPr>
      </w:pPr>
      <w:r w:rsidRPr="0043242A">
        <w:rPr>
          <w:rFonts w:cs="Arial"/>
          <w:b/>
          <w:bCs/>
        </w:rPr>
        <w:t>OR</w:t>
      </w:r>
    </w:p>
    <w:p w14:paraId="7A7812C1" w14:textId="77777777"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14:paraId="6B745FE9" w14:textId="77777777" w:rsidR="00920832" w:rsidRDefault="00920832" w:rsidP="00920832">
      <w:pPr>
        <w:jc w:val="center"/>
        <w:rPr>
          <w:rFonts w:cs="Arial"/>
          <w:b/>
          <w:u w:val="single"/>
        </w:rPr>
      </w:pPr>
      <w:r w:rsidRPr="0043242A">
        <w:rPr>
          <w:rFonts w:cs="Arial"/>
          <w:b/>
          <w:u w:val="single"/>
        </w:rPr>
        <w:t>OR</w:t>
      </w:r>
    </w:p>
    <w:p w14:paraId="6A906826" w14:textId="77777777" w:rsidR="00920832" w:rsidRDefault="00920832" w:rsidP="00920832">
      <w:pPr>
        <w:jc w:val="center"/>
        <w:rPr>
          <w:rFonts w:cs="Arial"/>
        </w:rPr>
      </w:pPr>
    </w:p>
    <w:p w14:paraId="40F87968" w14:textId="77777777"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14:paraId="17567170" w14:textId="77777777" w:rsidR="00920832" w:rsidRPr="00920832" w:rsidRDefault="00920832" w:rsidP="00905AA5">
      <w:pPr>
        <w:spacing w:before="240"/>
        <w:jc w:val="center"/>
        <w:rPr>
          <w:rFonts w:cs="Arial"/>
          <w:b/>
          <w:bCs/>
        </w:rPr>
      </w:pPr>
      <w:r w:rsidRPr="00920832">
        <w:rPr>
          <w:rFonts w:cs="Arial"/>
          <w:b/>
          <w:bCs/>
        </w:rPr>
        <w:t>OR</w:t>
      </w:r>
    </w:p>
    <w:p w14:paraId="6A4A8351" w14:textId="77777777"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14:paraId="479CAC04" w14:textId="77777777" w:rsidR="00920832" w:rsidRPr="0043242A" w:rsidRDefault="00920832" w:rsidP="00905AA5">
      <w:pPr>
        <w:spacing w:before="240"/>
        <w:jc w:val="center"/>
        <w:rPr>
          <w:rFonts w:cs="Arial"/>
          <w:b/>
          <w:bCs/>
        </w:rPr>
      </w:pPr>
      <w:r w:rsidRPr="0043242A">
        <w:rPr>
          <w:rFonts w:cs="Arial"/>
          <w:b/>
          <w:bCs/>
        </w:rPr>
        <w:t>And</w:t>
      </w:r>
    </w:p>
    <w:p w14:paraId="607FFD61"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14:paraId="2928499B" w14:textId="77777777" w:rsidR="00920832" w:rsidRPr="0043242A" w:rsidRDefault="00920832" w:rsidP="00920832">
      <w:pPr>
        <w:pStyle w:val="ListParagraph"/>
        <w:spacing w:before="240"/>
        <w:ind w:left="1440"/>
        <w:rPr>
          <w:rFonts w:ascii="Arial" w:hAnsi="Arial" w:cs="Arial"/>
        </w:rPr>
      </w:pPr>
    </w:p>
    <w:p w14:paraId="099C9135" w14:textId="77777777" w:rsidR="00920832" w:rsidRPr="0043242A" w:rsidRDefault="00920832" w:rsidP="00905AA5">
      <w:pPr>
        <w:pStyle w:val="ListParagraph"/>
        <w:spacing w:before="240"/>
        <w:ind w:left="0"/>
        <w:jc w:val="center"/>
        <w:rPr>
          <w:rFonts w:ascii="Arial" w:hAnsi="Arial" w:cs="Arial"/>
        </w:rPr>
      </w:pPr>
      <w:r w:rsidRPr="0043242A">
        <w:rPr>
          <w:rFonts w:ascii="Arial" w:hAnsi="Arial" w:cs="Arial"/>
          <w:b/>
          <w:bCs/>
        </w:rPr>
        <w:t>Or</w:t>
      </w:r>
    </w:p>
    <w:p w14:paraId="567B662F"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14:paraId="570C014C" w14:textId="77777777" w:rsidR="00920832" w:rsidRPr="0043242A" w:rsidRDefault="00920832" w:rsidP="00905AA5">
      <w:pPr>
        <w:spacing w:before="240"/>
        <w:jc w:val="center"/>
        <w:rPr>
          <w:rFonts w:cs="Arial"/>
          <w:i/>
          <w:iCs/>
        </w:rPr>
      </w:pPr>
      <w:r w:rsidRPr="0043242A">
        <w:rPr>
          <w:rFonts w:cs="Arial"/>
          <w:b/>
          <w:bCs/>
        </w:rPr>
        <w:t>Or</w:t>
      </w:r>
    </w:p>
    <w:p w14:paraId="029AB3DA" w14:textId="77777777"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14:paraId="03F2739D" w14:textId="77777777"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14:paraId="0749F11C" w14:textId="77777777"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14:paraId="3AB36394" w14:textId="77777777" w:rsidR="00920832" w:rsidRPr="0043242A" w:rsidRDefault="00920832" w:rsidP="00920832">
      <w:pPr>
        <w:rPr>
          <w:rFonts w:cs="Arial"/>
        </w:rPr>
      </w:pPr>
    </w:p>
    <w:p w14:paraId="0EFFF9FE" w14:textId="77777777"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14:paraId="0D262DF7" w14:textId="77777777" w:rsidR="00905157" w:rsidRPr="008F59BA" w:rsidRDefault="00905157" w:rsidP="00905157">
      <w:pPr>
        <w:rPr>
          <w:rFonts w:cs="Arial"/>
        </w:rPr>
      </w:pPr>
    </w:p>
    <w:p w14:paraId="0CBE020C" w14:textId="77777777" w:rsidR="00905157" w:rsidRDefault="00905157" w:rsidP="00905157">
      <w:pPr>
        <w:rPr>
          <w:rFonts w:cs="Arial"/>
        </w:rPr>
      </w:pPr>
    </w:p>
    <w:p w14:paraId="70614B5E" w14:textId="77777777" w:rsidR="00905157" w:rsidRPr="008F59BA" w:rsidRDefault="00905157" w:rsidP="00905157">
      <w:pPr>
        <w:rPr>
          <w:rFonts w:cs="Arial"/>
          <w:b/>
        </w:rPr>
      </w:pPr>
      <w:r w:rsidRPr="008F59BA">
        <w:rPr>
          <w:rFonts w:cs="Arial"/>
          <w:b/>
        </w:rPr>
        <w:t xml:space="preserve">Please note: </w:t>
      </w:r>
    </w:p>
    <w:p w14:paraId="5F953A26" w14:textId="77777777"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14:paraId="7AE4BE4F" w14:textId="77777777" w:rsidR="006158B7" w:rsidRPr="008F59BA" w:rsidRDefault="006158B7" w:rsidP="006158B7">
      <w:pPr>
        <w:rPr>
          <w:rFonts w:cs="Arial"/>
        </w:rPr>
      </w:pPr>
    </w:p>
    <w:p w14:paraId="3465DC3A"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42BE7CE7" w14:textId="77777777" w:rsidR="006158B7" w:rsidRPr="008F59BA" w:rsidRDefault="006158B7" w:rsidP="006158B7">
      <w:pPr>
        <w:rPr>
          <w:rFonts w:cs="Arial"/>
        </w:rPr>
      </w:pPr>
    </w:p>
    <w:p w14:paraId="20CA8FF9"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16020612" w14:textId="77777777" w:rsidR="006158B7" w:rsidRPr="008F59BA" w:rsidRDefault="006158B7" w:rsidP="00625683">
      <w:pPr>
        <w:ind w:left="-360"/>
        <w:jc w:val="both"/>
        <w:rPr>
          <w:rFonts w:cs="Arial"/>
        </w:rPr>
      </w:pPr>
    </w:p>
    <w:p w14:paraId="66AFA65F"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7B8E6F70" w14:textId="77777777" w:rsidR="00AA6553" w:rsidRDefault="00AA6553" w:rsidP="00625683">
      <w:pPr>
        <w:ind w:left="-360"/>
        <w:jc w:val="both"/>
        <w:rPr>
          <w:rFonts w:cs="Arial"/>
        </w:rPr>
      </w:pPr>
    </w:p>
    <w:p w14:paraId="22560F3B"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5A930181" w14:textId="77777777" w:rsidR="006158B7" w:rsidRPr="008F59BA" w:rsidRDefault="006158B7" w:rsidP="00625683">
      <w:pPr>
        <w:ind w:left="-360"/>
        <w:jc w:val="both"/>
        <w:rPr>
          <w:rFonts w:cs="Arial"/>
        </w:rPr>
      </w:pPr>
    </w:p>
    <w:p w14:paraId="54AD9F1C"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23BDC892" w14:textId="77777777" w:rsidR="006158B7" w:rsidRPr="008F59BA" w:rsidRDefault="006158B7" w:rsidP="00625683">
      <w:pPr>
        <w:ind w:left="-360"/>
        <w:jc w:val="both"/>
        <w:rPr>
          <w:rFonts w:cs="Arial"/>
        </w:rPr>
      </w:pPr>
    </w:p>
    <w:p w14:paraId="42C442E2"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7E46BAA1" w14:textId="77777777" w:rsidR="006158B7" w:rsidRPr="008F59BA" w:rsidRDefault="006158B7" w:rsidP="006158B7">
      <w:pPr>
        <w:ind w:left="-360"/>
        <w:jc w:val="both"/>
        <w:rPr>
          <w:rFonts w:cs="Arial"/>
        </w:rPr>
      </w:pPr>
    </w:p>
    <w:p w14:paraId="7A72AD38" w14:textId="77777777" w:rsidR="006158B7" w:rsidRDefault="006158B7" w:rsidP="006158B7">
      <w:pPr>
        <w:ind w:left="-360"/>
        <w:jc w:val="both"/>
        <w:rPr>
          <w:rFonts w:cs="Arial"/>
          <w:b/>
        </w:rPr>
      </w:pPr>
      <w:r w:rsidRPr="008F59BA">
        <w:rPr>
          <w:rFonts w:cs="Arial"/>
          <w:b/>
        </w:rPr>
        <w:t>United Kingdom</w:t>
      </w:r>
    </w:p>
    <w:p w14:paraId="1C6C2B91" w14:textId="77777777" w:rsidR="00F32AC6" w:rsidRDefault="00B05FF5" w:rsidP="006158B7">
      <w:pPr>
        <w:ind w:left="-360"/>
        <w:jc w:val="both"/>
        <w:rPr>
          <w:rFonts w:cs="Arial"/>
          <w:color w:val="3333FF"/>
        </w:rPr>
      </w:pPr>
      <w:hyperlink r:id="rId18" w:history="1">
        <w:r w:rsidR="00F32AC6" w:rsidRPr="00B735C2">
          <w:rPr>
            <w:rStyle w:val="Hyperlink"/>
            <w:rFonts w:cs="Arial"/>
          </w:rPr>
          <w:t>https://www.acro.police.uk/s/</w:t>
        </w:r>
      </w:hyperlink>
    </w:p>
    <w:p w14:paraId="7CD014A4" w14:textId="77777777"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55B4D5E8" w14:textId="77777777" w:rsidR="006158B7" w:rsidRPr="008F59BA" w:rsidRDefault="00B05FF5"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14:paraId="157F08B7" w14:textId="77777777" w:rsidR="006158B7" w:rsidRPr="008F59BA" w:rsidRDefault="006158B7" w:rsidP="006158B7">
      <w:pPr>
        <w:ind w:left="-360"/>
        <w:jc w:val="both"/>
        <w:rPr>
          <w:rFonts w:cs="Arial"/>
          <w:b/>
        </w:rPr>
      </w:pPr>
    </w:p>
    <w:p w14:paraId="457E0961" w14:textId="77777777" w:rsidR="006158B7" w:rsidRPr="008F59BA" w:rsidRDefault="006158B7" w:rsidP="006158B7">
      <w:pPr>
        <w:ind w:left="-360"/>
        <w:jc w:val="both"/>
        <w:rPr>
          <w:rFonts w:cs="Arial"/>
          <w:b/>
        </w:rPr>
      </w:pPr>
      <w:r w:rsidRPr="008F59BA">
        <w:rPr>
          <w:rFonts w:cs="Arial"/>
          <w:b/>
        </w:rPr>
        <w:t>Australia</w:t>
      </w:r>
    </w:p>
    <w:p w14:paraId="0F3AB139" w14:textId="77777777" w:rsidR="006158B7" w:rsidRPr="008F59BA" w:rsidRDefault="00B05FF5"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9AD8929" w14:textId="77777777" w:rsidR="006158B7" w:rsidRPr="008F59BA" w:rsidRDefault="006158B7" w:rsidP="006158B7">
      <w:pPr>
        <w:ind w:left="-360"/>
        <w:jc w:val="both"/>
        <w:rPr>
          <w:rFonts w:cs="Arial"/>
        </w:rPr>
      </w:pPr>
    </w:p>
    <w:p w14:paraId="7173BF3C" w14:textId="77777777" w:rsidR="006158B7" w:rsidRPr="008F59BA" w:rsidRDefault="006158B7" w:rsidP="006158B7">
      <w:pPr>
        <w:ind w:left="-360"/>
        <w:jc w:val="both"/>
        <w:rPr>
          <w:rFonts w:cs="Arial"/>
          <w:b/>
        </w:rPr>
      </w:pPr>
      <w:r w:rsidRPr="008F59BA">
        <w:rPr>
          <w:rFonts w:cs="Arial"/>
          <w:b/>
        </w:rPr>
        <w:t>New Zealand</w:t>
      </w:r>
    </w:p>
    <w:p w14:paraId="007C5CBC" w14:textId="77777777"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14:paraId="3DFE3632" w14:textId="77777777" w:rsidR="006158B7" w:rsidRPr="008F59BA" w:rsidRDefault="006158B7" w:rsidP="006158B7">
      <w:pPr>
        <w:ind w:left="-360"/>
        <w:jc w:val="both"/>
        <w:rPr>
          <w:rFonts w:cs="Arial"/>
        </w:rPr>
      </w:pPr>
    </w:p>
    <w:p w14:paraId="5C71E1D9" w14:textId="77777777" w:rsidR="006158B7" w:rsidRPr="008F59BA" w:rsidRDefault="006158B7" w:rsidP="006158B7">
      <w:pPr>
        <w:ind w:left="-360"/>
        <w:jc w:val="both"/>
        <w:rPr>
          <w:rFonts w:cs="Arial"/>
          <w:b/>
        </w:rPr>
      </w:pPr>
      <w:r w:rsidRPr="008F59BA">
        <w:rPr>
          <w:rFonts w:cs="Arial"/>
          <w:b/>
        </w:rPr>
        <w:t>United States of America</w:t>
      </w:r>
    </w:p>
    <w:p w14:paraId="17F2244A"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3F66F849" w14:textId="77777777" w:rsidR="006158B7" w:rsidRPr="00F32AC6" w:rsidRDefault="00B05FF5"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14:paraId="6C4FD458" w14:textId="77777777" w:rsidR="00F32AC6" w:rsidRPr="008F59BA" w:rsidRDefault="00F32AC6" w:rsidP="006158B7">
      <w:pPr>
        <w:autoSpaceDE w:val="0"/>
        <w:autoSpaceDN w:val="0"/>
        <w:adjustRightInd w:val="0"/>
        <w:spacing w:line="240" w:lineRule="atLeast"/>
        <w:ind w:left="-360"/>
        <w:rPr>
          <w:rFonts w:cs="Arial"/>
          <w:b/>
          <w:bCs/>
          <w:color w:val="000000"/>
        </w:rPr>
      </w:pPr>
    </w:p>
    <w:p w14:paraId="4D922D47"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7BDFD9A0" w14:textId="77777777" w:rsidR="006158B7" w:rsidRPr="008F59BA" w:rsidRDefault="006158B7" w:rsidP="006158B7">
      <w:pPr>
        <w:ind w:left="-360"/>
        <w:jc w:val="both"/>
        <w:rPr>
          <w:rFonts w:cs="Arial"/>
          <w:b/>
        </w:rPr>
      </w:pPr>
    </w:p>
    <w:p w14:paraId="55ACD159" w14:textId="77777777" w:rsidR="006158B7" w:rsidRPr="008F59BA" w:rsidRDefault="006158B7" w:rsidP="006158B7">
      <w:pPr>
        <w:ind w:left="-360"/>
        <w:jc w:val="both"/>
        <w:rPr>
          <w:rFonts w:cs="Arial"/>
          <w:b/>
        </w:rPr>
      </w:pPr>
      <w:r w:rsidRPr="008F59BA">
        <w:rPr>
          <w:rFonts w:cs="Arial"/>
          <w:b/>
        </w:rPr>
        <w:t>Other Countries</w:t>
      </w:r>
    </w:p>
    <w:p w14:paraId="61E837D8"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24B3449E" w14:textId="77777777" w:rsidR="006158B7" w:rsidRPr="008F59BA" w:rsidRDefault="006158B7" w:rsidP="006158B7">
      <w:pPr>
        <w:ind w:left="-360"/>
        <w:rPr>
          <w:rFonts w:cs="Arial"/>
        </w:rPr>
      </w:pPr>
    </w:p>
    <w:p w14:paraId="0C5C3180"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47E3B5A5" w14:textId="77777777" w:rsidR="006158B7" w:rsidRPr="008F59BA" w:rsidRDefault="006158B7" w:rsidP="006158B7">
      <w:pPr>
        <w:ind w:left="-360"/>
        <w:jc w:val="both"/>
        <w:rPr>
          <w:rFonts w:cs="Arial"/>
        </w:rPr>
      </w:pPr>
    </w:p>
    <w:p w14:paraId="05BC52FC"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24C8516F"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33E8D888" w14:textId="77777777" w:rsidR="006158B7" w:rsidRPr="008F59BA" w:rsidRDefault="006158B7" w:rsidP="006158B7">
      <w:pPr>
        <w:ind w:left="-360"/>
        <w:rPr>
          <w:rFonts w:cs="Arial"/>
        </w:rPr>
      </w:pPr>
      <w:r w:rsidRPr="008F59BA">
        <w:rPr>
          <w:rFonts w:cs="Arial"/>
        </w:rPr>
        <w:br w:type="page"/>
      </w:r>
    </w:p>
    <w:p w14:paraId="06C79EA5" w14:textId="77777777" w:rsidR="006158B7" w:rsidRPr="008F59BA" w:rsidRDefault="006158B7" w:rsidP="006158B7">
      <w:pPr>
        <w:rPr>
          <w:rFonts w:cs="Arial"/>
        </w:rPr>
      </w:pPr>
    </w:p>
    <w:p w14:paraId="331DCD20"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19530C69" w14:textId="77777777" w:rsidR="006158B7" w:rsidRPr="008F59BA" w:rsidRDefault="006158B7" w:rsidP="006158B7">
      <w:pPr>
        <w:autoSpaceDE w:val="0"/>
        <w:autoSpaceDN w:val="0"/>
        <w:adjustRightInd w:val="0"/>
        <w:spacing w:line="240" w:lineRule="atLeast"/>
        <w:rPr>
          <w:rFonts w:cs="Arial"/>
          <w:bCs/>
          <w:color w:val="000000"/>
        </w:rPr>
      </w:pPr>
    </w:p>
    <w:p w14:paraId="220FCC12"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5314A3A8" w14:textId="77777777" w:rsidR="002D74ED" w:rsidRDefault="002D74ED" w:rsidP="002D74ED">
      <w:pPr>
        <w:rPr>
          <w:rFonts w:ascii="Times New Roman" w:hAnsi="Times New Roman"/>
          <w:sz w:val="24"/>
          <w:szCs w:val="24"/>
        </w:rPr>
      </w:pPr>
    </w:p>
    <w:p w14:paraId="59D74B0E"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33674EEC"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1D4B90B9"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76FBCCA4"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34E69BB3"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0DF00011" w14:textId="77777777" w:rsidR="002D74ED" w:rsidRDefault="002D74ED" w:rsidP="002D74ED">
      <w:pPr>
        <w:rPr>
          <w:rFonts w:cs="Arial"/>
        </w:rPr>
      </w:pPr>
    </w:p>
    <w:p w14:paraId="4B3F3E14"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543D5E0E"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514E224A" w14:textId="77777777" w:rsidR="006158B7" w:rsidRPr="008F59BA" w:rsidRDefault="006158B7" w:rsidP="006158B7">
      <w:pPr>
        <w:rPr>
          <w:rFonts w:cs="Arial"/>
        </w:rPr>
      </w:pPr>
    </w:p>
    <w:p w14:paraId="3D865D9B"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66C1CC49" w14:textId="77777777"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14:paraId="33C70993" w14:textId="77777777"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14:paraId="75C72C4F" w14:textId="77777777" w:rsidR="00DC73B4" w:rsidRPr="009008B7" w:rsidRDefault="00DC73B4" w:rsidP="00DC73B4">
      <w:pPr>
        <w:autoSpaceDE w:val="0"/>
        <w:autoSpaceDN w:val="0"/>
        <w:adjustRightInd w:val="0"/>
        <w:jc w:val="both"/>
        <w:rPr>
          <w:rFonts w:cs="Arial"/>
        </w:rPr>
      </w:pPr>
    </w:p>
    <w:p w14:paraId="74FBBFB8" w14:textId="77777777"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14:paraId="78F6DAC5" w14:textId="77777777" w:rsidR="00DC73B4" w:rsidRPr="009008B7" w:rsidRDefault="00DC73B4" w:rsidP="00DC73B4">
      <w:pPr>
        <w:autoSpaceDE w:val="0"/>
        <w:autoSpaceDN w:val="0"/>
        <w:adjustRightInd w:val="0"/>
        <w:spacing w:line="240" w:lineRule="atLeast"/>
        <w:jc w:val="both"/>
        <w:rPr>
          <w:rFonts w:cs="Arial"/>
          <w:b/>
          <w:bCs/>
        </w:rPr>
      </w:pPr>
    </w:p>
    <w:p w14:paraId="3133AB2F" w14:textId="77777777"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14:paraId="263AE80B" w14:textId="77777777" w:rsidR="00DC73B4" w:rsidRPr="003E0F9C" w:rsidRDefault="00DC73B4" w:rsidP="00DC73B4">
      <w:pPr>
        <w:jc w:val="both"/>
        <w:rPr>
          <w:rFonts w:cs="Arial"/>
          <w:color w:val="000000" w:themeColor="text1"/>
        </w:rPr>
      </w:pPr>
    </w:p>
    <w:p w14:paraId="3CE4A9C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2B528246"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175C93BF" w14:textId="77777777" w:rsidR="00DC73B4" w:rsidRPr="003E0F9C" w:rsidRDefault="00DC73B4" w:rsidP="00DC73B4">
      <w:pPr>
        <w:jc w:val="both"/>
        <w:rPr>
          <w:rFonts w:cs="Arial"/>
          <w:b/>
          <w:color w:val="000000" w:themeColor="text1"/>
        </w:rPr>
      </w:pPr>
    </w:p>
    <w:p w14:paraId="559CB178"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77513370" w14:textId="77777777" w:rsidR="00DC73B4" w:rsidRPr="003E0F9C" w:rsidRDefault="00DC73B4" w:rsidP="00DC73B4">
      <w:pPr>
        <w:jc w:val="both"/>
        <w:rPr>
          <w:rFonts w:cs="Arial"/>
          <w:color w:val="000000" w:themeColor="text1"/>
        </w:rPr>
      </w:pPr>
    </w:p>
    <w:p w14:paraId="012F50A5"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0F356E49" w14:textId="77777777" w:rsidR="00DC73B4" w:rsidRPr="003E0F9C" w:rsidRDefault="00DC73B4" w:rsidP="00DC73B4">
      <w:pPr>
        <w:jc w:val="both"/>
        <w:rPr>
          <w:rFonts w:cs="Arial"/>
          <w:color w:val="000000" w:themeColor="text1"/>
        </w:rPr>
      </w:pPr>
    </w:p>
    <w:p w14:paraId="0FD49DAC"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6AB18279"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36E739E1"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5FA44DB2"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3D458127"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2E7886B1"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60D3FFC0"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14:paraId="40076595"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14:paraId="76D0D021"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14:paraId="43CD7B5F"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3D02CF3E" w14:textId="77777777" w:rsidR="00DC73B4" w:rsidRPr="009008B7" w:rsidRDefault="00DC73B4" w:rsidP="00DC73B4">
      <w:pPr>
        <w:jc w:val="both"/>
        <w:rPr>
          <w:rFonts w:cs="Arial"/>
          <w:b/>
        </w:rPr>
      </w:pPr>
      <w:r w:rsidRPr="009008B7">
        <w:rPr>
          <w:rFonts w:cs="Arial"/>
          <w:b/>
        </w:rPr>
        <w:t>Recommendation to Proceed</w:t>
      </w:r>
    </w:p>
    <w:p w14:paraId="2FD54E4C" w14:textId="77777777" w:rsidR="00DC73B4" w:rsidRPr="009008B7" w:rsidRDefault="00DC73B4" w:rsidP="00DC73B4">
      <w:pPr>
        <w:jc w:val="both"/>
        <w:rPr>
          <w:rFonts w:cs="Arial"/>
        </w:rPr>
      </w:pPr>
    </w:p>
    <w:p w14:paraId="25298C1B"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45F0C120" w14:textId="77777777"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14:paraId="402DAFE2" w14:textId="77777777"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14:paraId="33C140FA" w14:textId="77777777"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14:paraId="17E6826D" w14:textId="77777777"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14:paraId="01264DA4" w14:textId="77777777"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14:paraId="357D4F57" w14:textId="77777777" w:rsidR="00DC73B4" w:rsidRPr="009008B7" w:rsidRDefault="00DC73B4" w:rsidP="00DC73B4">
      <w:pPr>
        <w:shd w:val="clear" w:color="auto" w:fill="FFFFFF"/>
        <w:jc w:val="both"/>
        <w:rPr>
          <w:rFonts w:cs="Arial"/>
        </w:rPr>
      </w:pPr>
      <w:r w:rsidRPr="009008B7">
        <w:rPr>
          <w:rFonts w:cs="Arial"/>
          <w:b/>
          <w:bCs/>
        </w:rPr>
        <w:t>If you agree to progress with a Permanent Post</w:t>
      </w:r>
    </w:p>
    <w:p w14:paraId="23599061" w14:textId="77777777"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14:paraId="3E049B07" w14:textId="77777777"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14:paraId="51BC2173" w14:textId="77777777" w:rsidR="00DC73B4" w:rsidRPr="009008B7" w:rsidRDefault="00DC73B4" w:rsidP="00DC73B4">
      <w:pPr>
        <w:shd w:val="clear" w:color="auto" w:fill="FFFFFF"/>
        <w:ind w:left="360"/>
        <w:jc w:val="both"/>
        <w:rPr>
          <w:rFonts w:cs="Arial"/>
        </w:rPr>
      </w:pPr>
    </w:p>
    <w:p w14:paraId="395C24AD"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EF7C9E8"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23098095"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3E96898E"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027D39F"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02EE35B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07901EE7"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3EFE40D6"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14:paraId="3B0A3610"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14:paraId="11C8D6B0" w14:textId="77777777" w:rsidR="00DC73B4" w:rsidRPr="009008B7" w:rsidRDefault="00DC73B4" w:rsidP="00DC73B4">
      <w:pPr>
        <w:jc w:val="both"/>
        <w:rPr>
          <w:rFonts w:cs="Arial"/>
          <w:b/>
          <w:bCs/>
        </w:rPr>
      </w:pPr>
    </w:p>
    <w:p w14:paraId="60E0CD5E" w14:textId="77777777"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28406" w14:textId="77777777" w:rsidR="00FC6BAC" w:rsidRDefault="00FC6BAC">
      <w:r>
        <w:separator/>
      </w:r>
    </w:p>
  </w:endnote>
  <w:endnote w:type="continuationSeparator" w:id="0">
    <w:p w14:paraId="2548805B" w14:textId="77777777"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56AB" w14:textId="66D216EB" w:rsidR="00CA4FC3" w:rsidRDefault="00905AA5" w:rsidP="00BE366C">
    <w:pPr>
      <w:pStyle w:val="Footer"/>
      <w:tabs>
        <w:tab w:val="left" w:pos="1290"/>
      </w:tabs>
      <w:rPr>
        <w:rFonts w:ascii="Arial" w:hAnsi="Arial" w:cs="Arial"/>
        <w:sz w:val="20"/>
      </w:rPr>
    </w:pPr>
    <w:r>
      <w:rPr>
        <w:rFonts w:ascii="Arial" w:hAnsi="Arial" w:cs="Arial"/>
        <w:iCs/>
        <w:sz w:val="20"/>
        <w:lang w:eastAsia="en-GB"/>
      </w:rPr>
      <w:t>NRS14368 Regional Clinical Director</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B05FF5">
      <w:rPr>
        <w:rFonts w:ascii="Arial" w:hAnsi="Arial" w:cs="Arial"/>
        <w:noProof/>
        <w:sz w:val="20"/>
      </w:rPr>
      <w:t>12</w:t>
    </w:r>
    <w:r w:rsidR="00CA4FC3" w:rsidRPr="00100DA6">
      <w:rPr>
        <w:rFonts w:ascii="Arial" w:hAnsi="Arial" w:cs="Arial"/>
        <w:sz w:val="20"/>
      </w:rPr>
      <w:fldChar w:fldCharType="end"/>
    </w:r>
  </w:p>
  <w:p w14:paraId="40AD9EC9"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9FC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24E2BF47"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1DBF" w14:textId="77777777" w:rsidR="00FC6BAC" w:rsidRDefault="00FC6BAC">
      <w:r>
        <w:separator/>
      </w:r>
    </w:p>
  </w:footnote>
  <w:footnote w:type="continuationSeparator" w:id="0">
    <w:p w14:paraId="4DE5874A" w14:textId="77777777"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DC4DF0"/>
    <w:multiLevelType w:val="hybridMultilevel"/>
    <w:tmpl w:val="BE565DD6"/>
    <w:lvl w:ilvl="0" w:tplc="FFFFFFFF">
      <w:start w:val="1"/>
      <w:numFmt w:val="bullet"/>
      <w:lvlText w:val="·"/>
      <w:lvlJc w:val="left"/>
      <w:pPr>
        <w:ind w:left="720" w:hanging="360"/>
      </w:pPr>
      <w:rPr>
        <w:rFonts w:ascii="Symbol" w:hAnsi="Symbol" w:hint="default"/>
      </w:rPr>
    </w:lvl>
    <w:lvl w:ilvl="1" w:tplc="8B0835D6">
      <w:start w:val="1"/>
      <w:numFmt w:val="bullet"/>
      <w:lvlText w:val="o"/>
      <w:lvlJc w:val="left"/>
      <w:pPr>
        <w:ind w:left="1440" w:hanging="360"/>
      </w:pPr>
      <w:rPr>
        <w:rFonts w:ascii="Courier New" w:hAnsi="Courier New" w:hint="default"/>
      </w:rPr>
    </w:lvl>
    <w:lvl w:ilvl="2" w:tplc="D14E1F92">
      <w:start w:val="1"/>
      <w:numFmt w:val="bullet"/>
      <w:lvlText w:val=""/>
      <w:lvlJc w:val="left"/>
      <w:pPr>
        <w:ind w:left="2160" w:hanging="360"/>
      </w:pPr>
      <w:rPr>
        <w:rFonts w:ascii="Wingdings" w:hAnsi="Wingdings" w:hint="default"/>
      </w:rPr>
    </w:lvl>
    <w:lvl w:ilvl="3" w:tplc="97042102">
      <w:start w:val="1"/>
      <w:numFmt w:val="bullet"/>
      <w:lvlText w:val=""/>
      <w:lvlJc w:val="left"/>
      <w:pPr>
        <w:ind w:left="2880" w:hanging="360"/>
      </w:pPr>
      <w:rPr>
        <w:rFonts w:ascii="Symbol" w:hAnsi="Symbol" w:hint="default"/>
      </w:rPr>
    </w:lvl>
    <w:lvl w:ilvl="4" w:tplc="92707E06">
      <w:start w:val="1"/>
      <w:numFmt w:val="bullet"/>
      <w:lvlText w:val="o"/>
      <w:lvlJc w:val="left"/>
      <w:pPr>
        <w:ind w:left="3600" w:hanging="360"/>
      </w:pPr>
      <w:rPr>
        <w:rFonts w:ascii="Courier New" w:hAnsi="Courier New" w:hint="default"/>
      </w:rPr>
    </w:lvl>
    <w:lvl w:ilvl="5" w:tplc="14823468">
      <w:start w:val="1"/>
      <w:numFmt w:val="bullet"/>
      <w:lvlText w:val=""/>
      <w:lvlJc w:val="left"/>
      <w:pPr>
        <w:ind w:left="4320" w:hanging="360"/>
      </w:pPr>
      <w:rPr>
        <w:rFonts w:ascii="Wingdings" w:hAnsi="Wingdings" w:hint="default"/>
      </w:rPr>
    </w:lvl>
    <w:lvl w:ilvl="6" w:tplc="D7C41C0C">
      <w:start w:val="1"/>
      <w:numFmt w:val="bullet"/>
      <w:lvlText w:val=""/>
      <w:lvlJc w:val="left"/>
      <w:pPr>
        <w:ind w:left="5040" w:hanging="360"/>
      </w:pPr>
      <w:rPr>
        <w:rFonts w:ascii="Symbol" w:hAnsi="Symbol" w:hint="default"/>
      </w:rPr>
    </w:lvl>
    <w:lvl w:ilvl="7" w:tplc="53845B04">
      <w:start w:val="1"/>
      <w:numFmt w:val="bullet"/>
      <w:lvlText w:val="o"/>
      <w:lvlJc w:val="left"/>
      <w:pPr>
        <w:ind w:left="5760" w:hanging="360"/>
      </w:pPr>
      <w:rPr>
        <w:rFonts w:ascii="Courier New" w:hAnsi="Courier New" w:hint="default"/>
      </w:rPr>
    </w:lvl>
    <w:lvl w:ilvl="8" w:tplc="2B82A16A">
      <w:start w:val="1"/>
      <w:numFmt w:val="bullet"/>
      <w:lvlText w:val=""/>
      <w:lvlJc w:val="left"/>
      <w:pPr>
        <w:ind w:left="648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1"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5"/>
  </w:num>
  <w:num w:numId="4">
    <w:abstractNumId w:val="1"/>
  </w:num>
  <w:num w:numId="5">
    <w:abstractNumId w:val="16"/>
  </w:num>
  <w:num w:numId="6">
    <w:abstractNumId w:val="18"/>
  </w:num>
  <w:num w:numId="7">
    <w:abstractNumId w:val="7"/>
  </w:num>
  <w:num w:numId="8">
    <w:abstractNumId w:val="15"/>
  </w:num>
  <w:num w:numId="9">
    <w:abstractNumId w:val="2"/>
  </w:num>
  <w:num w:numId="10">
    <w:abstractNumId w:val="8"/>
  </w:num>
  <w:num w:numId="11">
    <w:abstractNumId w:val="4"/>
  </w:num>
  <w:num w:numId="12">
    <w:abstractNumId w:val="17"/>
  </w:num>
  <w:num w:numId="13">
    <w:abstractNumId w:val="14"/>
  </w:num>
  <w:num w:numId="14">
    <w:abstractNumId w:val="21"/>
  </w:num>
  <w:num w:numId="15">
    <w:abstractNumId w:val="3"/>
  </w:num>
  <w:num w:numId="16">
    <w:abstractNumId w:val="12"/>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9"/>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240ED"/>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52EE"/>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A7731"/>
    <w:rsid w:val="003B5DD0"/>
    <w:rsid w:val="003C25A3"/>
    <w:rsid w:val="003C62E9"/>
    <w:rsid w:val="003D19FA"/>
    <w:rsid w:val="003D3BC4"/>
    <w:rsid w:val="003D7284"/>
    <w:rsid w:val="003D7A6B"/>
    <w:rsid w:val="003E0F9C"/>
    <w:rsid w:val="003E1D98"/>
    <w:rsid w:val="003E2F1B"/>
    <w:rsid w:val="003E4B1D"/>
    <w:rsid w:val="003E556F"/>
    <w:rsid w:val="003F45C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C7411"/>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5AA5"/>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93C1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1237"/>
    <w:rsid w:val="00AF66AE"/>
    <w:rsid w:val="00AF7860"/>
    <w:rsid w:val="00B006EA"/>
    <w:rsid w:val="00B031D3"/>
    <w:rsid w:val="00B04D94"/>
    <w:rsid w:val="00B05FF5"/>
    <w:rsid w:val="00B10F55"/>
    <w:rsid w:val="00B11139"/>
    <w:rsid w:val="00B1304B"/>
    <w:rsid w:val="00B14C1C"/>
    <w:rsid w:val="00B14C43"/>
    <w:rsid w:val="00B20054"/>
    <w:rsid w:val="00B24B05"/>
    <w:rsid w:val="00B27705"/>
    <w:rsid w:val="00B41848"/>
    <w:rsid w:val="00B4413B"/>
    <w:rsid w:val="00B467DE"/>
    <w:rsid w:val="00B47F0F"/>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631E"/>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062386D"/>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uiPriority w:val="59"/>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customStyle="1" w:styleId="Default">
    <w:name w:val="Default"/>
    <w:rsid w:val="00B47F0F"/>
    <w:pPr>
      <w:autoSpaceDE w:val="0"/>
      <w:autoSpaceDN w:val="0"/>
      <w:adjustRightInd w:val="0"/>
    </w:pPr>
    <w:rPr>
      <w:rFonts w:ascii="Arial" w:eastAsiaTheme="minorHAnsi" w:hAnsi="Arial" w:cs="Arial"/>
      <w:color w:val="000000"/>
      <w:sz w:val="24"/>
      <w:szCs w:val="24"/>
      <w:lang w:val="en-GB" w:eastAsia="en-US"/>
    </w:rPr>
  </w:style>
  <w:style w:type="character" w:styleId="CommentReference">
    <w:name w:val="annotation reference"/>
    <w:basedOn w:val="DefaultParagraphFont"/>
    <w:semiHidden/>
    <w:unhideWhenUsed/>
    <w:rsid w:val="00993C11"/>
    <w:rPr>
      <w:sz w:val="16"/>
      <w:szCs w:val="16"/>
    </w:rPr>
  </w:style>
  <w:style w:type="paragraph" w:styleId="CommentText">
    <w:name w:val="annotation text"/>
    <w:basedOn w:val="Normal"/>
    <w:link w:val="CommentTextChar"/>
    <w:semiHidden/>
    <w:unhideWhenUsed/>
    <w:rsid w:val="00993C11"/>
  </w:style>
  <w:style w:type="character" w:customStyle="1" w:styleId="CommentTextChar">
    <w:name w:val="Comment Text Char"/>
    <w:basedOn w:val="DefaultParagraphFont"/>
    <w:link w:val="CommentText"/>
    <w:semiHidden/>
    <w:rsid w:val="00993C11"/>
    <w:rPr>
      <w:rFonts w:ascii="Arial" w:hAnsi="Arial"/>
    </w:rPr>
  </w:style>
  <w:style w:type="paragraph" w:styleId="CommentSubject">
    <w:name w:val="annotation subject"/>
    <w:basedOn w:val="CommentText"/>
    <w:next w:val="CommentText"/>
    <w:link w:val="CommentSubjectChar"/>
    <w:semiHidden/>
    <w:unhideWhenUsed/>
    <w:rsid w:val="00993C11"/>
    <w:rPr>
      <w:b/>
      <w:bCs/>
    </w:rPr>
  </w:style>
  <w:style w:type="character" w:customStyle="1" w:styleId="CommentSubjectChar">
    <w:name w:val="Comment Subject Char"/>
    <w:basedOn w:val="CommentTextChar"/>
    <w:link w:val="CommentSubject"/>
    <w:semiHidden/>
    <w:rsid w:val="00993C1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8D18-77C0-49CB-8086-A9E281E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5625</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35922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Brenda Currid</cp:lastModifiedBy>
  <cp:revision>11</cp:revision>
  <cp:lastPrinted>2020-03-25T10:41:00Z</cp:lastPrinted>
  <dcterms:created xsi:type="dcterms:W3CDTF">2024-06-19T08:35:00Z</dcterms:created>
  <dcterms:modified xsi:type="dcterms:W3CDTF">2024-06-26T16:30:00Z</dcterms:modified>
</cp:coreProperties>
</file>