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5378" w14:textId="698AAA7F" w:rsidR="00DF18E2" w:rsidRPr="00055879" w:rsidRDefault="00DF18E2" w:rsidP="00EF6EC6">
      <w:pPr>
        <w:ind w:left="-1260"/>
        <w:rPr>
          <w:rFonts w:ascii="Arial" w:hAnsi="Arial" w:cs="Arial"/>
          <w:b/>
        </w:rPr>
      </w:pPr>
    </w:p>
    <w:p w14:paraId="0EFF0102" w14:textId="77777777" w:rsidR="00DF18E2" w:rsidRPr="00055879" w:rsidRDefault="00DF18E2">
      <w:pPr>
        <w:ind w:left="-1260"/>
        <w:jc w:val="right"/>
        <w:rPr>
          <w:rFonts w:ascii="Arial" w:hAnsi="Arial" w:cs="Arial"/>
          <w:b/>
        </w:rPr>
      </w:pPr>
    </w:p>
    <w:p w14:paraId="67D6581B" w14:textId="75027F49" w:rsidR="00484EA1" w:rsidRPr="00055879" w:rsidRDefault="00B40D2E">
      <w:pPr>
        <w:ind w:left="-1260"/>
        <w:jc w:val="right"/>
        <w:rPr>
          <w:rFonts w:ascii="Arial" w:hAnsi="Arial" w:cs="Arial"/>
          <w:b/>
          <w:noProof/>
          <w:lang w:val="en-US" w:eastAsia="en-US"/>
        </w:rPr>
      </w:pPr>
      <w:r w:rsidRPr="00055879">
        <w:rPr>
          <w:rFonts w:ascii="Arial" w:hAnsi="Arial" w:cs="Arial"/>
          <w:b/>
          <w:noProof/>
          <w:lang w:val="en-US" w:eastAsia="en-US"/>
        </w:rPr>
        <w:t>Grade VII</w:t>
      </w:r>
      <w:r w:rsidR="00902AC7" w:rsidRPr="00055879">
        <w:rPr>
          <w:rFonts w:ascii="Arial" w:hAnsi="Arial" w:cs="Arial"/>
          <w:b/>
          <w:noProof/>
          <w:lang w:val="en-US" w:eastAsia="en-US"/>
        </w:rPr>
        <w:t xml:space="preserve"> –</w:t>
      </w:r>
      <w:r w:rsidR="006B0713" w:rsidRPr="00055879">
        <w:rPr>
          <w:rFonts w:ascii="Arial" w:hAnsi="Arial" w:cs="Arial"/>
          <w:b/>
          <w:noProof/>
          <w:lang w:val="en-US" w:eastAsia="en-US"/>
        </w:rPr>
        <w:t xml:space="preserve"> Press Officer</w:t>
      </w:r>
    </w:p>
    <w:p w14:paraId="24FEEE5C" w14:textId="26A07E4E" w:rsidR="004F0A58" w:rsidRPr="00055879" w:rsidRDefault="008D022D">
      <w:pPr>
        <w:ind w:left="-1260"/>
        <w:jc w:val="right"/>
        <w:rPr>
          <w:rFonts w:ascii="Arial" w:hAnsi="Arial" w:cs="Arial"/>
          <w:b/>
        </w:rPr>
      </w:pPr>
      <w:r w:rsidRPr="00055879">
        <w:rPr>
          <w:rFonts w:ascii="Arial" w:hAnsi="Arial" w:cs="Arial"/>
          <w:b/>
          <w:noProof/>
          <w:lang w:val="en-US" w:eastAsia="en-US"/>
        </w:rPr>
        <w:t xml:space="preserve">HSE </w:t>
      </w:r>
      <w:r w:rsidR="000A1A48" w:rsidRPr="00055879">
        <w:rPr>
          <w:rFonts w:ascii="Arial" w:hAnsi="Arial" w:cs="Arial"/>
          <w:b/>
          <w:noProof/>
          <w:lang w:val="en-US" w:eastAsia="en-US"/>
        </w:rPr>
        <w:t>Communications</w:t>
      </w:r>
      <w:r w:rsidRPr="00055879">
        <w:rPr>
          <w:rFonts w:ascii="Arial" w:hAnsi="Arial" w:cs="Arial"/>
          <w:b/>
          <w:noProof/>
          <w:lang w:val="en-US" w:eastAsia="en-US"/>
        </w:rPr>
        <w:t xml:space="preserve"> and Public Affairs</w:t>
      </w:r>
    </w:p>
    <w:p w14:paraId="630AFE23" w14:textId="77777777" w:rsidR="00DF18E2" w:rsidRPr="00055879" w:rsidRDefault="00484EA1" w:rsidP="00C56916">
      <w:pPr>
        <w:ind w:left="-1260"/>
        <w:jc w:val="right"/>
        <w:rPr>
          <w:rFonts w:ascii="Arial" w:hAnsi="Arial" w:cs="Arial"/>
          <w:b/>
        </w:rPr>
      </w:pPr>
      <w:r w:rsidRPr="00055879">
        <w:rPr>
          <w:rFonts w:ascii="Arial" w:hAnsi="Arial" w:cs="Arial"/>
          <w:b/>
        </w:rPr>
        <w:t>Job Specification &amp; Terms and Conditions</w:t>
      </w:r>
    </w:p>
    <w:p w14:paraId="37C45FD4" w14:textId="4758E18F" w:rsidR="00EC02ED" w:rsidRPr="00055879" w:rsidRDefault="00CC52BD" w:rsidP="00C56916">
      <w:pPr>
        <w:ind w:left="-1260"/>
        <w:jc w:val="right"/>
        <w:rPr>
          <w:rFonts w:ascii="Arial" w:hAnsi="Arial" w:cs="Arial"/>
          <w:b/>
        </w:rPr>
      </w:pPr>
      <w:r w:rsidRPr="00055879">
        <w:rPr>
          <w:rFonts w:ascii="Arial" w:hAnsi="Arial" w:cs="Arial"/>
          <w:b/>
        </w:rPr>
        <w:t>One</w:t>
      </w:r>
      <w:r w:rsidR="00EC02ED" w:rsidRPr="00055879">
        <w:rPr>
          <w:rFonts w:ascii="Arial" w:hAnsi="Arial" w:cs="Arial"/>
          <w:b/>
        </w:rPr>
        <w:t xml:space="preserve"> year temporary contract</w:t>
      </w:r>
      <w:r w:rsidR="00781738" w:rsidRPr="00055879">
        <w:rPr>
          <w:rFonts w:ascii="Arial" w:hAnsi="Arial" w:cs="Arial"/>
          <w:b/>
        </w:rPr>
        <w:t xml:space="preserve"> – working a 5</w:t>
      </w:r>
      <w:r w:rsidR="00FF1B80" w:rsidRPr="00055879">
        <w:rPr>
          <w:rFonts w:ascii="Arial" w:hAnsi="Arial" w:cs="Arial"/>
          <w:b/>
        </w:rPr>
        <w:t>/7 week</w:t>
      </w:r>
    </w:p>
    <w:p w14:paraId="039D1D10" w14:textId="77777777" w:rsidR="00DF18E2" w:rsidRPr="00055879" w:rsidRDefault="00DF18E2">
      <w:pPr>
        <w:jc w:val="both"/>
        <w:rPr>
          <w:rFonts w:ascii="Arial" w:hAnsi="Arial" w:cs="Arial"/>
          <w:b/>
        </w:rPr>
      </w:pPr>
    </w:p>
    <w:p w14:paraId="3D70A882" w14:textId="77777777" w:rsidR="00DF18E2" w:rsidRPr="00055879" w:rsidRDefault="00DF18E2" w:rsidP="001E7D6D">
      <w:pPr>
        <w:pStyle w:val="ListParagraph"/>
        <w:numPr>
          <w:ilvl w:val="0"/>
          <w:numId w:val="4"/>
        </w:num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055879" w14:paraId="39C86087" w14:textId="77777777">
        <w:tc>
          <w:tcPr>
            <w:tcW w:w="2364" w:type="dxa"/>
          </w:tcPr>
          <w:p w14:paraId="25FD57D3" w14:textId="77777777" w:rsidR="00484EA1" w:rsidRPr="00055879" w:rsidRDefault="00484EA1">
            <w:pPr>
              <w:jc w:val="both"/>
              <w:rPr>
                <w:rFonts w:ascii="Arial" w:hAnsi="Arial" w:cs="Arial"/>
                <w:b/>
                <w:bCs/>
              </w:rPr>
            </w:pPr>
            <w:r w:rsidRPr="00055879">
              <w:rPr>
                <w:rFonts w:ascii="Arial" w:hAnsi="Arial" w:cs="Arial"/>
                <w:b/>
                <w:bCs/>
              </w:rPr>
              <w:t>Job Title and Grade</w:t>
            </w:r>
          </w:p>
        </w:tc>
        <w:tc>
          <w:tcPr>
            <w:tcW w:w="8256" w:type="dxa"/>
          </w:tcPr>
          <w:p w14:paraId="031EEFE8" w14:textId="0CA48A9D" w:rsidR="00B857CA" w:rsidRPr="00055879" w:rsidRDefault="00B64898">
            <w:pPr>
              <w:tabs>
                <w:tab w:val="left" w:pos="283"/>
              </w:tabs>
              <w:jc w:val="both"/>
              <w:rPr>
                <w:rFonts w:ascii="Arial" w:hAnsi="Arial" w:cs="Arial"/>
                <w:iCs/>
              </w:rPr>
            </w:pPr>
            <w:r w:rsidRPr="00055879">
              <w:rPr>
                <w:rFonts w:ascii="Arial" w:hAnsi="Arial" w:cs="Arial"/>
                <w:iCs/>
              </w:rPr>
              <w:t>Grade V</w:t>
            </w:r>
            <w:r w:rsidR="00BF15A5" w:rsidRPr="00055879">
              <w:rPr>
                <w:rFonts w:ascii="Arial" w:hAnsi="Arial" w:cs="Arial"/>
                <w:iCs/>
              </w:rPr>
              <w:t>I</w:t>
            </w:r>
            <w:r w:rsidRPr="00055879">
              <w:rPr>
                <w:rFonts w:ascii="Arial" w:hAnsi="Arial" w:cs="Arial"/>
                <w:iCs/>
              </w:rPr>
              <w:t>I</w:t>
            </w:r>
            <w:r w:rsidR="00902AC7" w:rsidRPr="00055879">
              <w:rPr>
                <w:rFonts w:ascii="Arial" w:hAnsi="Arial" w:cs="Arial"/>
                <w:iCs/>
              </w:rPr>
              <w:t>–</w:t>
            </w:r>
            <w:r w:rsidR="006B0713" w:rsidRPr="00055879">
              <w:rPr>
                <w:rFonts w:ascii="Arial" w:hAnsi="Arial" w:cs="Arial"/>
                <w:iCs/>
              </w:rPr>
              <w:t xml:space="preserve"> </w:t>
            </w:r>
            <w:r w:rsidR="00BF15A5" w:rsidRPr="00055879">
              <w:rPr>
                <w:rFonts w:ascii="Arial" w:hAnsi="Arial" w:cs="Arial"/>
                <w:iCs/>
              </w:rPr>
              <w:t xml:space="preserve">Senior </w:t>
            </w:r>
            <w:r w:rsidR="006B0713" w:rsidRPr="00055879">
              <w:rPr>
                <w:rFonts w:ascii="Arial" w:hAnsi="Arial" w:cs="Arial"/>
                <w:iCs/>
              </w:rPr>
              <w:t>Press Officer</w:t>
            </w:r>
          </w:p>
          <w:p w14:paraId="54E637E0" w14:textId="7004E79E" w:rsidR="00484EA1" w:rsidRPr="00055879" w:rsidRDefault="00902AC7">
            <w:pPr>
              <w:tabs>
                <w:tab w:val="left" w:pos="283"/>
              </w:tabs>
              <w:jc w:val="both"/>
              <w:rPr>
                <w:rFonts w:ascii="Arial" w:hAnsi="Arial" w:cs="Arial"/>
                <w:iCs/>
              </w:rPr>
            </w:pPr>
            <w:r w:rsidRPr="00055879">
              <w:rPr>
                <w:rFonts w:ascii="Arial" w:hAnsi="Arial" w:cs="Arial"/>
                <w:iCs/>
              </w:rPr>
              <w:t xml:space="preserve">Grade Code – </w:t>
            </w:r>
            <w:r w:rsidR="00FF5CC3" w:rsidRPr="00055879">
              <w:rPr>
                <w:rFonts w:ascii="Arial" w:hAnsi="Arial" w:cs="Arial"/>
                <w:iCs/>
              </w:rPr>
              <w:t>0</w:t>
            </w:r>
            <w:r w:rsidR="00C6171C" w:rsidRPr="00055879">
              <w:rPr>
                <w:rFonts w:ascii="Arial" w:hAnsi="Arial" w:cs="Arial"/>
                <w:iCs/>
              </w:rPr>
              <w:t>582</w:t>
            </w:r>
          </w:p>
          <w:p w14:paraId="074453C1" w14:textId="1C52FFEF" w:rsidR="003827A0" w:rsidRPr="00055879" w:rsidRDefault="003827A0">
            <w:pPr>
              <w:tabs>
                <w:tab w:val="left" w:pos="283"/>
              </w:tabs>
              <w:jc w:val="both"/>
              <w:rPr>
                <w:rFonts w:ascii="Arial" w:hAnsi="Arial" w:cs="Arial"/>
                <w:iCs/>
              </w:rPr>
            </w:pPr>
          </w:p>
          <w:p w14:paraId="2C95DD75" w14:textId="1B25ED16" w:rsidR="00AA7A90" w:rsidRPr="00055879" w:rsidRDefault="00781738" w:rsidP="00AA7A90">
            <w:pPr>
              <w:tabs>
                <w:tab w:val="left" w:pos="283"/>
              </w:tabs>
              <w:jc w:val="both"/>
              <w:rPr>
                <w:rFonts w:ascii="Arial" w:hAnsi="Arial" w:cs="Arial"/>
                <w:iCs/>
              </w:rPr>
            </w:pPr>
            <w:r w:rsidRPr="00055879">
              <w:rPr>
                <w:rFonts w:ascii="Arial" w:hAnsi="Arial" w:cs="Arial"/>
                <w:iCs/>
              </w:rPr>
              <w:t>One</w:t>
            </w:r>
            <w:r w:rsidR="001F35A1" w:rsidRPr="00055879">
              <w:rPr>
                <w:rFonts w:ascii="Arial" w:hAnsi="Arial" w:cs="Arial"/>
                <w:iCs/>
              </w:rPr>
              <w:t xml:space="preserve"> </w:t>
            </w:r>
            <w:r w:rsidR="00AA7A90" w:rsidRPr="00055879">
              <w:rPr>
                <w:rFonts w:ascii="Arial" w:hAnsi="Arial" w:cs="Arial"/>
                <w:iCs/>
              </w:rPr>
              <w:t>year temporary contract –</w:t>
            </w:r>
            <w:r w:rsidR="00BF15A5" w:rsidRPr="00055879">
              <w:rPr>
                <w:rFonts w:ascii="Arial" w:hAnsi="Arial" w:cs="Arial"/>
                <w:iCs/>
              </w:rPr>
              <w:t>.</w:t>
            </w:r>
          </w:p>
          <w:p w14:paraId="634DC696" w14:textId="292F131F" w:rsidR="00484EA1" w:rsidRPr="00055879" w:rsidRDefault="00484EA1" w:rsidP="00161481">
            <w:pPr>
              <w:tabs>
                <w:tab w:val="left" w:pos="283"/>
              </w:tabs>
              <w:jc w:val="both"/>
              <w:rPr>
                <w:rFonts w:ascii="Arial" w:hAnsi="Arial" w:cs="Arial"/>
              </w:rPr>
            </w:pPr>
          </w:p>
        </w:tc>
      </w:tr>
      <w:tr w:rsidR="00484EA1" w:rsidRPr="00055879" w14:paraId="441A30FA" w14:textId="77777777">
        <w:tc>
          <w:tcPr>
            <w:tcW w:w="2364" w:type="dxa"/>
          </w:tcPr>
          <w:p w14:paraId="572BF46E" w14:textId="77777777" w:rsidR="00484EA1" w:rsidRPr="00055879" w:rsidRDefault="00484EA1">
            <w:pPr>
              <w:jc w:val="both"/>
              <w:rPr>
                <w:rFonts w:ascii="Arial" w:hAnsi="Arial" w:cs="Arial"/>
                <w:b/>
                <w:bCs/>
              </w:rPr>
            </w:pPr>
            <w:r w:rsidRPr="00055879">
              <w:rPr>
                <w:rFonts w:ascii="Arial" w:hAnsi="Arial" w:cs="Arial"/>
                <w:b/>
                <w:bCs/>
              </w:rPr>
              <w:t>Campaign Reference</w:t>
            </w:r>
          </w:p>
        </w:tc>
        <w:tc>
          <w:tcPr>
            <w:tcW w:w="8256" w:type="dxa"/>
          </w:tcPr>
          <w:p w14:paraId="4C4D148D" w14:textId="5D502767" w:rsidR="00484EA1" w:rsidRPr="00055879" w:rsidRDefault="00C41F4A">
            <w:pPr>
              <w:jc w:val="both"/>
              <w:rPr>
                <w:rFonts w:ascii="Arial" w:hAnsi="Arial" w:cs="Arial"/>
                <w:iCs/>
                <w:lang w:val="en-IE"/>
              </w:rPr>
            </w:pPr>
            <w:r w:rsidRPr="00055879">
              <w:rPr>
                <w:rFonts w:ascii="Arial" w:hAnsi="Arial" w:cs="Arial"/>
                <w:iCs/>
                <w:lang w:val="en-IE"/>
              </w:rPr>
              <w:t>NCD0325</w:t>
            </w:r>
            <w:r w:rsidR="00510426" w:rsidRPr="00055879">
              <w:rPr>
                <w:rFonts w:ascii="Arial" w:hAnsi="Arial" w:cs="Arial"/>
                <w:iCs/>
                <w:lang w:val="ga-IE"/>
              </w:rPr>
              <w:t xml:space="preserve"> – </w:t>
            </w:r>
            <w:r w:rsidR="00BF15A5" w:rsidRPr="00055879">
              <w:rPr>
                <w:rFonts w:ascii="Arial" w:hAnsi="Arial" w:cs="Arial"/>
                <w:iCs/>
                <w:lang w:val="en-IE"/>
              </w:rPr>
              <w:t xml:space="preserve">Senior </w:t>
            </w:r>
            <w:r w:rsidR="00BC0BF5" w:rsidRPr="00055879">
              <w:rPr>
                <w:rFonts w:ascii="Arial" w:hAnsi="Arial" w:cs="Arial"/>
                <w:iCs/>
                <w:lang w:val="en-IE"/>
              </w:rPr>
              <w:t>Press Officer</w:t>
            </w:r>
          </w:p>
        </w:tc>
      </w:tr>
      <w:tr w:rsidR="00484EA1" w:rsidRPr="00055879" w14:paraId="55031163" w14:textId="77777777">
        <w:tc>
          <w:tcPr>
            <w:tcW w:w="2364" w:type="dxa"/>
          </w:tcPr>
          <w:p w14:paraId="3BD5B2CC" w14:textId="77777777" w:rsidR="00484EA1" w:rsidRPr="00055879" w:rsidRDefault="00484EA1">
            <w:pPr>
              <w:jc w:val="both"/>
              <w:rPr>
                <w:rFonts w:ascii="Arial" w:hAnsi="Arial" w:cs="Arial"/>
                <w:b/>
                <w:bCs/>
              </w:rPr>
            </w:pPr>
            <w:r w:rsidRPr="00055879">
              <w:rPr>
                <w:rFonts w:ascii="Arial" w:hAnsi="Arial" w:cs="Arial"/>
                <w:b/>
                <w:bCs/>
              </w:rPr>
              <w:t>Closing Date</w:t>
            </w:r>
          </w:p>
          <w:p w14:paraId="10391CFF" w14:textId="77777777" w:rsidR="00484EA1" w:rsidRPr="00055879" w:rsidRDefault="00484EA1">
            <w:pPr>
              <w:jc w:val="both"/>
              <w:rPr>
                <w:rFonts w:ascii="Arial" w:hAnsi="Arial" w:cs="Arial"/>
                <w:b/>
                <w:bCs/>
              </w:rPr>
            </w:pPr>
          </w:p>
        </w:tc>
        <w:tc>
          <w:tcPr>
            <w:tcW w:w="8256" w:type="dxa"/>
          </w:tcPr>
          <w:p w14:paraId="7A1A10CA" w14:textId="654C1013" w:rsidR="00CD1A45" w:rsidRPr="00055879" w:rsidRDefault="00BA1B93" w:rsidP="00781738">
            <w:pPr>
              <w:jc w:val="both"/>
              <w:rPr>
                <w:rFonts w:ascii="Arial" w:hAnsi="Arial" w:cs="Arial"/>
                <w:b/>
                <w:iCs/>
                <w:color w:val="000000" w:themeColor="text1"/>
                <w:lang w:val="en-IE"/>
              </w:rPr>
            </w:pPr>
            <w:r w:rsidRPr="00055879">
              <w:rPr>
                <w:rFonts w:ascii="Arial" w:hAnsi="Arial" w:cs="Arial"/>
                <w:b/>
                <w:iCs/>
                <w:color w:val="000000" w:themeColor="text1"/>
                <w:lang w:val="en-IE"/>
              </w:rPr>
              <w:t xml:space="preserve"> </w:t>
            </w:r>
            <w:r w:rsidR="00781738" w:rsidRPr="00055879">
              <w:rPr>
                <w:rFonts w:ascii="Arial" w:hAnsi="Arial" w:cs="Arial"/>
                <w:b/>
                <w:iCs/>
                <w:color w:val="000000" w:themeColor="text1"/>
                <w:lang w:val="en-IE"/>
              </w:rPr>
              <w:t>5</w:t>
            </w:r>
            <w:r w:rsidR="00781738" w:rsidRPr="00055879">
              <w:rPr>
                <w:rFonts w:ascii="Arial" w:hAnsi="Arial" w:cs="Arial"/>
                <w:b/>
                <w:iCs/>
                <w:color w:val="000000" w:themeColor="text1"/>
                <w:vertAlign w:val="superscript"/>
                <w:lang w:val="en-IE"/>
              </w:rPr>
              <w:t>th</w:t>
            </w:r>
            <w:r w:rsidR="00781738" w:rsidRPr="00055879">
              <w:rPr>
                <w:rFonts w:ascii="Arial" w:hAnsi="Arial" w:cs="Arial"/>
                <w:b/>
                <w:iCs/>
                <w:color w:val="000000" w:themeColor="text1"/>
                <w:lang w:val="en-IE"/>
              </w:rPr>
              <w:t xml:space="preserve"> February 2025 @ 5.00pm</w:t>
            </w:r>
          </w:p>
        </w:tc>
      </w:tr>
      <w:tr w:rsidR="00484EA1" w:rsidRPr="00055879" w14:paraId="7050B636" w14:textId="77777777">
        <w:tc>
          <w:tcPr>
            <w:tcW w:w="2364" w:type="dxa"/>
          </w:tcPr>
          <w:p w14:paraId="71BEF47A" w14:textId="77777777" w:rsidR="00484EA1" w:rsidRPr="00055879" w:rsidRDefault="00484EA1">
            <w:pPr>
              <w:jc w:val="both"/>
              <w:rPr>
                <w:rFonts w:ascii="Arial" w:hAnsi="Arial" w:cs="Arial"/>
                <w:b/>
                <w:bCs/>
              </w:rPr>
            </w:pPr>
            <w:r w:rsidRPr="00055879">
              <w:rPr>
                <w:rFonts w:ascii="Arial" w:hAnsi="Arial" w:cs="Arial"/>
                <w:b/>
                <w:bCs/>
              </w:rPr>
              <w:t>Proposed Interview Date (s)</w:t>
            </w:r>
          </w:p>
        </w:tc>
        <w:tc>
          <w:tcPr>
            <w:tcW w:w="8256" w:type="dxa"/>
          </w:tcPr>
          <w:p w14:paraId="45B5F3A4" w14:textId="59652EE3" w:rsidR="00484EA1" w:rsidRPr="00055879" w:rsidRDefault="00E819FF" w:rsidP="0070796C">
            <w:pPr>
              <w:jc w:val="both"/>
              <w:rPr>
                <w:rFonts w:ascii="Arial" w:hAnsi="Arial" w:cs="Arial"/>
                <w:iCs/>
                <w:color w:val="000000" w:themeColor="text1"/>
                <w:lang w:val="en-IE"/>
              </w:rPr>
            </w:pPr>
            <w:r w:rsidRPr="00055879">
              <w:rPr>
                <w:rFonts w:ascii="Arial" w:hAnsi="Arial" w:cs="Arial"/>
                <w:iCs/>
                <w:color w:val="000000" w:themeColor="text1"/>
                <w:lang w:val="en-IE"/>
              </w:rPr>
              <w:t>Candidates may</w:t>
            </w:r>
            <w:r w:rsidR="00BF15A5" w:rsidRPr="00055879">
              <w:rPr>
                <w:rFonts w:ascii="Arial" w:hAnsi="Arial" w:cs="Arial"/>
                <w:iCs/>
                <w:color w:val="000000" w:themeColor="text1"/>
                <w:lang w:val="en-IE"/>
              </w:rPr>
              <w:t xml:space="preserve"> </w:t>
            </w:r>
            <w:r w:rsidRPr="00055879">
              <w:rPr>
                <w:rFonts w:ascii="Arial" w:hAnsi="Arial" w:cs="Arial"/>
                <w:iCs/>
                <w:color w:val="000000" w:themeColor="text1"/>
                <w:lang w:val="en-IE"/>
              </w:rPr>
              <w:t>be called at short notice for interview</w:t>
            </w:r>
          </w:p>
        </w:tc>
      </w:tr>
      <w:tr w:rsidR="00484EA1" w:rsidRPr="00055879" w14:paraId="1C129E4D" w14:textId="77777777">
        <w:tc>
          <w:tcPr>
            <w:tcW w:w="2364" w:type="dxa"/>
          </w:tcPr>
          <w:p w14:paraId="636B3B70" w14:textId="77777777" w:rsidR="00484EA1" w:rsidRPr="00055879" w:rsidRDefault="00484EA1">
            <w:pPr>
              <w:jc w:val="both"/>
              <w:rPr>
                <w:rFonts w:ascii="Arial" w:hAnsi="Arial" w:cs="Arial"/>
                <w:b/>
                <w:bCs/>
              </w:rPr>
            </w:pPr>
            <w:r w:rsidRPr="00055879">
              <w:rPr>
                <w:rFonts w:ascii="Arial" w:hAnsi="Arial" w:cs="Arial"/>
                <w:b/>
                <w:bCs/>
              </w:rPr>
              <w:t>Taking up Appointment</w:t>
            </w:r>
          </w:p>
        </w:tc>
        <w:tc>
          <w:tcPr>
            <w:tcW w:w="8256" w:type="dxa"/>
          </w:tcPr>
          <w:p w14:paraId="23D4216A" w14:textId="77777777" w:rsidR="00484EA1" w:rsidRPr="00055879" w:rsidRDefault="00484EA1">
            <w:pPr>
              <w:jc w:val="both"/>
              <w:rPr>
                <w:rFonts w:ascii="Arial" w:hAnsi="Arial" w:cs="Arial"/>
                <w:iCs/>
              </w:rPr>
            </w:pPr>
            <w:r w:rsidRPr="00055879">
              <w:rPr>
                <w:rFonts w:ascii="Arial" w:hAnsi="Arial" w:cs="Arial"/>
                <w:iCs/>
              </w:rPr>
              <w:t>A start date will be indicated at job offer stage</w:t>
            </w:r>
            <w:r w:rsidR="004967B8" w:rsidRPr="00055879">
              <w:rPr>
                <w:rFonts w:ascii="Arial" w:hAnsi="Arial" w:cs="Arial"/>
                <w:iCs/>
              </w:rPr>
              <w:t>.</w:t>
            </w:r>
          </w:p>
        </w:tc>
      </w:tr>
      <w:tr w:rsidR="00484EA1" w:rsidRPr="00055879" w14:paraId="4D164924" w14:textId="77777777">
        <w:tc>
          <w:tcPr>
            <w:tcW w:w="2364" w:type="dxa"/>
          </w:tcPr>
          <w:p w14:paraId="114FABB2" w14:textId="77777777" w:rsidR="00484EA1" w:rsidRPr="00055879" w:rsidRDefault="00484EA1">
            <w:pPr>
              <w:jc w:val="both"/>
              <w:rPr>
                <w:rFonts w:ascii="Arial" w:hAnsi="Arial" w:cs="Arial"/>
                <w:b/>
                <w:bCs/>
              </w:rPr>
            </w:pPr>
            <w:r w:rsidRPr="00055879">
              <w:rPr>
                <w:rFonts w:ascii="Arial" w:hAnsi="Arial" w:cs="Arial"/>
                <w:b/>
                <w:bCs/>
              </w:rPr>
              <w:t>Organisational Area</w:t>
            </w:r>
          </w:p>
        </w:tc>
        <w:tc>
          <w:tcPr>
            <w:tcW w:w="8256" w:type="dxa"/>
          </w:tcPr>
          <w:p w14:paraId="387A7639" w14:textId="77777777" w:rsidR="00484EA1" w:rsidRPr="00055879" w:rsidRDefault="000A1A48" w:rsidP="00161481">
            <w:pPr>
              <w:jc w:val="both"/>
              <w:rPr>
                <w:rFonts w:ascii="Arial" w:hAnsi="Arial" w:cs="Arial"/>
                <w:lang w:val="en-IE" w:eastAsia="en-IE"/>
              </w:rPr>
            </w:pPr>
            <w:r w:rsidRPr="00055879">
              <w:rPr>
                <w:rFonts w:ascii="Arial" w:hAnsi="Arial" w:cs="Arial"/>
                <w:lang w:val="en-IE" w:eastAsia="en-IE"/>
              </w:rPr>
              <w:t>Communications Division</w:t>
            </w:r>
          </w:p>
        </w:tc>
      </w:tr>
      <w:tr w:rsidR="00484EA1" w:rsidRPr="00055879" w14:paraId="3E3BA5B7" w14:textId="77777777">
        <w:tc>
          <w:tcPr>
            <w:tcW w:w="2364" w:type="dxa"/>
          </w:tcPr>
          <w:p w14:paraId="6B00BB26" w14:textId="77777777" w:rsidR="00484EA1" w:rsidRPr="00055879" w:rsidRDefault="00484EA1">
            <w:pPr>
              <w:jc w:val="both"/>
              <w:rPr>
                <w:rFonts w:ascii="Arial" w:hAnsi="Arial" w:cs="Arial"/>
                <w:b/>
                <w:bCs/>
              </w:rPr>
            </w:pPr>
            <w:r w:rsidRPr="00055879">
              <w:rPr>
                <w:rFonts w:ascii="Arial" w:hAnsi="Arial" w:cs="Arial"/>
                <w:b/>
                <w:bCs/>
              </w:rPr>
              <w:t>Location of Post</w:t>
            </w:r>
            <w:r w:rsidR="000859E3" w:rsidRPr="00055879">
              <w:rPr>
                <w:rFonts w:ascii="Arial" w:hAnsi="Arial" w:cs="Arial"/>
                <w:b/>
                <w:bCs/>
              </w:rPr>
              <w:t>s</w:t>
            </w:r>
          </w:p>
        </w:tc>
        <w:tc>
          <w:tcPr>
            <w:tcW w:w="8256" w:type="dxa"/>
          </w:tcPr>
          <w:p w14:paraId="16188F2D" w14:textId="3905BDC2" w:rsidR="00517BE9" w:rsidRPr="00055879" w:rsidRDefault="000A1A48">
            <w:pPr>
              <w:jc w:val="both"/>
              <w:rPr>
                <w:rFonts w:ascii="Arial" w:hAnsi="Arial" w:cs="Arial"/>
                <w:iCs/>
              </w:rPr>
            </w:pPr>
            <w:r w:rsidRPr="00055879">
              <w:rPr>
                <w:rFonts w:ascii="Arial" w:hAnsi="Arial" w:cs="Arial"/>
                <w:iCs/>
              </w:rPr>
              <w:t>HSE Office, Cornmarket, Dublin 8</w:t>
            </w:r>
            <w:r w:rsidR="00EC02ED" w:rsidRPr="00055879">
              <w:rPr>
                <w:rFonts w:ascii="Arial" w:hAnsi="Arial" w:cs="Arial"/>
                <w:iCs/>
              </w:rPr>
              <w:t xml:space="preserve"> – currently working remotely</w:t>
            </w:r>
            <w:r w:rsidR="00363D26" w:rsidRPr="00055879">
              <w:rPr>
                <w:rFonts w:ascii="Arial" w:hAnsi="Arial" w:cs="Arial"/>
                <w:iCs/>
              </w:rPr>
              <w:t xml:space="preserve"> and agreeing to the </w:t>
            </w:r>
            <w:r w:rsidR="00363D26" w:rsidRPr="00055879">
              <w:rPr>
                <w:rFonts w:ascii="Arial" w:hAnsi="Arial" w:cs="Arial"/>
              </w:rPr>
              <w:t>HSE Blended Working Policy.</w:t>
            </w:r>
          </w:p>
          <w:p w14:paraId="47397A41" w14:textId="77777777" w:rsidR="00C00617" w:rsidRPr="00055879" w:rsidRDefault="00C00617">
            <w:pPr>
              <w:jc w:val="both"/>
              <w:rPr>
                <w:rFonts w:ascii="Arial" w:hAnsi="Arial" w:cs="Arial"/>
                <w:iCs/>
              </w:rPr>
            </w:pPr>
          </w:p>
          <w:p w14:paraId="0313DF57" w14:textId="2DB7037E" w:rsidR="00C00617" w:rsidRPr="00055879" w:rsidRDefault="00C00617">
            <w:pPr>
              <w:jc w:val="both"/>
              <w:rPr>
                <w:rFonts w:ascii="Arial" w:hAnsi="Arial" w:cs="Arial"/>
                <w:i/>
                <w:iCs/>
              </w:rPr>
            </w:pPr>
            <w:r w:rsidRPr="00055879">
              <w:rPr>
                <w:rFonts w:ascii="Arial" w:hAnsi="Arial" w:cs="Arial"/>
                <w:iCs/>
              </w:rPr>
              <w:t xml:space="preserve">A panel </w:t>
            </w:r>
            <w:r w:rsidR="00BA1B93" w:rsidRPr="00055879">
              <w:rPr>
                <w:rFonts w:ascii="Arial" w:hAnsi="Arial" w:cs="Arial"/>
                <w:iCs/>
              </w:rPr>
              <w:t xml:space="preserve">will </w:t>
            </w:r>
            <w:r w:rsidRPr="00055879">
              <w:rPr>
                <w:rFonts w:ascii="Arial" w:hAnsi="Arial" w:cs="Arial"/>
                <w:iCs/>
              </w:rPr>
              <w:t xml:space="preserve"> be created for Grade VI</w:t>
            </w:r>
            <w:r w:rsidR="00BF15A5" w:rsidRPr="00055879">
              <w:rPr>
                <w:rFonts w:ascii="Arial" w:hAnsi="Arial" w:cs="Arial"/>
                <w:iCs/>
              </w:rPr>
              <w:t>I</w:t>
            </w:r>
            <w:r w:rsidRPr="00055879">
              <w:rPr>
                <w:rFonts w:ascii="Arial" w:hAnsi="Arial" w:cs="Arial"/>
                <w:iCs/>
              </w:rPr>
              <w:t xml:space="preserve"> Press Officer</w:t>
            </w:r>
            <w:r w:rsidR="003D0DCE" w:rsidRPr="00055879">
              <w:rPr>
                <w:rFonts w:ascii="Arial" w:hAnsi="Arial" w:cs="Arial"/>
                <w:iCs/>
              </w:rPr>
              <w:t xml:space="preserve"> </w:t>
            </w:r>
            <w:r w:rsidRPr="00055879">
              <w:rPr>
                <w:rFonts w:ascii="Arial" w:hAnsi="Arial" w:cs="Arial"/>
                <w:iCs/>
              </w:rPr>
              <w:t>in the Communications</w:t>
            </w:r>
            <w:r w:rsidR="008D022D" w:rsidRPr="00055879">
              <w:rPr>
                <w:rFonts w:ascii="Arial" w:hAnsi="Arial" w:cs="Arial"/>
                <w:iCs/>
              </w:rPr>
              <w:t xml:space="preserve"> and Public Affairs</w:t>
            </w:r>
            <w:r w:rsidRPr="00055879">
              <w:rPr>
                <w:rFonts w:ascii="Arial" w:hAnsi="Arial" w:cs="Arial"/>
                <w:iCs/>
              </w:rPr>
              <w:t xml:space="preserve"> Division, from which permanent and specified purpose vacancies of full or part time duration may be filled.</w:t>
            </w:r>
          </w:p>
          <w:p w14:paraId="2C6BCA46" w14:textId="77777777" w:rsidR="00C00617" w:rsidRPr="00055879" w:rsidRDefault="00C00617">
            <w:pPr>
              <w:jc w:val="both"/>
              <w:rPr>
                <w:rFonts w:ascii="Arial" w:hAnsi="Arial" w:cs="Arial"/>
                <w:i/>
                <w:iCs/>
              </w:rPr>
            </w:pPr>
          </w:p>
        </w:tc>
      </w:tr>
      <w:tr w:rsidR="003949FC" w:rsidRPr="00055879" w14:paraId="6C49EE1E" w14:textId="77777777">
        <w:tc>
          <w:tcPr>
            <w:tcW w:w="2364" w:type="dxa"/>
          </w:tcPr>
          <w:p w14:paraId="11513680" w14:textId="77777777" w:rsidR="003949FC" w:rsidRPr="00055879" w:rsidRDefault="003949FC">
            <w:pPr>
              <w:jc w:val="both"/>
              <w:rPr>
                <w:rFonts w:ascii="Arial" w:hAnsi="Arial" w:cs="Arial"/>
                <w:b/>
                <w:bCs/>
              </w:rPr>
            </w:pPr>
            <w:r w:rsidRPr="00055879">
              <w:rPr>
                <w:rFonts w:ascii="Arial" w:hAnsi="Arial" w:cs="Arial"/>
                <w:b/>
                <w:bCs/>
              </w:rPr>
              <w:t>Informal Enquiries</w:t>
            </w:r>
          </w:p>
        </w:tc>
        <w:tc>
          <w:tcPr>
            <w:tcW w:w="8256" w:type="dxa"/>
          </w:tcPr>
          <w:p w14:paraId="73A477E1" w14:textId="77777777" w:rsidR="00353EAA" w:rsidRPr="00055879" w:rsidRDefault="00353EAA" w:rsidP="00353EAA">
            <w:pPr>
              <w:jc w:val="both"/>
              <w:rPr>
                <w:rFonts w:ascii="Arial" w:hAnsi="Arial" w:cs="Arial"/>
              </w:rPr>
            </w:pPr>
            <w:r w:rsidRPr="00055879">
              <w:rPr>
                <w:rFonts w:ascii="Arial" w:hAnsi="Arial" w:cs="Arial"/>
              </w:rPr>
              <w:t xml:space="preserve">Informal enquiries in respect of </w:t>
            </w:r>
            <w:r w:rsidR="00161481" w:rsidRPr="00055879">
              <w:rPr>
                <w:rFonts w:ascii="Arial" w:hAnsi="Arial" w:cs="Arial"/>
              </w:rPr>
              <w:t xml:space="preserve">post to </w:t>
            </w:r>
          </w:p>
          <w:p w14:paraId="653211CB" w14:textId="11381515" w:rsidR="003949FC" w:rsidRPr="00055879" w:rsidRDefault="00781738" w:rsidP="00161481">
            <w:pPr>
              <w:spacing w:line="276" w:lineRule="auto"/>
              <w:jc w:val="both"/>
              <w:rPr>
                <w:rFonts w:ascii="Arial" w:hAnsi="Arial" w:cs="Arial"/>
              </w:rPr>
            </w:pPr>
            <w:r w:rsidRPr="00055879">
              <w:rPr>
                <w:rFonts w:ascii="Arial" w:hAnsi="Arial" w:cs="Arial"/>
              </w:rPr>
              <w:t xml:space="preserve">Ciara NiRuairc, Head of Press &amp; Media – </w:t>
            </w:r>
            <w:hyperlink r:id="rId8" w:history="1">
              <w:r w:rsidRPr="00055879">
                <w:rPr>
                  <w:rStyle w:val="Hyperlink"/>
                  <w:rFonts w:ascii="Arial" w:hAnsi="Arial" w:cs="Arial"/>
                </w:rPr>
                <w:t>ciara.niruairc@hse.ie</w:t>
              </w:r>
            </w:hyperlink>
          </w:p>
          <w:p w14:paraId="0797F977" w14:textId="040AF3AE" w:rsidR="00F71390" w:rsidRPr="00055879" w:rsidRDefault="00F71390" w:rsidP="00161481">
            <w:pPr>
              <w:spacing w:line="276" w:lineRule="auto"/>
              <w:jc w:val="both"/>
              <w:rPr>
                <w:rFonts w:ascii="Arial" w:hAnsi="Arial" w:cs="Arial"/>
              </w:rPr>
            </w:pPr>
            <w:r w:rsidRPr="00055879">
              <w:rPr>
                <w:rFonts w:ascii="Arial" w:hAnsi="Arial" w:cs="Arial"/>
              </w:rPr>
              <w:t xml:space="preserve">Mary Gleeson, Deputy Head of Press and Media – </w:t>
            </w:r>
            <w:hyperlink r:id="rId9" w:history="1">
              <w:r w:rsidRPr="00055879">
                <w:rPr>
                  <w:rStyle w:val="Hyperlink"/>
                  <w:rFonts w:ascii="Arial" w:hAnsi="Arial" w:cs="Arial"/>
                </w:rPr>
                <w:t>mary.gleeson1@hse.ie</w:t>
              </w:r>
            </w:hyperlink>
            <w:r w:rsidRPr="00055879">
              <w:rPr>
                <w:rFonts w:ascii="Arial" w:hAnsi="Arial" w:cs="Arial"/>
              </w:rPr>
              <w:t xml:space="preserve"> </w:t>
            </w:r>
          </w:p>
        </w:tc>
      </w:tr>
      <w:tr w:rsidR="00484EA1" w:rsidRPr="00055879" w14:paraId="77EABDBB" w14:textId="77777777">
        <w:tc>
          <w:tcPr>
            <w:tcW w:w="2364" w:type="dxa"/>
          </w:tcPr>
          <w:p w14:paraId="6B40F553" w14:textId="77777777" w:rsidR="00484EA1" w:rsidRPr="00055879" w:rsidRDefault="00484EA1">
            <w:pPr>
              <w:jc w:val="both"/>
              <w:rPr>
                <w:rFonts w:ascii="Arial" w:hAnsi="Arial" w:cs="Arial"/>
                <w:b/>
                <w:bCs/>
              </w:rPr>
            </w:pPr>
            <w:r w:rsidRPr="00055879">
              <w:rPr>
                <w:rFonts w:ascii="Arial" w:hAnsi="Arial" w:cs="Arial"/>
                <w:b/>
                <w:bCs/>
              </w:rPr>
              <w:t>Details of Service</w:t>
            </w:r>
          </w:p>
          <w:p w14:paraId="361057E1" w14:textId="77777777" w:rsidR="00484EA1" w:rsidRPr="00055879" w:rsidRDefault="00484EA1">
            <w:pPr>
              <w:jc w:val="both"/>
              <w:rPr>
                <w:rFonts w:ascii="Arial" w:hAnsi="Arial" w:cs="Arial"/>
                <w:bCs/>
              </w:rPr>
            </w:pPr>
          </w:p>
        </w:tc>
        <w:tc>
          <w:tcPr>
            <w:tcW w:w="8256" w:type="dxa"/>
          </w:tcPr>
          <w:p w14:paraId="39451933" w14:textId="4D135363" w:rsidR="00DF092B" w:rsidRPr="00055879" w:rsidRDefault="00DF092B" w:rsidP="002C6AE7">
            <w:pPr>
              <w:textAlignment w:val="baseline"/>
              <w:rPr>
                <w:rFonts w:ascii="Arial" w:hAnsi="Arial" w:cs="Arial"/>
                <w:color w:val="000000"/>
                <w:lang w:eastAsia="en-US"/>
              </w:rPr>
            </w:pPr>
          </w:p>
          <w:p w14:paraId="76AF7EA1" w14:textId="36E83D36" w:rsidR="008C4A80" w:rsidRPr="00055879" w:rsidRDefault="008C4A80" w:rsidP="008C4A80">
            <w:pPr>
              <w:autoSpaceDE w:val="0"/>
              <w:autoSpaceDN w:val="0"/>
              <w:adjustRightInd w:val="0"/>
              <w:rPr>
                <w:rFonts w:ascii="Arial" w:hAnsi="Arial" w:cs="Arial"/>
                <w:color w:val="000000" w:themeColor="text1"/>
                <w:lang w:val="en-IE" w:eastAsia="en-IE"/>
              </w:rPr>
            </w:pPr>
            <w:r w:rsidRPr="00055879">
              <w:rPr>
                <w:rFonts w:ascii="Arial" w:hAnsi="Arial" w:cs="Arial"/>
                <w:color w:val="000000" w:themeColor="text1"/>
                <w:lang w:val="en-IE" w:eastAsia="en-IE"/>
              </w:rPr>
              <w:t xml:space="preserve">The HSE is Ireland’s public health and social care service, providing or funding health services in homes, communities, hospitals and specialist services all over the country. Everyone living in Ireland uses a HSE service at least once each year, and we have a budget of </w:t>
            </w:r>
            <w:r w:rsidR="0004441E" w:rsidRPr="00055879">
              <w:rPr>
                <w:rFonts w:ascii="Arial" w:hAnsi="Arial" w:cs="Arial"/>
                <w:color w:val="000000" w:themeColor="text1"/>
                <w:lang w:val="en-IE" w:eastAsia="en-IE"/>
              </w:rPr>
              <w:t xml:space="preserve">€26.9bn </w:t>
            </w:r>
            <w:r w:rsidRPr="00055879">
              <w:rPr>
                <w:rFonts w:ascii="Arial" w:hAnsi="Arial" w:cs="Arial"/>
                <w:color w:val="000000" w:themeColor="text1"/>
                <w:lang w:val="en-IE" w:eastAsia="en-IE"/>
              </w:rPr>
              <w:t>billion in 202</w:t>
            </w:r>
            <w:r w:rsidR="0004441E" w:rsidRPr="00055879">
              <w:rPr>
                <w:rFonts w:ascii="Arial" w:hAnsi="Arial" w:cs="Arial"/>
                <w:color w:val="000000" w:themeColor="text1"/>
                <w:lang w:val="en-IE" w:eastAsia="en-IE"/>
              </w:rPr>
              <w:t>5</w:t>
            </w:r>
            <w:r w:rsidRPr="00055879">
              <w:rPr>
                <w:rFonts w:ascii="Arial" w:hAnsi="Arial" w:cs="Arial"/>
                <w:color w:val="000000" w:themeColor="text1"/>
                <w:lang w:val="en-IE" w:eastAsia="en-IE"/>
              </w:rPr>
              <w:t xml:space="preserve">. The health service has over 140,000 staff and is the largest employer in the country. </w:t>
            </w:r>
          </w:p>
          <w:p w14:paraId="4599E9B0" w14:textId="77777777" w:rsidR="008C4A80" w:rsidRPr="00055879" w:rsidRDefault="008C4A80" w:rsidP="008C4A80">
            <w:pPr>
              <w:autoSpaceDE w:val="0"/>
              <w:autoSpaceDN w:val="0"/>
              <w:adjustRightInd w:val="0"/>
              <w:rPr>
                <w:rFonts w:ascii="Arial" w:hAnsi="Arial" w:cs="Arial"/>
                <w:color w:val="000000" w:themeColor="text1"/>
                <w:lang w:val="en-IE" w:eastAsia="en-IE"/>
              </w:rPr>
            </w:pPr>
            <w:r w:rsidRPr="00055879">
              <w:rPr>
                <w:rFonts w:ascii="Arial" w:hAnsi="Arial" w:cs="Arial"/>
                <w:color w:val="000000" w:themeColor="text1"/>
                <w:lang w:val="en-IE" w:eastAsia="en-IE"/>
              </w:rPr>
              <w:t xml:space="preserve"> </w:t>
            </w:r>
          </w:p>
          <w:p w14:paraId="3CA6E0E0" w14:textId="77777777" w:rsidR="008C4A80" w:rsidRPr="00055879" w:rsidRDefault="008C4A80" w:rsidP="008C4A80">
            <w:pPr>
              <w:autoSpaceDE w:val="0"/>
              <w:autoSpaceDN w:val="0"/>
              <w:adjustRightInd w:val="0"/>
              <w:rPr>
                <w:rFonts w:ascii="Arial" w:hAnsi="Arial" w:cs="Arial"/>
                <w:color w:val="000000" w:themeColor="text1"/>
                <w:lang w:val="en-IE" w:eastAsia="en-IE"/>
              </w:rPr>
            </w:pPr>
            <w:r w:rsidRPr="00055879">
              <w:rPr>
                <w:rFonts w:ascii="Arial" w:hAnsi="Arial" w:cs="Arial"/>
                <w:color w:val="000000" w:themeColor="text1"/>
                <w:lang w:val="en-IE" w:eastAsia="en-IE"/>
              </w:rPr>
              <w:t>The HSE is currently working to deal with multiple challenges including the reduction of waiting times for care and the evolution and expansion of health and social care services.  We are working to implement changes and improvements to our health service and its structures, in line with the Sláintecare programme. Communications plays a key role in this work and the HSE Communications and Public Affairs team is critical to its delivery</w:t>
            </w:r>
          </w:p>
          <w:p w14:paraId="690DC657" w14:textId="77777777" w:rsidR="008C4A80" w:rsidRPr="00055879" w:rsidRDefault="008C4A80" w:rsidP="008C4A80">
            <w:pPr>
              <w:autoSpaceDE w:val="0"/>
              <w:autoSpaceDN w:val="0"/>
              <w:adjustRightInd w:val="0"/>
              <w:rPr>
                <w:rFonts w:ascii="Arial" w:hAnsi="Arial" w:cs="Arial"/>
                <w:color w:val="000000" w:themeColor="text1"/>
              </w:rPr>
            </w:pPr>
          </w:p>
          <w:p w14:paraId="64518A9A" w14:textId="7C655710" w:rsidR="003F20CF" w:rsidRPr="00055879" w:rsidRDefault="003F20CF" w:rsidP="008C4A80">
            <w:pPr>
              <w:autoSpaceDE w:val="0"/>
              <w:autoSpaceDN w:val="0"/>
              <w:adjustRightInd w:val="0"/>
              <w:rPr>
                <w:rFonts w:ascii="Arial" w:hAnsi="Arial" w:cs="Arial"/>
                <w:color w:val="000000" w:themeColor="text1"/>
              </w:rPr>
            </w:pPr>
            <w:r w:rsidRPr="00055879">
              <w:rPr>
                <w:rFonts w:ascii="Arial" w:hAnsi="Arial" w:cs="Arial"/>
                <w:color w:val="000000" w:themeColor="text1"/>
              </w:rPr>
              <w:t>The senior press officer will be working as part of a busy press office where they will be responsible for the coordination and management of HSE news stories. They will be working across various divisions, along with senior communications managers to tell the HSE story.</w:t>
            </w:r>
          </w:p>
          <w:p w14:paraId="0144D08C" w14:textId="7D70D137" w:rsidR="003F20CF" w:rsidRPr="00055879" w:rsidRDefault="003F20CF" w:rsidP="008C4A80">
            <w:pPr>
              <w:autoSpaceDE w:val="0"/>
              <w:autoSpaceDN w:val="0"/>
              <w:adjustRightInd w:val="0"/>
              <w:rPr>
                <w:rFonts w:ascii="Arial" w:hAnsi="Arial" w:cs="Arial"/>
                <w:color w:val="000000" w:themeColor="text1"/>
              </w:rPr>
            </w:pPr>
            <w:r w:rsidRPr="00055879">
              <w:rPr>
                <w:rFonts w:ascii="Arial" w:hAnsi="Arial" w:cs="Arial"/>
                <w:color w:val="000000" w:themeColor="text1"/>
              </w:rPr>
              <w:t>They will manage and lead a team of press officers and devise new ways of working with regional and national teams.</w:t>
            </w:r>
          </w:p>
          <w:p w14:paraId="7BFB6F53" w14:textId="7C0A937A" w:rsidR="00484EA1" w:rsidRPr="00055879" w:rsidRDefault="00484EA1" w:rsidP="002C6AE7">
            <w:pPr>
              <w:textAlignment w:val="baseline"/>
              <w:rPr>
                <w:rFonts w:ascii="Arial" w:hAnsi="Arial" w:cs="Arial"/>
                <w:iCs/>
              </w:rPr>
            </w:pPr>
          </w:p>
        </w:tc>
      </w:tr>
      <w:tr w:rsidR="00484EA1" w:rsidRPr="00055879" w14:paraId="199EBA36" w14:textId="77777777">
        <w:tc>
          <w:tcPr>
            <w:tcW w:w="2364" w:type="dxa"/>
          </w:tcPr>
          <w:p w14:paraId="037DB56F" w14:textId="77777777" w:rsidR="00484EA1" w:rsidRPr="00055879" w:rsidRDefault="00484EA1">
            <w:pPr>
              <w:jc w:val="both"/>
              <w:rPr>
                <w:rFonts w:ascii="Arial" w:hAnsi="Arial" w:cs="Arial"/>
                <w:b/>
                <w:bCs/>
              </w:rPr>
            </w:pPr>
            <w:r w:rsidRPr="00055879">
              <w:rPr>
                <w:rFonts w:ascii="Arial" w:hAnsi="Arial" w:cs="Arial"/>
                <w:b/>
                <w:bCs/>
              </w:rPr>
              <w:t>Reporting Relationship</w:t>
            </w:r>
          </w:p>
        </w:tc>
        <w:tc>
          <w:tcPr>
            <w:tcW w:w="8256" w:type="dxa"/>
          </w:tcPr>
          <w:p w14:paraId="08A6189A" w14:textId="3D1E0767" w:rsidR="00AD3F41" w:rsidRPr="00055879" w:rsidRDefault="0010602F" w:rsidP="00AD3F41">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rPr>
            </w:pPr>
            <w:r w:rsidRPr="00055879">
              <w:rPr>
                <w:rFonts w:ascii="Arial" w:hAnsi="Arial" w:cs="Arial"/>
              </w:rPr>
              <w:t>The post holder will report</w:t>
            </w:r>
            <w:r w:rsidR="00873A2C" w:rsidRPr="00055879">
              <w:rPr>
                <w:rFonts w:ascii="Arial" w:hAnsi="Arial" w:cs="Arial"/>
              </w:rPr>
              <w:t xml:space="preserve"> to the </w:t>
            </w:r>
            <w:r w:rsidR="00BF15A5" w:rsidRPr="00055879">
              <w:rPr>
                <w:rFonts w:ascii="Arial" w:hAnsi="Arial" w:cs="Arial"/>
              </w:rPr>
              <w:t>Deputy Head of Press</w:t>
            </w:r>
            <w:r w:rsidR="00363D26" w:rsidRPr="00055879">
              <w:rPr>
                <w:rFonts w:ascii="Arial" w:hAnsi="Arial" w:cs="Arial"/>
              </w:rPr>
              <w:t>.</w:t>
            </w:r>
          </w:p>
          <w:p w14:paraId="670A850A" w14:textId="77777777" w:rsidR="00484EA1" w:rsidRPr="00055879" w:rsidRDefault="00484EA1" w:rsidP="00AD3F41">
            <w:pPr>
              <w:jc w:val="both"/>
              <w:rPr>
                <w:rFonts w:ascii="Arial" w:hAnsi="Arial" w:cs="Arial"/>
                <w:b/>
                <w:iCs/>
              </w:rPr>
            </w:pPr>
          </w:p>
        </w:tc>
      </w:tr>
      <w:tr w:rsidR="00781738" w:rsidRPr="00055879" w14:paraId="4ACC4B53" w14:textId="77777777">
        <w:tc>
          <w:tcPr>
            <w:tcW w:w="2364" w:type="dxa"/>
          </w:tcPr>
          <w:p w14:paraId="100E9783" w14:textId="1EA74D5A" w:rsidR="00781738" w:rsidRPr="00055879" w:rsidRDefault="00781738" w:rsidP="00781738">
            <w:pPr>
              <w:jc w:val="both"/>
              <w:rPr>
                <w:rFonts w:ascii="Arial" w:hAnsi="Arial" w:cs="Arial"/>
                <w:b/>
                <w:bCs/>
              </w:rPr>
            </w:pPr>
            <w:r w:rsidRPr="00055879">
              <w:rPr>
                <w:rFonts w:ascii="Arial" w:hAnsi="Arial" w:cs="Arial"/>
                <w:b/>
                <w:bCs/>
              </w:rPr>
              <w:t>Key Working Relationships</w:t>
            </w:r>
          </w:p>
        </w:tc>
        <w:tc>
          <w:tcPr>
            <w:tcW w:w="8256" w:type="dxa"/>
          </w:tcPr>
          <w:p w14:paraId="1AD725A8" w14:textId="134F3A08" w:rsidR="00781738" w:rsidRPr="00055879" w:rsidRDefault="00781738" w:rsidP="0078173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rPr>
            </w:pPr>
            <w:r w:rsidRPr="00055879">
              <w:rPr>
                <w:rFonts w:ascii="Arial" w:hAnsi="Arial" w:cs="Arial"/>
                <w:color w:val="000000" w:themeColor="text1"/>
              </w:rPr>
              <w:t xml:space="preserve">The key working relationships are the Communications &amp; Public Affairs team along with staff and managers across a range of HSE services </w:t>
            </w:r>
          </w:p>
        </w:tc>
      </w:tr>
      <w:tr w:rsidR="00781738" w:rsidRPr="00055879" w14:paraId="1A55D6FA" w14:textId="77777777">
        <w:tc>
          <w:tcPr>
            <w:tcW w:w="2364" w:type="dxa"/>
          </w:tcPr>
          <w:p w14:paraId="795A5A78" w14:textId="77777777" w:rsidR="00781738" w:rsidRPr="00055879" w:rsidRDefault="00781738" w:rsidP="00781738">
            <w:pPr>
              <w:jc w:val="both"/>
              <w:rPr>
                <w:rFonts w:ascii="Arial" w:hAnsi="Arial" w:cs="Arial"/>
                <w:b/>
                <w:bCs/>
              </w:rPr>
            </w:pPr>
            <w:r w:rsidRPr="00055879">
              <w:rPr>
                <w:rFonts w:ascii="Arial" w:hAnsi="Arial" w:cs="Arial"/>
                <w:b/>
                <w:bCs/>
              </w:rPr>
              <w:t>Purpose of the Post</w:t>
            </w:r>
          </w:p>
          <w:p w14:paraId="1A4D97EB" w14:textId="77777777" w:rsidR="00781738" w:rsidRPr="00055879" w:rsidRDefault="00781738" w:rsidP="00781738">
            <w:pPr>
              <w:jc w:val="both"/>
              <w:rPr>
                <w:rFonts w:ascii="Arial" w:hAnsi="Arial" w:cs="Arial"/>
                <w:b/>
                <w:bCs/>
              </w:rPr>
            </w:pPr>
          </w:p>
        </w:tc>
        <w:tc>
          <w:tcPr>
            <w:tcW w:w="8256" w:type="dxa"/>
          </w:tcPr>
          <w:p w14:paraId="42B2F012" w14:textId="1E26E399" w:rsidR="00781738" w:rsidRPr="00055879" w:rsidRDefault="00781738" w:rsidP="00781738">
            <w:pPr>
              <w:pStyle w:val="BodyTextIndent"/>
              <w:ind w:left="0"/>
              <w:jc w:val="both"/>
              <w:rPr>
                <w:color w:val="000000" w:themeColor="text1"/>
                <w:sz w:val="20"/>
                <w:lang w:val="en-GB"/>
              </w:rPr>
            </w:pPr>
            <w:r w:rsidRPr="00055879">
              <w:rPr>
                <w:color w:val="000000" w:themeColor="text1"/>
                <w:sz w:val="20"/>
                <w:lang w:val="en-GB"/>
              </w:rPr>
              <w:t xml:space="preserve">The Senior Press Officer, will be joining one of the country’s busiest and most demanding press offices and will be central to telling the HSE story. They will lead a team of press officers, with responsibility for news coverage on important public health awareness campaigns, signposting people to new services and aligning our work to the strategic objectives of the organisation. </w:t>
            </w:r>
          </w:p>
          <w:p w14:paraId="3959F171" w14:textId="7290B1FD" w:rsidR="00781738" w:rsidRPr="00055879" w:rsidRDefault="00781738" w:rsidP="00781738">
            <w:pPr>
              <w:pStyle w:val="BodyTextIndent"/>
              <w:ind w:left="0"/>
              <w:jc w:val="both"/>
              <w:rPr>
                <w:color w:val="000000" w:themeColor="text1"/>
                <w:sz w:val="20"/>
                <w:lang w:val="en-GB"/>
              </w:rPr>
            </w:pPr>
          </w:p>
          <w:p w14:paraId="4A90482D" w14:textId="77777777" w:rsidR="00781738" w:rsidRPr="00055879" w:rsidRDefault="00781738" w:rsidP="00781738">
            <w:pPr>
              <w:pStyle w:val="BodyTextIndent"/>
              <w:ind w:left="0"/>
              <w:jc w:val="both"/>
              <w:rPr>
                <w:color w:val="000000" w:themeColor="text1"/>
                <w:sz w:val="20"/>
                <w:lang w:val="en-GB"/>
              </w:rPr>
            </w:pPr>
            <w:r w:rsidRPr="00055879">
              <w:rPr>
                <w:color w:val="000000" w:themeColor="text1"/>
                <w:sz w:val="20"/>
                <w:lang w:val="en-GB"/>
              </w:rPr>
              <w:t>They will participate in the coordination, planning and management of campaigns, initiatives and research projects. This will include organising photocalls, media briefings with journalists and preparing spokespeople for public awareness campaigns.</w:t>
            </w:r>
          </w:p>
          <w:p w14:paraId="1C2DD52B" w14:textId="77777777" w:rsidR="00781738" w:rsidRPr="00055879" w:rsidRDefault="00781738" w:rsidP="00781738">
            <w:pPr>
              <w:pStyle w:val="BodyTextIndent"/>
              <w:ind w:left="0"/>
              <w:jc w:val="both"/>
              <w:rPr>
                <w:color w:val="FF33CC"/>
                <w:sz w:val="20"/>
                <w:lang w:val="en-GB"/>
              </w:rPr>
            </w:pPr>
          </w:p>
          <w:p w14:paraId="25579EE6" w14:textId="77777777" w:rsidR="00781738" w:rsidRPr="00055879" w:rsidRDefault="00781738" w:rsidP="00781738">
            <w:pPr>
              <w:pStyle w:val="BodyTextIndent"/>
              <w:ind w:left="0"/>
              <w:jc w:val="both"/>
              <w:rPr>
                <w:color w:val="000000" w:themeColor="text1"/>
                <w:sz w:val="20"/>
                <w:lang w:val="en-GB"/>
              </w:rPr>
            </w:pPr>
            <w:r w:rsidRPr="00055879">
              <w:rPr>
                <w:color w:val="000000" w:themeColor="text1"/>
                <w:sz w:val="20"/>
                <w:lang w:val="en-GB"/>
              </w:rPr>
              <w:t>And most importantly they will be across important issues that impact our patients, clients and services users, help understand what has happened and explain what we are doing to address it.</w:t>
            </w:r>
          </w:p>
          <w:p w14:paraId="1D7D0843" w14:textId="77777777" w:rsidR="00781738" w:rsidRPr="00055879" w:rsidRDefault="00781738" w:rsidP="00781738">
            <w:pPr>
              <w:pStyle w:val="BodyTextIndent"/>
              <w:ind w:left="0"/>
              <w:jc w:val="both"/>
              <w:rPr>
                <w:color w:val="000000" w:themeColor="text1"/>
                <w:sz w:val="20"/>
                <w:lang w:val="en-GB"/>
              </w:rPr>
            </w:pPr>
          </w:p>
          <w:p w14:paraId="2DC9E29F" w14:textId="27895CBC" w:rsidR="00781738" w:rsidRPr="00055879" w:rsidRDefault="00781738" w:rsidP="00781738">
            <w:pPr>
              <w:pStyle w:val="BodyTextIndent"/>
              <w:ind w:left="0"/>
              <w:jc w:val="both"/>
              <w:rPr>
                <w:color w:val="000000" w:themeColor="text1"/>
                <w:sz w:val="20"/>
                <w:lang w:val="en-GB"/>
              </w:rPr>
            </w:pPr>
            <w:r w:rsidRPr="00055879">
              <w:rPr>
                <w:color w:val="000000" w:themeColor="text1"/>
                <w:sz w:val="20"/>
                <w:lang w:val="en-GB"/>
              </w:rPr>
              <w:t xml:space="preserve">This is an incredibility exciting time in the HSE with the establishment of the new Health Regions. This will provide senior press officers with the opportunities for continuous professional development and to upskill in key areas. They will also help guide and develop their team, making business cases for areas of improvement and development within the Press Office. </w:t>
            </w:r>
          </w:p>
          <w:p w14:paraId="3507B5D8" w14:textId="77777777" w:rsidR="00781738" w:rsidRPr="00055879" w:rsidRDefault="00781738" w:rsidP="00781738">
            <w:pPr>
              <w:pStyle w:val="BodyTextIndent"/>
              <w:ind w:left="0"/>
              <w:jc w:val="both"/>
              <w:rPr>
                <w:color w:val="000000" w:themeColor="text1"/>
                <w:sz w:val="20"/>
                <w:lang w:val="en-GB"/>
              </w:rPr>
            </w:pPr>
          </w:p>
          <w:p w14:paraId="218C318E" w14:textId="578ACC78" w:rsidR="00781738" w:rsidRPr="00055879" w:rsidRDefault="00781738" w:rsidP="00781738">
            <w:pPr>
              <w:pStyle w:val="BodyTextIndent"/>
              <w:ind w:left="0"/>
              <w:jc w:val="both"/>
              <w:rPr>
                <w:color w:val="000000" w:themeColor="text1"/>
                <w:sz w:val="20"/>
                <w:lang w:val="en-GB"/>
              </w:rPr>
            </w:pPr>
          </w:p>
        </w:tc>
      </w:tr>
      <w:tr w:rsidR="00781738" w:rsidRPr="00055879" w14:paraId="14D9787E" w14:textId="77777777">
        <w:tc>
          <w:tcPr>
            <w:tcW w:w="2364" w:type="dxa"/>
          </w:tcPr>
          <w:p w14:paraId="6A24E5BF" w14:textId="77777777" w:rsidR="00781738" w:rsidRPr="00055879" w:rsidRDefault="00781738" w:rsidP="00781738">
            <w:pPr>
              <w:jc w:val="both"/>
              <w:rPr>
                <w:rFonts w:ascii="Arial" w:hAnsi="Arial" w:cs="Arial"/>
                <w:b/>
                <w:bCs/>
              </w:rPr>
            </w:pPr>
            <w:r w:rsidRPr="00055879">
              <w:rPr>
                <w:rFonts w:ascii="Arial" w:hAnsi="Arial" w:cs="Arial"/>
                <w:b/>
                <w:bCs/>
              </w:rPr>
              <w:t>Principal Duties and Responsibilities</w:t>
            </w:r>
          </w:p>
          <w:p w14:paraId="248EC1AE" w14:textId="77777777" w:rsidR="00781738" w:rsidRPr="00055879" w:rsidRDefault="00781738" w:rsidP="00781738">
            <w:pPr>
              <w:jc w:val="both"/>
              <w:rPr>
                <w:rFonts w:ascii="Arial" w:hAnsi="Arial" w:cs="Arial"/>
                <w:b/>
                <w:bCs/>
              </w:rPr>
            </w:pPr>
          </w:p>
        </w:tc>
        <w:tc>
          <w:tcPr>
            <w:tcW w:w="8256" w:type="dxa"/>
          </w:tcPr>
          <w:p w14:paraId="74570733" w14:textId="55E777DE" w:rsidR="00781738" w:rsidRPr="00055879" w:rsidRDefault="00781738" w:rsidP="00781738">
            <w:pPr>
              <w:rPr>
                <w:rFonts w:ascii="Arial" w:hAnsi="Arial" w:cs="Arial"/>
                <w:b/>
              </w:rPr>
            </w:pPr>
            <w:r w:rsidRPr="00055879">
              <w:rPr>
                <w:rFonts w:ascii="Arial" w:hAnsi="Arial" w:cs="Arial"/>
                <w:b/>
              </w:rPr>
              <w:t>Principle Duties</w:t>
            </w:r>
          </w:p>
          <w:p w14:paraId="7F8CC8B8" w14:textId="77777777" w:rsidR="00781738" w:rsidRPr="00055879" w:rsidRDefault="00781738" w:rsidP="00781738">
            <w:pPr>
              <w:pStyle w:val="ListParagraph"/>
              <w:ind w:left="420"/>
              <w:rPr>
                <w:rFonts w:ascii="Arial" w:hAnsi="Arial" w:cs="Arial"/>
              </w:rPr>
            </w:pPr>
          </w:p>
          <w:p w14:paraId="637C322A" w14:textId="494EEFEC" w:rsidR="00781738" w:rsidRPr="00055879" w:rsidRDefault="00781738" w:rsidP="00781738">
            <w:pPr>
              <w:pStyle w:val="ListParagraph"/>
              <w:numPr>
                <w:ilvl w:val="0"/>
                <w:numId w:val="4"/>
              </w:numPr>
              <w:rPr>
                <w:rFonts w:ascii="Arial" w:hAnsi="Arial" w:cs="Arial"/>
              </w:rPr>
            </w:pPr>
            <w:r w:rsidRPr="00055879">
              <w:rPr>
                <w:rFonts w:ascii="Arial" w:hAnsi="Arial" w:cs="Arial"/>
              </w:rPr>
              <w:t xml:space="preserve">Senior press officer in one of the busiest press offices in the country </w:t>
            </w:r>
          </w:p>
          <w:p w14:paraId="2A6A5547" w14:textId="30D578C2" w:rsidR="00781738" w:rsidRPr="00055879" w:rsidRDefault="00781738" w:rsidP="00781738">
            <w:pPr>
              <w:pStyle w:val="ListParagraph"/>
              <w:numPr>
                <w:ilvl w:val="0"/>
                <w:numId w:val="4"/>
              </w:numPr>
              <w:rPr>
                <w:rFonts w:ascii="Arial" w:hAnsi="Arial" w:cs="Arial"/>
              </w:rPr>
            </w:pPr>
            <w:r w:rsidRPr="00055879">
              <w:rPr>
                <w:rFonts w:ascii="Arial" w:hAnsi="Arial" w:cs="Arial"/>
              </w:rPr>
              <w:t xml:space="preserve">Coordinating the publication of HSE stories – including developing packages for producers and journalists </w:t>
            </w:r>
          </w:p>
          <w:p w14:paraId="53588EB3" w14:textId="50ADA423" w:rsidR="00781738" w:rsidRPr="00055879" w:rsidRDefault="00781738" w:rsidP="00781738">
            <w:pPr>
              <w:pStyle w:val="ListParagraph"/>
              <w:numPr>
                <w:ilvl w:val="0"/>
                <w:numId w:val="4"/>
              </w:numPr>
              <w:rPr>
                <w:rFonts w:ascii="Arial" w:hAnsi="Arial" w:cs="Arial"/>
              </w:rPr>
            </w:pPr>
            <w:r w:rsidRPr="00055879">
              <w:rPr>
                <w:rFonts w:ascii="Arial" w:hAnsi="Arial" w:cs="Arial"/>
              </w:rPr>
              <w:t xml:space="preserve">Bring new and innovative ways of working to the HSE Press Office, that will enhance our ability to share new service developments for patients and service users  </w:t>
            </w:r>
          </w:p>
          <w:p w14:paraId="4E31F08B" w14:textId="5A27E95D" w:rsidR="00781738" w:rsidRPr="00055879" w:rsidRDefault="00781738" w:rsidP="00781738">
            <w:pPr>
              <w:pStyle w:val="ListParagraph"/>
              <w:numPr>
                <w:ilvl w:val="0"/>
                <w:numId w:val="4"/>
              </w:numPr>
              <w:rPr>
                <w:rFonts w:ascii="Arial" w:hAnsi="Arial" w:cs="Arial"/>
              </w:rPr>
            </w:pPr>
            <w:r w:rsidRPr="00055879">
              <w:rPr>
                <w:rFonts w:ascii="Arial" w:hAnsi="Arial" w:cs="Arial"/>
              </w:rPr>
              <w:t>Handling press queries and responses and approving same</w:t>
            </w:r>
          </w:p>
          <w:p w14:paraId="6CE5F26A" w14:textId="75D820D7" w:rsidR="00781738" w:rsidRPr="00055879" w:rsidRDefault="00781738" w:rsidP="00781738">
            <w:pPr>
              <w:pStyle w:val="ListParagraph"/>
              <w:numPr>
                <w:ilvl w:val="0"/>
                <w:numId w:val="4"/>
              </w:numPr>
              <w:rPr>
                <w:rFonts w:ascii="Arial" w:hAnsi="Arial" w:cs="Arial"/>
              </w:rPr>
            </w:pPr>
            <w:r w:rsidRPr="00055879">
              <w:rPr>
                <w:rFonts w:ascii="Arial" w:hAnsi="Arial" w:cs="Arial"/>
              </w:rPr>
              <w:t>Media management – preparation of statements, arrange and attend briefings, press conferences and onsite media activity, photocalls as required, arrange media interviews</w:t>
            </w:r>
          </w:p>
          <w:p w14:paraId="7F70BC35" w14:textId="660B3DF7" w:rsidR="00781738" w:rsidRPr="00055879" w:rsidRDefault="00781738" w:rsidP="00781738">
            <w:pPr>
              <w:pStyle w:val="ListParagraph"/>
              <w:numPr>
                <w:ilvl w:val="0"/>
                <w:numId w:val="4"/>
              </w:numPr>
              <w:rPr>
                <w:rFonts w:ascii="Arial" w:hAnsi="Arial" w:cs="Arial"/>
              </w:rPr>
            </w:pPr>
            <w:r w:rsidRPr="00055879">
              <w:rPr>
                <w:rFonts w:ascii="Arial" w:hAnsi="Arial" w:cs="Arial"/>
              </w:rPr>
              <w:t>Providing communications advice and support at national level</w:t>
            </w:r>
          </w:p>
          <w:p w14:paraId="4C91B841" w14:textId="77777777" w:rsidR="00781738" w:rsidRPr="00055879" w:rsidRDefault="00781738" w:rsidP="00781738">
            <w:pPr>
              <w:pStyle w:val="ListParagraph"/>
              <w:numPr>
                <w:ilvl w:val="0"/>
                <w:numId w:val="4"/>
              </w:numPr>
              <w:rPr>
                <w:rFonts w:ascii="Arial" w:hAnsi="Arial" w:cs="Arial"/>
              </w:rPr>
            </w:pPr>
            <w:r w:rsidRPr="00055879">
              <w:rPr>
                <w:rFonts w:ascii="Arial" w:hAnsi="Arial" w:cs="Arial"/>
              </w:rPr>
              <w:t>Provision of media relations advisory service to internal clients</w:t>
            </w:r>
          </w:p>
          <w:p w14:paraId="0D567740" w14:textId="66C58B26" w:rsidR="00781738" w:rsidRPr="00055879" w:rsidRDefault="00781738" w:rsidP="00781738">
            <w:pPr>
              <w:pStyle w:val="ListParagraph"/>
              <w:numPr>
                <w:ilvl w:val="0"/>
                <w:numId w:val="4"/>
              </w:numPr>
              <w:rPr>
                <w:rFonts w:ascii="Arial" w:hAnsi="Arial" w:cs="Arial"/>
              </w:rPr>
            </w:pPr>
            <w:r w:rsidRPr="00055879">
              <w:rPr>
                <w:rFonts w:ascii="Arial" w:hAnsi="Arial" w:cs="Arial"/>
              </w:rPr>
              <w:t>To assist the Press Office team in the co-ordination of emergency management</w:t>
            </w:r>
          </w:p>
          <w:p w14:paraId="4929795D" w14:textId="77777777" w:rsidR="00781738" w:rsidRPr="00055879" w:rsidRDefault="00781738" w:rsidP="00781738">
            <w:pPr>
              <w:pStyle w:val="ListParagraph"/>
              <w:numPr>
                <w:ilvl w:val="0"/>
                <w:numId w:val="4"/>
              </w:numPr>
              <w:rPr>
                <w:rFonts w:ascii="Arial" w:hAnsi="Arial" w:cs="Arial"/>
              </w:rPr>
            </w:pPr>
            <w:r w:rsidRPr="00055879">
              <w:rPr>
                <w:rFonts w:ascii="Arial" w:hAnsi="Arial" w:cs="Arial"/>
              </w:rPr>
              <w:t>Management of proactive and reactive media relations</w:t>
            </w:r>
          </w:p>
          <w:p w14:paraId="5721B794" w14:textId="4D729CE5" w:rsidR="00781738" w:rsidRPr="00055879" w:rsidRDefault="00781738" w:rsidP="00781738">
            <w:pPr>
              <w:pStyle w:val="ListParagraph"/>
              <w:numPr>
                <w:ilvl w:val="0"/>
                <w:numId w:val="4"/>
              </w:numPr>
              <w:rPr>
                <w:rFonts w:ascii="Arial" w:hAnsi="Arial" w:cs="Arial"/>
              </w:rPr>
            </w:pPr>
            <w:r w:rsidRPr="00055879">
              <w:rPr>
                <w:rFonts w:ascii="Arial" w:hAnsi="Arial" w:cs="Arial"/>
              </w:rPr>
              <w:t>Liaise with relevant bodies, key stakeholders and external agencies as required</w:t>
            </w:r>
          </w:p>
          <w:p w14:paraId="438C9DF4" w14:textId="77777777" w:rsidR="00781738" w:rsidRPr="00055879" w:rsidRDefault="00781738" w:rsidP="00781738">
            <w:pPr>
              <w:pStyle w:val="ListParagraph"/>
              <w:numPr>
                <w:ilvl w:val="0"/>
                <w:numId w:val="4"/>
              </w:numPr>
              <w:rPr>
                <w:rFonts w:ascii="Arial" w:hAnsi="Arial" w:cs="Arial"/>
              </w:rPr>
            </w:pPr>
            <w:r w:rsidRPr="00055879">
              <w:rPr>
                <w:rFonts w:ascii="Arial" w:hAnsi="Arial" w:cs="Arial"/>
              </w:rPr>
              <w:t>Contribute to the evaluation of campaign and initiatives</w:t>
            </w:r>
          </w:p>
          <w:p w14:paraId="4E9D81AA" w14:textId="0A0218F1" w:rsidR="00781738" w:rsidRPr="00055879" w:rsidRDefault="00781738" w:rsidP="00781738">
            <w:pPr>
              <w:pStyle w:val="ListParagraph"/>
              <w:numPr>
                <w:ilvl w:val="0"/>
                <w:numId w:val="4"/>
              </w:numPr>
              <w:rPr>
                <w:rFonts w:ascii="Arial" w:hAnsi="Arial" w:cs="Arial"/>
              </w:rPr>
            </w:pPr>
            <w:r w:rsidRPr="00055879">
              <w:rPr>
                <w:rFonts w:ascii="Arial" w:hAnsi="Arial" w:cs="Arial"/>
              </w:rPr>
              <w:t>General upkeep of administration tasks</w:t>
            </w:r>
          </w:p>
          <w:p w14:paraId="0D83868F" w14:textId="2D9A3C62" w:rsidR="00781738" w:rsidRPr="00055879" w:rsidRDefault="00781738" w:rsidP="00781738">
            <w:pPr>
              <w:pStyle w:val="ListParagraph"/>
              <w:numPr>
                <w:ilvl w:val="0"/>
                <w:numId w:val="4"/>
              </w:numPr>
              <w:rPr>
                <w:rFonts w:ascii="Arial" w:hAnsi="Arial" w:cs="Arial"/>
              </w:rPr>
            </w:pPr>
            <w:r w:rsidRPr="00055879">
              <w:rPr>
                <w:rFonts w:ascii="Arial" w:hAnsi="Arial" w:cs="Arial"/>
              </w:rPr>
              <w:t>Line management of press officers</w:t>
            </w:r>
          </w:p>
          <w:p w14:paraId="52FB3039" w14:textId="1C453967" w:rsidR="00781738" w:rsidRPr="00055879" w:rsidRDefault="00781738" w:rsidP="00781738">
            <w:pPr>
              <w:pStyle w:val="ListParagraph"/>
              <w:numPr>
                <w:ilvl w:val="0"/>
                <w:numId w:val="4"/>
              </w:numPr>
              <w:rPr>
                <w:rFonts w:ascii="Arial" w:hAnsi="Arial" w:cs="Arial"/>
              </w:rPr>
            </w:pPr>
            <w:r w:rsidRPr="00055879">
              <w:rPr>
                <w:rFonts w:ascii="Arial" w:hAnsi="Arial" w:cs="Arial"/>
              </w:rPr>
              <w:t>Work with other HSE communication teams, including Programmes &amp; Campaigns, Digital/Social, Internal, Public Affairs and regional teams to identify from a communications perspective, the links and synergies that may exist across the division and to work to ensure a seamless approach to integrated communications activity for the organisation.</w:t>
            </w:r>
          </w:p>
          <w:p w14:paraId="6ACA5DEC" w14:textId="77777777" w:rsidR="00781738" w:rsidRPr="00055879" w:rsidRDefault="00781738" w:rsidP="00781738">
            <w:pPr>
              <w:pStyle w:val="ListParagraph"/>
              <w:ind w:left="420"/>
              <w:rPr>
                <w:rFonts w:ascii="Arial" w:hAnsi="Arial" w:cs="Arial"/>
              </w:rPr>
            </w:pPr>
          </w:p>
          <w:p w14:paraId="70821759" w14:textId="77777777" w:rsidR="00781738" w:rsidRPr="00055879" w:rsidRDefault="00781738" w:rsidP="00781738">
            <w:pPr>
              <w:rPr>
                <w:rFonts w:ascii="Arial" w:hAnsi="Arial" w:cs="Arial"/>
                <w:b/>
              </w:rPr>
            </w:pPr>
            <w:r w:rsidRPr="00055879">
              <w:rPr>
                <w:rFonts w:ascii="Arial" w:hAnsi="Arial" w:cs="Arial"/>
                <w:b/>
              </w:rPr>
              <w:t>General</w:t>
            </w:r>
          </w:p>
          <w:p w14:paraId="49C6B1D5" w14:textId="77777777" w:rsidR="00781738" w:rsidRPr="00055879" w:rsidRDefault="00781738" w:rsidP="00781738">
            <w:pPr>
              <w:rPr>
                <w:rFonts w:ascii="Arial" w:hAnsi="Arial" w:cs="Arial"/>
                <w:b/>
              </w:rPr>
            </w:pPr>
          </w:p>
          <w:p w14:paraId="66A125FF" w14:textId="77777777" w:rsidR="00781738" w:rsidRPr="00055879" w:rsidRDefault="00781738" w:rsidP="00781738">
            <w:pPr>
              <w:numPr>
                <w:ilvl w:val="0"/>
                <w:numId w:val="4"/>
              </w:numPr>
              <w:jc w:val="both"/>
              <w:rPr>
                <w:rFonts w:ascii="Arial" w:hAnsi="Arial" w:cs="Arial"/>
              </w:rPr>
            </w:pPr>
            <w:r w:rsidRPr="0005587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55879">
              <w:rPr>
                <w:rFonts w:ascii="Arial" w:hAnsi="Arial" w:cs="Arial"/>
                <w:i/>
                <w:iCs/>
              </w:rPr>
              <w:t xml:space="preserve"> </w:t>
            </w:r>
            <w:r w:rsidRPr="00055879">
              <w:rPr>
                <w:rFonts w:ascii="Arial" w:hAnsi="Arial" w:cs="Arial"/>
                <w:iCs/>
              </w:rPr>
              <w:t>and comply with associated HSE protocols for implementing and maintaining these standards as appropriate to the role.</w:t>
            </w:r>
          </w:p>
          <w:p w14:paraId="69FE0FD3" w14:textId="1445A743" w:rsidR="00781738" w:rsidRPr="00055879" w:rsidRDefault="00781738" w:rsidP="00781738">
            <w:pPr>
              <w:numPr>
                <w:ilvl w:val="0"/>
                <w:numId w:val="4"/>
              </w:numPr>
              <w:jc w:val="both"/>
              <w:rPr>
                <w:rFonts w:ascii="Arial" w:hAnsi="Arial" w:cs="Arial"/>
              </w:rPr>
            </w:pPr>
            <w:r w:rsidRPr="00055879">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01516506" w14:textId="77777777" w:rsidR="00781738" w:rsidRPr="00055879" w:rsidRDefault="00781738" w:rsidP="00781738">
            <w:pPr>
              <w:ind w:left="720"/>
              <w:jc w:val="both"/>
              <w:rPr>
                <w:rFonts w:ascii="Arial" w:hAnsi="Arial" w:cs="Arial"/>
              </w:rPr>
            </w:pPr>
          </w:p>
          <w:p w14:paraId="6D5FF225" w14:textId="57CA1B98" w:rsidR="00781738" w:rsidRPr="00055879" w:rsidRDefault="00781738" w:rsidP="00781738">
            <w:pPr>
              <w:jc w:val="both"/>
              <w:rPr>
                <w:rFonts w:ascii="Arial" w:hAnsi="Arial" w:cs="Arial"/>
              </w:rPr>
            </w:pPr>
            <w:r w:rsidRPr="0005587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55879">
              <w:rPr>
                <w:rFonts w:ascii="Arial" w:hAnsi="Arial" w:cs="Arial"/>
              </w:rPr>
              <w:t xml:space="preserve">  </w:t>
            </w:r>
          </w:p>
        </w:tc>
      </w:tr>
      <w:tr w:rsidR="00781738" w:rsidRPr="00055879" w14:paraId="3F0F949B" w14:textId="77777777">
        <w:tc>
          <w:tcPr>
            <w:tcW w:w="2364" w:type="dxa"/>
          </w:tcPr>
          <w:p w14:paraId="75F047C5" w14:textId="77777777" w:rsidR="00781738" w:rsidRPr="00055879" w:rsidRDefault="00781738" w:rsidP="00781738">
            <w:pPr>
              <w:jc w:val="both"/>
              <w:rPr>
                <w:rFonts w:ascii="Arial" w:hAnsi="Arial" w:cs="Arial"/>
                <w:b/>
                <w:bCs/>
              </w:rPr>
            </w:pPr>
            <w:r w:rsidRPr="00055879">
              <w:rPr>
                <w:rFonts w:ascii="Arial" w:hAnsi="Arial" w:cs="Arial"/>
                <w:b/>
                <w:bCs/>
              </w:rPr>
              <w:t>Eligibility Criteria</w:t>
            </w:r>
          </w:p>
          <w:p w14:paraId="1DFE5425" w14:textId="77777777" w:rsidR="00781738" w:rsidRPr="00055879" w:rsidRDefault="00781738" w:rsidP="00781738">
            <w:pPr>
              <w:jc w:val="both"/>
              <w:rPr>
                <w:rFonts w:ascii="Arial" w:hAnsi="Arial" w:cs="Arial"/>
                <w:b/>
                <w:bCs/>
              </w:rPr>
            </w:pPr>
          </w:p>
          <w:p w14:paraId="40EEC16B" w14:textId="77777777" w:rsidR="00781738" w:rsidRPr="00055879" w:rsidRDefault="00781738" w:rsidP="00781738">
            <w:pPr>
              <w:jc w:val="both"/>
              <w:rPr>
                <w:rFonts w:ascii="Arial" w:hAnsi="Arial" w:cs="Arial"/>
                <w:b/>
                <w:bCs/>
              </w:rPr>
            </w:pPr>
            <w:r w:rsidRPr="00055879">
              <w:rPr>
                <w:rFonts w:ascii="Arial" w:hAnsi="Arial" w:cs="Arial"/>
                <w:b/>
                <w:bCs/>
              </w:rPr>
              <w:t>Qualifications and/ or experience</w:t>
            </w:r>
          </w:p>
          <w:p w14:paraId="227F05A2" w14:textId="77777777" w:rsidR="00781738" w:rsidRPr="00055879" w:rsidRDefault="00781738" w:rsidP="00781738">
            <w:pPr>
              <w:jc w:val="both"/>
              <w:rPr>
                <w:rFonts w:ascii="Arial" w:hAnsi="Arial" w:cs="Arial"/>
                <w:b/>
                <w:bCs/>
              </w:rPr>
            </w:pPr>
          </w:p>
        </w:tc>
        <w:tc>
          <w:tcPr>
            <w:tcW w:w="8256" w:type="dxa"/>
          </w:tcPr>
          <w:p w14:paraId="6C6B45CE" w14:textId="77777777" w:rsidR="00781738" w:rsidRPr="00055879" w:rsidRDefault="00781738" w:rsidP="00781738">
            <w:pPr>
              <w:jc w:val="both"/>
              <w:rPr>
                <w:rFonts w:ascii="Arial" w:hAnsi="Arial" w:cs="Arial"/>
                <w:b/>
                <w:bCs/>
                <w:iCs/>
                <w:color w:val="000000" w:themeColor="text1"/>
              </w:rPr>
            </w:pPr>
            <w:r w:rsidRPr="00055879">
              <w:rPr>
                <w:rFonts w:ascii="Arial" w:hAnsi="Arial" w:cs="Arial"/>
                <w:b/>
                <w:bCs/>
                <w:color w:val="000000" w:themeColor="text1"/>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A61EB17" w14:textId="77777777" w:rsidR="00781738" w:rsidRPr="00055879" w:rsidRDefault="00781738" w:rsidP="00781738">
            <w:pPr>
              <w:jc w:val="both"/>
              <w:rPr>
                <w:rFonts w:ascii="Arial" w:hAnsi="Arial" w:cs="Arial"/>
                <w:b/>
                <w:bCs/>
                <w:iCs/>
                <w:color w:val="000000" w:themeColor="text1"/>
              </w:rPr>
            </w:pPr>
          </w:p>
          <w:p w14:paraId="4984C9EA" w14:textId="77777777" w:rsidR="00781738" w:rsidRPr="00055879" w:rsidRDefault="00781738" w:rsidP="00781738">
            <w:pPr>
              <w:rPr>
                <w:rFonts w:ascii="Arial" w:hAnsi="Arial" w:cs="Arial"/>
                <w:color w:val="000000" w:themeColor="text1"/>
              </w:rPr>
            </w:pPr>
            <w:r w:rsidRPr="00055879">
              <w:rPr>
                <w:rFonts w:ascii="Arial" w:hAnsi="Arial" w:cs="Arial"/>
                <w:b/>
                <w:bCs/>
                <w:i/>
                <w:iCs/>
                <w:color w:val="000000" w:themeColor="text1"/>
                <w:shd w:val="clear" w:color="auto" w:fill="FFFFFF"/>
              </w:rPr>
              <w:t>* A list of ‘other statutory health agencies’ can be found: </w:t>
            </w:r>
            <w:hyperlink r:id="rId10" w:history="1">
              <w:r w:rsidRPr="00055879">
                <w:rPr>
                  <w:rStyle w:val="Hyperlink"/>
                  <w:rFonts w:ascii="Arial" w:hAnsi="Arial" w:cs="Arial"/>
                  <w:color w:val="000000" w:themeColor="text1"/>
                </w:rPr>
                <w:t>https://www.gov.ie/en/organisation-information/9c9c03-bodies-under-the-aegis-of-the-department-of-health/?referrer=http://www.health.gov.ie/about-us/agencies-health-bodies/</w:t>
              </w:r>
            </w:hyperlink>
            <w:r w:rsidRPr="00055879">
              <w:rPr>
                <w:rFonts w:ascii="Arial" w:hAnsi="Arial" w:cs="Arial"/>
                <w:color w:val="000000" w:themeColor="text1"/>
              </w:rPr>
              <w:t>.</w:t>
            </w:r>
          </w:p>
          <w:p w14:paraId="0642F9D1" w14:textId="77777777" w:rsidR="00781738" w:rsidRPr="00055879" w:rsidRDefault="00781738" w:rsidP="00781738">
            <w:pPr>
              <w:rPr>
                <w:rFonts w:ascii="Arial" w:hAnsi="Arial" w:cs="Arial"/>
                <w:b/>
                <w:color w:val="000000" w:themeColor="text1"/>
                <w:lang w:val="en-IE"/>
              </w:rPr>
            </w:pPr>
          </w:p>
          <w:p w14:paraId="5276784D" w14:textId="77777777" w:rsidR="00781738" w:rsidRPr="00055879" w:rsidRDefault="00781738" w:rsidP="00781738">
            <w:pPr>
              <w:tabs>
                <w:tab w:val="num" w:pos="851"/>
              </w:tabs>
              <w:jc w:val="both"/>
              <w:rPr>
                <w:rFonts w:ascii="Arial" w:hAnsi="Arial" w:cs="Arial"/>
                <w:color w:val="000000" w:themeColor="text1"/>
              </w:rPr>
            </w:pPr>
            <w:r w:rsidRPr="00055879">
              <w:rPr>
                <w:rFonts w:ascii="Arial" w:hAnsi="Arial" w:cs="Arial"/>
                <w:color w:val="000000" w:themeColor="text1"/>
              </w:rPr>
              <w:t>Eligible applicants will be those who on the closing date for the competition:</w:t>
            </w:r>
          </w:p>
          <w:p w14:paraId="25F216B6" w14:textId="77777777" w:rsidR="00781738" w:rsidRPr="00055879" w:rsidRDefault="00781738" w:rsidP="00781738">
            <w:pPr>
              <w:tabs>
                <w:tab w:val="center" w:pos="4320"/>
                <w:tab w:val="right" w:pos="8640"/>
              </w:tabs>
              <w:contextualSpacing/>
              <w:jc w:val="both"/>
              <w:rPr>
                <w:rFonts w:ascii="Arial" w:hAnsi="Arial" w:cs="Arial"/>
                <w:color w:val="000000" w:themeColor="text1"/>
              </w:rPr>
            </w:pPr>
          </w:p>
          <w:p w14:paraId="535E1DCE" w14:textId="77777777" w:rsidR="00781738" w:rsidRPr="00055879" w:rsidRDefault="00781738" w:rsidP="00781738">
            <w:pPr>
              <w:tabs>
                <w:tab w:val="center" w:pos="4320"/>
                <w:tab w:val="right" w:pos="8640"/>
              </w:tabs>
              <w:ind w:left="421"/>
              <w:contextualSpacing/>
              <w:jc w:val="both"/>
              <w:rPr>
                <w:rFonts w:ascii="Arial" w:eastAsia="Calibri" w:hAnsi="Arial" w:cs="Arial"/>
                <w:iCs/>
                <w:color w:val="000000" w:themeColor="text1"/>
                <w:lang w:eastAsia="en-US"/>
              </w:rPr>
            </w:pPr>
            <w:r w:rsidRPr="00055879">
              <w:rPr>
                <w:rFonts w:ascii="Arial" w:hAnsi="Arial" w:cs="Arial"/>
                <w:color w:val="000000" w:themeColor="text1"/>
              </w:rPr>
              <w:t xml:space="preserve">(a) Have satisfactory experience in an office under the HSE, TUSLA, </w:t>
            </w:r>
            <w:r w:rsidRPr="00055879">
              <w:rPr>
                <w:rFonts w:ascii="Arial" w:eastAsia="Calibri" w:hAnsi="Arial" w:cs="Arial"/>
                <w:iCs/>
                <w:color w:val="000000" w:themeColor="text1"/>
                <w:lang w:eastAsia="en-US"/>
              </w:rPr>
              <w:t>other statutory health agencies, or a body which provides services on behalf of the HSE under Section 38 of the Health Act 2004 at a level not lower than that of Grade IV (or equivalent)</w:t>
            </w:r>
          </w:p>
          <w:p w14:paraId="5CAA51EF" w14:textId="77777777" w:rsidR="00781738" w:rsidRPr="00055879" w:rsidRDefault="00781738" w:rsidP="00781738">
            <w:pPr>
              <w:tabs>
                <w:tab w:val="center" w:pos="4320"/>
                <w:tab w:val="right" w:pos="8640"/>
              </w:tabs>
              <w:contextualSpacing/>
              <w:jc w:val="center"/>
              <w:rPr>
                <w:rFonts w:ascii="Arial" w:eastAsia="Calibri" w:hAnsi="Arial" w:cs="Arial"/>
                <w:iCs/>
                <w:color w:val="000000" w:themeColor="text1"/>
                <w:lang w:eastAsia="en-US"/>
              </w:rPr>
            </w:pPr>
            <w:r w:rsidRPr="00055879">
              <w:rPr>
                <w:rFonts w:ascii="Arial" w:eastAsia="Calibri" w:hAnsi="Arial" w:cs="Arial"/>
                <w:iCs/>
                <w:color w:val="000000" w:themeColor="text1"/>
                <w:lang w:eastAsia="en-US"/>
              </w:rPr>
              <w:t>and</w:t>
            </w:r>
          </w:p>
          <w:p w14:paraId="0D161F76" w14:textId="77777777" w:rsidR="00781738" w:rsidRPr="00055879" w:rsidRDefault="00781738" w:rsidP="00781738">
            <w:pPr>
              <w:tabs>
                <w:tab w:val="num" w:pos="480"/>
              </w:tabs>
              <w:ind w:left="397"/>
              <w:jc w:val="both"/>
              <w:rPr>
                <w:rFonts w:ascii="Arial" w:hAnsi="Arial" w:cs="Arial"/>
                <w:color w:val="000000" w:themeColor="text1"/>
              </w:rPr>
            </w:pPr>
            <w:r w:rsidRPr="00055879">
              <w:rPr>
                <w:rFonts w:ascii="Arial" w:hAnsi="Arial" w:cs="Arial"/>
                <w:color w:val="000000" w:themeColor="text1"/>
              </w:rPr>
              <w:t xml:space="preserve">Have not less than two years satisfactory experience either in that office or in an office at a level not lower than that of Clerical Officer in the HSE, TUSLA, </w:t>
            </w:r>
            <w:r w:rsidRPr="00055879">
              <w:rPr>
                <w:rFonts w:ascii="Arial" w:eastAsia="Calibri" w:hAnsi="Arial" w:cs="Arial"/>
                <w:iCs/>
                <w:color w:val="000000" w:themeColor="text1"/>
                <w:lang w:eastAsia="en-US"/>
              </w:rPr>
              <w:t>other statutory health agencies, or a body which provides services on behalf of the HSE under Section 38 of the Health Act 2004</w:t>
            </w:r>
          </w:p>
          <w:p w14:paraId="24C198FB" w14:textId="77777777" w:rsidR="00781738" w:rsidRPr="00055879" w:rsidRDefault="00781738" w:rsidP="00781738">
            <w:pPr>
              <w:jc w:val="center"/>
              <w:rPr>
                <w:rFonts w:ascii="Arial" w:hAnsi="Arial" w:cs="Arial"/>
                <w:bCs/>
                <w:color w:val="000000" w:themeColor="text1"/>
              </w:rPr>
            </w:pPr>
            <w:r w:rsidRPr="00055879">
              <w:rPr>
                <w:rFonts w:ascii="Arial" w:hAnsi="Arial" w:cs="Arial"/>
                <w:bCs/>
                <w:color w:val="000000" w:themeColor="text1"/>
              </w:rPr>
              <w:t>and</w:t>
            </w:r>
          </w:p>
          <w:p w14:paraId="3216A7FB" w14:textId="77777777" w:rsidR="00781738" w:rsidRPr="00055879" w:rsidRDefault="00781738" w:rsidP="00781738">
            <w:pPr>
              <w:tabs>
                <w:tab w:val="num" w:pos="480"/>
              </w:tabs>
              <w:ind w:left="397"/>
              <w:jc w:val="both"/>
              <w:rPr>
                <w:rFonts w:ascii="Arial" w:hAnsi="Arial" w:cs="Arial"/>
                <w:color w:val="000000" w:themeColor="text1"/>
              </w:rPr>
            </w:pPr>
            <w:r w:rsidRPr="00055879">
              <w:rPr>
                <w:rFonts w:ascii="Arial" w:hAnsi="Arial" w:cs="Arial"/>
                <w:color w:val="000000" w:themeColor="text1"/>
              </w:rPr>
              <w:t xml:space="preserve">(b) Candidates must possess the requisite knowledge and ability, including a high standard of suitability, for the proper discharge of the office. </w:t>
            </w:r>
          </w:p>
          <w:p w14:paraId="2A371703" w14:textId="77777777" w:rsidR="00781738" w:rsidRPr="00055879" w:rsidRDefault="00781738" w:rsidP="00781738">
            <w:pPr>
              <w:jc w:val="both"/>
              <w:rPr>
                <w:rFonts w:ascii="Arial" w:hAnsi="Arial" w:cs="Arial"/>
                <w:b/>
                <w:bCs/>
                <w:i/>
                <w:iCs/>
                <w:color w:val="000000" w:themeColor="text1"/>
              </w:rPr>
            </w:pPr>
          </w:p>
          <w:p w14:paraId="1E7A84DD" w14:textId="77777777" w:rsidR="00781738" w:rsidRPr="00055879" w:rsidRDefault="00781738" w:rsidP="00781738">
            <w:pPr>
              <w:jc w:val="both"/>
              <w:rPr>
                <w:rFonts w:ascii="Arial" w:hAnsi="Arial" w:cs="Arial"/>
                <w:b/>
                <w:color w:val="000000" w:themeColor="text1"/>
              </w:rPr>
            </w:pPr>
            <w:r w:rsidRPr="00055879">
              <w:rPr>
                <w:rFonts w:ascii="Arial" w:hAnsi="Arial" w:cs="Arial"/>
                <w:b/>
                <w:color w:val="000000" w:themeColor="text1"/>
              </w:rPr>
              <w:t>Health</w:t>
            </w:r>
          </w:p>
          <w:p w14:paraId="5D47E3A8" w14:textId="77777777" w:rsidR="00781738" w:rsidRPr="00055879" w:rsidRDefault="00781738" w:rsidP="00781738">
            <w:pPr>
              <w:jc w:val="both"/>
              <w:rPr>
                <w:rFonts w:ascii="Arial" w:hAnsi="Arial" w:cs="Arial"/>
                <w:color w:val="000000" w:themeColor="text1"/>
              </w:rPr>
            </w:pPr>
            <w:r w:rsidRPr="00055879">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9F587EA" w14:textId="77777777" w:rsidR="00781738" w:rsidRPr="00055879" w:rsidRDefault="00781738" w:rsidP="00781738">
            <w:pPr>
              <w:jc w:val="both"/>
              <w:rPr>
                <w:rFonts w:ascii="Arial" w:hAnsi="Arial" w:cs="Arial"/>
                <w:color w:val="000000" w:themeColor="text1"/>
              </w:rPr>
            </w:pPr>
          </w:p>
          <w:p w14:paraId="4B6BD45B" w14:textId="77777777" w:rsidR="00781738" w:rsidRPr="00055879" w:rsidRDefault="00781738" w:rsidP="00781738">
            <w:pPr>
              <w:ind w:right="-766"/>
              <w:jc w:val="both"/>
              <w:rPr>
                <w:rFonts w:ascii="Arial" w:hAnsi="Arial" w:cs="Arial"/>
                <w:iCs/>
                <w:color w:val="000000" w:themeColor="text1"/>
              </w:rPr>
            </w:pPr>
            <w:r w:rsidRPr="00055879">
              <w:rPr>
                <w:rFonts w:ascii="Arial" w:hAnsi="Arial" w:cs="Arial"/>
                <w:b/>
                <w:bCs/>
                <w:color w:val="000000" w:themeColor="text1"/>
              </w:rPr>
              <w:t>Character</w:t>
            </w:r>
          </w:p>
          <w:p w14:paraId="32AA01B0" w14:textId="5E882A13" w:rsidR="00781738" w:rsidRPr="00055879" w:rsidRDefault="00781738" w:rsidP="00C41F4A">
            <w:pPr>
              <w:tabs>
                <w:tab w:val="left" w:pos="142"/>
              </w:tabs>
              <w:rPr>
                <w:rFonts w:ascii="Arial" w:hAnsi="Arial" w:cs="Arial"/>
                <w:b/>
                <w:bCs/>
                <w:iCs/>
                <w:color w:val="000000" w:themeColor="text1"/>
              </w:rPr>
            </w:pPr>
            <w:r w:rsidRPr="00055879">
              <w:rPr>
                <w:rFonts w:ascii="Arial" w:hAnsi="Arial" w:cs="Arial"/>
                <w:color w:val="000000" w:themeColor="text1"/>
              </w:rPr>
              <w:t>Each candidate for and any person holding the office must be of good character.</w:t>
            </w:r>
          </w:p>
        </w:tc>
      </w:tr>
      <w:tr w:rsidR="00781738" w:rsidRPr="00055879" w14:paraId="47BCDE3F" w14:textId="77777777">
        <w:tc>
          <w:tcPr>
            <w:tcW w:w="2364" w:type="dxa"/>
          </w:tcPr>
          <w:p w14:paraId="53C4C5B7" w14:textId="77777777" w:rsidR="00781738" w:rsidRPr="00055879" w:rsidRDefault="00781738" w:rsidP="00781738">
            <w:pPr>
              <w:rPr>
                <w:rFonts w:ascii="Arial" w:hAnsi="Arial" w:cs="Arial"/>
                <w:b/>
                <w:bCs/>
              </w:rPr>
            </w:pPr>
            <w:r w:rsidRPr="00055879">
              <w:rPr>
                <w:rFonts w:ascii="Arial" w:hAnsi="Arial" w:cs="Arial"/>
                <w:b/>
                <w:bCs/>
              </w:rPr>
              <w:t>Post Specific Requirements</w:t>
            </w:r>
          </w:p>
        </w:tc>
        <w:tc>
          <w:tcPr>
            <w:tcW w:w="8256" w:type="dxa"/>
          </w:tcPr>
          <w:p w14:paraId="206F11AF" w14:textId="2117FCD3" w:rsidR="00055879" w:rsidRPr="00055879" w:rsidRDefault="00055879" w:rsidP="00055879">
            <w:pPr>
              <w:spacing w:before="100" w:beforeAutospacing="1" w:after="100" w:afterAutospacing="1"/>
              <w:rPr>
                <w:rFonts w:ascii="Arial" w:hAnsi="Arial" w:cs="Arial"/>
                <w:lang w:val="en-IE" w:eastAsia="en-IE"/>
              </w:rPr>
            </w:pPr>
            <w:r w:rsidRPr="00055879">
              <w:rPr>
                <w:rFonts w:ascii="Arial" w:hAnsi="Arial" w:cs="Arial"/>
                <w:b/>
                <w:bCs/>
                <w:lang w:val="en-IE" w:eastAsia="en-IE"/>
              </w:rPr>
              <w:t>Extensive experience in a press office or similarly dynamic, high-pressure, media-driven environment</w:t>
            </w:r>
            <w:r w:rsidRPr="00055879">
              <w:rPr>
                <w:rFonts w:ascii="Arial" w:hAnsi="Arial" w:cs="Arial"/>
                <w:lang w:val="en-IE" w:eastAsia="en-IE"/>
              </w:rPr>
              <w:t>, demonstrating the ability to operate effectively under tight deadlines and manage complex communications challenges.</w:t>
            </w:r>
          </w:p>
          <w:p w14:paraId="60061D0C" w14:textId="6F61A6AD" w:rsidR="00055879" w:rsidRPr="00055879" w:rsidRDefault="00055879" w:rsidP="00055879">
            <w:pPr>
              <w:spacing w:before="100" w:beforeAutospacing="1" w:after="100" w:afterAutospacing="1"/>
              <w:rPr>
                <w:rFonts w:ascii="Arial" w:hAnsi="Arial" w:cs="Arial"/>
                <w:lang w:val="en-IE" w:eastAsia="en-IE"/>
              </w:rPr>
            </w:pPr>
            <w:r w:rsidRPr="00055879">
              <w:rPr>
                <w:rFonts w:ascii="Arial" w:hAnsi="Arial" w:cs="Arial"/>
                <w:b/>
                <w:bCs/>
                <w:lang w:val="en-IE" w:eastAsia="en-IE"/>
              </w:rPr>
              <w:t>Proven expertise in project management</w:t>
            </w:r>
            <w:r w:rsidRPr="00055879">
              <w:rPr>
                <w:rFonts w:ascii="Arial" w:hAnsi="Arial" w:cs="Arial"/>
                <w:lang w:val="en-IE" w:eastAsia="en-IE"/>
              </w:rPr>
              <w:t>, including planning, coordinating, and delivering large-scale, high-impact communications initiatives that align with organizational goals and drive measurable outcomes.</w:t>
            </w:r>
          </w:p>
          <w:p w14:paraId="65953138" w14:textId="2AE02391" w:rsidR="00055879" w:rsidRPr="00055879" w:rsidRDefault="00055879" w:rsidP="00055879">
            <w:pPr>
              <w:spacing w:before="100" w:beforeAutospacing="1" w:after="100" w:afterAutospacing="1"/>
              <w:rPr>
                <w:rFonts w:ascii="Arial" w:hAnsi="Arial" w:cs="Arial"/>
                <w:lang w:val="en-IE" w:eastAsia="en-IE"/>
              </w:rPr>
            </w:pPr>
            <w:r w:rsidRPr="00055879">
              <w:rPr>
                <w:rFonts w:ascii="Arial" w:hAnsi="Arial" w:cs="Arial"/>
                <w:b/>
                <w:bCs/>
                <w:lang w:val="en-IE" w:eastAsia="en-IE"/>
              </w:rPr>
              <w:t>Demonstrated ability to manage a diverse range of internal stakeholders</w:t>
            </w:r>
            <w:r w:rsidRPr="00055879">
              <w:rPr>
                <w:rFonts w:ascii="Arial" w:hAnsi="Arial" w:cs="Arial"/>
                <w:lang w:val="en-IE" w:eastAsia="en-IE"/>
              </w:rPr>
              <w:t>, balancing competing priorities and expectations while maintaining a collaborative and solution-oriented approach to achieve shared objectives.</w:t>
            </w:r>
          </w:p>
          <w:p w14:paraId="278E25B6" w14:textId="330318C5" w:rsidR="00055879" w:rsidRPr="00055879" w:rsidRDefault="00055879" w:rsidP="00055879">
            <w:pPr>
              <w:spacing w:before="100" w:beforeAutospacing="1" w:after="100" w:afterAutospacing="1"/>
              <w:rPr>
                <w:rFonts w:ascii="Arial" w:hAnsi="Arial" w:cs="Arial"/>
                <w:lang w:val="en-IE" w:eastAsia="en-IE"/>
              </w:rPr>
            </w:pPr>
            <w:r w:rsidRPr="00055879">
              <w:rPr>
                <w:rFonts w:ascii="Arial" w:hAnsi="Arial" w:cs="Arial"/>
                <w:b/>
                <w:bCs/>
                <w:lang w:val="en-IE" w:eastAsia="en-IE"/>
              </w:rPr>
              <w:t>Significant experience handling media engagements and responding to high-profile media inquiries</w:t>
            </w:r>
            <w:r w:rsidRPr="00055879">
              <w:rPr>
                <w:rFonts w:ascii="Arial" w:hAnsi="Arial" w:cs="Arial"/>
                <w:lang w:val="en-IE" w:eastAsia="en-IE"/>
              </w:rPr>
              <w:t>, showcasing strong judgment, agility, and the ability to protect and enhance organizational reputation.</w:t>
            </w:r>
          </w:p>
          <w:p w14:paraId="10632CDD" w14:textId="4BEEA103" w:rsidR="00781738" w:rsidRPr="00055879" w:rsidRDefault="00055879" w:rsidP="00055879">
            <w:pPr>
              <w:spacing w:before="100" w:beforeAutospacing="1" w:after="100" w:afterAutospacing="1"/>
              <w:rPr>
                <w:rFonts w:ascii="Arial" w:hAnsi="Arial" w:cs="Arial"/>
                <w:lang w:val="en-IE" w:eastAsia="en-IE"/>
              </w:rPr>
            </w:pPr>
            <w:r w:rsidRPr="00055879">
              <w:rPr>
                <w:rFonts w:ascii="Arial" w:hAnsi="Arial" w:cs="Arial"/>
                <w:b/>
                <w:bCs/>
                <w:lang w:val="en-IE" w:eastAsia="en-IE"/>
              </w:rPr>
              <w:t>Comprehensive experience across multiple areas of communications</w:t>
            </w:r>
            <w:r w:rsidRPr="00055879">
              <w:rPr>
                <w:rFonts w:ascii="Arial" w:hAnsi="Arial" w:cs="Arial"/>
                <w:lang w:val="en-IE" w:eastAsia="en-IE"/>
              </w:rPr>
              <w:t>, including media relations, corporate communications, public relations, public information campaigns, and digital media strategies. This includes a track record of crafting and delivering effective messaging for a variety of audiences across multiple platforms.</w:t>
            </w:r>
          </w:p>
        </w:tc>
      </w:tr>
      <w:tr w:rsidR="00781738" w:rsidRPr="00055879" w14:paraId="64E7A771" w14:textId="77777777">
        <w:tc>
          <w:tcPr>
            <w:tcW w:w="2364" w:type="dxa"/>
          </w:tcPr>
          <w:p w14:paraId="33A6E710" w14:textId="77777777" w:rsidR="00781738" w:rsidRPr="00055879" w:rsidRDefault="00781738" w:rsidP="00781738">
            <w:pPr>
              <w:rPr>
                <w:rFonts w:ascii="Arial" w:hAnsi="Arial" w:cs="Arial"/>
                <w:b/>
                <w:bCs/>
              </w:rPr>
            </w:pPr>
            <w:r w:rsidRPr="00055879">
              <w:rPr>
                <w:rFonts w:ascii="Arial" w:hAnsi="Arial" w:cs="Arial"/>
                <w:b/>
                <w:bCs/>
              </w:rPr>
              <w:t>Skills, competencies and/or knowledge</w:t>
            </w:r>
          </w:p>
          <w:p w14:paraId="24FB11ED" w14:textId="77777777" w:rsidR="00781738" w:rsidRPr="00055879" w:rsidRDefault="00781738" w:rsidP="00781738">
            <w:pPr>
              <w:jc w:val="both"/>
              <w:rPr>
                <w:rFonts w:ascii="Arial" w:hAnsi="Arial" w:cs="Arial"/>
                <w:b/>
                <w:bCs/>
              </w:rPr>
            </w:pPr>
          </w:p>
          <w:p w14:paraId="4EEB8504" w14:textId="77777777" w:rsidR="00781738" w:rsidRPr="00055879" w:rsidRDefault="00781738" w:rsidP="00781738">
            <w:pPr>
              <w:jc w:val="both"/>
              <w:rPr>
                <w:rFonts w:ascii="Arial" w:hAnsi="Arial" w:cs="Arial"/>
                <w:b/>
                <w:bCs/>
              </w:rPr>
            </w:pPr>
          </w:p>
        </w:tc>
        <w:tc>
          <w:tcPr>
            <w:tcW w:w="8256" w:type="dxa"/>
          </w:tcPr>
          <w:p w14:paraId="3C5AD514" w14:textId="77777777" w:rsidR="00781738" w:rsidRPr="00055879" w:rsidRDefault="00781738" w:rsidP="00781738">
            <w:pPr>
              <w:rPr>
                <w:rFonts w:ascii="Arial" w:hAnsi="Arial" w:cs="Arial"/>
                <w:b/>
              </w:rPr>
            </w:pPr>
            <w:r w:rsidRPr="00055879">
              <w:rPr>
                <w:rFonts w:ascii="Arial" w:hAnsi="Arial" w:cs="Arial"/>
                <w:b/>
              </w:rPr>
              <w:t>Professional Knowledge &amp; Experience</w:t>
            </w:r>
          </w:p>
          <w:p w14:paraId="0BB92224" w14:textId="77777777" w:rsidR="00781738" w:rsidRPr="00055879" w:rsidRDefault="00781738" w:rsidP="00781738">
            <w:pPr>
              <w:rPr>
                <w:rFonts w:ascii="Arial" w:hAnsi="Arial" w:cs="Arial"/>
              </w:rPr>
            </w:pPr>
            <w:r w:rsidRPr="00055879">
              <w:rPr>
                <w:rFonts w:ascii="Arial" w:hAnsi="Arial" w:cs="Arial"/>
              </w:rPr>
              <w:t>Demonstrate:</w:t>
            </w:r>
          </w:p>
          <w:p w14:paraId="585F6571" w14:textId="73F1F418" w:rsidR="00781738" w:rsidRPr="00055879" w:rsidRDefault="00781738" w:rsidP="00781738">
            <w:pPr>
              <w:numPr>
                <w:ilvl w:val="0"/>
                <w:numId w:val="1"/>
              </w:numPr>
              <w:rPr>
                <w:rFonts w:ascii="Arial" w:hAnsi="Arial" w:cs="Arial"/>
              </w:rPr>
            </w:pPr>
            <w:r w:rsidRPr="00055879">
              <w:rPr>
                <w:rFonts w:ascii="Arial" w:hAnsi="Arial" w:cs="Arial"/>
              </w:rPr>
              <w:t>Knowledge of the role of the Communications and Public Affairs Division, the broader health service structure and its relationship with external agencies</w:t>
            </w:r>
          </w:p>
          <w:p w14:paraId="5EC379E3" w14:textId="77777777" w:rsidR="00781738" w:rsidRPr="00055879" w:rsidRDefault="00781738" w:rsidP="00781738">
            <w:pPr>
              <w:numPr>
                <w:ilvl w:val="0"/>
                <w:numId w:val="1"/>
              </w:numPr>
              <w:rPr>
                <w:rFonts w:ascii="Arial" w:hAnsi="Arial" w:cs="Arial"/>
              </w:rPr>
            </w:pPr>
            <w:r w:rsidRPr="00055879">
              <w:rPr>
                <w:rFonts w:ascii="Arial" w:hAnsi="Arial" w:cs="Arial"/>
              </w:rPr>
              <w:t>An understanding of the media and political environment, with a keen interest in and knowledge of health related issues.</w:t>
            </w:r>
          </w:p>
          <w:p w14:paraId="0C27F181" w14:textId="77777777" w:rsidR="00781738" w:rsidRPr="00055879" w:rsidRDefault="00781738" w:rsidP="00781738">
            <w:pPr>
              <w:numPr>
                <w:ilvl w:val="0"/>
                <w:numId w:val="1"/>
              </w:numPr>
              <w:rPr>
                <w:rFonts w:ascii="Arial" w:hAnsi="Arial" w:cs="Arial"/>
              </w:rPr>
            </w:pPr>
            <w:r w:rsidRPr="00055879">
              <w:rPr>
                <w:rFonts w:ascii="Arial" w:hAnsi="Arial" w:cs="Arial"/>
              </w:rPr>
              <w:t xml:space="preserve">Knowledge and experience in relation to dealing with complex media operations and project management </w:t>
            </w:r>
          </w:p>
          <w:p w14:paraId="736894E3" w14:textId="08065164" w:rsidR="00781738" w:rsidRPr="00055879" w:rsidRDefault="00781738" w:rsidP="00781738">
            <w:pPr>
              <w:numPr>
                <w:ilvl w:val="0"/>
                <w:numId w:val="1"/>
              </w:numPr>
              <w:rPr>
                <w:rFonts w:ascii="Arial" w:hAnsi="Arial" w:cs="Arial"/>
              </w:rPr>
            </w:pPr>
            <w:r w:rsidRPr="00055879">
              <w:rPr>
                <w:rFonts w:ascii="Arial" w:hAnsi="Arial" w:cs="Arial"/>
              </w:rPr>
              <w:t>Experience and proven ability in writing for public consumption</w:t>
            </w:r>
          </w:p>
          <w:p w14:paraId="43638A2E" w14:textId="3D3CB0CA" w:rsidR="00781738" w:rsidRPr="00055879" w:rsidRDefault="00781738" w:rsidP="00781738">
            <w:pPr>
              <w:numPr>
                <w:ilvl w:val="0"/>
                <w:numId w:val="1"/>
              </w:numPr>
              <w:rPr>
                <w:rFonts w:ascii="Arial" w:hAnsi="Arial" w:cs="Arial"/>
              </w:rPr>
            </w:pPr>
            <w:r w:rsidRPr="00055879">
              <w:rPr>
                <w:rFonts w:ascii="Arial" w:hAnsi="Arial" w:cs="Arial"/>
              </w:rPr>
              <w:t>Good understanding of the political system</w:t>
            </w:r>
          </w:p>
          <w:p w14:paraId="0E24BD0E" w14:textId="77777777" w:rsidR="00781738" w:rsidRPr="00055879" w:rsidRDefault="00781738" w:rsidP="00781738">
            <w:pPr>
              <w:widowControl w:val="0"/>
              <w:tabs>
                <w:tab w:val="left" w:pos="3360"/>
              </w:tabs>
              <w:autoSpaceDE w:val="0"/>
              <w:autoSpaceDN w:val="0"/>
              <w:adjustRightInd w:val="0"/>
              <w:ind w:left="394" w:right="268"/>
              <w:contextualSpacing/>
              <w:rPr>
                <w:rFonts w:ascii="Arial" w:hAnsi="Arial" w:cs="Arial"/>
                <w:b/>
              </w:rPr>
            </w:pPr>
          </w:p>
          <w:p w14:paraId="32758DD7" w14:textId="77777777" w:rsidR="00781738" w:rsidRPr="00055879" w:rsidRDefault="00781738" w:rsidP="00781738">
            <w:pPr>
              <w:rPr>
                <w:rFonts w:ascii="Arial" w:hAnsi="Arial" w:cs="Arial"/>
                <w:b/>
                <w:u w:val="single"/>
              </w:rPr>
            </w:pPr>
            <w:r w:rsidRPr="00055879">
              <w:rPr>
                <w:rFonts w:ascii="Arial" w:hAnsi="Arial" w:cs="Arial"/>
                <w:b/>
                <w:u w:val="single"/>
              </w:rPr>
              <w:t>Planning &amp; Organising</w:t>
            </w:r>
          </w:p>
          <w:p w14:paraId="62CF3D15" w14:textId="77777777" w:rsidR="00781738" w:rsidRPr="00055879" w:rsidRDefault="00781738" w:rsidP="00781738">
            <w:pPr>
              <w:rPr>
                <w:rFonts w:ascii="Arial" w:hAnsi="Arial" w:cs="Arial"/>
              </w:rPr>
            </w:pPr>
            <w:r w:rsidRPr="00055879">
              <w:rPr>
                <w:rFonts w:ascii="Arial" w:hAnsi="Arial" w:cs="Arial"/>
              </w:rPr>
              <w:t>Demonstrate:</w:t>
            </w:r>
          </w:p>
          <w:p w14:paraId="43672F83" w14:textId="77777777" w:rsidR="00781738" w:rsidRPr="00055879" w:rsidRDefault="00781738" w:rsidP="00781738">
            <w:pPr>
              <w:numPr>
                <w:ilvl w:val="0"/>
                <w:numId w:val="7"/>
              </w:numPr>
              <w:rPr>
                <w:rFonts w:ascii="Arial" w:hAnsi="Arial" w:cs="Arial"/>
              </w:rPr>
            </w:pPr>
            <w:r w:rsidRPr="00055879">
              <w:rPr>
                <w:rFonts w:ascii="Arial" w:hAnsi="Arial" w:cs="Arial"/>
              </w:rPr>
              <w:t>The ability to successfully manage a range of different projects and work activities concurrently,  utilising computer technology effectively and assigning work to others as appropriate to meet strict deadlines</w:t>
            </w:r>
          </w:p>
          <w:p w14:paraId="6896891B" w14:textId="77777777" w:rsidR="00781738" w:rsidRPr="00055879" w:rsidRDefault="00781738" w:rsidP="00781738">
            <w:pPr>
              <w:numPr>
                <w:ilvl w:val="0"/>
                <w:numId w:val="7"/>
              </w:numPr>
              <w:rPr>
                <w:rFonts w:ascii="Arial" w:hAnsi="Arial" w:cs="Arial"/>
              </w:rPr>
            </w:pPr>
            <w:r w:rsidRPr="00055879">
              <w:rPr>
                <w:rFonts w:ascii="Arial" w:hAnsi="Arial" w:cs="Arial"/>
              </w:rPr>
              <w:t>The ability to proactively identify areas for improvement and to develop practical solutions for their implementation</w:t>
            </w:r>
          </w:p>
          <w:p w14:paraId="7216CCD0" w14:textId="77777777" w:rsidR="00781738" w:rsidRPr="00055879" w:rsidRDefault="00781738" w:rsidP="00781738">
            <w:pPr>
              <w:numPr>
                <w:ilvl w:val="0"/>
                <w:numId w:val="7"/>
              </w:numPr>
              <w:rPr>
                <w:rFonts w:ascii="Arial" w:hAnsi="Arial" w:cs="Arial"/>
              </w:rPr>
            </w:pPr>
            <w:r w:rsidRPr="00055879">
              <w:rPr>
                <w:rFonts w:ascii="Arial" w:hAnsi="Arial" w:cs="Arial"/>
              </w:rPr>
              <w:t>The ability to embrace change and adapt local work practices accordingly by finding practical ways to make policies work, ensuring the team knows how to action changes</w:t>
            </w:r>
          </w:p>
          <w:p w14:paraId="6FBC3900" w14:textId="77777777" w:rsidR="00781738" w:rsidRPr="00055879" w:rsidRDefault="00781738" w:rsidP="00781738">
            <w:pPr>
              <w:numPr>
                <w:ilvl w:val="0"/>
                <w:numId w:val="7"/>
              </w:numPr>
              <w:rPr>
                <w:rFonts w:ascii="Arial" w:hAnsi="Arial" w:cs="Arial"/>
              </w:rPr>
            </w:pPr>
            <w:r w:rsidRPr="00055879">
              <w:rPr>
                <w:rFonts w:ascii="Arial" w:hAnsi="Arial" w:cs="Arial"/>
              </w:rPr>
              <w:t>The ability to use resources effectively, challenging processes to improve efficiencies where appropriate</w:t>
            </w:r>
          </w:p>
          <w:p w14:paraId="22E3B581" w14:textId="77777777" w:rsidR="00781738" w:rsidRPr="00055879" w:rsidRDefault="00781738" w:rsidP="00781738">
            <w:pPr>
              <w:widowControl w:val="0"/>
              <w:suppressAutoHyphens/>
              <w:ind w:left="360"/>
              <w:rPr>
                <w:rFonts w:ascii="Arial" w:hAnsi="Arial" w:cs="Arial"/>
              </w:rPr>
            </w:pPr>
          </w:p>
          <w:p w14:paraId="14B6DD20" w14:textId="77777777" w:rsidR="00781738" w:rsidRPr="00055879" w:rsidRDefault="00781738" w:rsidP="00781738">
            <w:pPr>
              <w:jc w:val="both"/>
              <w:rPr>
                <w:rFonts w:ascii="Arial" w:hAnsi="Arial" w:cs="Arial"/>
                <w:b/>
                <w:u w:val="single"/>
              </w:rPr>
            </w:pPr>
            <w:r w:rsidRPr="00055879">
              <w:rPr>
                <w:rFonts w:ascii="Arial" w:hAnsi="Arial" w:cs="Arial"/>
                <w:b/>
                <w:u w:val="single"/>
              </w:rPr>
              <w:t>Evaluating Information and Decision Making:</w:t>
            </w:r>
          </w:p>
          <w:p w14:paraId="464DBE23" w14:textId="77777777" w:rsidR="00781738" w:rsidRPr="00055879" w:rsidRDefault="00781738" w:rsidP="00781738">
            <w:pPr>
              <w:jc w:val="both"/>
              <w:rPr>
                <w:rFonts w:ascii="Arial" w:hAnsi="Arial" w:cs="Arial"/>
              </w:rPr>
            </w:pPr>
            <w:r w:rsidRPr="00055879">
              <w:rPr>
                <w:rFonts w:ascii="Arial" w:hAnsi="Arial" w:cs="Arial"/>
              </w:rPr>
              <w:t>Demonstrate:</w:t>
            </w:r>
          </w:p>
          <w:p w14:paraId="2F841052" w14:textId="77777777" w:rsidR="00781738" w:rsidRPr="00055879" w:rsidRDefault="00781738" w:rsidP="00781738">
            <w:pPr>
              <w:numPr>
                <w:ilvl w:val="0"/>
                <w:numId w:val="7"/>
              </w:numPr>
              <w:rPr>
                <w:rFonts w:ascii="Arial" w:hAnsi="Arial" w:cs="Arial"/>
              </w:rPr>
            </w:pPr>
            <w:r w:rsidRPr="00055879">
              <w:rPr>
                <w:rFonts w:ascii="Arial" w:hAnsi="Arial" w:cs="Arial"/>
              </w:rPr>
              <w:t>Excellent analytical, problem solving and decision making skills</w:t>
            </w:r>
          </w:p>
          <w:p w14:paraId="7872D7D4" w14:textId="77777777" w:rsidR="00781738" w:rsidRPr="00055879" w:rsidRDefault="00781738" w:rsidP="00781738">
            <w:pPr>
              <w:numPr>
                <w:ilvl w:val="0"/>
                <w:numId w:val="7"/>
              </w:numPr>
              <w:rPr>
                <w:rFonts w:ascii="Arial" w:hAnsi="Arial" w:cs="Arial"/>
              </w:rPr>
            </w:pPr>
            <w:r w:rsidRPr="00055879">
              <w:rPr>
                <w:rFonts w:ascii="Arial" w:hAnsi="Arial" w:cs="Arial"/>
              </w:rPr>
              <w:t>The ability to quickly grasp and understand complex issues and the impact on service delivery</w:t>
            </w:r>
          </w:p>
          <w:p w14:paraId="68CEC923" w14:textId="77777777" w:rsidR="00781738" w:rsidRPr="00055879" w:rsidRDefault="00781738" w:rsidP="00781738">
            <w:pPr>
              <w:numPr>
                <w:ilvl w:val="0"/>
                <w:numId w:val="7"/>
              </w:numPr>
              <w:jc w:val="both"/>
              <w:rPr>
                <w:rFonts w:ascii="Arial" w:hAnsi="Arial" w:cs="Arial"/>
              </w:rPr>
            </w:pPr>
            <w:r w:rsidRPr="00055879">
              <w:rPr>
                <w:rFonts w:ascii="Arial" w:hAnsi="Arial" w:cs="Arial"/>
              </w:rPr>
              <w:t>The ability to evaluate complex information from a variety of sources and make effective decisions</w:t>
            </w:r>
          </w:p>
          <w:p w14:paraId="60073DEC" w14:textId="0CB3FDAF" w:rsidR="00781738" w:rsidRPr="00055879" w:rsidRDefault="00781738" w:rsidP="00781738">
            <w:pPr>
              <w:numPr>
                <w:ilvl w:val="0"/>
                <w:numId w:val="7"/>
              </w:numPr>
              <w:rPr>
                <w:rFonts w:ascii="Arial" w:hAnsi="Arial" w:cs="Arial"/>
              </w:rPr>
            </w:pPr>
            <w:r w:rsidRPr="00055879">
              <w:rPr>
                <w:rFonts w:ascii="Arial" w:hAnsi="Arial" w:cs="Arial"/>
              </w:rPr>
              <w:t>The ability to confidently explain the rationale behind decisions when faced with opposition</w:t>
            </w:r>
          </w:p>
          <w:p w14:paraId="10DF6A64" w14:textId="77777777" w:rsidR="00781738" w:rsidRPr="00055879" w:rsidRDefault="00781738" w:rsidP="00781738">
            <w:pPr>
              <w:numPr>
                <w:ilvl w:val="0"/>
                <w:numId w:val="7"/>
              </w:numPr>
              <w:rPr>
                <w:rFonts w:ascii="Arial" w:hAnsi="Arial" w:cs="Arial"/>
              </w:rPr>
            </w:pPr>
            <w:r w:rsidRPr="00055879">
              <w:rPr>
                <w:rFonts w:ascii="Arial" w:hAnsi="Arial" w:cs="Arial"/>
              </w:rPr>
              <w:t>Initiative in the resolution of complex issues</w:t>
            </w:r>
          </w:p>
          <w:p w14:paraId="313EC465" w14:textId="32803B3E" w:rsidR="00781738" w:rsidRPr="00055879" w:rsidRDefault="00781738" w:rsidP="00781738">
            <w:pPr>
              <w:rPr>
                <w:rFonts w:ascii="Arial" w:hAnsi="Arial" w:cs="Arial"/>
                <w:iCs/>
              </w:rPr>
            </w:pPr>
          </w:p>
          <w:p w14:paraId="7C6D80B4" w14:textId="6C254635" w:rsidR="00781738" w:rsidRPr="00055879" w:rsidRDefault="00781738" w:rsidP="00781738">
            <w:pPr>
              <w:rPr>
                <w:rFonts w:ascii="Arial" w:hAnsi="Arial" w:cs="Arial"/>
                <w:iCs/>
              </w:rPr>
            </w:pPr>
          </w:p>
          <w:p w14:paraId="006C7739" w14:textId="77777777" w:rsidR="00781738" w:rsidRPr="00055879" w:rsidRDefault="00781738" w:rsidP="00781738">
            <w:pPr>
              <w:rPr>
                <w:rFonts w:ascii="Arial" w:hAnsi="Arial" w:cs="Arial"/>
                <w:b/>
                <w:u w:val="single"/>
              </w:rPr>
            </w:pPr>
            <w:r w:rsidRPr="00055879">
              <w:rPr>
                <w:rFonts w:ascii="Arial" w:hAnsi="Arial" w:cs="Arial"/>
                <w:b/>
                <w:u w:val="single"/>
              </w:rPr>
              <w:t>Building and Maintaining Relationships including Teamwork &amp; Leadership Skills</w:t>
            </w:r>
          </w:p>
          <w:p w14:paraId="5C267356" w14:textId="77777777" w:rsidR="00781738" w:rsidRPr="00055879" w:rsidRDefault="00781738" w:rsidP="00781738">
            <w:pPr>
              <w:rPr>
                <w:rFonts w:ascii="Arial" w:hAnsi="Arial" w:cs="Arial"/>
              </w:rPr>
            </w:pPr>
            <w:r w:rsidRPr="00055879">
              <w:rPr>
                <w:rFonts w:ascii="Arial" w:hAnsi="Arial" w:cs="Arial"/>
              </w:rPr>
              <w:t>Demonstrate:</w:t>
            </w:r>
          </w:p>
          <w:p w14:paraId="4A239BD6" w14:textId="77777777" w:rsidR="00781738" w:rsidRPr="00055879" w:rsidRDefault="00781738" w:rsidP="00781738">
            <w:pPr>
              <w:numPr>
                <w:ilvl w:val="0"/>
                <w:numId w:val="7"/>
              </w:numPr>
              <w:rPr>
                <w:rFonts w:ascii="Arial" w:hAnsi="Arial" w:cs="Arial"/>
              </w:rPr>
            </w:pPr>
            <w:r w:rsidRPr="00055879">
              <w:rPr>
                <w:rFonts w:ascii="Arial" w:hAnsi="Arial" w:cs="Arial"/>
              </w:rPr>
              <w:t>The ability to build and maintain relationships with colleagues and other stakeholders  and to achieve results through collaborative working</w:t>
            </w:r>
          </w:p>
          <w:p w14:paraId="531E2DC5" w14:textId="77777777" w:rsidR="00781738" w:rsidRPr="00055879" w:rsidRDefault="00781738" w:rsidP="00781738">
            <w:pPr>
              <w:numPr>
                <w:ilvl w:val="0"/>
                <w:numId w:val="7"/>
              </w:numPr>
              <w:rPr>
                <w:rFonts w:ascii="Arial" w:hAnsi="Arial" w:cs="Arial"/>
              </w:rPr>
            </w:pPr>
            <w:r w:rsidRPr="00055879">
              <w:rPr>
                <w:rFonts w:ascii="Arial" w:hAnsi="Arial" w:cs="Arial"/>
              </w:rPr>
              <w:t>The ability to work both independently and collaboratively within a dynamic team and multi stakeholder environment</w:t>
            </w:r>
          </w:p>
          <w:p w14:paraId="47CEADEA" w14:textId="77777777" w:rsidR="00781738" w:rsidRPr="00055879" w:rsidRDefault="00781738" w:rsidP="00781738">
            <w:pPr>
              <w:numPr>
                <w:ilvl w:val="0"/>
                <w:numId w:val="7"/>
              </w:numPr>
              <w:rPr>
                <w:rFonts w:ascii="Arial" w:hAnsi="Arial" w:cs="Arial"/>
              </w:rPr>
            </w:pPr>
            <w:r w:rsidRPr="00055879">
              <w:rPr>
                <w:rFonts w:ascii="Arial" w:hAnsi="Arial" w:cs="Arial"/>
              </w:rPr>
              <w:t>The ability to lead the team by example, coaching and supporting individuals as required.</w:t>
            </w:r>
          </w:p>
          <w:p w14:paraId="5EF2D18F" w14:textId="77777777" w:rsidR="00781738" w:rsidRPr="00055879" w:rsidRDefault="00781738" w:rsidP="00781738">
            <w:pPr>
              <w:numPr>
                <w:ilvl w:val="0"/>
                <w:numId w:val="7"/>
              </w:numPr>
              <w:rPr>
                <w:rFonts w:ascii="Arial" w:hAnsi="Arial" w:cs="Arial"/>
              </w:rPr>
            </w:pPr>
            <w:r w:rsidRPr="00055879">
              <w:rPr>
                <w:rFonts w:ascii="Arial" w:hAnsi="Arial" w:cs="Arial"/>
              </w:rPr>
              <w:t>Flexibility, adaptability and openness to working effectively in a changing environment</w:t>
            </w:r>
          </w:p>
          <w:p w14:paraId="245E35D7" w14:textId="77777777" w:rsidR="00781738" w:rsidRPr="00055879" w:rsidRDefault="00781738" w:rsidP="00781738">
            <w:pPr>
              <w:jc w:val="both"/>
              <w:rPr>
                <w:rFonts w:ascii="Arial" w:hAnsi="Arial" w:cs="Arial"/>
              </w:rPr>
            </w:pPr>
          </w:p>
          <w:p w14:paraId="4D44393E" w14:textId="77777777" w:rsidR="00781738" w:rsidRPr="00055879" w:rsidRDefault="00781738" w:rsidP="00781738">
            <w:pPr>
              <w:jc w:val="both"/>
              <w:rPr>
                <w:rFonts w:ascii="Arial" w:hAnsi="Arial" w:cs="Arial"/>
                <w:b/>
                <w:u w:val="single"/>
              </w:rPr>
            </w:pPr>
            <w:r w:rsidRPr="00055879">
              <w:rPr>
                <w:rFonts w:ascii="Arial" w:hAnsi="Arial" w:cs="Arial"/>
                <w:b/>
                <w:u w:val="single"/>
              </w:rPr>
              <w:t>Communication &amp; Interpersonal Skills</w:t>
            </w:r>
          </w:p>
          <w:p w14:paraId="4D54EBF2" w14:textId="77777777" w:rsidR="00781738" w:rsidRPr="00055879" w:rsidRDefault="00781738" w:rsidP="00781738">
            <w:pPr>
              <w:rPr>
                <w:rFonts w:ascii="Arial" w:hAnsi="Arial" w:cs="Arial"/>
              </w:rPr>
            </w:pPr>
            <w:r w:rsidRPr="00055879">
              <w:rPr>
                <w:rFonts w:ascii="Arial" w:hAnsi="Arial" w:cs="Arial"/>
              </w:rPr>
              <w:t>Demonstrate:</w:t>
            </w:r>
          </w:p>
          <w:p w14:paraId="4DEC7662" w14:textId="77777777" w:rsidR="00781738" w:rsidRPr="00055879" w:rsidRDefault="00781738" w:rsidP="00781738">
            <w:pPr>
              <w:numPr>
                <w:ilvl w:val="0"/>
                <w:numId w:val="7"/>
              </w:numPr>
              <w:rPr>
                <w:rFonts w:ascii="Arial" w:hAnsi="Arial" w:cs="Arial"/>
              </w:rPr>
            </w:pPr>
            <w:r w:rsidRPr="00055879">
              <w:rPr>
                <w:rFonts w:ascii="Arial" w:hAnsi="Arial" w:cs="Arial"/>
              </w:rPr>
              <w:t>Effective  verbal communication skills, delivering complex information clearly, concisely and confidently</w:t>
            </w:r>
          </w:p>
          <w:p w14:paraId="038674C8" w14:textId="77777777" w:rsidR="00781738" w:rsidRPr="00055879" w:rsidRDefault="00781738" w:rsidP="00781738">
            <w:pPr>
              <w:numPr>
                <w:ilvl w:val="0"/>
                <w:numId w:val="7"/>
              </w:numPr>
              <w:rPr>
                <w:rFonts w:ascii="Arial" w:hAnsi="Arial" w:cs="Arial"/>
              </w:rPr>
            </w:pPr>
            <w:r w:rsidRPr="00055879">
              <w:rPr>
                <w:rFonts w:ascii="Arial" w:hAnsi="Arial" w:cs="Arial"/>
              </w:rPr>
              <w:t>Excellent written communications skills and the capacity to prepare briefing materials that are relevant, timely, concise and targeted at the appropriate audience.</w:t>
            </w:r>
          </w:p>
          <w:p w14:paraId="583AD4B4" w14:textId="77777777" w:rsidR="00781738" w:rsidRPr="00055879" w:rsidRDefault="00781738" w:rsidP="00781738">
            <w:pPr>
              <w:numPr>
                <w:ilvl w:val="0"/>
                <w:numId w:val="7"/>
              </w:numPr>
              <w:rPr>
                <w:rFonts w:ascii="Arial" w:hAnsi="Arial" w:cs="Arial"/>
              </w:rPr>
            </w:pPr>
            <w:r w:rsidRPr="00055879">
              <w:rPr>
                <w:rFonts w:ascii="Arial" w:hAnsi="Arial" w:cs="Arial"/>
              </w:rPr>
              <w:t xml:space="preserve">Excellent communication and interpersonal skills in order to deal effectively with a wide range of stakeholders. </w:t>
            </w:r>
          </w:p>
          <w:p w14:paraId="63FED222" w14:textId="7BEFFA73" w:rsidR="00781738" w:rsidRDefault="00781738" w:rsidP="00781738">
            <w:pPr>
              <w:ind w:left="360"/>
              <w:rPr>
                <w:rFonts w:ascii="Arial" w:hAnsi="Arial" w:cs="Arial"/>
              </w:rPr>
            </w:pPr>
          </w:p>
          <w:p w14:paraId="40680C7B" w14:textId="62868704" w:rsidR="00055879" w:rsidRDefault="00055879" w:rsidP="00781738">
            <w:pPr>
              <w:ind w:left="360"/>
              <w:rPr>
                <w:rFonts w:ascii="Arial" w:hAnsi="Arial" w:cs="Arial"/>
              </w:rPr>
            </w:pPr>
          </w:p>
          <w:p w14:paraId="5DF69C30" w14:textId="77777777" w:rsidR="00055879" w:rsidRPr="00055879" w:rsidRDefault="00055879" w:rsidP="00781738">
            <w:pPr>
              <w:ind w:left="360"/>
              <w:rPr>
                <w:rFonts w:ascii="Arial" w:hAnsi="Arial" w:cs="Arial"/>
              </w:rPr>
            </w:pPr>
          </w:p>
          <w:p w14:paraId="41D04CE6" w14:textId="77777777" w:rsidR="00781738" w:rsidRPr="00055879" w:rsidRDefault="00781738" w:rsidP="00781738">
            <w:pPr>
              <w:rPr>
                <w:rFonts w:ascii="Arial" w:hAnsi="Arial" w:cs="Arial"/>
                <w:b/>
                <w:u w:val="single"/>
              </w:rPr>
            </w:pPr>
            <w:r w:rsidRPr="00055879">
              <w:rPr>
                <w:rFonts w:ascii="Arial" w:hAnsi="Arial" w:cs="Arial"/>
                <w:b/>
                <w:u w:val="single"/>
              </w:rPr>
              <w:t>Commitment to a Quality Service</w:t>
            </w:r>
          </w:p>
          <w:p w14:paraId="6F22F8A1" w14:textId="77777777" w:rsidR="00781738" w:rsidRPr="00055879" w:rsidRDefault="00781738" w:rsidP="00781738">
            <w:pPr>
              <w:rPr>
                <w:rFonts w:ascii="Arial" w:hAnsi="Arial" w:cs="Arial"/>
              </w:rPr>
            </w:pPr>
            <w:r w:rsidRPr="00055879">
              <w:rPr>
                <w:rFonts w:ascii="Arial" w:hAnsi="Arial" w:cs="Arial"/>
              </w:rPr>
              <w:t>Demonstrate:</w:t>
            </w:r>
          </w:p>
          <w:p w14:paraId="2BA939F7" w14:textId="77777777" w:rsidR="00781738" w:rsidRPr="00055879" w:rsidRDefault="00781738" w:rsidP="00781738">
            <w:pPr>
              <w:numPr>
                <w:ilvl w:val="0"/>
                <w:numId w:val="7"/>
              </w:numPr>
              <w:rPr>
                <w:rFonts w:ascii="Arial" w:hAnsi="Arial" w:cs="Arial"/>
              </w:rPr>
            </w:pPr>
            <w:r w:rsidRPr="00055879">
              <w:rPr>
                <w:rFonts w:ascii="Arial" w:hAnsi="Arial" w:cs="Arial"/>
              </w:rPr>
              <w:t>Evidence of practicing and promoting a strong focus on delivering high quality customer service for internal and external customers</w:t>
            </w:r>
          </w:p>
          <w:p w14:paraId="16218DC7" w14:textId="77777777" w:rsidR="00781738" w:rsidRPr="00055879" w:rsidRDefault="00781738" w:rsidP="00781738">
            <w:pPr>
              <w:numPr>
                <w:ilvl w:val="0"/>
                <w:numId w:val="7"/>
              </w:numPr>
              <w:rPr>
                <w:rFonts w:ascii="Arial" w:hAnsi="Arial" w:cs="Arial"/>
              </w:rPr>
            </w:pPr>
            <w:r w:rsidRPr="00055879">
              <w:rPr>
                <w:rFonts w:ascii="Arial" w:hAnsi="Arial" w:cs="Arial"/>
              </w:rPr>
              <w:t>Commitment to developing own knowledge and expertise</w:t>
            </w:r>
          </w:p>
          <w:p w14:paraId="7821CACB" w14:textId="2CB01F2A" w:rsidR="00781738" w:rsidRPr="00055879" w:rsidRDefault="00781738" w:rsidP="00781738">
            <w:pPr>
              <w:pStyle w:val="ListParagraph"/>
              <w:numPr>
                <w:ilvl w:val="0"/>
                <w:numId w:val="7"/>
              </w:numPr>
              <w:jc w:val="both"/>
              <w:rPr>
                <w:rFonts w:ascii="Arial" w:hAnsi="Arial" w:cs="Arial"/>
              </w:rPr>
            </w:pPr>
            <w:r w:rsidRPr="00055879">
              <w:rPr>
                <w:rFonts w:ascii="Arial" w:hAnsi="Arial" w:cs="Arial"/>
              </w:rPr>
              <w:t>Evidence of setting high standards of performance for self and others, ensuring accurate attention to detail and consistent adherence to procedures and current standards within area of responsibility</w:t>
            </w:r>
          </w:p>
          <w:p w14:paraId="436DC33C" w14:textId="77777777" w:rsidR="00781738" w:rsidRPr="00055879" w:rsidRDefault="00781738" w:rsidP="00781738">
            <w:pPr>
              <w:pStyle w:val="ListParagraph"/>
              <w:ind w:left="360"/>
              <w:jc w:val="both"/>
              <w:rPr>
                <w:rFonts w:ascii="Arial" w:hAnsi="Arial" w:cs="Arial"/>
              </w:rPr>
            </w:pPr>
          </w:p>
        </w:tc>
      </w:tr>
      <w:tr w:rsidR="00781738" w:rsidRPr="00055879" w14:paraId="2CF5441B" w14:textId="77777777">
        <w:tc>
          <w:tcPr>
            <w:tcW w:w="2364" w:type="dxa"/>
          </w:tcPr>
          <w:p w14:paraId="260F814E" w14:textId="77777777" w:rsidR="00781738" w:rsidRPr="00055879" w:rsidRDefault="00781738" w:rsidP="00781738">
            <w:pPr>
              <w:rPr>
                <w:rFonts w:ascii="Arial" w:hAnsi="Arial" w:cs="Arial"/>
                <w:b/>
                <w:bCs/>
              </w:rPr>
            </w:pPr>
            <w:r w:rsidRPr="00055879">
              <w:rPr>
                <w:rFonts w:ascii="Arial" w:hAnsi="Arial" w:cs="Arial"/>
                <w:b/>
                <w:bCs/>
              </w:rPr>
              <w:t>Campaign Specific Selection Process</w:t>
            </w:r>
          </w:p>
          <w:p w14:paraId="3BE04C5A" w14:textId="77777777" w:rsidR="00781738" w:rsidRPr="00055879" w:rsidRDefault="00781738" w:rsidP="00781738">
            <w:pPr>
              <w:jc w:val="both"/>
              <w:rPr>
                <w:rFonts w:ascii="Arial" w:hAnsi="Arial" w:cs="Arial"/>
                <w:b/>
                <w:bCs/>
              </w:rPr>
            </w:pPr>
          </w:p>
          <w:p w14:paraId="26DDE952" w14:textId="77777777" w:rsidR="00781738" w:rsidRPr="00055879" w:rsidRDefault="00781738" w:rsidP="00781738">
            <w:pPr>
              <w:jc w:val="both"/>
              <w:rPr>
                <w:rFonts w:ascii="Arial" w:hAnsi="Arial" w:cs="Arial"/>
                <w:b/>
                <w:bCs/>
              </w:rPr>
            </w:pPr>
            <w:r w:rsidRPr="00055879">
              <w:rPr>
                <w:rFonts w:ascii="Arial" w:hAnsi="Arial" w:cs="Arial"/>
                <w:b/>
                <w:bCs/>
              </w:rPr>
              <w:t>Ranking/Shortlisting / Interview</w:t>
            </w:r>
          </w:p>
        </w:tc>
        <w:tc>
          <w:tcPr>
            <w:tcW w:w="8256" w:type="dxa"/>
          </w:tcPr>
          <w:p w14:paraId="2A4CB35A" w14:textId="77777777" w:rsidR="00781738" w:rsidRPr="00055879" w:rsidRDefault="00781738" w:rsidP="00781738">
            <w:pPr>
              <w:jc w:val="both"/>
              <w:rPr>
                <w:rFonts w:ascii="Arial" w:hAnsi="Arial" w:cs="Arial"/>
              </w:rPr>
            </w:pPr>
            <w:r w:rsidRPr="0005587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B893EE3" w14:textId="77777777" w:rsidR="00781738" w:rsidRPr="00055879" w:rsidRDefault="00781738" w:rsidP="00781738">
            <w:pPr>
              <w:jc w:val="both"/>
              <w:rPr>
                <w:rFonts w:ascii="Arial" w:hAnsi="Arial" w:cs="Arial"/>
              </w:rPr>
            </w:pPr>
          </w:p>
          <w:p w14:paraId="3B3E7756" w14:textId="77777777" w:rsidR="00781738" w:rsidRPr="00055879" w:rsidRDefault="00781738" w:rsidP="00781738">
            <w:pPr>
              <w:jc w:val="both"/>
              <w:rPr>
                <w:rFonts w:ascii="Arial" w:hAnsi="Arial" w:cs="Arial"/>
                <w:u w:val="single"/>
              </w:rPr>
            </w:pPr>
            <w:r w:rsidRPr="00055879">
              <w:rPr>
                <w:rFonts w:ascii="Arial" w:hAnsi="Arial" w:cs="Arial"/>
                <w:u w:val="single"/>
              </w:rPr>
              <w:t xml:space="preserve">Failure to include information regarding these requirements may result in you not being called forward to the next stage of the selection process.  </w:t>
            </w:r>
          </w:p>
          <w:p w14:paraId="6674F528" w14:textId="77777777" w:rsidR="00781738" w:rsidRPr="00055879" w:rsidRDefault="00781738" w:rsidP="00781738">
            <w:pPr>
              <w:jc w:val="both"/>
              <w:rPr>
                <w:rFonts w:ascii="Arial" w:hAnsi="Arial" w:cs="Arial"/>
                <w:i/>
                <w:iCs/>
              </w:rPr>
            </w:pPr>
          </w:p>
          <w:p w14:paraId="2FEDF459" w14:textId="77777777" w:rsidR="00781738" w:rsidRPr="00055879" w:rsidRDefault="00781738" w:rsidP="00781738">
            <w:pPr>
              <w:jc w:val="both"/>
              <w:rPr>
                <w:rFonts w:ascii="Arial" w:hAnsi="Arial" w:cs="Arial"/>
                <w:iCs/>
              </w:rPr>
            </w:pPr>
            <w:r w:rsidRPr="00055879">
              <w:rPr>
                <w:rFonts w:ascii="Arial" w:hAnsi="Arial" w:cs="Arial"/>
                <w:iCs/>
              </w:rPr>
              <w:t>Those successful at the ranking stage of this process (where applied) will be placed on an order of merit and will be called to interview in ‘bands’ depending on the service needs of the organisation.</w:t>
            </w:r>
          </w:p>
          <w:p w14:paraId="56C3B4A0" w14:textId="77777777" w:rsidR="00781738" w:rsidRPr="00055879" w:rsidRDefault="00781738" w:rsidP="00781738">
            <w:pPr>
              <w:jc w:val="both"/>
              <w:rPr>
                <w:rFonts w:ascii="Arial" w:hAnsi="Arial" w:cs="Arial"/>
                <w:i/>
                <w:iCs/>
              </w:rPr>
            </w:pPr>
          </w:p>
        </w:tc>
      </w:tr>
      <w:tr w:rsidR="00DE0F33" w:rsidRPr="00055879" w14:paraId="59B525AC" w14:textId="77777777">
        <w:tc>
          <w:tcPr>
            <w:tcW w:w="2364" w:type="dxa"/>
          </w:tcPr>
          <w:p w14:paraId="5C250F16" w14:textId="77777777" w:rsidR="00DE0F33" w:rsidRPr="00055879" w:rsidRDefault="00DE0F33" w:rsidP="00DE0F33">
            <w:pPr>
              <w:rPr>
                <w:rFonts w:ascii="Arial" w:hAnsi="Arial" w:cs="Arial"/>
                <w:b/>
                <w:bCs/>
              </w:rPr>
            </w:pPr>
            <w:r w:rsidRPr="00055879">
              <w:rPr>
                <w:rFonts w:ascii="Arial" w:hAnsi="Arial" w:cs="Arial"/>
                <w:b/>
                <w:bCs/>
              </w:rPr>
              <w:t xml:space="preserve">Diversity, Equality and Inclusion </w:t>
            </w:r>
          </w:p>
          <w:p w14:paraId="0E666ECA" w14:textId="77777777" w:rsidR="00DE0F33" w:rsidRPr="00055879" w:rsidRDefault="00DE0F33" w:rsidP="00781738">
            <w:pPr>
              <w:rPr>
                <w:rFonts w:ascii="Arial" w:hAnsi="Arial" w:cs="Arial"/>
                <w:b/>
                <w:bCs/>
              </w:rPr>
            </w:pPr>
          </w:p>
        </w:tc>
        <w:tc>
          <w:tcPr>
            <w:tcW w:w="8256" w:type="dxa"/>
          </w:tcPr>
          <w:p w14:paraId="0CC16B56" w14:textId="77777777" w:rsidR="00DE0F33" w:rsidRPr="00055879" w:rsidRDefault="00DE0F33" w:rsidP="00DE0F33">
            <w:pPr>
              <w:rPr>
                <w:rFonts w:ascii="Arial" w:hAnsi="Arial" w:cs="Arial"/>
                <w:iCs/>
              </w:rPr>
            </w:pPr>
            <w:r w:rsidRPr="00055879">
              <w:rPr>
                <w:rFonts w:ascii="Arial" w:hAnsi="Arial" w:cs="Arial"/>
                <w:iCs/>
              </w:rPr>
              <w:t>The HSE is an equal opportunities employer.</w:t>
            </w:r>
          </w:p>
          <w:p w14:paraId="733F8693" w14:textId="77777777" w:rsidR="00DE0F33" w:rsidRPr="00055879" w:rsidRDefault="00DE0F33" w:rsidP="00DE0F33">
            <w:pPr>
              <w:rPr>
                <w:rFonts w:ascii="Arial" w:hAnsi="Arial" w:cs="Arial"/>
                <w:color w:val="000000"/>
                <w:shd w:val="clear" w:color="auto" w:fill="FFFFFF"/>
              </w:rPr>
            </w:pPr>
          </w:p>
          <w:p w14:paraId="671AA86A" w14:textId="77777777" w:rsidR="00DE0F33" w:rsidRPr="00055879" w:rsidRDefault="00DE0F33" w:rsidP="00DE0F33">
            <w:pPr>
              <w:rPr>
                <w:rFonts w:ascii="Arial" w:hAnsi="Arial" w:cs="Arial"/>
                <w:color w:val="000000"/>
                <w:shd w:val="clear" w:color="auto" w:fill="FFFFFF"/>
              </w:rPr>
            </w:pPr>
            <w:r w:rsidRPr="0005587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4BBE3D2" w14:textId="77777777" w:rsidR="00DE0F33" w:rsidRPr="00055879" w:rsidRDefault="00DE0F33" w:rsidP="00DE0F33">
            <w:pPr>
              <w:rPr>
                <w:rFonts w:ascii="Arial" w:hAnsi="Arial" w:cs="Arial"/>
                <w:color w:val="000000"/>
                <w:shd w:val="clear" w:color="auto" w:fill="FFFFFF"/>
              </w:rPr>
            </w:pPr>
          </w:p>
          <w:p w14:paraId="371FA5B0" w14:textId="77777777" w:rsidR="00DE0F33" w:rsidRPr="00055879" w:rsidRDefault="00DE0F33" w:rsidP="00DE0F33">
            <w:pPr>
              <w:rPr>
                <w:rFonts w:ascii="Arial" w:hAnsi="Arial" w:cs="Arial"/>
                <w:color w:val="000000"/>
                <w:shd w:val="clear" w:color="auto" w:fill="FFFFFF"/>
              </w:rPr>
            </w:pPr>
            <w:r w:rsidRPr="0005587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42425D5" w14:textId="77777777" w:rsidR="00DE0F33" w:rsidRPr="00055879" w:rsidRDefault="00DE0F33" w:rsidP="00DE0F33">
            <w:pPr>
              <w:rPr>
                <w:rFonts w:ascii="Arial" w:hAnsi="Arial" w:cs="Arial"/>
                <w:color w:val="000000"/>
                <w:shd w:val="clear" w:color="auto" w:fill="FFFFFF"/>
              </w:rPr>
            </w:pPr>
          </w:p>
          <w:p w14:paraId="09CC2E81" w14:textId="77777777" w:rsidR="00DE0F33" w:rsidRPr="00055879" w:rsidRDefault="00DE0F33" w:rsidP="00DE0F33">
            <w:pPr>
              <w:rPr>
                <w:rFonts w:ascii="Arial" w:hAnsi="Arial" w:cs="Arial"/>
                <w:color w:val="000000"/>
                <w:shd w:val="clear" w:color="auto" w:fill="FFFFFF"/>
              </w:rPr>
            </w:pPr>
            <w:r w:rsidRPr="0005587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920C155" w14:textId="77777777" w:rsidR="00DE0F33" w:rsidRPr="00055879" w:rsidRDefault="00DE0F33" w:rsidP="00DE0F33">
            <w:pPr>
              <w:rPr>
                <w:rFonts w:ascii="Arial" w:hAnsi="Arial" w:cs="Arial"/>
                <w:color w:val="000000"/>
                <w:shd w:val="clear" w:color="auto" w:fill="FFFFFF"/>
              </w:rPr>
            </w:pPr>
          </w:p>
          <w:p w14:paraId="78A5DC1A" w14:textId="77777777" w:rsidR="00DE0F33" w:rsidRPr="00055879" w:rsidRDefault="00DE0F33" w:rsidP="00DE0F33">
            <w:pPr>
              <w:rPr>
                <w:rFonts w:ascii="Arial" w:hAnsi="Arial" w:cs="Arial"/>
              </w:rPr>
            </w:pPr>
            <w:r w:rsidRPr="00055879">
              <w:rPr>
                <w:rFonts w:ascii="Arial" w:hAnsi="Arial" w:cs="Arial"/>
              </w:rPr>
              <w:t xml:space="preserve">Read more about the HSE’s commitment to </w:t>
            </w:r>
            <w:hyperlink r:id="rId11" w:history="1">
              <w:r w:rsidRPr="00055879">
                <w:rPr>
                  <w:rStyle w:val="Hyperlink"/>
                  <w:rFonts w:ascii="Arial" w:hAnsi="Arial" w:cs="Arial"/>
                </w:rPr>
                <w:t>Diversity, Equality and Inclusion</w:t>
              </w:r>
            </w:hyperlink>
            <w:r w:rsidRPr="00055879">
              <w:rPr>
                <w:rFonts w:ascii="Arial" w:hAnsi="Arial" w:cs="Arial"/>
              </w:rPr>
              <w:t xml:space="preserve"> </w:t>
            </w:r>
          </w:p>
          <w:p w14:paraId="0AB4EB57" w14:textId="77777777" w:rsidR="00DE0F33" w:rsidRPr="00055879" w:rsidRDefault="00DE0F33" w:rsidP="00781738">
            <w:pPr>
              <w:jc w:val="both"/>
              <w:rPr>
                <w:rFonts w:ascii="Arial" w:hAnsi="Arial" w:cs="Arial"/>
              </w:rPr>
            </w:pPr>
          </w:p>
        </w:tc>
      </w:tr>
      <w:tr w:rsidR="00781738" w:rsidRPr="00055879" w14:paraId="17B2C864" w14:textId="77777777">
        <w:tc>
          <w:tcPr>
            <w:tcW w:w="2364" w:type="dxa"/>
          </w:tcPr>
          <w:p w14:paraId="58427B73" w14:textId="77777777" w:rsidR="00781738" w:rsidRPr="00055879" w:rsidRDefault="00781738" w:rsidP="00781738">
            <w:pPr>
              <w:jc w:val="both"/>
              <w:rPr>
                <w:rFonts w:ascii="Arial" w:hAnsi="Arial" w:cs="Arial"/>
                <w:b/>
                <w:bCs/>
              </w:rPr>
            </w:pPr>
            <w:r w:rsidRPr="00055879">
              <w:rPr>
                <w:rFonts w:ascii="Arial" w:hAnsi="Arial" w:cs="Arial"/>
                <w:b/>
                <w:bCs/>
              </w:rPr>
              <w:t>Code of Practice</w:t>
            </w:r>
          </w:p>
        </w:tc>
        <w:tc>
          <w:tcPr>
            <w:tcW w:w="8256" w:type="dxa"/>
          </w:tcPr>
          <w:p w14:paraId="1EA8109E" w14:textId="77777777" w:rsidR="00DE0F33" w:rsidRPr="00055879" w:rsidRDefault="00DE0F33" w:rsidP="00DE0F33">
            <w:pPr>
              <w:rPr>
                <w:rFonts w:ascii="Arial" w:hAnsi="Arial" w:cs="Arial"/>
                <w:lang w:eastAsia="en-US"/>
              </w:rPr>
            </w:pPr>
            <w:r w:rsidRPr="00055879">
              <w:rPr>
                <w:rFonts w:ascii="Arial" w:hAnsi="Arial" w:cs="Arial"/>
              </w:rPr>
              <w:t>The Health Service Executive</w:t>
            </w:r>
            <w:r w:rsidRPr="00055879">
              <w:rPr>
                <w:rFonts w:ascii="Arial" w:hAnsi="Arial" w:cs="Arial"/>
                <w:color w:val="FF0000"/>
              </w:rPr>
              <w:t xml:space="preserve"> </w:t>
            </w:r>
            <w:r w:rsidRPr="00055879">
              <w:rPr>
                <w:rFonts w:ascii="Arial" w:hAnsi="Arial" w:cs="Arial"/>
              </w:rPr>
              <w:t>will run this campaign in compliance with the Code of Practice prepared by the Commission for Public Service Appointments (CPSA).</w:t>
            </w:r>
          </w:p>
          <w:p w14:paraId="30924FBF" w14:textId="77777777" w:rsidR="00DE0F33" w:rsidRPr="00055879" w:rsidRDefault="00DE0F33" w:rsidP="00DE0F33">
            <w:pPr>
              <w:rPr>
                <w:rFonts w:ascii="Arial" w:hAnsi="Arial" w:cs="Arial"/>
              </w:rPr>
            </w:pPr>
          </w:p>
          <w:p w14:paraId="780A1DC3" w14:textId="77777777" w:rsidR="00DE0F33" w:rsidRPr="00055879" w:rsidRDefault="00DE0F33" w:rsidP="00DE0F33">
            <w:pPr>
              <w:shd w:val="clear" w:color="auto" w:fill="FFFFFF"/>
              <w:spacing w:line="276" w:lineRule="auto"/>
              <w:rPr>
                <w:rFonts w:ascii="Arial" w:hAnsi="Arial" w:cs="Arial"/>
                <w:color w:val="333333"/>
              </w:rPr>
            </w:pPr>
            <w:r w:rsidRPr="00055879">
              <w:rPr>
                <w:rFonts w:ascii="Arial" w:hAnsi="Arial" w:cs="Arial"/>
              </w:rPr>
              <w:t xml:space="preserve">The CPSA is responsible for </w:t>
            </w:r>
            <w:r w:rsidRPr="00055879">
              <w:rPr>
                <w:rFonts w:ascii="Arial" w:hAnsi="Arial" w:cs="Arial"/>
                <w:color w:val="333333"/>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724B7B4" w14:textId="77777777" w:rsidR="00DE0F33" w:rsidRPr="00055879" w:rsidRDefault="00DE0F33" w:rsidP="00DE0F33">
            <w:pPr>
              <w:ind w:firstLine="720"/>
              <w:rPr>
                <w:rFonts w:ascii="Arial" w:hAnsi="Arial" w:cs="Arial"/>
              </w:rPr>
            </w:pPr>
          </w:p>
          <w:p w14:paraId="16A84398" w14:textId="77777777" w:rsidR="00DE0F33" w:rsidRPr="00055879" w:rsidRDefault="00DE0F33" w:rsidP="00DE0F33">
            <w:pPr>
              <w:rPr>
                <w:rFonts w:ascii="Arial" w:hAnsi="Arial" w:cs="Arial"/>
                <w:lang w:eastAsia="en-US"/>
              </w:rPr>
            </w:pPr>
            <w:r w:rsidRPr="00055879">
              <w:rPr>
                <w:rFonts w:ascii="Arial" w:hAnsi="Arial" w:cs="Arial"/>
              </w:rPr>
              <w:t xml:space="preserve">Read the </w:t>
            </w:r>
            <w:hyperlink r:id="rId12" w:history="1">
              <w:r w:rsidRPr="00055879">
                <w:rPr>
                  <w:rStyle w:val="Hyperlink"/>
                  <w:rFonts w:ascii="Arial" w:hAnsi="Arial" w:cs="Arial"/>
                </w:rPr>
                <w:t>CPSA Code of Practice</w:t>
              </w:r>
            </w:hyperlink>
            <w:r w:rsidRPr="00055879">
              <w:rPr>
                <w:rFonts w:ascii="Arial" w:hAnsi="Arial" w:cs="Arial"/>
              </w:rPr>
              <w:t xml:space="preserve">. </w:t>
            </w:r>
          </w:p>
          <w:p w14:paraId="23127F85" w14:textId="77777777" w:rsidR="00781738" w:rsidRPr="00055879" w:rsidRDefault="00781738" w:rsidP="00781738">
            <w:pPr>
              <w:jc w:val="both"/>
              <w:rPr>
                <w:rFonts w:ascii="Arial" w:hAnsi="Arial" w:cs="Arial"/>
              </w:rPr>
            </w:pPr>
          </w:p>
        </w:tc>
      </w:tr>
      <w:tr w:rsidR="00781738" w:rsidRPr="00055879" w14:paraId="2B7D0724" w14:textId="77777777">
        <w:tc>
          <w:tcPr>
            <w:tcW w:w="10620" w:type="dxa"/>
            <w:gridSpan w:val="2"/>
          </w:tcPr>
          <w:p w14:paraId="40BE6B36" w14:textId="77777777" w:rsidR="00781738" w:rsidRPr="00055879" w:rsidRDefault="00781738" w:rsidP="00781738">
            <w:pPr>
              <w:jc w:val="both"/>
              <w:rPr>
                <w:rFonts w:ascii="Arial" w:hAnsi="Arial" w:cs="Arial"/>
              </w:rPr>
            </w:pPr>
            <w:r w:rsidRPr="00055879">
              <w:rPr>
                <w:rFonts w:ascii="Arial" w:hAnsi="Arial" w:cs="Arial"/>
              </w:rPr>
              <w:t>The reform programme outlined for the Health Services may impact on this role and as structures change the job description may be reviewed.</w:t>
            </w:r>
          </w:p>
          <w:p w14:paraId="6423CA03" w14:textId="77777777" w:rsidR="00781738" w:rsidRPr="00055879" w:rsidRDefault="00781738" w:rsidP="00781738">
            <w:pPr>
              <w:jc w:val="both"/>
              <w:rPr>
                <w:rFonts w:ascii="Arial" w:hAnsi="Arial" w:cs="Arial"/>
              </w:rPr>
            </w:pPr>
          </w:p>
          <w:p w14:paraId="4C09B54C" w14:textId="77777777" w:rsidR="00781738" w:rsidRPr="00055879" w:rsidRDefault="00781738" w:rsidP="00781738">
            <w:pPr>
              <w:jc w:val="both"/>
              <w:rPr>
                <w:rFonts w:ascii="Arial" w:hAnsi="Arial" w:cs="Arial"/>
              </w:rPr>
            </w:pPr>
            <w:r w:rsidRPr="00055879">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687C472" w14:textId="77777777" w:rsidR="00484EA1" w:rsidRPr="00055879" w:rsidRDefault="00484EA1">
      <w:pPr>
        <w:jc w:val="both"/>
        <w:rPr>
          <w:rFonts w:ascii="Arial" w:hAnsi="Arial" w:cs="Arial"/>
          <w:b/>
        </w:rPr>
      </w:pPr>
    </w:p>
    <w:p w14:paraId="5188377C" w14:textId="77777777" w:rsidR="00484EA1" w:rsidRPr="00055879" w:rsidRDefault="00484EA1">
      <w:pPr>
        <w:jc w:val="both"/>
        <w:rPr>
          <w:rFonts w:ascii="Arial" w:hAnsi="Arial" w:cs="Arial"/>
        </w:rPr>
      </w:pPr>
      <w:r w:rsidRPr="00055879">
        <w:rPr>
          <w:rFonts w:ascii="Arial" w:hAnsi="Arial" w:cs="Arial"/>
          <w:b/>
        </w:rPr>
        <w:br w:type="page"/>
      </w:r>
    </w:p>
    <w:p w14:paraId="71C56370" w14:textId="77777777" w:rsidR="00484EA1" w:rsidRPr="00055879" w:rsidRDefault="00484EA1">
      <w:pPr>
        <w:jc w:val="both"/>
        <w:rPr>
          <w:rFonts w:ascii="Arial" w:hAnsi="Arial" w:cs="Arial"/>
        </w:rPr>
      </w:pPr>
    </w:p>
    <w:p w14:paraId="3C84C642" w14:textId="74AADE0F" w:rsidR="00484EA1" w:rsidRPr="00055879" w:rsidRDefault="00484EA1">
      <w:pPr>
        <w:jc w:val="both"/>
        <w:rPr>
          <w:rFonts w:ascii="Arial" w:hAnsi="Arial" w:cs="Arial"/>
          <w:b/>
        </w:rPr>
      </w:pPr>
    </w:p>
    <w:p w14:paraId="4CB6B482" w14:textId="34AB54AF" w:rsidR="00484EA1" w:rsidRPr="00055879" w:rsidRDefault="001E7D6D">
      <w:pPr>
        <w:jc w:val="center"/>
        <w:rPr>
          <w:rFonts w:ascii="Arial" w:hAnsi="Arial" w:cs="Arial"/>
          <w:b/>
        </w:rPr>
      </w:pPr>
      <w:r w:rsidRPr="00055879">
        <w:rPr>
          <w:rFonts w:ascii="Arial" w:hAnsi="Arial" w:cs="Arial"/>
          <w:b/>
        </w:rPr>
        <w:t>G</w:t>
      </w:r>
      <w:r w:rsidR="001269AB" w:rsidRPr="00055879">
        <w:rPr>
          <w:rFonts w:ascii="Arial" w:hAnsi="Arial" w:cs="Arial"/>
          <w:b/>
        </w:rPr>
        <w:t>rade VI</w:t>
      </w:r>
      <w:r w:rsidR="00B40D2E" w:rsidRPr="00055879">
        <w:rPr>
          <w:rFonts w:ascii="Arial" w:hAnsi="Arial" w:cs="Arial"/>
          <w:b/>
        </w:rPr>
        <w:t>I</w:t>
      </w:r>
      <w:r w:rsidRPr="00055879">
        <w:rPr>
          <w:rFonts w:ascii="Arial" w:hAnsi="Arial" w:cs="Arial"/>
          <w:b/>
        </w:rPr>
        <w:t xml:space="preserve"> – </w:t>
      </w:r>
      <w:r w:rsidR="005D46B8" w:rsidRPr="00055879">
        <w:rPr>
          <w:rFonts w:ascii="Arial" w:hAnsi="Arial" w:cs="Arial"/>
          <w:b/>
        </w:rPr>
        <w:t>Press Officer</w:t>
      </w:r>
    </w:p>
    <w:p w14:paraId="1837B399" w14:textId="2DB953A8" w:rsidR="00601234" w:rsidRPr="00055879" w:rsidRDefault="000A1A48">
      <w:pPr>
        <w:jc w:val="center"/>
        <w:rPr>
          <w:rFonts w:ascii="Arial" w:hAnsi="Arial" w:cs="Arial"/>
          <w:b/>
        </w:rPr>
      </w:pPr>
      <w:r w:rsidRPr="00055879">
        <w:rPr>
          <w:rFonts w:ascii="Arial" w:hAnsi="Arial" w:cs="Arial"/>
          <w:b/>
        </w:rPr>
        <w:t>Communications</w:t>
      </w:r>
      <w:r w:rsidR="00DE0F33" w:rsidRPr="00055879">
        <w:rPr>
          <w:rFonts w:ascii="Arial" w:hAnsi="Arial" w:cs="Arial"/>
          <w:b/>
        </w:rPr>
        <w:t xml:space="preserve"> &amp; Public </w:t>
      </w:r>
      <w:bookmarkStart w:id="0" w:name="_GoBack"/>
      <w:bookmarkEnd w:id="0"/>
      <w:r w:rsidR="00055879" w:rsidRPr="00055879">
        <w:rPr>
          <w:rFonts w:ascii="Arial" w:hAnsi="Arial" w:cs="Arial"/>
          <w:b/>
        </w:rPr>
        <w:t>Affairs Division</w:t>
      </w:r>
    </w:p>
    <w:p w14:paraId="2BF1BC4A" w14:textId="77777777" w:rsidR="00484EA1" w:rsidRPr="00055879" w:rsidRDefault="00484EA1">
      <w:pPr>
        <w:jc w:val="center"/>
        <w:rPr>
          <w:rFonts w:ascii="Arial" w:hAnsi="Arial" w:cs="Arial"/>
          <w:b/>
        </w:rPr>
      </w:pPr>
      <w:r w:rsidRPr="00055879">
        <w:rPr>
          <w:rFonts w:ascii="Arial" w:hAnsi="Arial" w:cs="Arial"/>
          <w:b/>
        </w:rPr>
        <w:t>Terms and Conditions of Employment</w:t>
      </w:r>
    </w:p>
    <w:p w14:paraId="73D13633" w14:textId="77777777" w:rsidR="00484EA1" w:rsidRPr="00055879"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055879" w14:paraId="6A670291" w14:textId="77777777" w:rsidTr="00FB4AD7">
        <w:tc>
          <w:tcPr>
            <w:tcW w:w="1985" w:type="dxa"/>
          </w:tcPr>
          <w:p w14:paraId="3C194221" w14:textId="77777777" w:rsidR="00484EA1" w:rsidRPr="00055879" w:rsidRDefault="00484EA1">
            <w:pPr>
              <w:jc w:val="both"/>
              <w:rPr>
                <w:rFonts w:ascii="Arial" w:hAnsi="Arial" w:cs="Arial"/>
                <w:b/>
                <w:bCs/>
              </w:rPr>
            </w:pPr>
            <w:r w:rsidRPr="00055879">
              <w:rPr>
                <w:rFonts w:ascii="Arial" w:hAnsi="Arial" w:cs="Arial"/>
                <w:b/>
                <w:bCs/>
              </w:rPr>
              <w:t xml:space="preserve">Tenure </w:t>
            </w:r>
          </w:p>
        </w:tc>
        <w:tc>
          <w:tcPr>
            <w:tcW w:w="7655" w:type="dxa"/>
          </w:tcPr>
          <w:p w14:paraId="300AD2B7" w14:textId="3E8BD98C" w:rsidR="00484EA1" w:rsidRPr="00055879" w:rsidRDefault="00484EA1">
            <w:pPr>
              <w:tabs>
                <w:tab w:val="left" w:pos="-720"/>
                <w:tab w:val="left" w:pos="0"/>
                <w:tab w:val="left" w:pos="720"/>
              </w:tabs>
              <w:suppressAutoHyphens/>
              <w:jc w:val="both"/>
              <w:rPr>
                <w:rFonts w:ascii="Arial" w:hAnsi="Arial" w:cs="Arial"/>
                <w:spacing w:val="-3"/>
              </w:rPr>
            </w:pPr>
            <w:r w:rsidRPr="00055879">
              <w:rPr>
                <w:rFonts w:ascii="Arial" w:hAnsi="Arial" w:cs="Arial"/>
                <w:spacing w:val="-3"/>
              </w:rPr>
              <w:t>The current vacanc</w:t>
            </w:r>
            <w:r w:rsidR="00601234" w:rsidRPr="00055879">
              <w:rPr>
                <w:rFonts w:ascii="Arial" w:hAnsi="Arial" w:cs="Arial"/>
                <w:spacing w:val="-3"/>
              </w:rPr>
              <w:t>y</w:t>
            </w:r>
            <w:r w:rsidR="00614621" w:rsidRPr="00055879">
              <w:rPr>
                <w:rFonts w:ascii="Arial" w:hAnsi="Arial" w:cs="Arial"/>
                <w:spacing w:val="-3"/>
              </w:rPr>
              <w:t xml:space="preserve"> </w:t>
            </w:r>
            <w:r w:rsidR="00965BA7" w:rsidRPr="00055879">
              <w:rPr>
                <w:rFonts w:ascii="Arial" w:hAnsi="Arial" w:cs="Arial"/>
                <w:spacing w:val="-3"/>
              </w:rPr>
              <w:t>is one</w:t>
            </w:r>
            <w:r w:rsidR="00074728" w:rsidRPr="00055879">
              <w:rPr>
                <w:rFonts w:ascii="Arial" w:hAnsi="Arial" w:cs="Arial"/>
                <w:spacing w:val="-3"/>
              </w:rPr>
              <w:t xml:space="preserve"> </w:t>
            </w:r>
            <w:r w:rsidR="00EC02ED" w:rsidRPr="00055879">
              <w:rPr>
                <w:rFonts w:ascii="Arial" w:hAnsi="Arial" w:cs="Arial"/>
                <w:spacing w:val="-3"/>
              </w:rPr>
              <w:t>year temporary contract</w:t>
            </w:r>
            <w:r w:rsidRPr="00055879">
              <w:rPr>
                <w:rFonts w:ascii="Arial" w:hAnsi="Arial" w:cs="Arial"/>
                <w:spacing w:val="-3"/>
              </w:rPr>
              <w:t xml:space="preserve">  </w:t>
            </w:r>
          </w:p>
          <w:p w14:paraId="2A429172" w14:textId="77777777" w:rsidR="00484EA1" w:rsidRPr="00055879" w:rsidRDefault="00484EA1">
            <w:pPr>
              <w:tabs>
                <w:tab w:val="left" w:pos="-720"/>
                <w:tab w:val="left" w:pos="0"/>
                <w:tab w:val="left" w:pos="720"/>
              </w:tabs>
              <w:suppressAutoHyphens/>
              <w:jc w:val="both"/>
              <w:rPr>
                <w:rFonts w:ascii="Arial" w:hAnsi="Arial" w:cs="Arial"/>
                <w:spacing w:val="-3"/>
              </w:rPr>
            </w:pPr>
          </w:p>
          <w:p w14:paraId="56D28985" w14:textId="77777777" w:rsidR="00484EA1" w:rsidRPr="00055879" w:rsidRDefault="00484EA1">
            <w:pPr>
              <w:tabs>
                <w:tab w:val="left" w:pos="-720"/>
                <w:tab w:val="left" w:pos="0"/>
                <w:tab w:val="left" w:pos="720"/>
              </w:tabs>
              <w:suppressAutoHyphens/>
              <w:jc w:val="both"/>
              <w:rPr>
                <w:rFonts w:ascii="Arial" w:hAnsi="Arial" w:cs="Arial"/>
                <w:spacing w:val="-3"/>
              </w:rPr>
            </w:pPr>
            <w:r w:rsidRPr="00055879">
              <w:rPr>
                <w:rFonts w:ascii="Arial" w:hAnsi="Arial" w:cs="Arial"/>
                <w:spacing w:val="-3"/>
              </w:rPr>
              <w:t xml:space="preserve">The post is pensionable. A panel </w:t>
            </w:r>
            <w:r w:rsidR="00397A9A" w:rsidRPr="00055879">
              <w:rPr>
                <w:rFonts w:ascii="Arial" w:hAnsi="Arial" w:cs="Arial"/>
                <w:spacing w:val="-3"/>
              </w:rPr>
              <w:t>may</w:t>
            </w:r>
            <w:r w:rsidRPr="00055879">
              <w:rPr>
                <w:rFonts w:ascii="Arial" w:hAnsi="Arial" w:cs="Arial"/>
                <w:spacing w:val="-3"/>
              </w:rPr>
              <w:t xml:space="preserve"> be created from which</w:t>
            </w:r>
            <w:r w:rsidR="00965362" w:rsidRPr="00055879">
              <w:rPr>
                <w:rFonts w:ascii="Arial" w:hAnsi="Arial" w:cs="Arial"/>
                <w:spacing w:val="-3"/>
              </w:rPr>
              <w:t xml:space="preserve"> permanent and</w:t>
            </w:r>
            <w:r w:rsidRPr="00055879">
              <w:rPr>
                <w:rFonts w:ascii="Arial" w:hAnsi="Arial" w:cs="Arial"/>
                <w:spacing w:val="-3"/>
              </w:rPr>
              <w:t xml:space="preserve"> specified purpose vacancies of full or part time duration </w:t>
            </w:r>
            <w:r w:rsidR="00397A9A" w:rsidRPr="00055879">
              <w:rPr>
                <w:rFonts w:ascii="Arial" w:hAnsi="Arial" w:cs="Arial"/>
                <w:spacing w:val="-3"/>
              </w:rPr>
              <w:t>may</w:t>
            </w:r>
            <w:r w:rsidRPr="00055879">
              <w:rPr>
                <w:rFonts w:ascii="Arial" w:hAnsi="Arial" w:cs="Arial"/>
                <w:spacing w:val="-3"/>
              </w:rPr>
              <w:t xml:space="preserve"> be filled. The tenure of these posts will be indicated at “expression of interest” stage. </w:t>
            </w:r>
          </w:p>
          <w:p w14:paraId="65F29B9D" w14:textId="77777777" w:rsidR="00484EA1" w:rsidRPr="00055879" w:rsidRDefault="00484EA1">
            <w:pPr>
              <w:tabs>
                <w:tab w:val="left" w:pos="-720"/>
                <w:tab w:val="left" w:pos="0"/>
                <w:tab w:val="left" w:pos="720"/>
              </w:tabs>
              <w:suppressAutoHyphens/>
              <w:jc w:val="both"/>
              <w:rPr>
                <w:rFonts w:ascii="Arial" w:hAnsi="Arial" w:cs="Arial"/>
                <w:spacing w:val="-3"/>
              </w:rPr>
            </w:pPr>
          </w:p>
          <w:p w14:paraId="2748D03F" w14:textId="77777777" w:rsidR="00484EA1" w:rsidRPr="00055879" w:rsidRDefault="00484EA1">
            <w:pPr>
              <w:tabs>
                <w:tab w:val="left" w:pos="-720"/>
                <w:tab w:val="left" w:pos="0"/>
                <w:tab w:val="left" w:pos="720"/>
              </w:tabs>
              <w:suppressAutoHyphens/>
              <w:jc w:val="both"/>
              <w:rPr>
                <w:rFonts w:ascii="Arial" w:hAnsi="Arial" w:cs="Arial"/>
                <w:spacing w:val="-3"/>
              </w:rPr>
            </w:pPr>
            <w:r w:rsidRPr="00055879">
              <w:rPr>
                <w:rFonts w:ascii="Arial" w:hAnsi="Arial" w:cs="Arial"/>
                <w:spacing w:val="-3"/>
              </w:rPr>
              <w:t>Appointment as an employee of the Health Service Executive is governed by the Health Act 2004 and the Public Service Management (Recruitment and Appointment) Act 2004</w:t>
            </w:r>
            <w:r w:rsidR="007547D8" w:rsidRPr="00055879">
              <w:rPr>
                <w:rFonts w:ascii="Arial" w:hAnsi="Arial" w:cs="Arial"/>
                <w:spacing w:val="-3"/>
              </w:rPr>
              <w:t xml:space="preserve"> and Public Service Management (Recruitment and Appointments) Amendment Act 2013</w:t>
            </w:r>
            <w:r w:rsidRPr="00055879">
              <w:rPr>
                <w:rFonts w:ascii="Arial" w:hAnsi="Arial" w:cs="Arial"/>
                <w:spacing w:val="-3"/>
              </w:rPr>
              <w:t>.</w:t>
            </w:r>
          </w:p>
          <w:p w14:paraId="2F69BE2E" w14:textId="77777777" w:rsidR="00484EA1" w:rsidRPr="00055879" w:rsidRDefault="00484EA1">
            <w:pPr>
              <w:tabs>
                <w:tab w:val="left" w:pos="-720"/>
                <w:tab w:val="left" w:pos="0"/>
                <w:tab w:val="left" w:pos="720"/>
              </w:tabs>
              <w:suppressAutoHyphens/>
              <w:jc w:val="both"/>
              <w:rPr>
                <w:rFonts w:ascii="Arial" w:hAnsi="Arial" w:cs="Arial"/>
                <w:spacing w:val="-3"/>
              </w:rPr>
            </w:pPr>
          </w:p>
          <w:p w14:paraId="06B1B485" w14:textId="77777777" w:rsidR="00484EA1" w:rsidRPr="00055879" w:rsidRDefault="00484EA1">
            <w:pPr>
              <w:tabs>
                <w:tab w:val="left" w:pos="-720"/>
                <w:tab w:val="left" w:pos="0"/>
                <w:tab w:val="left" w:pos="720"/>
              </w:tabs>
              <w:suppressAutoHyphens/>
              <w:jc w:val="both"/>
              <w:rPr>
                <w:rFonts w:ascii="Arial" w:hAnsi="Arial" w:cs="Arial"/>
                <w:spacing w:val="-3"/>
              </w:rPr>
            </w:pPr>
          </w:p>
        </w:tc>
      </w:tr>
      <w:tr w:rsidR="00484EA1" w:rsidRPr="00055879" w14:paraId="58CA28F6" w14:textId="77777777" w:rsidTr="00FB4AD7">
        <w:tc>
          <w:tcPr>
            <w:tcW w:w="1985" w:type="dxa"/>
          </w:tcPr>
          <w:p w14:paraId="0CDA73FB" w14:textId="77777777" w:rsidR="00484EA1" w:rsidRPr="00055879" w:rsidRDefault="00484EA1">
            <w:pPr>
              <w:jc w:val="both"/>
              <w:rPr>
                <w:rFonts w:ascii="Arial" w:hAnsi="Arial" w:cs="Arial"/>
                <w:b/>
                <w:bCs/>
              </w:rPr>
            </w:pPr>
            <w:r w:rsidRPr="00055879">
              <w:rPr>
                <w:rFonts w:ascii="Arial" w:hAnsi="Arial" w:cs="Arial"/>
                <w:b/>
                <w:bCs/>
              </w:rPr>
              <w:t xml:space="preserve">Remuneration </w:t>
            </w:r>
          </w:p>
        </w:tc>
        <w:tc>
          <w:tcPr>
            <w:tcW w:w="7655" w:type="dxa"/>
          </w:tcPr>
          <w:p w14:paraId="38E80135" w14:textId="221C50A0" w:rsidR="00074728" w:rsidRPr="00055879" w:rsidRDefault="00EC02ED" w:rsidP="00074728">
            <w:pPr>
              <w:spacing w:after="120"/>
              <w:contextualSpacing/>
              <w:rPr>
                <w:rFonts w:ascii="Arial" w:hAnsi="Arial" w:cs="Arial"/>
                <w:bCs/>
                <w:iCs/>
              </w:rPr>
            </w:pPr>
            <w:r w:rsidRPr="00055879">
              <w:rPr>
                <w:rFonts w:ascii="Arial" w:hAnsi="Arial" w:cs="Arial"/>
              </w:rPr>
              <w:t xml:space="preserve">The salary scale for the post (as at </w:t>
            </w:r>
            <w:r w:rsidR="00DE0F33" w:rsidRPr="00055879">
              <w:rPr>
                <w:rFonts w:ascii="Arial" w:hAnsi="Arial" w:cs="Arial"/>
              </w:rPr>
              <w:t>01/03/2024</w:t>
            </w:r>
            <w:r w:rsidRPr="00055879">
              <w:rPr>
                <w:rFonts w:ascii="Arial" w:hAnsi="Arial" w:cs="Arial"/>
              </w:rPr>
              <w:t>) is :-</w:t>
            </w:r>
            <w:r w:rsidR="00074728" w:rsidRPr="00055879">
              <w:rPr>
                <w:rFonts w:ascii="Arial" w:hAnsi="Arial" w:cs="Arial"/>
                <w:bCs/>
                <w:iCs/>
              </w:rPr>
              <w:t xml:space="preserve"> </w:t>
            </w:r>
          </w:p>
          <w:p w14:paraId="334DC877" w14:textId="77777777" w:rsidR="00DE0F33" w:rsidRPr="00055879" w:rsidRDefault="00DE0F33" w:rsidP="00074728">
            <w:pPr>
              <w:spacing w:after="120"/>
              <w:contextualSpacing/>
              <w:rPr>
                <w:rFonts w:ascii="Arial" w:hAnsi="Arial" w:cs="Arial"/>
                <w:bCs/>
                <w:iCs/>
              </w:rPr>
            </w:pPr>
          </w:p>
          <w:tbl>
            <w:tblPr>
              <w:tblW w:w="0" w:type="auto"/>
              <w:tblBorders>
                <w:top w:val="nil"/>
                <w:left w:val="nil"/>
                <w:bottom w:val="nil"/>
                <w:right w:val="nil"/>
              </w:tblBorders>
              <w:tblLook w:val="0000" w:firstRow="0" w:lastRow="0" w:firstColumn="0" w:lastColumn="0" w:noHBand="0" w:noVBand="0"/>
            </w:tblPr>
            <w:tblGrid>
              <w:gridCol w:w="828"/>
              <w:gridCol w:w="828"/>
              <w:gridCol w:w="828"/>
              <w:gridCol w:w="828"/>
              <w:gridCol w:w="828"/>
              <w:gridCol w:w="828"/>
              <w:gridCol w:w="828"/>
            </w:tblGrid>
            <w:tr w:rsidR="00DE0F33" w:rsidRPr="00DE0F33" w14:paraId="01D06186" w14:textId="77777777">
              <w:tblPrEx>
                <w:tblCellMar>
                  <w:top w:w="0" w:type="dxa"/>
                  <w:bottom w:w="0" w:type="dxa"/>
                </w:tblCellMar>
              </w:tblPrEx>
              <w:trPr>
                <w:trHeight w:val="64"/>
              </w:trPr>
              <w:tc>
                <w:tcPr>
                  <w:tcW w:w="0" w:type="auto"/>
                </w:tcPr>
                <w:p w14:paraId="596D52CF"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79,847</w:t>
                  </w:r>
                </w:p>
              </w:tc>
              <w:tc>
                <w:tcPr>
                  <w:tcW w:w="0" w:type="auto"/>
                </w:tcPr>
                <w:p w14:paraId="520EC3DD"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80,564</w:t>
                  </w:r>
                </w:p>
              </w:tc>
              <w:tc>
                <w:tcPr>
                  <w:tcW w:w="0" w:type="auto"/>
                </w:tcPr>
                <w:p w14:paraId="1B7CC802"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83,715</w:t>
                  </w:r>
                </w:p>
              </w:tc>
              <w:tc>
                <w:tcPr>
                  <w:tcW w:w="0" w:type="auto"/>
                </w:tcPr>
                <w:p w14:paraId="1D11BC96"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86,878</w:t>
                  </w:r>
                </w:p>
              </w:tc>
              <w:tc>
                <w:tcPr>
                  <w:tcW w:w="0" w:type="auto"/>
                </w:tcPr>
                <w:p w14:paraId="4C7C8163"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90,018</w:t>
                  </w:r>
                </w:p>
              </w:tc>
              <w:tc>
                <w:tcPr>
                  <w:tcW w:w="0" w:type="auto"/>
                </w:tcPr>
                <w:p w14:paraId="5F7C83F6"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93,170</w:t>
                  </w:r>
                </w:p>
              </w:tc>
              <w:tc>
                <w:tcPr>
                  <w:tcW w:w="0" w:type="auto"/>
                </w:tcPr>
                <w:p w14:paraId="46DF5BC5" w14:textId="77777777" w:rsidR="00DE0F33" w:rsidRPr="00DE0F33" w:rsidRDefault="00DE0F33" w:rsidP="00DE0F33">
                  <w:pPr>
                    <w:autoSpaceDE w:val="0"/>
                    <w:autoSpaceDN w:val="0"/>
                    <w:adjustRightInd w:val="0"/>
                    <w:rPr>
                      <w:rFonts w:ascii="Arial" w:hAnsi="Arial" w:cs="Arial"/>
                      <w:color w:val="000000"/>
                      <w:lang w:val="en-IE" w:eastAsia="en-IE"/>
                    </w:rPr>
                  </w:pPr>
                  <w:r w:rsidRPr="00DE0F33">
                    <w:rPr>
                      <w:rFonts w:ascii="Arial" w:hAnsi="Arial" w:cs="Arial"/>
                      <w:color w:val="000000"/>
                      <w:lang w:val="en-IE" w:eastAsia="en-IE"/>
                    </w:rPr>
                    <w:t>96,305</w:t>
                  </w:r>
                </w:p>
              </w:tc>
            </w:tr>
          </w:tbl>
          <w:p w14:paraId="4C127291" w14:textId="77777777" w:rsidR="00DE0F33" w:rsidRPr="00055879" w:rsidRDefault="00DE0F33" w:rsidP="00074728">
            <w:pPr>
              <w:spacing w:after="120"/>
              <w:contextualSpacing/>
              <w:rPr>
                <w:rFonts w:ascii="Arial" w:hAnsi="Arial" w:cs="Arial"/>
                <w:bCs/>
                <w:iCs/>
              </w:rPr>
            </w:pPr>
          </w:p>
          <w:p w14:paraId="33A02EF7" w14:textId="10BC279F" w:rsidR="00EC02ED" w:rsidRPr="00055879" w:rsidRDefault="00EC02ED" w:rsidP="00EC02ED">
            <w:pPr>
              <w:autoSpaceDE w:val="0"/>
              <w:autoSpaceDN w:val="0"/>
              <w:adjustRightInd w:val="0"/>
              <w:jc w:val="both"/>
              <w:rPr>
                <w:rFonts w:ascii="Arial" w:hAnsi="Arial" w:cs="Arial"/>
              </w:rPr>
            </w:pPr>
          </w:p>
          <w:p w14:paraId="7BA0898F" w14:textId="1F0404DE" w:rsidR="001E7D6D" w:rsidRPr="00055879" w:rsidRDefault="00074728" w:rsidP="00EC02ED">
            <w:pPr>
              <w:jc w:val="both"/>
              <w:rPr>
                <w:rFonts w:ascii="Arial" w:hAnsi="Arial" w:cs="Arial"/>
                <w:lang w:val="ga-IE"/>
              </w:rPr>
            </w:pPr>
            <w:r w:rsidRPr="00055879">
              <w:rPr>
                <w:rFonts w:ascii="Arial" w:hAnsi="Arial" w:cs="Arial"/>
                <w:bCs/>
                <w:iCs/>
              </w:rPr>
              <w:t xml:space="preserve">Salary Scales are updated periodically and the most up to date versions can be found here: </w:t>
            </w:r>
            <w:hyperlink r:id="rId13" w:history="1">
              <w:r w:rsidRPr="00055879">
                <w:rPr>
                  <w:rStyle w:val="Hyperlink"/>
                  <w:rFonts w:ascii="Arial" w:hAnsi="Arial" w:cs="Arial"/>
                </w:rPr>
                <w:t>https://www.hse.ie/eng/staff/resources/hr-circulars/final-1-march-2023-salary-scales.pdf</w:t>
              </w:r>
            </w:hyperlink>
          </w:p>
        </w:tc>
      </w:tr>
      <w:tr w:rsidR="00484EA1" w:rsidRPr="00055879" w14:paraId="75904B37" w14:textId="77777777" w:rsidTr="00FB4AD7">
        <w:tc>
          <w:tcPr>
            <w:tcW w:w="1985" w:type="dxa"/>
          </w:tcPr>
          <w:p w14:paraId="5E924280" w14:textId="77777777" w:rsidR="00484EA1" w:rsidRPr="00055879" w:rsidRDefault="00484EA1">
            <w:pPr>
              <w:jc w:val="both"/>
              <w:rPr>
                <w:rFonts w:ascii="Arial" w:hAnsi="Arial" w:cs="Arial"/>
                <w:b/>
                <w:bCs/>
              </w:rPr>
            </w:pPr>
            <w:r w:rsidRPr="00055879">
              <w:rPr>
                <w:rFonts w:ascii="Arial" w:hAnsi="Arial" w:cs="Arial"/>
                <w:b/>
                <w:bCs/>
              </w:rPr>
              <w:t>Working Week</w:t>
            </w:r>
          </w:p>
          <w:p w14:paraId="2C0E203D" w14:textId="77777777" w:rsidR="00484EA1" w:rsidRPr="00055879" w:rsidRDefault="00484EA1">
            <w:pPr>
              <w:jc w:val="both"/>
              <w:rPr>
                <w:rFonts w:ascii="Arial" w:hAnsi="Arial" w:cs="Arial"/>
                <w:b/>
                <w:bCs/>
              </w:rPr>
            </w:pPr>
          </w:p>
        </w:tc>
        <w:tc>
          <w:tcPr>
            <w:tcW w:w="7655" w:type="dxa"/>
          </w:tcPr>
          <w:p w14:paraId="2DC4E4F5" w14:textId="7BA873DF" w:rsidR="00484EA1" w:rsidRPr="00055879" w:rsidRDefault="00484EA1" w:rsidP="00DE0F33">
            <w:pPr>
              <w:tabs>
                <w:tab w:val="left" w:pos="283"/>
              </w:tabs>
              <w:jc w:val="both"/>
              <w:rPr>
                <w:rFonts w:ascii="Arial" w:hAnsi="Arial" w:cs="Arial"/>
                <w:iCs/>
              </w:rPr>
            </w:pPr>
            <w:r w:rsidRPr="00055879">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055879">
              <w:rPr>
                <w:rFonts w:ascii="Arial" w:hAnsi="Arial" w:cs="Arial"/>
                <w:vertAlign w:val="superscript"/>
              </w:rPr>
              <w:t>th</w:t>
            </w:r>
            <w:r w:rsidRPr="00055879">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484EA1" w:rsidRPr="00055879" w14:paraId="1FE9D2D9" w14:textId="77777777" w:rsidTr="00FB4AD7">
        <w:tc>
          <w:tcPr>
            <w:tcW w:w="1985" w:type="dxa"/>
          </w:tcPr>
          <w:p w14:paraId="3BA2705F" w14:textId="77777777" w:rsidR="00484EA1" w:rsidRPr="00055879" w:rsidRDefault="00484EA1">
            <w:pPr>
              <w:jc w:val="both"/>
              <w:rPr>
                <w:rFonts w:ascii="Arial" w:hAnsi="Arial" w:cs="Arial"/>
                <w:b/>
                <w:bCs/>
              </w:rPr>
            </w:pPr>
            <w:r w:rsidRPr="00055879">
              <w:rPr>
                <w:rFonts w:ascii="Arial" w:hAnsi="Arial" w:cs="Arial"/>
                <w:b/>
                <w:bCs/>
              </w:rPr>
              <w:t>Annual Leave</w:t>
            </w:r>
          </w:p>
        </w:tc>
        <w:tc>
          <w:tcPr>
            <w:tcW w:w="7655" w:type="dxa"/>
          </w:tcPr>
          <w:p w14:paraId="61BDBBDC" w14:textId="77777777" w:rsidR="00484EA1" w:rsidRPr="00055879" w:rsidRDefault="00484EA1">
            <w:pPr>
              <w:rPr>
                <w:rFonts w:ascii="Arial" w:hAnsi="Arial" w:cs="Arial"/>
              </w:rPr>
            </w:pPr>
            <w:r w:rsidRPr="00055879">
              <w:rPr>
                <w:rFonts w:ascii="Arial" w:hAnsi="Arial" w:cs="Arial"/>
              </w:rPr>
              <w:t xml:space="preserve">The annual leave associated with the post </w:t>
            </w:r>
            <w:r w:rsidR="007547D8" w:rsidRPr="00055879">
              <w:rPr>
                <w:rFonts w:ascii="Arial" w:hAnsi="Arial" w:cs="Arial"/>
              </w:rPr>
              <w:t>will be confirmed at job offer stage.</w:t>
            </w:r>
          </w:p>
          <w:p w14:paraId="46DCCE79" w14:textId="77777777" w:rsidR="00484EA1" w:rsidRPr="00055879" w:rsidRDefault="00484EA1">
            <w:pPr>
              <w:jc w:val="both"/>
              <w:rPr>
                <w:rFonts w:ascii="Arial" w:hAnsi="Arial" w:cs="Arial"/>
              </w:rPr>
            </w:pPr>
          </w:p>
        </w:tc>
      </w:tr>
      <w:tr w:rsidR="00527F3F" w:rsidRPr="00055879" w14:paraId="7924A78D" w14:textId="77777777" w:rsidTr="00FB4AD7">
        <w:tc>
          <w:tcPr>
            <w:tcW w:w="1985" w:type="dxa"/>
          </w:tcPr>
          <w:p w14:paraId="684A8EF8" w14:textId="77777777" w:rsidR="00527F3F" w:rsidRPr="00055879" w:rsidRDefault="00527F3F">
            <w:pPr>
              <w:jc w:val="both"/>
              <w:rPr>
                <w:rFonts w:ascii="Arial" w:hAnsi="Arial" w:cs="Arial"/>
                <w:b/>
                <w:bCs/>
              </w:rPr>
            </w:pPr>
            <w:r w:rsidRPr="00055879">
              <w:rPr>
                <w:rFonts w:ascii="Arial" w:hAnsi="Arial" w:cs="Arial"/>
                <w:b/>
                <w:bCs/>
              </w:rPr>
              <w:t>Superannuation</w:t>
            </w:r>
          </w:p>
          <w:p w14:paraId="0F5BAC85" w14:textId="77777777" w:rsidR="00527F3F" w:rsidRPr="00055879" w:rsidRDefault="00527F3F">
            <w:pPr>
              <w:jc w:val="both"/>
              <w:rPr>
                <w:rFonts w:ascii="Arial" w:hAnsi="Arial" w:cs="Arial"/>
                <w:b/>
                <w:bCs/>
              </w:rPr>
            </w:pPr>
          </w:p>
          <w:p w14:paraId="4AF6176C" w14:textId="77777777" w:rsidR="00527F3F" w:rsidRPr="00055879" w:rsidRDefault="00527F3F">
            <w:pPr>
              <w:jc w:val="both"/>
              <w:rPr>
                <w:rFonts w:ascii="Arial" w:hAnsi="Arial" w:cs="Arial"/>
                <w:b/>
                <w:bCs/>
              </w:rPr>
            </w:pPr>
          </w:p>
        </w:tc>
        <w:tc>
          <w:tcPr>
            <w:tcW w:w="7655" w:type="dxa"/>
          </w:tcPr>
          <w:p w14:paraId="5DED7169" w14:textId="77777777" w:rsidR="00527F3F" w:rsidRPr="00055879" w:rsidRDefault="00527F3F" w:rsidP="00527F3F">
            <w:pPr>
              <w:jc w:val="both"/>
              <w:rPr>
                <w:rFonts w:ascii="Arial" w:hAnsi="Arial" w:cs="Arial"/>
              </w:rPr>
            </w:pPr>
            <w:r w:rsidRPr="00055879">
              <w:rPr>
                <w:rFonts w:ascii="Arial" w:hAnsi="Arial" w:cs="Arial"/>
              </w:rPr>
              <w:t xml:space="preserve">This is a pensionable position with the HSE. The successful candidate will upon appointment become a member of the appropriate pension scheme.  </w:t>
            </w:r>
            <w:r w:rsidR="00272B1D" w:rsidRPr="00055879">
              <w:rPr>
                <w:rFonts w:ascii="Arial" w:hAnsi="Arial" w:cs="Arial"/>
              </w:rPr>
              <w:t>Pension scheme m</w:t>
            </w:r>
            <w:r w:rsidRPr="00055879">
              <w:rPr>
                <w:rFonts w:ascii="Arial" w:hAnsi="Arial" w:cs="Arial"/>
              </w:rPr>
              <w:t>embership will be notified within the contract of employment.  Members of pre-existing pension schemes who transferred to the HSE on the 01</w:t>
            </w:r>
            <w:r w:rsidRPr="00055879">
              <w:rPr>
                <w:rFonts w:ascii="Arial" w:hAnsi="Arial" w:cs="Arial"/>
                <w:vertAlign w:val="superscript"/>
              </w:rPr>
              <w:t>st</w:t>
            </w:r>
            <w:r w:rsidRPr="00055879">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55879">
              <w:rPr>
                <w:rFonts w:ascii="Arial" w:hAnsi="Arial" w:cs="Arial"/>
                <w:vertAlign w:val="superscript"/>
              </w:rPr>
              <w:t>st</w:t>
            </w:r>
            <w:r w:rsidRPr="00055879">
              <w:rPr>
                <w:rFonts w:ascii="Arial" w:hAnsi="Arial" w:cs="Arial"/>
              </w:rPr>
              <w:t xml:space="preserve"> December 2004</w:t>
            </w:r>
          </w:p>
        </w:tc>
      </w:tr>
      <w:tr w:rsidR="00527F3F" w:rsidRPr="00055879" w14:paraId="421F46C3" w14:textId="77777777" w:rsidTr="00FB4AD7">
        <w:tc>
          <w:tcPr>
            <w:tcW w:w="1985" w:type="dxa"/>
          </w:tcPr>
          <w:p w14:paraId="0E3CC755" w14:textId="77777777" w:rsidR="00527F3F" w:rsidRPr="00055879" w:rsidRDefault="00527F3F">
            <w:pPr>
              <w:jc w:val="both"/>
              <w:rPr>
                <w:rFonts w:ascii="Arial" w:hAnsi="Arial" w:cs="Arial"/>
                <w:b/>
                <w:bCs/>
              </w:rPr>
            </w:pPr>
            <w:r w:rsidRPr="00055879">
              <w:rPr>
                <w:rFonts w:ascii="Arial" w:hAnsi="Arial" w:cs="Arial"/>
                <w:b/>
                <w:bCs/>
              </w:rPr>
              <w:t>Probation</w:t>
            </w:r>
          </w:p>
        </w:tc>
        <w:tc>
          <w:tcPr>
            <w:tcW w:w="7655" w:type="dxa"/>
          </w:tcPr>
          <w:p w14:paraId="4CB7CC23" w14:textId="77777777" w:rsidR="00527F3F" w:rsidRPr="00055879" w:rsidRDefault="00527F3F">
            <w:pPr>
              <w:pStyle w:val="Heading7"/>
              <w:rPr>
                <w:rFonts w:cs="Arial"/>
                <w:b w:val="0"/>
                <w:sz w:val="20"/>
              </w:rPr>
            </w:pPr>
            <w:r w:rsidRPr="00055879">
              <w:rPr>
                <w:rFonts w:cs="Arial"/>
                <w:b w:val="0"/>
                <w:sz w:val="20"/>
              </w:rPr>
              <w:t xml:space="preserve">Every appointment of a person who is not already a permanent officer of the </w:t>
            </w:r>
            <w:r w:rsidRPr="00055879">
              <w:rPr>
                <w:rFonts w:cs="Arial"/>
                <w:b w:val="0"/>
                <w:sz w:val="20"/>
                <w:shd w:val="clear" w:color="auto" w:fill="FFFFFF"/>
              </w:rPr>
              <w:t>Health Service Executive or of a Local Authority</w:t>
            </w:r>
            <w:r w:rsidRPr="00055879">
              <w:rPr>
                <w:rFonts w:cs="Arial"/>
                <w:b w:val="0"/>
                <w:sz w:val="20"/>
              </w:rPr>
              <w:t xml:space="preserve"> shall be subject to a probationary period of 12 months as stipulated in the Department of Health Circular No.10/71.</w:t>
            </w:r>
          </w:p>
        </w:tc>
      </w:tr>
      <w:tr w:rsidR="00165203" w:rsidRPr="00055879" w14:paraId="1D5FC75F"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44EA7DD5" w14:textId="77777777" w:rsidR="00165203" w:rsidRPr="00055879" w:rsidRDefault="00165203" w:rsidP="00162D38">
            <w:pPr>
              <w:jc w:val="both"/>
              <w:rPr>
                <w:rFonts w:ascii="Arial" w:hAnsi="Arial" w:cs="Arial"/>
                <w:b/>
                <w:bCs/>
              </w:rPr>
            </w:pPr>
            <w:r w:rsidRPr="0005587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2EA29CB" w14:textId="77777777" w:rsidR="00165203" w:rsidRPr="00055879" w:rsidRDefault="00165203" w:rsidP="00162D38">
            <w:pPr>
              <w:jc w:val="both"/>
              <w:rPr>
                <w:rFonts w:ascii="Arial" w:hAnsi="Arial" w:cs="Arial"/>
              </w:rPr>
            </w:pPr>
            <w:r w:rsidRPr="00055879">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1C5253A6" w14:textId="77777777" w:rsidR="00165203" w:rsidRPr="00055879" w:rsidRDefault="00165203" w:rsidP="00162D38">
            <w:pPr>
              <w:jc w:val="both"/>
              <w:rPr>
                <w:rFonts w:ascii="Arial" w:hAnsi="Arial" w:cs="Arial"/>
              </w:rPr>
            </w:pPr>
          </w:p>
        </w:tc>
      </w:tr>
      <w:tr w:rsidR="003A7CEA" w:rsidRPr="00055879" w14:paraId="5BF411A9" w14:textId="77777777" w:rsidTr="003A7CEA">
        <w:trPr>
          <w:trHeight w:val="1138"/>
        </w:trPr>
        <w:tc>
          <w:tcPr>
            <w:tcW w:w="1985" w:type="dxa"/>
            <w:tcBorders>
              <w:top w:val="single" w:sz="4" w:space="0" w:color="auto"/>
              <w:left w:val="single" w:sz="4" w:space="0" w:color="auto"/>
              <w:bottom w:val="single" w:sz="4" w:space="0" w:color="auto"/>
              <w:right w:val="single" w:sz="4" w:space="0" w:color="auto"/>
            </w:tcBorders>
          </w:tcPr>
          <w:p w14:paraId="7E704699" w14:textId="77777777" w:rsidR="003A7CEA" w:rsidRPr="00055879" w:rsidRDefault="003A7CEA" w:rsidP="00B64898">
            <w:pPr>
              <w:jc w:val="both"/>
              <w:rPr>
                <w:rFonts w:ascii="Arial" w:hAnsi="Arial" w:cs="Arial"/>
                <w:b/>
                <w:bCs/>
              </w:rPr>
            </w:pPr>
            <w:r w:rsidRPr="00055879">
              <w:rPr>
                <w:rFonts w:ascii="Arial" w:hAnsi="Arial" w:cs="Arial"/>
                <w:b/>
                <w:bCs/>
              </w:rPr>
              <w:t>Health &amp; Safety</w:t>
            </w:r>
          </w:p>
        </w:tc>
        <w:tc>
          <w:tcPr>
            <w:tcW w:w="7655" w:type="dxa"/>
            <w:tcBorders>
              <w:top w:val="single" w:sz="4" w:space="0" w:color="auto"/>
              <w:left w:val="single" w:sz="4" w:space="0" w:color="auto"/>
              <w:bottom w:val="single" w:sz="4" w:space="0" w:color="auto"/>
              <w:right w:val="single" w:sz="4" w:space="0" w:color="auto"/>
            </w:tcBorders>
          </w:tcPr>
          <w:p w14:paraId="3451598A" w14:textId="77777777" w:rsidR="003A7CEA" w:rsidRPr="00055879" w:rsidRDefault="003A7CEA" w:rsidP="00B64898">
            <w:pPr>
              <w:jc w:val="both"/>
              <w:rPr>
                <w:rFonts w:ascii="Arial" w:hAnsi="Arial" w:cs="Arial"/>
              </w:rPr>
            </w:pPr>
            <w:r w:rsidRPr="00055879">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FE4C3A6" w14:textId="77777777" w:rsidR="003A7CEA" w:rsidRPr="00055879" w:rsidRDefault="003A7CEA" w:rsidP="00B64898">
            <w:pPr>
              <w:jc w:val="both"/>
              <w:rPr>
                <w:rFonts w:ascii="Arial" w:hAnsi="Arial" w:cs="Arial"/>
              </w:rPr>
            </w:pPr>
          </w:p>
          <w:p w14:paraId="763279D7" w14:textId="77777777" w:rsidR="003A7CEA" w:rsidRPr="00055879" w:rsidRDefault="003A7CEA" w:rsidP="00B64898">
            <w:pPr>
              <w:jc w:val="both"/>
              <w:rPr>
                <w:rFonts w:ascii="Arial" w:hAnsi="Arial" w:cs="Arial"/>
              </w:rPr>
            </w:pPr>
            <w:r w:rsidRPr="00055879">
              <w:rPr>
                <w:rFonts w:ascii="Arial" w:hAnsi="Arial" w:cs="Arial"/>
              </w:rPr>
              <w:t>Key responsibilities include:</w:t>
            </w:r>
          </w:p>
          <w:p w14:paraId="09791256" w14:textId="77777777" w:rsidR="003A7CEA" w:rsidRPr="00055879" w:rsidRDefault="003A7CEA" w:rsidP="00B64898">
            <w:pPr>
              <w:jc w:val="both"/>
              <w:rPr>
                <w:rFonts w:ascii="Arial" w:hAnsi="Arial" w:cs="Arial"/>
              </w:rPr>
            </w:pPr>
          </w:p>
          <w:p w14:paraId="04C13002"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t>Developing a SSSS for the department/service</w:t>
            </w:r>
            <w:r w:rsidRPr="00055879">
              <w:rPr>
                <w:rStyle w:val="FootnoteReference"/>
                <w:rFonts w:ascii="Arial" w:hAnsi="Arial" w:cs="Arial"/>
                <w:vertAlign w:val="baseline"/>
              </w:rPr>
              <w:footnoteReference w:id="1"/>
            </w:r>
            <w:r w:rsidRPr="0005587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25B6A23"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803770B"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t>Consulting and communicating with staff and safety representatives on OSH matters.</w:t>
            </w:r>
          </w:p>
          <w:p w14:paraId="07FA8890"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lastRenderedPageBreak/>
              <w:t>Ensuring a training needs assessment (TNA) is undertaken for employees, facilitating their attendance at statutory OSH training, and ensuring records are maintained for each employee.</w:t>
            </w:r>
          </w:p>
          <w:p w14:paraId="3155C330"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t>Ensuring that all incidents occurring within the relevant department/service are appropriately managed and investigated in accordance with HSE procedures</w:t>
            </w:r>
            <w:r w:rsidRPr="00055879">
              <w:rPr>
                <w:rStyle w:val="FootnoteReference"/>
                <w:rFonts w:ascii="Arial" w:hAnsi="Arial" w:cs="Arial"/>
                <w:vertAlign w:val="baseline"/>
              </w:rPr>
              <w:footnoteReference w:id="2"/>
            </w:r>
            <w:r w:rsidRPr="00055879">
              <w:rPr>
                <w:rFonts w:ascii="Arial" w:hAnsi="Arial" w:cs="Arial"/>
              </w:rPr>
              <w:t>.</w:t>
            </w:r>
          </w:p>
          <w:p w14:paraId="422DCC93"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t>Seeking advice from health and safety professionals through the National Health and Safety Function Helpdesk as appropriate.</w:t>
            </w:r>
          </w:p>
          <w:p w14:paraId="720E08ED" w14:textId="77777777" w:rsidR="003A7CEA" w:rsidRPr="00055879" w:rsidRDefault="003A7CEA" w:rsidP="001E7D6D">
            <w:pPr>
              <w:pStyle w:val="ListParagraph"/>
              <w:numPr>
                <w:ilvl w:val="0"/>
                <w:numId w:val="3"/>
              </w:numPr>
              <w:ind w:left="714" w:hanging="357"/>
              <w:jc w:val="both"/>
              <w:rPr>
                <w:rFonts w:ascii="Arial" w:hAnsi="Arial" w:cs="Arial"/>
              </w:rPr>
            </w:pPr>
            <w:r w:rsidRPr="00055879">
              <w:rPr>
                <w:rFonts w:ascii="Arial" w:hAnsi="Arial" w:cs="Arial"/>
              </w:rPr>
              <w:t>Reviewing the health and safety performance of the ward/department/service and staff through, respectively, local audit and performance achievement meetings for example.</w:t>
            </w:r>
          </w:p>
          <w:p w14:paraId="1F797106" w14:textId="77777777" w:rsidR="003A7CEA" w:rsidRPr="00055879" w:rsidRDefault="003A7CEA" w:rsidP="00B64898">
            <w:pPr>
              <w:jc w:val="both"/>
              <w:rPr>
                <w:rFonts w:ascii="Arial" w:hAnsi="Arial" w:cs="Arial"/>
              </w:rPr>
            </w:pPr>
          </w:p>
          <w:p w14:paraId="10F1AFA6" w14:textId="77777777" w:rsidR="003A7CEA" w:rsidRPr="00055879" w:rsidRDefault="003A7CEA" w:rsidP="00B64898">
            <w:pPr>
              <w:jc w:val="both"/>
              <w:rPr>
                <w:rFonts w:ascii="Arial" w:hAnsi="Arial" w:cs="Arial"/>
              </w:rPr>
            </w:pPr>
            <w:r w:rsidRPr="00055879">
              <w:rPr>
                <w:rFonts w:ascii="Arial" w:hAnsi="Arial" w:cs="Arial"/>
              </w:rPr>
              <w:t xml:space="preserve">Note: Detailed roles and responsibilities of Line Managers are outlined in local SSSS. </w:t>
            </w:r>
          </w:p>
          <w:p w14:paraId="22EC3D30" w14:textId="77777777" w:rsidR="003A7CEA" w:rsidRPr="00055879" w:rsidRDefault="003A7CEA" w:rsidP="00B64898">
            <w:pPr>
              <w:jc w:val="both"/>
              <w:rPr>
                <w:rFonts w:ascii="Arial" w:hAnsi="Arial" w:cs="Arial"/>
              </w:rPr>
            </w:pPr>
          </w:p>
        </w:tc>
      </w:tr>
    </w:tbl>
    <w:p w14:paraId="3D565537" w14:textId="4D6845A6" w:rsidR="00484EA1" w:rsidRPr="00055879" w:rsidRDefault="00484EA1" w:rsidP="00D9553E">
      <w:pPr>
        <w:jc w:val="both"/>
        <w:rPr>
          <w:rFonts w:ascii="Arial" w:hAnsi="Arial" w:cs="Arial"/>
        </w:rPr>
      </w:pPr>
    </w:p>
    <w:p w14:paraId="3444CE71" w14:textId="25D6A29D" w:rsidR="00E10A05" w:rsidRPr="00055879" w:rsidRDefault="00E10A05" w:rsidP="00D9553E">
      <w:pPr>
        <w:jc w:val="both"/>
        <w:rPr>
          <w:rFonts w:ascii="Arial" w:hAnsi="Arial" w:cs="Arial"/>
        </w:rPr>
      </w:pPr>
    </w:p>
    <w:p w14:paraId="362921D9" w14:textId="22658F09" w:rsidR="00E10A05" w:rsidRPr="00055879" w:rsidRDefault="00E10A05" w:rsidP="00D9553E">
      <w:pPr>
        <w:jc w:val="both"/>
        <w:rPr>
          <w:rFonts w:ascii="Arial" w:hAnsi="Arial" w:cs="Arial"/>
        </w:rPr>
      </w:pPr>
    </w:p>
    <w:p w14:paraId="2D2D17CC" w14:textId="56E0E1CC" w:rsidR="00E10A05" w:rsidRPr="00055879" w:rsidRDefault="00E10A05" w:rsidP="00D9553E">
      <w:pPr>
        <w:jc w:val="both"/>
        <w:rPr>
          <w:rFonts w:ascii="Arial" w:hAnsi="Arial" w:cs="Arial"/>
        </w:rPr>
      </w:pPr>
    </w:p>
    <w:p w14:paraId="0C43237B" w14:textId="6C9C3DCC" w:rsidR="00E10A05" w:rsidRPr="00055879" w:rsidRDefault="00E10A05" w:rsidP="00D9553E">
      <w:pPr>
        <w:jc w:val="both"/>
        <w:rPr>
          <w:rFonts w:ascii="Arial" w:hAnsi="Arial" w:cs="Arial"/>
        </w:rPr>
      </w:pPr>
    </w:p>
    <w:p w14:paraId="40FBACB3" w14:textId="52145D10" w:rsidR="00E10A05" w:rsidRPr="00055879" w:rsidRDefault="00E10A05" w:rsidP="00D9553E">
      <w:pPr>
        <w:jc w:val="both"/>
        <w:rPr>
          <w:rFonts w:ascii="Arial" w:hAnsi="Arial" w:cs="Arial"/>
        </w:rPr>
      </w:pPr>
    </w:p>
    <w:p w14:paraId="7243178F" w14:textId="7311EE44" w:rsidR="00E10A05" w:rsidRPr="00055879" w:rsidRDefault="00E10A05" w:rsidP="00D9553E">
      <w:pPr>
        <w:jc w:val="both"/>
        <w:rPr>
          <w:rFonts w:ascii="Arial" w:hAnsi="Arial" w:cs="Arial"/>
        </w:rPr>
      </w:pPr>
    </w:p>
    <w:p w14:paraId="11EEA689" w14:textId="36D150FF" w:rsidR="00E10A05" w:rsidRPr="00055879" w:rsidRDefault="00E10A05" w:rsidP="00D9553E">
      <w:pPr>
        <w:jc w:val="both"/>
        <w:rPr>
          <w:rFonts w:ascii="Arial" w:hAnsi="Arial" w:cs="Arial"/>
        </w:rPr>
      </w:pPr>
    </w:p>
    <w:p w14:paraId="171D123E" w14:textId="7832F5B9" w:rsidR="00E10A05" w:rsidRPr="00055879" w:rsidRDefault="00E10A05" w:rsidP="00D9553E">
      <w:pPr>
        <w:jc w:val="both"/>
        <w:rPr>
          <w:rFonts w:ascii="Arial" w:hAnsi="Arial" w:cs="Arial"/>
        </w:rPr>
      </w:pPr>
    </w:p>
    <w:p w14:paraId="5609B6D0" w14:textId="7914F011" w:rsidR="00E10A05" w:rsidRPr="00055879" w:rsidRDefault="00E10A05" w:rsidP="00D9553E">
      <w:pPr>
        <w:jc w:val="both"/>
        <w:rPr>
          <w:rFonts w:ascii="Arial" w:hAnsi="Arial" w:cs="Arial"/>
        </w:rPr>
      </w:pPr>
    </w:p>
    <w:p w14:paraId="334AC7FE" w14:textId="4A00A7E9" w:rsidR="00E10A05" w:rsidRPr="00055879" w:rsidRDefault="00E10A05" w:rsidP="00D9553E">
      <w:pPr>
        <w:jc w:val="both"/>
        <w:rPr>
          <w:rFonts w:ascii="Arial" w:hAnsi="Arial" w:cs="Arial"/>
        </w:rPr>
      </w:pPr>
    </w:p>
    <w:p w14:paraId="1636855E" w14:textId="3E8C8B7C" w:rsidR="00E10A05" w:rsidRPr="00055879" w:rsidRDefault="00E10A05" w:rsidP="00D9553E">
      <w:pPr>
        <w:jc w:val="both"/>
        <w:rPr>
          <w:rFonts w:ascii="Arial" w:hAnsi="Arial" w:cs="Arial"/>
        </w:rPr>
      </w:pPr>
    </w:p>
    <w:p w14:paraId="30CFD875" w14:textId="319924EB" w:rsidR="00E10A05" w:rsidRPr="00055879" w:rsidRDefault="00E10A05" w:rsidP="00D9553E">
      <w:pPr>
        <w:jc w:val="both"/>
        <w:rPr>
          <w:rFonts w:ascii="Arial" w:hAnsi="Arial" w:cs="Arial"/>
        </w:rPr>
      </w:pPr>
    </w:p>
    <w:p w14:paraId="5B2A073D" w14:textId="05E5EF51" w:rsidR="00E10A05" w:rsidRPr="00055879" w:rsidRDefault="00E10A05" w:rsidP="00D9553E">
      <w:pPr>
        <w:jc w:val="both"/>
        <w:rPr>
          <w:rFonts w:ascii="Arial" w:hAnsi="Arial" w:cs="Arial"/>
        </w:rPr>
      </w:pPr>
    </w:p>
    <w:p w14:paraId="611A9D03" w14:textId="551DEFF4" w:rsidR="00E10A05" w:rsidRPr="00055879" w:rsidRDefault="00E10A05" w:rsidP="00D9553E">
      <w:pPr>
        <w:jc w:val="both"/>
        <w:rPr>
          <w:rFonts w:ascii="Arial" w:hAnsi="Arial" w:cs="Arial"/>
        </w:rPr>
      </w:pPr>
    </w:p>
    <w:p w14:paraId="788B353C" w14:textId="2013743F" w:rsidR="00E10A05" w:rsidRPr="00055879" w:rsidRDefault="00E10A05" w:rsidP="00D9553E">
      <w:pPr>
        <w:jc w:val="both"/>
        <w:rPr>
          <w:rFonts w:ascii="Arial" w:hAnsi="Arial" w:cs="Arial"/>
        </w:rPr>
      </w:pPr>
    </w:p>
    <w:p w14:paraId="255F4824" w14:textId="62B97662" w:rsidR="00E10A05" w:rsidRPr="00055879" w:rsidRDefault="00E10A05" w:rsidP="00D9553E">
      <w:pPr>
        <w:jc w:val="both"/>
        <w:rPr>
          <w:rFonts w:ascii="Arial" w:hAnsi="Arial" w:cs="Arial"/>
        </w:rPr>
      </w:pPr>
    </w:p>
    <w:p w14:paraId="7FFF68DC" w14:textId="4F76FC0B" w:rsidR="00E10A05" w:rsidRPr="00055879" w:rsidRDefault="00E10A05" w:rsidP="00D9553E">
      <w:pPr>
        <w:jc w:val="both"/>
        <w:rPr>
          <w:rFonts w:ascii="Arial" w:hAnsi="Arial" w:cs="Arial"/>
        </w:rPr>
      </w:pPr>
    </w:p>
    <w:p w14:paraId="22B00C96" w14:textId="787AAF42" w:rsidR="00E10A05" w:rsidRPr="00055879" w:rsidRDefault="00E10A05" w:rsidP="00D9553E">
      <w:pPr>
        <w:jc w:val="both"/>
        <w:rPr>
          <w:rFonts w:ascii="Arial" w:hAnsi="Arial" w:cs="Arial"/>
        </w:rPr>
      </w:pPr>
    </w:p>
    <w:p w14:paraId="15A271A3" w14:textId="7C9F92E1" w:rsidR="00E10A05" w:rsidRPr="00055879" w:rsidRDefault="00E10A05" w:rsidP="00D9553E">
      <w:pPr>
        <w:jc w:val="both"/>
        <w:rPr>
          <w:rFonts w:ascii="Arial" w:hAnsi="Arial" w:cs="Arial"/>
        </w:rPr>
      </w:pPr>
    </w:p>
    <w:p w14:paraId="10D2C338" w14:textId="0A36BABF" w:rsidR="00E10A05" w:rsidRPr="00055879" w:rsidRDefault="00E10A05" w:rsidP="00D9553E">
      <w:pPr>
        <w:jc w:val="both"/>
        <w:rPr>
          <w:rFonts w:ascii="Arial" w:hAnsi="Arial" w:cs="Arial"/>
        </w:rPr>
      </w:pPr>
    </w:p>
    <w:p w14:paraId="70A6D4AD" w14:textId="53764E37" w:rsidR="00E10A05" w:rsidRPr="00055879" w:rsidRDefault="00E10A05" w:rsidP="00D9553E">
      <w:pPr>
        <w:jc w:val="both"/>
        <w:rPr>
          <w:rFonts w:ascii="Arial" w:hAnsi="Arial" w:cs="Arial"/>
        </w:rPr>
      </w:pPr>
    </w:p>
    <w:p w14:paraId="7CA37F33" w14:textId="5F501B1E" w:rsidR="00E10A05" w:rsidRPr="00055879" w:rsidRDefault="00E10A05" w:rsidP="00D9553E">
      <w:pPr>
        <w:jc w:val="both"/>
        <w:rPr>
          <w:rFonts w:ascii="Arial" w:hAnsi="Arial" w:cs="Arial"/>
        </w:rPr>
      </w:pPr>
    </w:p>
    <w:p w14:paraId="1F2D3454" w14:textId="65EA7355" w:rsidR="00E10A05" w:rsidRPr="00055879" w:rsidRDefault="00E10A05" w:rsidP="00D9553E">
      <w:pPr>
        <w:jc w:val="both"/>
        <w:rPr>
          <w:rFonts w:ascii="Arial" w:hAnsi="Arial" w:cs="Arial"/>
        </w:rPr>
      </w:pPr>
    </w:p>
    <w:p w14:paraId="6E577385" w14:textId="67AB3653" w:rsidR="00E10A05" w:rsidRPr="00055879" w:rsidRDefault="00E10A05" w:rsidP="00D9553E">
      <w:pPr>
        <w:jc w:val="both"/>
        <w:rPr>
          <w:rFonts w:ascii="Arial" w:hAnsi="Arial" w:cs="Arial"/>
        </w:rPr>
      </w:pPr>
    </w:p>
    <w:p w14:paraId="2E4FF388" w14:textId="25DC82BF" w:rsidR="00E10A05" w:rsidRPr="00055879" w:rsidRDefault="00E10A05" w:rsidP="00D9553E">
      <w:pPr>
        <w:jc w:val="both"/>
        <w:rPr>
          <w:rFonts w:ascii="Arial" w:hAnsi="Arial" w:cs="Arial"/>
        </w:rPr>
      </w:pPr>
    </w:p>
    <w:p w14:paraId="1790A7D7" w14:textId="00A4BFED" w:rsidR="00E10A05" w:rsidRPr="00055879" w:rsidRDefault="00E10A05" w:rsidP="00D9553E">
      <w:pPr>
        <w:jc w:val="both"/>
        <w:rPr>
          <w:rFonts w:ascii="Arial" w:hAnsi="Arial" w:cs="Arial"/>
        </w:rPr>
      </w:pPr>
    </w:p>
    <w:p w14:paraId="4B63916F" w14:textId="28E00F89" w:rsidR="00E10A05" w:rsidRPr="00055879" w:rsidRDefault="00E10A05" w:rsidP="00D9553E">
      <w:pPr>
        <w:jc w:val="both"/>
        <w:rPr>
          <w:rFonts w:ascii="Arial" w:hAnsi="Arial" w:cs="Arial"/>
        </w:rPr>
      </w:pPr>
    </w:p>
    <w:sectPr w:rsidR="00E10A05" w:rsidRPr="00055879" w:rsidSect="00580BE5">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CB244" w14:textId="77777777" w:rsidR="0059684D" w:rsidRDefault="0059684D">
      <w:r>
        <w:separator/>
      </w:r>
    </w:p>
  </w:endnote>
  <w:endnote w:type="continuationSeparator" w:id="0">
    <w:p w14:paraId="310239D1" w14:textId="77777777" w:rsidR="0059684D" w:rsidRDefault="0059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29CA" w14:textId="77777777"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end"/>
    </w:r>
  </w:p>
  <w:p w14:paraId="77971B99" w14:textId="77777777" w:rsidR="00B64898" w:rsidRDefault="00B6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0AA" w14:textId="57264BD6"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separate"/>
    </w:r>
    <w:r w:rsidR="00055879">
      <w:rPr>
        <w:rStyle w:val="PageNumber"/>
        <w:noProof/>
      </w:rPr>
      <w:t>8</w:t>
    </w:r>
    <w:r>
      <w:rPr>
        <w:rStyle w:val="PageNumber"/>
      </w:rPr>
      <w:fldChar w:fldCharType="end"/>
    </w:r>
  </w:p>
  <w:p w14:paraId="536F57CB" w14:textId="77777777" w:rsidR="00B64898" w:rsidRDefault="00B64898" w:rsidP="004F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F59E7" w14:textId="77777777" w:rsidR="0059684D" w:rsidRDefault="0059684D">
      <w:r>
        <w:separator/>
      </w:r>
    </w:p>
  </w:footnote>
  <w:footnote w:type="continuationSeparator" w:id="0">
    <w:p w14:paraId="0962A5F9" w14:textId="77777777" w:rsidR="0059684D" w:rsidRDefault="0059684D">
      <w:r>
        <w:continuationSeparator/>
      </w:r>
    </w:p>
  </w:footnote>
  <w:footnote w:id="1">
    <w:p w14:paraId="3C75F105" w14:textId="77777777" w:rsidR="00B64898" w:rsidRDefault="00B64898" w:rsidP="003A7CEA">
      <w:pPr>
        <w:pStyle w:val="FootnoteText"/>
      </w:pPr>
      <w:r>
        <w:rPr>
          <w:rStyle w:val="FootnoteReference"/>
        </w:rPr>
        <w:footnoteRef/>
      </w:r>
      <w:r>
        <w:t xml:space="preserve"> A template SSSS and guidelines are available on the National Health and Safety Function/H&amp;S web-pages</w:t>
      </w:r>
    </w:p>
  </w:footnote>
  <w:footnote w:id="2">
    <w:p w14:paraId="13AC1A25" w14:textId="77777777" w:rsidR="00B64898" w:rsidRPr="00DD13C2" w:rsidRDefault="00B64898" w:rsidP="003A7CEA">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A196" w14:textId="7F8C10BC" w:rsidR="00EF6EC6" w:rsidRDefault="00EF6EC6">
    <w:pPr>
      <w:pStyle w:val="Header"/>
    </w:pPr>
    <w:r w:rsidRPr="00EF6EC6">
      <w:rPr>
        <w:noProof/>
        <w:lang w:val="en-IE" w:eastAsia="en-IE"/>
      </w:rPr>
      <w:drawing>
        <wp:inline distT="0" distB="0" distL="0" distR="0" wp14:anchorId="40E0C18F" wp14:editId="61012FE0">
          <wp:extent cx="1047750" cy="872356"/>
          <wp:effectExtent l="0" t="0" r="0" b="4445"/>
          <wp:docPr id="1" name="Picture 1" descr="C:\Users\marybrodie\Desktop\HSE Logo Gre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brodie\Desktop\HSE Logo Green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516" cy="879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237C7FE0"/>
    <w:multiLevelType w:val="hybridMultilevel"/>
    <w:tmpl w:val="EF3082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52EDE"/>
    <w:multiLevelType w:val="hybridMultilevel"/>
    <w:tmpl w:val="41D4BD3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4F3897F2">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6EC2F71"/>
    <w:multiLevelType w:val="hybridMultilevel"/>
    <w:tmpl w:val="A2226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E917663"/>
    <w:multiLevelType w:val="hybridMultilevel"/>
    <w:tmpl w:val="7886149E"/>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745249A7"/>
    <w:multiLevelType w:val="hybridMultilevel"/>
    <w:tmpl w:val="AFE463CE"/>
    <w:lvl w:ilvl="0" w:tplc="CCC2BD10">
      <w:start w:val="2"/>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19" w15:restartNumberingAfterBreak="0">
    <w:nsid w:val="773737D2"/>
    <w:multiLevelType w:val="hybridMultilevel"/>
    <w:tmpl w:val="2520AA98"/>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7"/>
  </w:num>
  <w:num w:numId="4">
    <w:abstractNumId w:val="17"/>
  </w:num>
  <w:num w:numId="5">
    <w:abstractNumId w:val="14"/>
  </w:num>
  <w:num w:numId="6">
    <w:abstractNumId w:val="6"/>
  </w:num>
  <w:num w:numId="7">
    <w:abstractNumId w:val="19"/>
  </w:num>
  <w:num w:numId="8">
    <w:abstractNumId w:val="9"/>
  </w:num>
  <w:num w:numId="9">
    <w:abstractNumId w:val="3"/>
  </w:num>
  <w:num w:numId="10">
    <w:abstractNumId w:val="8"/>
  </w:num>
  <w:num w:numId="11">
    <w:abstractNumId w:val="13"/>
  </w:num>
  <w:num w:numId="12">
    <w:abstractNumId w:val="11"/>
  </w:num>
  <w:num w:numId="13">
    <w:abstractNumId w:val="12"/>
  </w:num>
  <w:num w:numId="14">
    <w:abstractNumId w:val="15"/>
  </w:num>
  <w:num w:numId="15">
    <w:abstractNumId w:val="10"/>
  </w:num>
  <w:num w:numId="16">
    <w:abstractNumId w:val="18"/>
  </w:num>
  <w:num w:numId="17">
    <w:abstractNumId w:val="5"/>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371"/>
    <w:rsid w:val="00022E81"/>
    <w:rsid w:val="000313FA"/>
    <w:rsid w:val="00034433"/>
    <w:rsid w:val="0004441E"/>
    <w:rsid w:val="00047448"/>
    <w:rsid w:val="00055879"/>
    <w:rsid w:val="000740AA"/>
    <w:rsid w:val="00074728"/>
    <w:rsid w:val="00080EFC"/>
    <w:rsid w:val="000859E3"/>
    <w:rsid w:val="00097B3D"/>
    <w:rsid w:val="000A1A48"/>
    <w:rsid w:val="000C1557"/>
    <w:rsid w:val="000D388A"/>
    <w:rsid w:val="000F299D"/>
    <w:rsid w:val="000F5560"/>
    <w:rsid w:val="000F7A01"/>
    <w:rsid w:val="001037CA"/>
    <w:rsid w:val="001037EF"/>
    <w:rsid w:val="001044CB"/>
    <w:rsid w:val="0010602F"/>
    <w:rsid w:val="001269AB"/>
    <w:rsid w:val="00140AD2"/>
    <w:rsid w:val="00145475"/>
    <w:rsid w:val="00161481"/>
    <w:rsid w:val="00162D38"/>
    <w:rsid w:val="00165203"/>
    <w:rsid w:val="00165D09"/>
    <w:rsid w:val="00167ADF"/>
    <w:rsid w:val="00186779"/>
    <w:rsid w:val="00194534"/>
    <w:rsid w:val="001B669B"/>
    <w:rsid w:val="001E1F62"/>
    <w:rsid w:val="001E4D98"/>
    <w:rsid w:val="001E7D6D"/>
    <w:rsid w:val="001F35A1"/>
    <w:rsid w:val="00222C18"/>
    <w:rsid w:val="0027287D"/>
    <w:rsid w:val="00272B1D"/>
    <w:rsid w:val="00281CD0"/>
    <w:rsid w:val="00285227"/>
    <w:rsid w:val="00286800"/>
    <w:rsid w:val="0028726B"/>
    <w:rsid w:val="002B123E"/>
    <w:rsid w:val="002B4142"/>
    <w:rsid w:val="002B42FF"/>
    <w:rsid w:val="002C6AE7"/>
    <w:rsid w:val="002D5656"/>
    <w:rsid w:val="002E2CB8"/>
    <w:rsid w:val="002F0C06"/>
    <w:rsid w:val="00312D3A"/>
    <w:rsid w:val="0032120A"/>
    <w:rsid w:val="0033559C"/>
    <w:rsid w:val="003409E1"/>
    <w:rsid w:val="00351A8E"/>
    <w:rsid w:val="0035210E"/>
    <w:rsid w:val="00353EAA"/>
    <w:rsid w:val="00363D26"/>
    <w:rsid w:val="00367BC3"/>
    <w:rsid w:val="003714DF"/>
    <w:rsid w:val="003827A0"/>
    <w:rsid w:val="00390F49"/>
    <w:rsid w:val="00392386"/>
    <w:rsid w:val="003949FC"/>
    <w:rsid w:val="00397A9A"/>
    <w:rsid w:val="003A6513"/>
    <w:rsid w:val="003A7CEA"/>
    <w:rsid w:val="003B2D33"/>
    <w:rsid w:val="003B7EE9"/>
    <w:rsid w:val="003D0DCE"/>
    <w:rsid w:val="003F20CF"/>
    <w:rsid w:val="0040636E"/>
    <w:rsid w:val="00420E84"/>
    <w:rsid w:val="00424DBF"/>
    <w:rsid w:val="00426D0B"/>
    <w:rsid w:val="00431395"/>
    <w:rsid w:val="00435770"/>
    <w:rsid w:val="00442D47"/>
    <w:rsid w:val="00455E55"/>
    <w:rsid w:val="00463BF7"/>
    <w:rsid w:val="004651FE"/>
    <w:rsid w:val="0046533A"/>
    <w:rsid w:val="0046716D"/>
    <w:rsid w:val="00484EA1"/>
    <w:rsid w:val="00485806"/>
    <w:rsid w:val="004967B8"/>
    <w:rsid w:val="004B0096"/>
    <w:rsid w:val="004B6D04"/>
    <w:rsid w:val="004C2E8A"/>
    <w:rsid w:val="004C68E3"/>
    <w:rsid w:val="004D0D96"/>
    <w:rsid w:val="004D19D1"/>
    <w:rsid w:val="004D2ADD"/>
    <w:rsid w:val="004E2D9E"/>
    <w:rsid w:val="004F0A58"/>
    <w:rsid w:val="004F15EA"/>
    <w:rsid w:val="004F28EE"/>
    <w:rsid w:val="004F3C3F"/>
    <w:rsid w:val="00506A69"/>
    <w:rsid w:val="00510426"/>
    <w:rsid w:val="00514284"/>
    <w:rsid w:val="00517BE9"/>
    <w:rsid w:val="0052263D"/>
    <w:rsid w:val="00527F3F"/>
    <w:rsid w:val="00532C96"/>
    <w:rsid w:val="00551C75"/>
    <w:rsid w:val="005550D7"/>
    <w:rsid w:val="00563449"/>
    <w:rsid w:val="00572507"/>
    <w:rsid w:val="00580BE5"/>
    <w:rsid w:val="00581BF4"/>
    <w:rsid w:val="00590884"/>
    <w:rsid w:val="00591964"/>
    <w:rsid w:val="0059684D"/>
    <w:rsid w:val="005A4334"/>
    <w:rsid w:val="005A7E1D"/>
    <w:rsid w:val="005B5C5C"/>
    <w:rsid w:val="005B7471"/>
    <w:rsid w:val="005C1BC3"/>
    <w:rsid w:val="005D46B8"/>
    <w:rsid w:val="005D4A1A"/>
    <w:rsid w:val="005D6D30"/>
    <w:rsid w:val="00601234"/>
    <w:rsid w:val="00601F98"/>
    <w:rsid w:val="00604B9F"/>
    <w:rsid w:val="00613275"/>
    <w:rsid w:val="00614621"/>
    <w:rsid w:val="00617477"/>
    <w:rsid w:val="006209C7"/>
    <w:rsid w:val="00632A28"/>
    <w:rsid w:val="006344FF"/>
    <w:rsid w:val="00641B72"/>
    <w:rsid w:val="0064592D"/>
    <w:rsid w:val="00655063"/>
    <w:rsid w:val="00664F63"/>
    <w:rsid w:val="006708E3"/>
    <w:rsid w:val="0068409A"/>
    <w:rsid w:val="006A0044"/>
    <w:rsid w:val="006A2E23"/>
    <w:rsid w:val="006A7FF2"/>
    <w:rsid w:val="006B0713"/>
    <w:rsid w:val="006C56F8"/>
    <w:rsid w:val="006D5879"/>
    <w:rsid w:val="006F20DB"/>
    <w:rsid w:val="006F697A"/>
    <w:rsid w:val="00700199"/>
    <w:rsid w:val="0070796C"/>
    <w:rsid w:val="0071612E"/>
    <w:rsid w:val="00725CA5"/>
    <w:rsid w:val="00727553"/>
    <w:rsid w:val="00733174"/>
    <w:rsid w:val="0074018F"/>
    <w:rsid w:val="0075239E"/>
    <w:rsid w:val="007547D8"/>
    <w:rsid w:val="00772102"/>
    <w:rsid w:val="00774D50"/>
    <w:rsid w:val="00781738"/>
    <w:rsid w:val="00787EB4"/>
    <w:rsid w:val="00792BEE"/>
    <w:rsid w:val="00796E00"/>
    <w:rsid w:val="007A61AD"/>
    <w:rsid w:val="007D1680"/>
    <w:rsid w:val="007D4308"/>
    <w:rsid w:val="00800AEF"/>
    <w:rsid w:val="00821B42"/>
    <w:rsid w:val="00821CF9"/>
    <w:rsid w:val="00825963"/>
    <w:rsid w:val="0085626F"/>
    <w:rsid w:val="00873A2C"/>
    <w:rsid w:val="00883EC5"/>
    <w:rsid w:val="00892A25"/>
    <w:rsid w:val="00894A03"/>
    <w:rsid w:val="00896D4B"/>
    <w:rsid w:val="008B0EAB"/>
    <w:rsid w:val="008C4A80"/>
    <w:rsid w:val="008C7519"/>
    <w:rsid w:val="008D022D"/>
    <w:rsid w:val="008D34AD"/>
    <w:rsid w:val="008E7D3B"/>
    <w:rsid w:val="008F1F66"/>
    <w:rsid w:val="008F250B"/>
    <w:rsid w:val="008F73AD"/>
    <w:rsid w:val="00902AC7"/>
    <w:rsid w:val="009053C5"/>
    <w:rsid w:val="0091479C"/>
    <w:rsid w:val="009302F4"/>
    <w:rsid w:val="00936742"/>
    <w:rsid w:val="009406D0"/>
    <w:rsid w:val="00943218"/>
    <w:rsid w:val="009446D7"/>
    <w:rsid w:val="00960F94"/>
    <w:rsid w:val="00965362"/>
    <w:rsid w:val="00965BA7"/>
    <w:rsid w:val="009700AA"/>
    <w:rsid w:val="009800D7"/>
    <w:rsid w:val="009959D7"/>
    <w:rsid w:val="009A624F"/>
    <w:rsid w:val="009B3334"/>
    <w:rsid w:val="009B74CE"/>
    <w:rsid w:val="009B7EB1"/>
    <w:rsid w:val="009C5DA9"/>
    <w:rsid w:val="009E5B52"/>
    <w:rsid w:val="00A0120A"/>
    <w:rsid w:val="00A019B9"/>
    <w:rsid w:val="00A04B48"/>
    <w:rsid w:val="00A05DF2"/>
    <w:rsid w:val="00A1549B"/>
    <w:rsid w:val="00A25F6B"/>
    <w:rsid w:val="00A26FD1"/>
    <w:rsid w:val="00A34741"/>
    <w:rsid w:val="00A528FD"/>
    <w:rsid w:val="00A61E8B"/>
    <w:rsid w:val="00A76223"/>
    <w:rsid w:val="00A86F30"/>
    <w:rsid w:val="00A936CB"/>
    <w:rsid w:val="00A9541D"/>
    <w:rsid w:val="00AA7A90"/>
    <w:rsid w:val="00AC2C9B"/>
    <w:rsid w:val="00AC3729"/>
    <w:rsid w:val="00AD3F41"/>
    <w:rsid w:val="00B028E0"/>
    <w:rsid w:val="00B04878"/>
    <w:rsid w:val="00B108D7"/>
    <w:rsid w:val="00B150CE"/>
    <w:rsid w:val="00B1666D"/>
    <w:rsid w:val="00B22E04"/>
    <w:rsid w:val="00B25532"/>
    <w:rsid w:val="00B30022"/>
    <w:rsid w:val="00B408C1"/>
    <w:rsid w:val="00B40D2E"/>
    <w:rsid w:val="00B42E91"/>
    <w:rsid w:val="00B63E09"/>
    <w:rsid w:val="00B64898"/>
    <w:rsid w:val="00B6680C"/>
    <w:rsid w:val="00B7407B"/>
    <w:rsid w:val="00B74BD2"/>
    <w:rsid w:val="00B857CA"/>
    <w:rsid w:val="00B902A8"/>
    <w:rsid w:val="00B94B61"/>
    <w:rsid w:val="00B971DD"/>
    <w:rsid w:val="00BA0066"/>
    <w:rsid w:val="00BA1B93"/>
    <w:rsid w:val="00BA2AF6"/>
    <w:rsid w:val="00BA4C35"/>
    <w:rsid w:val="00BC0BF5"/>
    <w:rsid w:val="00BC1905"/>
    <w:rsid w:val="00BC4197"/>
    <w:rsid w:val="00BC5742"/>
    <w:rsid w:val="00BF15A5"/>
    <w:rsid w:val="00BF3D0F"/>
    <w:rsid w:val="00BF5DCE"/>
    <w:rsid w:val="00C00617"/>
    <w:rsid w:val="00C137C8"/>
    <w:rsid w:val="00C258EF"/>
    <w:rsid w:val="00C34BC1"/>
    <w:rsid w:val="00C35489"/>
    <w:rsid w:val="00C40944"/>
    <w:rsid w:val="00C41F4A"/>
    <w:rsid w:val="00C51C35"/>
    <w:rsid w:val="00C55F52"/>
    <w:rsid w:val="00C56916"/>
    <w:rsid w:val="00C6171C"/>
    <w:rsid w:val="00C64234"/>
    <w:rsid w:val="00C70022"/>
    <w:rsid w:val="00C71EDB"/>
    <w:rsid w:val="00CA0D50"/>
    <w:rsid w:val="00CA3488"/>
    <w:rsid w:val="00CC52BD"/>
    <w:rsid w:val="00CD1A45"/>
    <w:rsid w:val="00CD30A2"/>
    <w:rsid w:val="00CE1809"/>
    <w:rsid w:val="00D11454"/>
    <w:rsid w:val="00D265EE"/>
    <w:rsid w:val="00D33B6B"/>
    <w:rsid w:val="00D33E81"/>
    <w:rsid w:val="00D44943"/>
    <w:rsid w:val="00D52642"/>
    <w:rsid w:val="00D66120"/>
    <w:rsid w:val="00D829BC"/>
    <w:rsid w:val="00D82D33"/>
    <w:rsid w:val="00D84BA3"/>
    <w:rsid w:val="00D9553E"/>
    <w:rsid w:val="00DB52FC"/>
    <w:rsid w:val="00DC4F6F"/>
    <w:rsid w:val="00DC60E0"/>
    <w:rsid w:val="00DE0F33"/>
    <w:rsid w:val="00DF092B"/>
    <w:rsid w:val="00DF18E2"/>
    <w:rsid w:val="00DF7EFF"/>
    <w:rsid w:val="00E00B03"/>
    <w:rsid w:val="00E02F30"/>
    <w:rsid w:val="00E034FE"/>
    <w:rsid w:val="00E07AF9"/>
    <w:rsid w:val="00E10A05"/>
    <w:rsid w:val="00E130B2"/>
    <w:rsid w:val="00E3644D"/>
    <w:rsid w:val="00E43A32"/>
    <w:rsid w:val="00E4567D"/>
    <w:rsid w:val="00E70906"/>
    <w:rsid w:val="00E80B16"/>
    <w:rsid w:val="00E819FF"/>
    <w:rsid w:val="00EB222B"/>
    <w:rsid w:val="00EB493B"/>
    <w:rsid w:val="00EC02ED"/>
    <w:rsid w:val="00EC2E7A"/>
    <w:rsid w:val="00EC4487"/>
    <w:rsid w:val="00EE57A7"/>
    <w:rsid w:val="00EF1474"/>
    <w:rsid w:val="00EF4DAB"/>
    <w:rsid w:val="00EF6EC6"/>
    <w:rsid w:val="00F070ED"/>
    <w:rsid w:val="00F2115D"/>
    <w:rsid w:val="00F22C60"/>
    <w:rsid w:val="00F25E33"/>
    <w:rsid w:val="00F37C77"/>
    <w:rsid w:val="00F4435A"/>
    <w:rsid w:val="00F53D6F"/>
    <w:rsid w:val="00F643C6"/>
    <w:rsid w:val="00F71390"/>
    <w:rsid w:val="00F84CA0"/>
    <w:rsid w:val="00F91590"/>
    <w:rsid w:val="00FA76C8"/>
    <w:rsid w:val="00FB0345"/>
    <w:rsid w:val="00FB1CD4"/>
    <w:rsid w:val="00FB3255"/>
    <w:rsid w:val="00FB4AD7"/>
    <w:rsid w:val="00FB7ED9"/>
    <w:rsid w:val="00FE37AC"/>
    <w:rsid w:val="00FE46E8"/>
    <w:rsid w:val="00FF1B80"/>
    <w:rsid w:val="00FF38AC"/>
    <w:rsid w:val="00FF5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CEB05"/>
  <w15:docId w15:val="{7455F5A8-200F-4375-9954-11346E76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E5"/>
    <w:rPr>
      <w:lang w:val="en-GB" w:eastAsia="en-GB"/>
    </w:rPr>
  </w:style>
  <w:style w:type="paragraph" w:styleId="Heading1">
    <w:name w:val="heading 1"/>
    <w:basedOn w:val="Normal"/>
    <w:next w:val="Normal"/>
    <w:qFormat/>
    <w:rsid w:val="00580BE5"/>
    <w:pPr>
      <w:keepNext/>
      <w:outlineLvl w:val="0"/>
    </w:pPr>
    <w:rPr>
      <w:rFonts w:ascii="Arial" w:hAnsi="Arial" w:cs="Arial"/>
      <w:b/>
      <w:bCs/>
    </w:rPr>
  </w:style>
  <w:style w:type="paragraph" w:styleId="Heading2">
    <w:name w:val="heading 2"/>
    <w:basedOn w:val="Normal"/>
    <w:next w:val="Normal"/>
    <w:qFormat/>
    <w:rsid w:val="00580BE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580BE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0BE5"/>
    <w:pPr>
      <w:tabs>
        <w:tab w:val="center" w:pos="4320"/>
        <w:tab w:val="right" w:pos="8640"/>
      </w:tabs>
    </w:pPr>
  </w:style>
  <w:style w:type="character" w:styleId="PageNumber">
    <w:name w:val="page number"/>
    <w:basedOn w:val="DefaultParagraphFont"/>
    <w:rsid w:val="00580BE5"/>
  </w:style>
  <w:style w:type="paragraph" w:styleId="Header">
    <w:name w:val="header"/>
    <w:basedOn w:val="Normal"/>
    <w:rsid w:val="00580BE5"/>
    <w:pPr>
      <w:tabs>
        <w:tab w:val="center" w:pos="4153"/>
        <w:tab w:val="right" w:pos="8306"/>
      </w:tabs>
    </w:pPr>
  </w:style>
  <w:style w:type="paragraph" w:styleId="BodyTextIndent">
    <w:name w:val="Body Text Indent"/>
    <w:basedOn w:val="Normal"/>
    <w:rsid w:val="00580BE5"/>
    <w:pPr>
      <w:ind w:left="360"/>
    </w:pPr>
    <w:rPr>
      <w:rFonts w:ascii="Arial" w:hAnsi="Arial" w:cs="Arial"/>
      <w:sz w:val="24"/>
      <w:lang w:val="en-IE"/>
    </w:rPr>
  </w:style>
  <w:style w:type="paragraph" w:styleId="BodyText">
    <w:name w:val="Body Text"/>
    <w:basedOn w:val="Normal"/>
    <w:rsid w:val="00580BE5"/>
    <w:rPr>
      <w:rFonts w:ascii="Arial" w:hAnsi="Arial" w:cs="Arial"/>
      <w:sz w:val="24"/>
    </w:rPr>
  </w:style>
  <w:style w:type="paragraph" w:styleId="BodyText2">
    <w:name w:val="Body Text 2"/>
    <w:basedOn w:val="Normal"/>
    <w:rsid w:val="00580BE5"/>
    <w:pPr>
      <w:jc w:val="both"/>
    </w:pPr>
    <w:rPr>
      <w:rFonts w:ascii="Arial" w:hAnsi="Arial" w:cs="Arial"/>
    </w:rPr>
  </w:style>
  <w:style w:type="paragraph" w:customStyle="1" w:styleId="a">
    <w:name w:val="_"/>
    <w:basedOn w:val="Normal"/>
    <w:rsid w:val="00580BE5"/>
    <w:pPr>
      <w:widowControl w:val="0"/>
      <w:ind w:left="720" w:hanging="720"/>
    </w:pPr>
    <w:rPr>
      <w:snapToGrid w:val="0"/>
      <w:sz w:val="24"/>
      <w:lang w:val="en-US" w:eastAsia="en-US"/>
    </w:rPr>
  </w:style>
  <w:style w:type="character" w:styleId="Strong">
    <w:name w:val="Strong"/>
    <w:uiPriority w:val="22"/>
    <w:qFormat/>
    <w:rsid w:val="00580BE5"/>
    <w:rPr>
      <w:b/>
    </w:rPr>
  </w:style>
  <w:style w:type="paragraph" w:styleId="BodyTextIndent2">
    <w:name w:val="Body Text Indent 2"/>
    <w:basedOn w:val="Normal"/>
    <w:rsid w:val="00580BE5"/>
    <w:pPr>
      <w:ind w:left="283"/>
    </w:pPr>
    <w:rPr>
      <w:rFonts w:ascii="Arial" w:hAnsi="Arial" w:cs="Arial"/>
      <w:sz w:val="22"/>
      <w:szCs w:val="22"/>
    </w:rPr>
  </w:style>
  <w:style w:type="paragraph" w:styleId="BodyTextIndent3">
    <w:name w:val="Body Text Indent 3"/>
    <w:basedOn w:val="Normal"/>
    <w:rsid w:val="00580BE5"/>
    <w:pPr>
      <w:ind w:left="1440" w:hanging="1440"/>
    </w:pPr>
    <w:rPr>
      <w:rFonts w:ascii="Arial" w:hAnsi="Arial" w:cs="Arial"/>
      <w:sz w:val="24"/>
    </w:rPr>
  </w:style>
  <w:style w:type="paragraph" w:styleId="BodyText3">
    <w:name w:val="Body Text 3"/>
    <w:basedOn w:val="Normal"/>
    <w:rsid w:val="00580BE5"/>
    <w:pPr>
      <w:ind w:right="26"/>
    </w:pPr>
    <w:rPr>
      <w:rFonts w:ascii="Arial" w:hAnsi="Arial" w:cs="Arial"/>
      <w:sz w:val="24"/>
      <w:szCs w:val="22"/>
    </w:rPr>
  </w:style>
  <w:style w:type="character" w:styleId="Hyperlink">
    <w:name w:val="Hyperlink"/>
    <w:rsid w:val="00580BE5"/>
    <w:rPr>
      <w:color w:val="0000FF"/>
      <w:u w:val="single"/>
    </w:rPr>
  </w:style>
  <w:style w:type="paragraph" w:styleId="NormalWeb">
    <w:name w:val="Normal (Web)"/>
    <w:basedOn w:val="Normal"/>
    <w:uiPriority w:val="99"/>
    <w:rsid w:val="00580BE5"/>
    <w:rPr>
      <w:rFonts w:ascii="Verdana, Helvetica" w:hAnsi="Verdana, Helvetica"/>
      <w:lang w:eastAsia="en-US"/>
    </w:rPr>
  </w:style>
  <w:style w:type="paragraph" w:styleId="BalloonText">
    <w:name w:val="Balloon Text"/>
    <w:basedOn w:val="Normal"/>
    <w:semiHidden/>
    <w:rsid w:val="00580BE5"/>
    <w:rPr>
      <w:rFonts w:ascii="Tahoma" w:hAnsi="Tahoma" w:cs="Tahoma"/>
      <w:sz w:val="16"/>
      <w:szCs w:val="16"/>
    </w:rPr>
  </w:style>
  <w:style w:type="character" w:styleId="CommentReference">
    <w:name w:val="annotation reference"/>
    <w:semiHidden/>
    <w:rsid w:val="00580BE5"/>
    <w:rPr>
      <w:sz w:val="16"/>
      <w:szCs w:val="16"/>
    </w:rPr>
  </w:style>
  <w:style w:type="paragraph" w:styleId="CommentText">
    <w:name w:val="annotation text"/>
    <w:basedOn w:val="Normal"/>
    <w:semiHidden/>
    <w:rsid w:val="00580BE5"/>
  </w:style>
  <w:style w:type="paragraph" w:styleId="CommentSubject">
    <w:name w:val="annotation subject"/>
    <w:basedOn w:val="CommentText"/>
    <w:next w:val="CommentText"/>
    <w:semiHidden/>
    <w:rsid w:val="00580BE5"/>
    <w:rPr>
      <w:b/>
      <w:bCs/>
    </w:rPr>
  </w:style>
  <w:style w:type="paragraph" w:styleId="Salutation">
    <w:name w:val="Salutation"/>
    <w:basedOn w:val="Normal"/>
    <w:rsid w:val="00580BE5"/>
    <w:rPr>
      <w:sz w:val="24"/>
      <w:lang w:eastAsia="en-US"/>
    </w:rPr>
  </w:style>
  <w:style w:type="paragraph" w:customStyle="1" w:styleId="CharCharCharCharCharCharCharCharCharCharCharCharCharChar">
    <w:name w:val="Char Char Char Char Char Char Char Char Char Char Char Char Char Char"/>
    <w:basedOn w:val="Normal"/>
    <w:rsid w:val="00580BE5"/>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customStyle="1" w:styleId="Default">
    <w:name w:val="Default"/>
    <w:rsid w:val="00DC60E0"/>
    <w:pPr>
      <w:autoSpaceDE w:val="0"/>
      <w:autoSpaceDN w:val="0"/>
      <w:adjustRightInd w:val="0"/>
    </w:pPr>
    <w:rPr>
      <w:rFonts w:ascii="Calibri" w:hAnsi="Calibri" w:cs="Calibri"/>
      <w:color w:val="000000"/>
      <w:sz w:val="24"/>
      <w:szCs w:val="24"/>
      <w:lang w:val="en-GB" w:eastAsia="en-GB"/>
    </w:rPr>
  </w:style>
  <w:style w:type="character" w:styleId="FollowedHyperlink">
    <w:name w:val="FollowedHyperlink"/>
    <w:uiPriority w:val="99"/>
    <w:semiHidden/>
    <w:unhideWhenUsed/>
    <w:rsid w:val="00463BF7"/>
    <w:rPr>
      <w:color w:val="800080"/>
      <w:u w:val="single"/>
    </w:rPr>
  </w:style>
  <w:style w:type="paragraph" w:customStyle="1" w:styleId="Standard">
    <w:name w:val="Standard"/>
    <w:rsid w:val="00E034FE"/>
    <w:pPr>
      <w:suppressAutoHyphens/>
      <w:autoSpaceDN w:val="0"/>
    </w:pPr>
    <w:rPr>
      <w:rFonts w:eastAsia="MS Mincho"/>
      <w:color w:val="000000"/>
      <w:kern w:val="3"/>
      <w:sz w:val="24"/>
      <w:szCs w:val="24"/>
      <w:lang w:val="en-US" w:eastAsia="en-US"/>
    </w:rPr>
  </w:style>
  <w:style w:type="paragraph" w:styleId="FootnoteText">
    <w:name w:val="footnote text"/>
    <w:basedOn w:val="Normal"/>
    <w:link w:val="FootnoteTextChar"/>
    <w:uiPriority w:val="99"/>
    <w:semiHidden/>
    <w:unhideWhenUsed/>
    <w:rsid w:val="003A7CEA"/>
    <w:rPr>
      <w:rFonts w:ascii="Calibri" w:eastAsia="Calibri" w:hAnsi="Calibri"/>
      <w:lang w:val="x-none" w:eastAsia="en-US"/>
    </w:rPr>
  </w:style>
  <w:style w:type="character" w:customStyle="1" w:styleId="FootnoteTextChar">
    <w:name w:val="Footnote Text Char"/>
    <w:basedOn w:val="DefaultParagraphFont"/>
    <w:link w:val="FootnoteText"/>
    <w:uiPriority w:val="99"/>
    <w:semiHidden/>
    <w:rsid w:val="003A7CEA"/>
    <w:rPr>
      <w:rFonts w:ascii="Calibri" w:eastAsia="Calibri" w:hAnsi="Calibri"/>
      <w:lang w:val="x-none" w:eastAsia="en-US"/>
    </w:rPr>
  </w:style>
  <w:style w:type="character" w:styleId="FootnoteReference">
    <w:name w:val="footnote reference"/>
    <w:uiPriority w:val="99"/>
    <w:semiHidden/>
    <w:unhideWhenUsed/>
    <w:rsid w:val="003A7CEA"/>
    <w:rPr>
      <w:vertAlign w:val="superscript"/>
    </w:rPr>
  </w:style>
  <w:style w:type="character" w:customStyle="1" w:styleId="ListParagraphChar">
    <w:name w:val="List Paragraph Char"/>
    <w:aliases w:val="List Paragraph4 Char,List Paragraph3 Char"/>
    <w:link w:val="ListParagraph"/>
    <w:uiPriority w:val="34"/>
    <w:locked/>
    <w:rsid w:val="0032120A"/>
    <w:rPr>
      <w:lang w:val="en-GB" w:eastAsia="en-GB"/>
    </w:rPr>
  </w:style>
  <w:style w:type="table" w:styleId="TableGrid">
    <w:name w:val="Table Grid"/>
    <w:basedOn w:val="TableNormal"/>
    <w:uiPriority w:val="39"/>
    <w:rsid w:val="00E81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18">
      <w:bodyDiv w:val="1"/>
      <w:marLeft w:val="0"/>
      <w:marRight w:val="0"/>
      <w:marTop w:val="0"/>
      <w:marBottom w:val="0"/>
      <w:divBdr>
        <w:top w:val="none" w:sz="0" w:space="0" w:color="auto"/>
        <w:left w:val="none" w:sz="0" w:space="0" w:color="auto"/>
        <w:bottom w:val="none" w:sz="0" w:space="0" w:color="auto"/>
        <w:right w:val="none" w:sz="0" w:space="0" w:color="auto"/>
      </w:divBdr>
    </w:div>
    <w:div w:id="143087416">
      <w:bodyDiv w:val="1"/>
      <w:marLeft w:val="0"/>
      <w:marRight w:val="0"/>
      <w:marTop w:val="0"/>
      <w:marBottom w:val="0"/>
      <w:divBdr>
        <w:top w:val="none" w:sz="0" w:space="0" w:color="auto"/>
        <w:left w:val="none" w:sz="0" w:space="0" w:color="auto"/>
        <w:bottom w:val="none" w:sz="0" w:space="0" w:color="auto"/>
        <w:right w:val="none" w:sz="0" w:space="0" w:color="auto"/>
      </w:divBdr>
    </w:div>
    <w:div w:id="156850302">
      <w:bodyDiv w:val="1"/>
      <w:marLeft w:val="0"/>
      <w:marRight w:val="0"/>
      <w:marTop w:val="0"/>
      <w:marBottom w:val="0"/>
      <w:divBdr>
        <w:top w:val="none" w:sz="0" w:space="0" w:color="auto"/>
        <w:left w:val="none" w:sz="0" w:space="0" w:color="auto"/>
        <w:bottom w:val="none" w:sz="0" w:space="0" w:color="auto"/>
        <w:right w:val="none" w:sz="0" w:space="0" w:color="auto"/>
      </w:divBdr>
    </w:div>
    <w:div w:id="222373053">
      <w:bodyDiv w:val="1"/>
      <w:marLeft w:val="0"/>
      <w:marRight w:val="0"/>
      <w:marTop w:val="0"/>
      <w:marBottom w:val="0"/>
      <w:divBdr>
        <w:top w:val="none" w:sz="0" w:space="0" w:color="auto"/>
        <w:left w:val="none" w:sz="0" w:space="0" w:color="auto"/>
        <w:bottom w:val="none" w:sz="0" w:space="0" w:color="auto"/>
        <w:right w:val="none" w:sz="0" w:space="0" w:color="auto"/>
      </w:divBdr>
    </w:div>
    <w:div w:id="229195063">
      <w:bodyDiv w:val="1"/>
      <w:marLeft w:val="0"/>
      <w:marRight w:val="0"/>
      <w:marTop w:val="0"/>
      <w:marBottom w:val="0"/>
      <w:divBdr>
        <w:top w:val="none" w:sz="0" w:space="0" w:color="auto"/>
        <w:left w:val="none" w:sz="0" w:space="0" w:color="auto"/>
        <w:bottom w:val="none" w:sz="0" w:space="0" w:color="auto"/>
        <w:right w:val="none" w:sz="0" w:space="0" w:color="auto"/>
      </w:divBdr>
      <w:divsChild>
        <w:div w:id="779492477">
          <w:marLeft w:val="0"/>
          <w:marRight w:val="0"/>
          <w:marTop w:val="0"/>
          <w:marBottom w:val="0"/>
          <w:divBdr>
            <w:top w:val="none" w:sz="0" w:space="0" w:color="auto"/>
            <w:left w:val="none" w:sz="0" w:space="0" w:color="auto"/>
            <w:bottom w:val="none" w:sz="0" w:space="0" w:color="auto"/>
            <w:right w:val="none" w:sz="0" w:space="0" w:color="auto"/>
          </w:divBdr>
        </w:div>
        <w:div w:id="1965036570">
          <w:marLeft w:val="0"/>
          <w:marRight w:val="0"/>
          <w:marTop w:val="0"/>
          <w:marBottom w:val="0"/>
          <w:divBdr>
            <w:top w:val="none" w:sz="0" w:space="0" w:color="auto"/>
            <w:left w:val="none" w:sz="0" w:space="0" w:color="auto"/>
            <w:bottom w:val="none" w:sz="0" w:space="0" w:color="auto"/>
            <w:right w:val="none" w:sz="0" w:space="0" w:color="auto"/>
          </w:divBdr>
        </w:div>
        <w:div w:id="609973800">
          <w:marLeft w:val="0"/>
          <w:marRight w:val="0"/>
          <w:marTop w:val="0"/>
          <w:marBottom w:val="0"/>
          <w:divBdr>
            <w:top w:val="none" w:sz="0" w:space="0" w:color="auto"/>
            <w:left w:val="none" w:sz="0" w:space="0" w:color="auto"/>
            <w:bottom w:val="none" w:sz="0" w:space="0" w:color="auto"/>
            <w:right w:val="none" w:sz="0" w:space="0" w:color="auto"/>
          </w:divBdr>
        </w:div>
        <w:div w:id="1993676234">
          <w:marLeft w:val="0"/>
          <w:marRight w:val="0"/>
          <w:marTop w:val="0"/>
          <w:marBottom w:val="0"/>
          <w:divBdr>
            <w:top w:val="none" w:sz="0" w:space="0" w:color="auto"/>
            <w:left w:val="none" w:sz="0" w:space="0" w:color="auto"/>
            <w:bottom w:val="none" w:sz="0" w:space="0" w:color="auto"/>
            <w:right w:val="none" w:sz="0" w:space="0" w:color="auto"/>
          </w:divBdr>
        </w:div>
      </w:divsChild>
    </w:div>
    <w:div w:id="248806914">
      <w:bodyDiv w:val="1"/>
      <w:marLeft w:val="0"/>
      <w:marRight w:val="0"/>
      <w:marTop w:val="0"/>
      <w:marBottom w:val="0"/>
      <w:divBdr>
        <w:top w:val="none" w:sz="0" w:space="0" w:color="auto"/>
        <w:left w:val="none" w:sz="0" w:space="0" w:color="auto"/>
        <w:bottom w:val="none" w:sz="0" w:space="0" w:color="auto"/>
        <w:right w:val="none" w:sz="0" w:space="0" w:color="auto"/>
      </w:divBdr>
    </w:div>
    <w:div w:id="312299541">
      <w:bodyDiv w:val="1"/>
      <w:marLeft w:val="0"/>
      <w:marRight w:val="0"/>
      <w:marTop w:val="0"/>
      <w:marBottom w:val="0"/>
      <w:divBdr>
        <w:top w:val="none" w:sz="0" w:space="0" w:color="auto"/>
        <w:left w:val="none" w:sz="0" w:space="0" w:color="auto"/>
        <w:bottom w:val="none" w:sz="0" w:space="0" w:color="auto"/>
        <w:right w:val="none" w:sz="0" w:space="0" w:color="auto"/>
      </w:divBdr>
    </w:div>
    <w:div w:id="339115787">
      <w:bodyDiv w:val="1"/>
      <w:marLeft w:val="0"/>
      <w:marRight w:val="0"/>
      <w:marTop w:val="0"/>
      <w:marBottom w:val="0"/>
      <w:divBdr>
        <w:top w:val="none" w:sz="0" w:space="0" w:color="auto"/>
        <w:left w:val="none" w:sz="0" w:space="0" w:color="auto"/>
        <w:bottom w:val="none" w:sz="0" w:space="0" w:color="auto"/>
        <w:right w:val="none" w:sz="0" w:space="0" w:color="auto"/>
      </w:divBdr>
    </w:div>
    <w:div w:id="358509894">
      <w:bodyDiv w:val="1"/>
      <w:marLeft w:val="0"/>
      <w:marRight w:val="0"/>
      <w:marTop w:val="0"/>
      <w:marBottom w:val="0"/>
      <w:divBdr>
        <w:top w:val="none" w:sz="0" w:space="0" w:color="auto"/>
        <w:left w:val="none" w:sz="0" w:space="0" w:color="auto"/>
        <w:bottom w:val="none" w:sz="0" w:space="0" w:color="auto"/>
        <w:right w:val="none" w:sz="0" w:space="0" w:color="auto"/>
      </w:divBdr>
      <w:divsChild>
        <w:div w:id="1736539078">
          <w:marLeft w:val="0"/>
          <w:marRight w:val="0"/>
          <w:marTop w:val="0"/>
          <w:marBottom w:val="0"/>
          <w:divBdr>
            <w:top w:val="none" w:sz="0" w:space="0" w:color="auto"/>
            <w:left w:val="none" w:sz="0" w:space="0" w:color="auto"/>
            <w:bottom w:val="none" w:sz="0" w:space="0" w:color="auto"/>
            <w:right w:val="none" w:sz="0" w:space="0" w:color="auto"/>
          </w:divBdr>
        </w:div>
        <w:div w:id="383915577">
          <w:marLeft w:val="0"/>
          <w:marRight w:val="0"/>
          <w:marTop w:val="0"/>
          <w:marBottom w:val="0"/>
          <w:divBdr>
            <w:top w:val="none" w:sz="0" w:space="0" w:color="auto"/>
            <w:left w:val="none" w:sz="0" w:space="0" w:color="auto"/>
            <w:bottom w:val="none" w:sz="0" w:space="0" w:color="auto"/>
            <w:right w:val="none" w:sz="0" w:space="0" w:color="auto"/>
          </w:divBdr>
        </w:div>
        <w:div w:id="298415277">
          <w:marLeft w:val="0"/>
          <w:marRight w:val="0"/>
          <w:marTop w:val="0"/>
          <w:marBottom w:val="0"/>
          <w:divBdr>
            <w:top w:val="none" w:sz="0" w:space="0" w:color="auto"/>
            <w:left w:val="none" w:sz="0" w:space="0" w:color="auto"/>
            <w:bottom w:val="none" w:sz="0" w:space="0" w:color="auto"/>
            <w:right w:val="none" w:sz="0" w:space="0" w:color="auto"/>
          </w:divBdr>
        </w:div>
        <w:div w:id="1013334649">
          <w:marLeft w:val="0"/>
          <w:marRight w:val="0"/>
          <w:marTop w:val="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8019787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39769607">
      <w:bodyDiv w:val="1"/>
      <w:marLeft w:val="0"/>
      <w:marRight w:val="0"/>
      <w:marTop w:val="0"/>
      <w:marBottom w:val="0"/>
      <w:divBdr>
        <w:top w:val="none" w:sz="0" w:space="0" w:color="auto"/>
        <w:left w:val="none" w:sz="0" w:space="0" w:color="auto"/>
        <w:bottom w:val="none" w:sz="0" w:space="0" w:color="auto"/>
        <w:right w:val="none" w:sz="0" w:space="0" w:color="auto"/>
      </w:divBdr>
    </w:div>
    <w:div w:id="100685823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76847131">
      <w:bodyDiv w:val="1"/>
      <w:marLeft w:val="0"/>
      <w:marRight w:val="0"/>
      <w:marTop w:val="0"/>
      <w:marBottom w:val="0"/>
      <w:divBdr>
        <w:top w:val="none" w:sz="0" w:space="0" w:color="auto"/>
        <w:left w:val="none" w:sz="0" w:space="0" w:color="auto"/>
        <w:bottom w:val="none" w:sz="0" w:space="0" w:color="auto"/>
        <w:right w:val="none" w:sz="0" w:space="0" w:color="auto"/>
      </w:divBdr>
    </w:div>
    <w:div w:id="1331055725">
      <w:bodyDiv w:val="1"/>
      <w:marLeft w:val="0"/>
      <w:marRight w:val="0"/>
      <w:marTop w:val="0"/>
      <w:marBottom w:val="0"/>
      <w:divBdr>
        <w:top w:val="none" w:sz="0" w:space="0" w:color="auto"/>
        <w:left w:val="none" w:sz="0" w:space="0" w:color="auto"/>
        <w:bottom w:val="none" w:sz="0" w:space="0" w:color="auto"/>
        <w:right w:val="none" w:sz="0" w:space="0" w:color="auto"/>
      </w:divBdr>
      <w:divsChild>
        <w:div w:id="838428346">
          <w:marLeft w:val="0"/>
          <w:marRight w:val="0"/>
          <w:marTop w:val="0"/>
          <w:marBottom w:val="0"/>
          <w:divBdr>
            <w:top w:val="none" w:sz="0" w:space="0" w:color="auto"/>
            <w:left w:val="none" w:sz="0" w:space="0" w:color="auto"/>
            <w:bottom w:val="none" w:sz="0" w:space="0" w:color="auto"/>
            <w:right w:val="none" w:sz="0" w:space="0" w:color="auto"/>
          </w:divBdr>
        </w:div>
        <w:div w:id="368650916">
          <w:marLeft w:val="0"/>
          <w:marRight w:val="0"/>
          <w:marTop w:val="0"/>
          <w:marBottom w:val="0"/>
          <w:divBdr>
            <w:top w:val="none" w:sz="0" w:space="0" w:color="auto"/>
            <w:left w:val="none" w:sz="0" w:space="0" w:color="auto"/>
            <w:bottom w:val="none" w:sz="0" w:space="0" w:color="auto"/>
            <w:right w:val="none" w:sz="0" w:space="0" w:color="auto"/>
          </w:divBdr>
        </w:div>
        <w:div w:id="2005472863">
          <w:marLeft w:val="0"/>
          <w:marRight w:val="0"/>
          <w:marTop w:val="0"/>
          <w:marBottom w:val="0"/>
          <w:divBdr>
            <w:top w:val="none" w:sz="0" w:space="0" w:color="auto"/>
            <w:left w:val="none" w:sz="0" w:space="0" w:color="auto"/>
            <w:bottom w:val="none" w:sz="0" w:space="0" w:color="auto"/>
            <w:right w:val="none" w:sz="0" w:space="0" w:color="auto"/>
          </w:divBdr>
        </w:div>
        <w:div w:id="1199857247">
          <w:marLeft w:val="0"/>
          <w:marRight w:val="0"/>
          <w:marTop w:val="0"/>
          <w:marBottom w:val="0"/>
          <w:divBdr>
            <w:top w:val="none" w:sz="0" w:space="0" w:color="auto"/>
            <w:left w:val="none" w:sz="0" w:space="0" w:color="auto"/>
            <w:bottom w:val="none" w:sz="0" w:space="0" w:color="auto"/>
            <w:right w:val="none" w:sz="0" w:space="0" w:color="auto"/>
          </w:divBdr>
        </w:div>
        <w:div w:id="2020302894">
          <w:marLeft w:val="0"/>
          <w:marRight w:val="0"/>
          <w:marTop w:val="0"/>
          <w:marBottom w:val="0"/>
          <w:divBdr>
            <w:top w:val="none" w:sz="0" w:space="0" w:color="auto"/>
            <w:left w:val="none" w:sz="0" w:space="0" w:color="auto"/>
            <w:bottom w:val="none" w:sz="0" w:space="0" w:color="auto"/>
            <w:right w:val="none" w:sz="0" w:space="0" w:color="auto"/>
          </w:divBdr>
        </w:div>
        <w:div w:id="2003921630">
          <w:marLeft w:val="0"/>
          <w:marRight w:val="0"/>
          <w:marTop w:val="0"/>
          <w:marBottom w:val="0"/>
          <w:divBdr>
            <w:top w:val="none" w:sz="0" w:space="0" w:color="auto"/>
            <w:left w:val="none" w:sz="0" w:space="0" w:color="auto"/>
            <w:bottom w:val="none" w:sz="0" w:space="0" w:color="auto"/>
            <w:right w:val="none" w:sz="0" w:space="0" w:color="auto"/>
          </w:divBdr>
        </w:div>
        <w:div w:id="1594125978">
          <w:marLeft w:val="0"/>
          <w:marRight w:val="0"/>
          <w:marTop w:val="0"/>
          <w:marBottom w:val="0"/>
          <w:divBdr>
            <w:top w:val="none" w:sz="0" w:space="0" w:color="auto"/>
            <w:left w:val="none" w:sz="0" w:space="0" w:color="auto"/>
            <w:bottom w:val="none" w:sz="0" w:space="0" w:color="auto"/>
            <w:right w:val="none" w:sz="0" w:space="0" w:color="auto"/>
          </w:divBdr>
        </w:div>
        <w:div w:id="873615143">
          <w:marLeft w:val="0"/>
          <w:marRight w:val="0"/>
          <w:marTop w:val="0"/>
          <w:marBottom w:val="0"/>
          <w:divBdr>
            <w:top w:val="none" w:sz="0" w:space="0" w:color="auto"/>
            <w:left w:val="none" w:sz="0" w:space="0" w:color="auto"/>
            <w:bottom w:val="none" w:sz="0" w:space="0" w:color="auto"/>
            <w:right w:val="none" w:sz="0" w:space="0" w:color="auto"/>
          </w:divBdr>
        </w:div>
      </w:divsChild>
    </w:div>
    <w:div w:id="152694515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51734524">
      <w:bodyDiv w:val="1"/>
      <w:marLeft w:val="0"/>
      <w:marRight w:val="0"/>
      <w:marTop w:val="0"/>
      <w:marBottom w:val="0"/>
      <w:divBdr>
        <w:top w:val="none" w:sz="0" w:space="0" w:color="auto"/>
        <w:left w:val="none" w:sz="0" w:space="0" w:color="auto"/>
        <w:bottom w:val="none" w:sz="0" w:space="0" w:color="auto"/>
        <w:right w:val="none" w:sz="0" w:space="0" w:color="auto"/>
      </w:divBdr>
    </w:div>
    <w:div w:id="1924146419">
      <w:bodyDiv w:val="1"/>
      <w:marLeft w:val="0"/>
      <w:marRight w:val="0"/>
      <w:marTop w:val="0"/>
      <w:marBottom w:val="0"/>
      <w:divBdr>
        <w:top w:val="none" w:sz="0" w:space="0" w:color="auto"/>
        <w:left w:val="none" w:sz="0" w:space="0" w:color="auto"/>
        <w:bottom w:val="none" w:sz="0" w:space="0" w:color="auto"/>
        <w:right w:val="none" w:sz="0" w:space="0" w:color="auto"/>
      </w:divBdr>
    </w:div>
    <w:div w:id="1961377942">
      <w:bodyDiv w:val="1"/>
      <w:marLeft w:val="0"/>
      <w:marRight w:val="0"/>
      <w:marTop w:val="0"/>
      <w:marBottom w:val="0"/>
      <w:divBdr>
        <w:top w:val="none" w:sz="0" w:space="0" w:color="auto"/>
        <w:left w:val="none" w:sz="0" w:space="0" w:color="auto"/>
        <w:bottom w:val="none" w:sz="0" w:space="0" w:color="auto"/>
        <w:right w:val="none" w:sz="0" w:space="0" w:color="auto"/>
      </w:divBdr>
      <w:divsChild>
        <w:div w:id="788746884">
          <w:marLeft w:val="0"/>
          <w:marRight w:val="0"/>
          <w:marTop w:val="0"/>
          <w:marBottom w:val="0"/>
          <w:divBdr>
            <w:top w:val="none" w:sz="0" w:space="0" w:color="auto"/>
            <w:left w:val="none" w:sz="0" w:space="0" w:color="auto"/>
            <w:bottom w:val="none" w:sz="0" w:space="0" w:color="auto"/>
            <w:right w:val="none" w:sz="0" w:space="0" w:color="auto"/>
          </w:divBdr>
        </w:div>
        <w:div w:id="663894857">
          <w:marLeft w:val="0"/>
          <w:marRight w:val="0"/>
          <w:marTop w:val="0"/>
          <w:marBottom w:val="0"/>
          <w:divBdr>
            <w:top w:val="none" w:sz="0" w:space="0" w:color="auto"/>
            <w:left w:val="none" w:sz="0" w:space="0" w:color="auto"/>
            <w:bottom w:val="none" w:sz="0" w:space="0" w:color="auto"/>
            <w:right w:val="none" w:sz="0" w:space="0" w:color="auto"/>
          </w:divBdr>
        </w:div>
        <w:div w:id="191263935">
          <w:marLeft w:val="0"/>
          <w:marRight w:val="0"/>
          <w:marTop w:val="0"/>
          <w:marBottom w:val="0"/>
          <w:divBdr>
            <w:top w:val="none" w:sz="0" w:space="0" w:color="auto"/>
            <w:left w:val="none" w:sz="0" w:space="0" w:color="auto"/>
            <w:bottom w:val="none" w:sz="0" w:space="0" w:color="auto"/>
            <w:right w:val="none" w:sz="0" w:space="0" w:color="auto"/>
          </w:divBdr>
        </w:div>
        <w:div w:id="2135439796">
          <w:marLeft w:val="0"/>
          <w:marRight w:val="0"/>
          <w:marTop w:val="0"/>
          <w:marBottom w:val="0"/>
          <w:divBdr>
            <w:top w:val="none" w:sz="0" w:space="0" w:color="auto"/>
            <w:left w:val="none" w:sz="0" w:space="0" w:color="auto"/>
            <w:bottom w:val="none" w:sz="0" w:space="0" w:color="auto"/>
            <w:right w:val="none" w:sz="0" w:space="0" w:color="auto"/>
          </w:divBdr>
        </w:div>
        <w:div w:id="969820899">
          <w:marLeft w:val="0"/>
          <w:marRight w:val="0"/>
          <w:marTop w:val="0"/>
          <w:marBottom w:val="0"/>
          <w:divBdr>
            <w:top w:val="none" w:sz="0" w:space="0" w:color="auto"/>
            <w:left w:val="none" w:sz="0" w:space="0" w:color="auto"/>
            <w:bottom w:val="none" w:sz="0" w:space="0" w:color="auto"/>
            <w:right w:val="none" w:sz="0" w:space="0" w:color="auto"/>
          </w:divBdr>
        </w:div>
        <w:div w:id="355155393">
          <w:marLeft w:val="0"/>
          <w:marRight w:val="0"/>
          <w:marTop w:val="0"/>
          <w:marBottom w:val="0"/>
          <w:divBdr>
            <w:top w:val="none" w:sz="0" w:space="0" w:color="auto"/>
            <w:left w:val="none" w:sz="0" w:space="0" w:color="auto"/>
            <w:bottom w:val="none" w:sz="0" w:space="0" w:color="auto"/>
            <w:right w:val="none" w:sz="0" w:space="0" w:color="auto"/>
          </w:divBdr>
        </w:div>
        <w:div w:id="908999741">
          <w:marLeft w:val="0"/>
          <w:marRight w:val="0"/>
          <w:marTop w:val="0"/>
          <w:marBottom w:val="0"/>
          <w:divBdr>
            <w:top w:val="none" w:sz="0" w:space="0" w:color="auto"/>
            <w:left w:val="none" w:sz="0" w:space="0" w:color="auto"/>
            <w:bottom w:val="none" w:sz="0" w:space="0" w:color="auto"/>
            <w:right w:val="none" w:sz="0" w:space="0" w:color="auto"/>
          </w:divBdr>
        </w:div>
        <w:div w:id="81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niruairc@hse.ie" TargetMode="External"/><Relationship Id="rId13" Type="http://schemas.openxmlformats.org/officeDocument/2006/relationships/hyperlink" Target="https://www.hse.ie/eng/staff/resources/hr-circulars/final-1-march-2023-salary-scal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mary.gleeson1@hse.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71E6-CC8C-41D6-AD74-15438DFC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2887</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20248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Mary Brodie</cp:lastModifiedBy>
  <cp:revision>2</cp:revision>
  <cp:lastPrinted>2016-09-12T14:02:00Z</cp:lastPrinted>
  <dcterms:created xsi:type="dcterms:W3CDTF">2025-01-15T15:12:00Z</dcterms:created>
  <dcterms:modified xsi:type="dcterms:W3CDTF">2025-01-15T15:12:00Z</dcterms:modified>
</cp:coreProperties>
</file>