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100B61" w:rsidRPr="00F04787" w:rsidRDefault="00100B61" w:rsidP="00100B61">
            <w:pPr>
              <w:bidi/>
              <w:spacing w:before="120" w:after="120" w:line="240" w:lineRule="auto"/>
              <w:jc w:val="center"/>
              <w:rPr>
                <w:rFonts w:cs="Arial"/>
                <w:b/>
                <w:bCs/>
                <w:sz w:val="24"/>
              </w:rPr>
            </w:pPr>
            <w:r w:rsidRPr="00F04787">
              <w:rPr>
                <w:rFonts w:cs="Arial"/>
                <w:b/>
                <w:bCs/>
                <w:sz w:val="24"/>
              </w:rPr>
              <w:t xml:space="preserve">HSE </w:t>
            </w:r>
          </w:p>
          <w:p w:rsidR="00100B61" w:rsidRPr="00F04787" w:rsidRDefault="00100B61" w:rsidP="00100B61">
            <w:pPr>
              <w:bidi/>
              <w:spacing w:line="240" w:lineRule="auto"/>
              <w:jc w:val="center"/>
              <w:rPr>
                <w:rFonts w:cs="Arial"/>
                <w:b/>
                <w:bCs/>
                <w:sz w:val="24"/>
              </w:rPr>
            </w:pPr>
            <w:r w:rsidRPr="00F04787">
              <w:rPr>
                <w:rFonts w:cs="Arial"/>
                <w:b/>
                <w:bCs/>
                <w:sz w:val="24"/>
              </w:rPr>
              <w:t xml:space="preserve">Health Region/ </w:t>
            </w:r>
          </w:p>
          <w:p w:rsidR="00100B61" w:rsidRPr="00F04787" w:rsidRDefault="00100B61" w:rsidP="00100B61">
            <w:pPr>
              <w:bidi/>
              <w:spacing w:line="240" w:lineRule="auto"/>
              <w:jc w:val="center"/>
              <w:rPr>
                <w:rFonts w:cs="Arial"/>
                <w:b/>
                <w:bCs/>
                <w:sz w:val="24"/>
              </w:rPr>
            </w:pPr>
            <w:r w:rsidRPr="009C3797">
              <w:rPr>
                <w:rFonts w:cs="Arial"/>
                <w:b/>
                <w:bCs/>
                <w:sz w:val="24"/>
              </w:rPr>
              <w:t>Integrated Healthcare Area</w:t>
            </w:r>
          </w:p>
          <w:p w:rsidR="00100B61" w:rsidRPr="00F04787" w:rsidRDefault="00100B61" w:rsidP="00100B61">
            <w:pPr>
              <w:bidi/>
              <w:spacing w:before="120" w:after="120" w:line="240" w:lineRule="auto"/>
              <w:jc w:val="center"/>
              <w:rPr>
                <w:rFonts w:cs="Arial"/>
                <w:b/>
                <w:bCs/>
                <w:sz w:val="24"/>
              </w:rPr>
            </w:pPr>
            <w:r w:rsidRPr="00F04787">
              <w:rPr>
                <w:rFonts w:cs="Arial"/>
                <w:b/>
                <w:bCs/>
                <w:sz w:val="24"/>
              </w:rPr>
              <w:t xml:space="preserve">Or </w:t>
            </w:r>
          </w:p>
          <w:p w:rsidR="00456578" w:rsidRDefault="00100B61" w:rsidP="00100B61">
            <w:pPr>
              <w:spacing w:before="120" w:after="120" w:line="240" w:lineRule="auto"/>
              <w:jc w:val="center"/>
              <w:rPr>
                <w:rFonts w:cs="Arial"/>
                <w:b/>
                <w:bCs/>
                <w:sz w:val="22"/>
              </w:rPr>
            </w:pPr>
            <w:r w:rsidRPr="00F04787">
              <w:rPr>
                <w:rFonts w:cs="Arial"/>
                <w:b/>
                <w:bCs/>
                <w:sz w:val="24"/>
              </w:rPr>
              <w:t>National Office</w:t>
            </w:r>
          </w:p>
        </w:tc>
        <w:tc>
          <w:tcPr>
            <w:tcW w:w="6232" w:type="dxa"/>
          </w:tcPr>
          <w:p w:rsidR="000852EA" w:rsidRDefault="000852EA" w:rsidP="00BF64E7">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C42CA4" w:rsidRDefault="00C42CA4" w:rsidP="000852EA">
      <w:pPr>
        <w:keepNext/>
        <w:jc w:val="center"/>
        <w:rPr>
          <w:rFonts w:cs="Arial"/>
          <w:b/>
          <w:bCs/>
          <w:sz w:val="24"/>
          <w:szCs w:val="24"/>
        </w:rPr>
      </w:pPr>
    </w:p>
    <w:p w:rsidR="00050D91" w:rsidRDefault="00050D91" w:rsidP="00B4582B">
      <w:pPr>
        <w:keepNext/>
        <w:jc w:val="center"/>
        <w:rPr>
          <w:rFonts w:cs="Arial"/>
          <w:b/>
          <w:bCs/>
          <w:sz w:val="24"/>
          <w:szCs w:val="24"/>
        </w:rPr>
      </w:pP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 xml:space="preserve">Care Group: </w:t>
      </w:r>
      <w:r w:rsidR="00397F29" w:rsidRPr="0069317D">
        <w:rPr>
          <w:rFonts w:cs="Arial"/>
          <w:b/>
          <w:bCs/>
          <w:color w:val="FF0000"/>
          <w:sz w:val="24"/>
          <w:szCs w:val="24"/>
        </w:rPr>
        <w:t>OLDER PERSONS</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Section 39 Health Act 2004 </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0852EA">
      <w:pPr>
        <w:keepNext/>
        <w:shd w:val="clear" w:color="auto" w:fill="DEEAF6"/>
        <w:spacing w:before="120" w:after="120" w:line="240" w:lineRule="auto"/>
        <w:jc w:val="center"/>
        <w:rPr>
          <w:rFonts w:cs="Arial"/>
          <w:b/>
          <w:bCs/>
          <w:color w:val="000000"/>
          <w:sz w:val="36"/>
          <w:szCs w:val="36"/>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397F29">
        <w:rPr>
          <w:rFonts w:cs="Arial"/>
          <w:b/>
          <w:bCs/>
          <w:color w:val="000000"/>
          <w:sz w:val="36"/>
          <w:szCs w:val="36"/>
        </w:rPr>
        <w:t>vider Specific Requirements 2025</w:t>
      </w:r>
    </w:p>
    <w:p w:rsidR="00050D91" w:rsidRDefault="00050D91" w:rsidP="000852EA">
      <w:pPr>
        <w:keepNext/>
        <w:shd w:val="clear" w:color="auto" w:fill="DEEAF6"/>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sidRPr="0069317D">
        <w:rPr>
          <w:rFonts w:cs="Arial"/>
          <w:bCs/>
          <w:i/>
          <w:color w:val="FF0000"/>
          <w:sz w:val="24"/>
          <w:szCs w:val="24"/>
        </w:rPr>
        <w:t xml:space="preserve">To be populated, executed and returned to the Executive by </w:t>
      </w:r>
      <w:r w:rsidR="00397F29" w:rsidRPr="0069317D">
        <w:rPr>
          <w:rFonts w:cs="Arial"/>
          <w:bCs/>
          <w:i/>
          <w:color w:val="FF0000"/>
          <w:sz w:val="24"/>
          <w:szCs w:val="24"/>
        </w:rPr>
        <w:t>Older Persons</w:t>
      </w:r>
      <w:r w:rsidR="00C053E0" w:rsidRPr="0069317D">
        <w:rPr>
          <w:rFonts w:cs="Arial"/>
          <w:bCs/>
          <w:i/>
          <w:color w:val="FF0000"/>
          <w:sz w:val="24"/>
          <w:szCs w:val="24"/>
        </w:rPr>
        <w:t xml:space="preserve"> Voluntary</w:t>
      </w:r>
      <w:r w:rsidR="00C053E0">
        <w:rPr>
          <w:rFonts w:cs="Arial"/>
          <w:bCs/>
          <w:i/>
          <w:color w:val="FF0000"/>
          <w:sz w:val="24"/>
          <w:szCs w:val="24"/>
        </w:rPr>
        <w:t xml:space="preserve">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DF530C" w:rsidRDefault="00DF530C" w:rsidP="00873E07">
      <w:pPr>
        <w:pStyle w:val="TOCHeading"/>
        <w:pBdr>
          <w:top w:val="none" w:sz="0" w:space="0" w:color="auto"/>
          <w:left w:val="none" w:sz="0" w:space="0" w:color="auto"/>
          <w:bottom w:val="none" w:sz="0" w:space="0" w:color="auto"/>
          <w:right w:val="none" w:sz="0" w:space="0" w:color="auto"/>
        </w:pBdr>
        <w:spacing w:after="60" w:line="240" w:lineRule="auto"/>
        <w:rPr>
          <w:rFonts w:cs="Arial"/>
          <w:sz w:val="22"/>
        </w:rPr>
      </w:pPr>
      <w:r>
        <w:lastRenderedPageBreak/>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873E07"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6397" w:history="1">
            <w:r w:rsidR="00873E07" w:rsidRPr="008C2AA2">
              <w:rPr>
                <w:rStyle w:val="Hyperlink"/>
                <w:noProof/>
              </w:rPr>
              <w:t>SECTION 1 – CONTACT DETAILS</w:t>
            </w:r>
            <w:r w:rsidR="00873E07">
              <w:rPr>
                <w:noProof/>
                <w:webHidden/>
              </w:rPr>
              <w:tab/>
            </w:r>
            <w:r w:rsidR="00873E07">
              <w:rPr>
                <w:noProof/>
                <w:webHidden/>
              </w:rPr>
              <w:fldChar w:fldCharType="begin"/>
            </w:r>
            <w:r w:rsidR="00873E07">
              <w:rPr>
                <w:noProof/>
                <w:webHidden/>
              </w:rPr>
              <w:instrText xml:space="preserve"> PAGEREF _Toc190286397 \h </w:instrText>
            </w:r>
            <w:r w:rsidR="00873E07">
              <w:rPr>
                <w:noProof/>
                <w:webHidden/>
              </w:rPr>
            </w:r>
            <w:r w:rsidR="00873E07">
              <w:rPr>
                <w:noProof/>
                <w:webHidden/>
              </w:rPr>
              <w:fldChar w:fldCharType="separate"/>
            </w:r>
            <w:r w:rsidR="00873E07">
              <w:rPr>
                <w:noProof/>
                <w:webHidden/>
              </w:rPr>
              <w:t>4</w:t>
            </w:r>
            <w:r w:rsidR="00873E07">
              <w:rPr>
                <w:noProof/>
                <w:webHidden/>
              </w:rPr>
              <w:fldChar w:fldCharType="end"/>
            </w:r>
          </w:hyperlink>
        </w:p>
        <w:p w:rsidR="00873E07" w:rsidRDefault="000A1774">
          <w:pPr>
            <w:pStyle w:val="TOC3"/>
            <w:rPr>
              <w:rFonts w:asciiTheme="minorHAnsi" w:eastAsiaTheme="minorEastAsia" w:hAnsiTheme="minorHAnsi" w:cstheme="minorBidi"/>
              <w:i w:val="0"/>
              <w:iCs w:val="0"/>
              <w:noProof/>
              <w:sz w:val="22"/>
              <w:lang w:val="en-IE" w:eastAsia="en-IE"/>
            </w:rPr>
          </w:pPr>
          <w:hyperlink w:anchor="_Toc190286398" w:history="1">
            <w:r w:rsidR="00873E07" w:rsidRPr="008C2AA2">
              <w:rPr>
                <w:rStyle w:val="Hyperlink"/>
                <w:noProof/>
              </w:rPr>
              <w:t>Part A - Executive Particulars</w:t>
            </w:r>
            <w:r w:rsidR="00873E07">
              <w:rPr>
                <w:noProof/>
                <w:webHidden/>
              </w:rPr>
              <w:tab/>
            </w:r>
            <w:r w:rsidR="00873E07">
              <w:rPr>
                <w:noProof/>
                <w:webHidden/>
              </w:rPr>
              <w:fldChar w:fldCharType="begin"/>
            </w:r>
            <w:r w:rsidR="00873E07">
              <w:rPr>
                <w:noProof/>
                <w:webHidden/>
              </w:rPr>
              <w:instrText xml:space="preserve"> PAGEREF _Toc190286398 \h </w:instrText>
            </w:r>
            <w:r w:rsidR="00873E07">
              <w:rPr>
                <w:noProof/>
                <w:webHidden/>
              </w:rPr>
            </w:r>
            <w:r w:rsidR="00873E07">
              <w:rPr>
                <w:noProof/>
                <w:webHidden/>
              </w:rPr>
              <w:fldChar w:fldCharType="separate"/>
            </w:r>
            <w:r w:rsidR="00873E07">
              <w:rPr>
                <w:noProof/>
                <w:webHidden/>
              </w:rPr>
              <w:t>4</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399" w:history="1">
            <w:r w:rsidR="00873E07" w:rsidRPr="008C2AA2">
              <w:rPr>
                <w:rStyle w:val="Hyperlink"/>
                <w:bCs/>
                <w:noProof/>
              </w:rPr>
              <w:t>(I)</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Executive Particulars</w:t>
            </w:r>
            <w:r w:rsidR="00873E07">
              <w:rPr>
                <w:noProof/>
                <w:webHidden/>
              </w:rPr>
              <w:tab/>
            </w:r>
            <w:r w:rsidR="00873E07">
              <w:rPr>
                <w:noProof/>
                <w:webHidden/>
              </w:rPr>
              <w:fldChar w:fldCharType="begin"/>
            </w:r>
            <w:r w:rsidR="00873E07">
              <w:rPr>
                <w:noProof/>
                <w:webHidden/>
              </w:rPr>
              <w:instrText xml:space="preserve"> PAGEREF _Toc190286399 \h </w:instrText>
            </w:r>
            <w:r w:rsidR="00873E07">
              <w:rPr>
                <w:noProof/>
                <w:webHidden/>
              </w:rPr>
            </w:r>
            <w:r w:rsidR="00873E07">
              <w:rPr>
                <w:noProof/>
                <w:webHidden/>
              </w:rPr>
              <w:fldChar w:fldCharType="separate"/>
            </w:r>
            <w:r w:rsidR="00873E07">
              <w:rPr>
                <w:noProof/>
                <w:webHidden/>
              </w:rPr>
              <w:t>4</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00" w:history="1">
            <w:r w:rsidR="00873E07" w:rsidRPr="008C2AA2">
              <w:rPr>
                <w:rStyle w:val="Hyperlink"/>
                <w:bCs/>
                <w:noProof/>
              </w:rPr>
              <w:t>(II)</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Executive Contacts</w:t>
            </w:r>
            <w:r w:rsidR="00873E07">
              <w:rPr>
                <w:noProof/>
                <w:webHidden/>
              </w:rPr>
              <w:tab/>
            </w:r>
            <w:r w:rsidR="00873E07">
              <w:rPr>
                <w:noProof/>
                <w:webHidden/>
              </w:rPr>
              <w:fldChar w:fldCharType="begin"/>
            </w:r>
            <w:r w:rsidR="00873E07">
              <w:rPr>
                <w:noProof/>
                <w:webHidden/>
              </w:rPr>
              <w:instrText xml:space="preserve"> PAGEREF _Toc190286400 \h </w:instrText>
            </w:r>
            <w:r w:rsidR="00873E07">
              <w:rPr>
                <w:noProof/>
                <w:webHidden/>
              </w:rPr>
            </w:r>
            <w:r w:rsidR="00873E07">
              <w:rPr>
                <w:noProof/>
                <w:webHidden/>
              </w:rPr>
              <w:fldChar w:fldCharType="separate"/>
            </w:r>
            <w:r w:rsidR="00873E07">
              <w:rPr>
                <w:noProof/>
                <w:webHidden/>
              </w:rPr>
              <w:t>4</w:t>
            </w:r>
            <w:r w:rsidR="00873E07">
              <w:rPr>
                <w:noProof/>
                <w:webHidden/>
              </w:rPr>
              <w:fldChar w:fldCharType="end"/>
            </w:r>
          </w:hyperlink>
        </w:p>
        <w:p w:rsidR="00873E07" w:rsidRDefault="000A1774">
          <w:pPr>
            <w:pStyle w:val="TOC3"/>
            <w:rPr>
              <w:rFonts w:asciiTheme="minorHAnsi" w:eastAsiaTheme="minorEastAsia" w:hAnsiTheme="minorHAnsi" w:cstheme="minorBidi"/>
              <w:i w:val="0"/>
              <w:iCs w:val="0"/>
              <w:noProof/>
              <w:sz w:val="22"/>
              <w:lang w:val="en-IE" w:eastAsia="en-IE"/>
            </w:rPr>
          </w:pPr>
          <w:hyperlink w:anchor="_Toc190286401" w:history="1">
            <w:r w:rsidR="00873E07" w:rsidRPr="008C2AA2">
              <w:rPr>
                <w:rStyle w:val="Hyperlink"/>
                <w:noProof/>
              </w:rPr>
              <w:t>Part B - Provider Particulars</w:t>
            </w:r>
            <w:r w:rsidR="00873E07">
              <w:rPr>
                <w:noProof/>
                <w:webHidden/>
              </w:rPr>
              <w:tab/>
            </w:r>
            <w:r w:rsidR="00873E07">
              <w:rPr>
                <w:noProof/>
                <w:webHidden/>
              </w:rPr>
              <w:fldChar w:fldCharType="begin"/>
            </w:r>
            <w:r w:rsidR="00873E07">
              <w:rPr>
                <w:noProof/>
                <w:webHidden/>
              </w:rPr>
              <w:instrText xml:space="preserve"> PAGEREF _Toc190286401 \h </w:instrText>
            </w:r>
            <w:r w:rsidR="00873E07">
              <w:rPr>
                <w:noProof/>
                <w:webHidden/>
              </w:rPr>
            </w:r>
            <w:r w:rsidR="00873E07">
              <w:rPr>
                <w:noProof/>
                <w:webHidden/>
              </w:rPr>
              <w:fldChar w:fldCharType="separate"/>
            </w:r>
            <w:r w:rsidR="00873E07">
              <w:rPr>
                <w:noProof/>
                <w:webHidden/>
              </w:rPr>
              <w:t>5</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02" w:history="1">
            <w:r w:rsidR="00873E07" w:rsidRPr="008C2AA2">
              <w:rPr>
                <w:rStyle w:val="Hyperlink"/>
                <w:bCs/>
                <w:noProof/>
              </w:rPr>
              <w:t>(I)</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Provider Particulars</w:t>
            </w:r>
            <w:r w:rsidR="00873E07">
              <w:rPr>
                <w:noProof/>
                <w:webHidden/>
              </w:rPr>
              <w:tab/>
            </w:r>
            <w:r w:rsidR="00873E07">
              <w:rPr>
                <w:noProof/>
                <w:webHidden/>
              </w:rPr>
              <w:fldChar w:fldCharType="begin"/>
            </w:r>
            <w:r w:rsidR="00873E07">
              <w:rPr>
                <w:noProof/>
                <w:webHidden/>
              </w:rPr>
              <w:instrText xml:space="preserve"> PAGEREF _Toc190286402 \h </w:instrText>
            </w:r>
            <w:r w:rsidR="00873E07">
              <w:rPr>
                <w:noProof/>
                <w:webHidden/>
              </w:rPr>
            </w:r>
            <w:r w:rsidR="00873E07">
              <w:rPr>
                <w:noProof/>
                <w:webHidden/>
              </w:rPr>
              <w:fldChar w:fldCharType="separate"/>
            </w:r>
            <w:r w:rsidR="00873E07">
              <w:rPr>
                <w:noProof/>
                <w:webHidden/>
              </w:rPr>
              <w:t>5</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03" w:history="1">
            <w:r w:rsidR="00873E07" w:rsidRPr="008C2AA2">
              <w:rPr>
                <w:rStyle w:val="Hyperlink"/>
                <w:bCs/>
                <w:noProof/>
              </w:rPr>
              <w:t>(II)</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Provider Contacts</w:t>
            </w:r>
            <w:r w:rsidR="00873E07">
              <w:rPr>
                <w:noProof/>
                <w:webHidden/>
              </w:rPr>
              <w:tab/>
            </w:r>
            <w:r w:rsidR="00873E07">
              <w:rPr>
                <w:noProof/>
                <w:webHidden/>
              </w:rPr>
              <w:fldChar w:fldCharType="begin"/>
            </w:r>
            <w:r w:rsidR="00873E07">
              <w:rPr>
                <w:noProof/>
                <w:webHidden/>
              </w:rPr>
              <w:instrText xml:space="preserve"> PAGEREF _Toc190286403 \h </w:instrText>
            </w:r>
            <w:r w:rsidR="00873E07">
              <w:rPr>
                <w:noProof/>
                <w:webHidden/>
              </w:rPr>
            </w:r>
            <w:r w:rsidR="00873E07">
              <w:rPr>
                <w:noProof/>
                <w:webHidden/>
              </w:rPr>
              <w:fldChar w:fldCharType="separate"/>
            </w:r>
            <w:r w:rsidR="00873E07">
              <w:rPr>
                <w:noProof/>
                <w:webHidden/>
              </w:rPr>
              <w:t>6</w:t>
            </w:r>
            <w:r w:rsidR="00873E07">
              <w:rPr>
                <w:noProof/>
                <w:webHidden/>
              </w:rPr>
              <w:fldChar w:fldCharType="end"/>
            </w:r>
          </w:hyperlink>
        </w:p>
        <w:p w:rsidR="00873E07" w:rsidRDefault="000A1774">
          <w:pPr>
            <w:pStyle w:val="TOC1"/>
            <w:rPr>
              <w:rFonts w:asciiTheme="minorHAnsi" w:eastAsiaTheme="minorEastAsia" w:hAnsiTheme="minorHAnsi" w:cstheme="minorBidi"/>
              <w:bCs w:val="0"/>
              <w:caps w:val="0"/>
              <w:noProof/>
              <w:sz w:val="22"/>
              <w:szCs w:val="22"/>
            </w:rPr>
          </w:pPr>
          <w:hyperlink w:anchor="_Toc190286404" w:history="1">
            <w:r w:rsidR="00873E07" w:rsidRPr="008C2AA2">
              <w:rPr>
                <w:rStyle w:val="Hyperlink"/>
                <w:noProof/>
              </w:rPr>
              <w:t>SECTION 2 – FUNDING particulars</w:t>
            </w:r>
            <w:r w:rsidR="00873E07">
              <w:rPr>
                <w:noProof/>
                <w:webHidden/>
              </w:rPr>
              <w:tab/>
            </w:r>
            <w:r w:rsidR="00873E07">
              <w:rPr>
                <w:noProof/>
                <w:webHidden/>
              </w:rPr>
              <w:fldChar w:fldCharType="begin"/>
            </w:r>
            <w:r w:rsidR="00873E07">
              <w:rPr>
                <w:noProof/>
                <w:webHidden/>
              </w:rPr>
              <w:instrText xml:space="preserve"> PAGEREF _Toc190286404 \h </w:instrText>
            </w:r>
            <w:r w:rsidR="00873E07">
              <w:rPr>
                <w:noProof/>
                <w:webHidden/>
              </w:rPr>
            </w:r>
            <w:r w:rsidR="00873E07">
              <w:rPr>
                <w:noProof/>
                <w:webHidden/>
              </w:rPr>
              <w:fldChar w:fldCharType="separate"/>
            </w:r>
            <w:r w:rsidR="00873E07">
              <w:rPr>
                <w:noProof/>
                <w:webHidden/>
              </w:rPr>
              <w:t>7</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05" w:history="1">
            <w:r w:rsidR="00873E07" w:rsidRPr="008C2AA2">
              <w:rPr>
                <w:rStyle w:val="Hyperlink"/>
                <w:noProof/>
                <w:lang w:val="en-US"/>
              </w:rPr>
              <w:t>A.</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Funding Details</w:t>
            </w:r>
            <w:r w:rsidR="00873E07">
              <w:rPr>
                <w:noProof/>
                <w:webHidden/>
              </w:rPr>
              <w:tab/>
            </w:r>
            <w:r w:rsidR="00873E07">
              <w:rPr>
                <w:noProof/>
                <w:webHidden/>
              </w:rPr>
              <w:fldChar w:fldCharType="begin"/>
            </w:r>
            <w:r w:rsidR="00873E07">
              <w:rPr>
                <w:noProof/>
                <w:webHidden/>
              </w:rPr>
              <w:instrText xml:space="preserve"> PAGEREF _Toc190286405 \h </w:instrText>
            </w:r>
            <w:r w:rsidR="00873E07">
              <w:rPr>
                <w:noProof/>
                <w:webHidden/>
              </w:rPr>
            </w:r>
            <w:r w:rsidR="00873E07">
              <w:rPr>
                <w:noProof/>
                <w:webHidden/>
              </w:rPr>
              <w:fldChar w:fldCharType="separate"/>
            </w:r>
            <w:r w:rsidR="00873E07">
              <w:rPr>
                <w:noProof/>
                <w:webHidden/>
              </w:rPr>
              <w:t>7</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06" w:history="1">
            <w:r w:rsidR="00873E07" w:rsidRPr="008C2AA2">
              <w:rPr>
                <w:rStyle w:val="Hyperlink"/>
                <w:noProof/>
                <w:lang w:val="en-US"/>
              </w:rPr>
              <w:t>B.</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Payment of Funding</w:t>
            </w:r>
            <w:r w:rsidR="00873E07">
              <w:rPr>
                <w:noProof/>
                <w:webHidden/>
              </w:rPr>
              <w:tab/>
            </w:r>
            <w:r w:rsidR="00873E07">
              <w:rPr>
                <w:noProof/>
                <w:webHidden/>
              </w:rPr>
              <w:fldChar w:fldCharType="begin"/>
            </w:r>
            <w:r w:rsidR="00873E07">
              <w:rPr>
                <w:noProof/>
                <w:webHidden/>
              </w:rPr>
              <w:instrText xml:space="preserve"> PAGEREF _Toc190286406 \h </w:instrText>
            </w:r>
            <w:r w:rsidR="00873E07">
              <w:rPr>
                <w:noProof/>
                <w:webHidden/>
              </w:rPr>
            </w:r>
            <w:r w:rsidR="00873E07">
              <w:rPr>
                <w:noProof/>
                <w:webHidden/>
              </w:rPr>
              <w:fldChar w:fldCharType="separate"/>
            </w:r>
            <w:r w:rsidR="00873E07">
              <w:rPr>
                <w:noProof/>
                <w:webHidden/>
              </w:rPr>
              <w:t>7</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07" w:history="1">
            <w:r w:rsidR="00873E07" w:rsidRPr="008C2AA2">
              <w:rPr>
                <w:rStyle w:val="Hyperlink"/>
                <w:noProof/>
                <w:lang w:val="en-US"/>
              </w:rPr>
              <w:t>C.</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Schedule of Payments to Provider</w:t>
            </w:r>
            <w:r w:rsidR="00873E07">
              <w:rPr>
                <w:noProof/>
                <w:webHidden/>
              </w:rPr>
              <w:tab/>
            </w:r>
            <w:r w:rsidR="00873E07">
              <w:rPr>
                <w:noProof/>
                <w:webHidden/>
              </w:rPr>
              <w:fldChar w:fldCharType="begin"/>
            </w:r>
            <w:r w:rsidR="00873E07">
              <w:rPr>
                <w:noProof/>
                <w:webHidden/>
              </w:rPr>
              <w:instrText xml:space="preserve"> PAGEREF _Toc190286407 \h </w:instrText>
            </w:r>
            <w:r w:rsidR="00873E07">
              <w:rPr>
                <w:noProof/>
                <w:webHidden/>
              </w:rPr>
            </w:r>
            <w:r w:rsidR="00873E07">
              <w:rPr>
                <w:noProof/>
                <w:webHidden/>
              </w:rPr>
              <w:fldChar w:fldCharType="separate"/>
            </w:r>
            <w:r w:rsidR="00873E07">
              <w:rPr>
                <w:noProof/>
                <w:webHidden/>
              </w:rPr>
              <w:t>8</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08" w:history="1">
            <w:r w:rsidR="00873E07" w:rsidRPr="008C2AA2">
              <w:rPr>
                <w:rStyle w:val="Hyperlink"/>
                <w:noProof/>
                <w:lang w:val="en-US"/>
              </w:rPr>
              <w:t>D.</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Charging of Service Users</w:t>
            </w:r>
            <w:r w:rsidR="00873E07">
              <w:rPr>
                <w:noProof/>
                <w:webHidden/>
              </w:rPr>
              <w:tab/>
            </w:r>
            <w:r w:rsidR="00873E07">
              <w:rPr>
                <w:noProof/>
                <w:webHidden/>
              </w:rPr>
              <w:fldChar w:fldCharType="begin"/>
            </w:r>
            <w:r w:rsidR="00873E07">
              <w:rPr>
                <w:noProof/>
                <w:webHidden/>
              </w:rPr>
              <w:instrText xml:space="preserve"> PAGEREF _Toc190286408 \h </w:instrText>
            </w:r>
            <w:r w:rsidR="00873E07">
              <w:rPr>
                <w:noProof/>
                <w:webHidden/>
              </w:rPr>
            </w:r>
            <w:r w:rsidR="00873E07">
              <w:rPr>
                <w:noProof/>
                <w:webHidden/>
              </w:rPr>
              <w:fldChar w:fldCharType="separate"/>
            </w:r>
            <w:r w:rsidR="00873E07">
              <w:rPr>
                <w:noProof/>
                <w:webHidden/>
              </w:rPr>
              <w:t>8</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09" w:history="1">
            <w:r w:rsidR="00873E07" w:rsidRPr="008C2AA2">
              <w:rPr>
                <w:rStyle w:val="Hyperlink"/>
                <w:noProof/>
                <w:lang w:val="en-US"/>
              </w:rPr>
              <w:t>E.</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Changes/Reduction to Services - Applicable to Home Support Services Only</w:t>
            </w:r>
            <w:r w:rsidR="00873E07">
              <w:rPr>
                <w:noProof/>
                <w:webHidden/>
              </w:rPr>
              <w:tab/>
            </w:r>
            <w:r w:rsidR="00873E07">
              <w:rPr>
                <w:noProof/>
                <w:webHidden/>
              </w:rPr>
              <w:fldChar w:fldCharType="begin"/>
            </w:r>
            <w:r w:rsidR="00873E07">
              <w:rPr>
                <w:noProof/>
                <w:webHidden/>
              </w:rPr>
              <w:instrText xml:space="preserve"> PAGEREF _Toc190286409 \h </w:instrText>
            </w:r>
            <w:r w:rsidR="00873E07">
              <w:rPr>
                <w:noProof/>
                <w:webHidden/>
              </w:rPr>
            </w:r>
            <w:r w:rsidR="00873E07">
              <w:rPr>
                <w:noProof/>
                <w:webHidden/>
              </w:rPr>
              <w:fldChar w:fldCharType="separate"/>
            </w:r>
            <w:r w:rsidR="00873E07">
              <w:rPr>
                <w:noProof/>
                <w:webHidden/>
              </w:rPr>
              <w:t>9</w:t>
            </w:r>
            <w:r w:rsidR="00873E07">
              <w:rPr>
                <w:noProof/>
                <w:webHidden/>
              </w:rPr>
              <w:fldChar w:fldCharType="end"/>
            </w:r>
          </w:hyperlink>
        </w:p>
        <w:p w:rsidR="00873E07" w:rsidRDefault="000A1774">
          <w:pPr>
            <w:pStyle w:val="TOC1"/>
            <w:rPr>
              <w:rFonts w:asciiTheme="minorHAnsi" w:eastAsiaTheme="minorEastAsia" w:hAnsiTheme="minorHAnsi" w:cstheme="minorBidi"/>
              <w:bCs w:val="0"/>
              <w:caps w:val="0"/>
              <w:noProof/>
              <w:sz w:val="22"/>
              <w:szCs w:val="22"/>
            </w:rPr>
          </w:pPr>
          <w:hyperlink w:anchor="_Toc190286410" w:history="1">
            <w:r w:rsidR="00873E07" w:rsidRPr="008C2AA2">
              <w:rPr>
                <w:rStyle w:val="Hyperlink"/>
                <w:noProof/>
              </w:rPr>
              <w:t>SECTION 3 – Service Delivery Specification</w:t>
            </w:r>
            <w:r w:rsidR="00873E07">
              <w:rPr>
                <w:noProof/>
                <w:webHidden/>
              </w:rPr>
              <w:tab/>
            </w:r>
            <w:r w:rsidR="00873E07">
              <w:rPr>
                <w:noProof/>
                <w:webHidden/>
              </w:rPr>
              <w:fldChar w:fldCharType="begin"/>
            </w:r>
            <w:r w:rsidR="00873E07">
              <w:rPr>
                <w:noProof/>
                <w:webHidden/>
              </w:rPr>
              <w:instrText xml:space="preserve"> PAGEREF _Toc190286410 \h </w:instrText>
            </w:r>
            <w:r w:rsidR="00873E07">
              <w:rPr>
                <w:noProof/>
                <w:webHidden/>
              </w:rPr>
            </w:r>
            <w:r w:rsidR="00873E07">
              <w:rPr>
                <w:noProof/>
                <w:webHidden/>
              </w:rPr>
              <w:fldChar w:fldCharType="separate"/>
            </w:r>
            <w:r w:rsidR="00873E07">
              <w:rPr>
                <w:noProof/>
                <w:webHidden/>
              </w:rPr>
              <w:t>10</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11" w:history="1">
            <w:r w:rsidR="00873E07" w:rsidRPr="008C2AA2">
              <w:rPr>
                <w:rStyle w:val="Hyperlink"/>
                <w:noProof/>
              </w:rPr>
              <w:t>A.</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Service Overview</w:t>
            </w:r>
            <w:r w:rsidR="00873E07">
              <w:rPr>
                <w:noProof/>
                <w:webHidden/>
              </w:rPr>
              <w:tab/>
            </w:r>
            <w:r w:rsidR="00873E07">
              <w:rPr>
                <w:noProof/>
                <w:webHidden/>
              </w:rPr>
              <w:fldChar w:fldCharType="begin"/>
            </w:r>
            <w:r w:rsidR="00873E07">
              <w:rPr>
                <w:noProof/>
                <w:webHidden/>
              </w:rPr>
              <w:instrText xml:space="preserve"> PAGEREF _Toc190286411 \h </w:instrText>
            </w:r>
            <w:r w:rsidR="00873E07">
              <w:rPr>
                <w:noProof/>
                <w:webHidden/>
              </w:rPr>
            </w:r>
            <w:r w:rsidR="00873E07">
              <w:rPr>
                <w:noProof/>
                <w:webHidden/>
              </w:rPr>
              <w:fldChar w:fldCharType="separate"/>
            </w:r>
            <w:r w:rsidR="00873E07">
              <w:rPr>
                <w:noProof/>
                <w:webHidden/>
              </w:rPr>
              <w:t>10</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12" w:history="1">
            <w:r w:rsidR="00873E07" w:rsidRPr="008C2AA2">
              <w:rPr>
                <w:rStyle w:val="Hyperlink"/>
                <w:noProof/>
                <w:lang w:val="en-US"/>
              </w:rPr>
              <w:t>B.</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Details of the Services</w:t>
            </w:r>
            <w:r w:rsidR="00873E07">
              <w:rPr>
                <w:noProof/>
                <w:webHidden/>
              </w:rPr>
              <w:tab/>
            </w:r>
            <w:r w:rsidR="00873E07">
              <w:rPr>
                <w:noProof/>
                <w:webHidden/>
              </w:rPr>
              <w:fldChar w:fldCharType="begin"/>
            </w:r>
            <w:r w:rsidR="00873E07">
              <w:rPr>
                <w:noProof/>
                <w:webHidden/>
              </w:rPr>
              <w:instrText xml:space="preserve"> PAGEREF _Toc190286412 \h </w:instrText>
            </w:r>
            <w:r w:rsidR="00873E07">
              <w:rPr>
                <w:noProof/>
                <w:webHidden/>
              </w:rPr>
            </w:r>
            <w:r w:rsidR="00873E07">
              <w:rPr>
                <w:noProof/>
                <w:webHidden/>
              </w:rPr>
              <w:fldChar w:fldCharType="separate"/>
            </w:r>
            <w:r w:rsidR="00873E07">
              <w:rPr>
                <w:noProof/>
                <w:webHidden/>
              </w:rPr>
              <w:t>10</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13" w:history="1">
            <w:r w:rsidR="00873E07" w:rsidRPr="008C2AA2">
              <w:rPr>
                <w:rStyle w:val="Hyperlink"/>
                <w:noProof/>
                <w:lang w:val="en-US"/>
              </w:rPr>
              <w:t>C.</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Service Outcomes</w:t>
            </w:r>
            <w:r w:rsidR="00873E07">
              <w:rPr>
                <w:noProof/>
                <w:webHidden/>
              </w:rPr>
              <w:tab/>
            </w:r>
            <w:r w:rsidR="00873E07">
              <w:rPr>
                <w:noProof/>
                <w:webHidden/>
              </w:rPr>
              <w:fldChar w:fldCharType="begin"/>
            </w:r>
            <w:r w:rsidR="00873E07">
              <w:rPr>
                <w:noProof/>
                <w:webHidden/>
              </w:rPr>
              <w:instrText xml:space="preserve"> PAGEREF _Toc190286413 \h </w:instrText>
            </w:r>
            <w:r w:rsidR="00873E07">
              <w:rPr>
                <w:noProof/>
                <w:webHidden/>
              </w:rPr>
            </w:r>
            <w:r w:rsidR="00873E07">
              <w:rPr>
                <w:noProof/>
                <w:webHidden/>
              </w:rPr>
              <w:fldChar w:fldCharType="separate"/>
            </w:r>
            <w:r w:rsidR="00873E07">
              <w:rPr>
                <w:noProof/>
                <w:webHidden/>
              </w:rPr>
              <w:t>11</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14" w:history="1">
            <w:r w:rsidR="00873E07" w:rsidRPr="008C2AA2">
              <w:rPr>
                <w:rStyle w:val="Hyperlink"/>
                <w:noProof/>
                <w:lang w:val="en-US"/>
              </w:rPr>
              <w:t>D.</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Service User Engagement</w:t>
            </w:r>
            <w:r w:rsidR="00873E07">
              <w:rPr>
                <w:noProof/>
                <w:webHidden/>
              </w:rPr>
              <w:tab/>
            </w:r>
            <w:r w:rsidR="00873E07">
              <w:rPr>
                <w:noProof/>
                <w:webHidden/>
              </w:rPr>
              <w:fldChar w:fldCharType="begin"/>
            </w:r>
            <w:r w:rsidR="00873E07">
              <w:rPr>
                <w:noProof/>
                <w:webHidden/>
              </w:rPr>
              <w:instrText xml:space="preserve"> PAGEREF _Toc190286414 \h </w:instrText>
            </w:r>
            <w:r w:rsidR="00873E07">
              <w:rPr>
                <w:noProof/>
                <w:webHidden/>
              </w:rPr>
            </w:r>
            <w:r w:rsidR="00873E07">
              <w:rPr>
                <w:noProof/>
                <w:webHidden/>
              </w:rPr>
              <w:fldChar w:fldCharType="separate"/>
            </w:r>
            <w:r w:rsidR="00873E07">
              <w:rPr>
                <w:noProof/>
                <w:webHidden/>
              </w:rPr>
              <w:t>12</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15" w:history="1">
            <w:r w:rsidR="00873E07" w:rsidRPr="008C2AA2">
              <w:rPr>
                <w:rStyle w:val="Hyperlink"/>
                <w:noProof/>
              </w:rPr>
              <w:t>E.</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Third Party Contracts</w:t>
            </w:r>
            <w:r w:rsidR="00873E07">
              <w:rPr>
                <w:noProof/>
                <w:webHidden/>
              </w:rPr>
              <w:tab/>
            </w:r>
            <w:r w:rsidR="00873E07">
              <w:rPr>
                <w:noProof/>
                <w:webHidden/>
              </w:rPr>
              <w:fldChar w:fldCharType="begin"/>
            </w:r>
            <w:r w:rsidR="00873E07">
              <w:rPr>
                <w:noProof/>
                <w:webHidden/>
              </w:rPr>
              <w:instrText xml:space="preserve"> PAGEREF _Toc190286415 \h </w:instrText>
            </w:r>
            <w:r w:rsidR="00873E07">
              <w:rPr>
                <w:noProof/>
                <w:webHidden/>
              </w:rPr>
            </w:r>
            <w:r w:rsidR="00873E07">
              <w:rPr>
                <w:noProof/>
                <w:webHidden/>
              </w:rPr>
              <w:fldChar w:fldCharType="separate"/>
            </w:r>
            <w:r w:rsidR="00873E07">
              <w:rPr>
                <w:noProof/>
                <w:webHidden/>
              </w:rPr>
              <w:t>12</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16" w:history="1">
            <w:r w:rsidR="00873E07" w:rsidRPr="008C2AA2">
              <w:rPr>
                <w:rStyle w:val="Hyperlink"/>
                <w:noProof/>
              </w:rPr>
              <w:t>F.</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Additional Services</w:t>
            </w:r>
            <w:r w:rsidR="00873E07">
              <w:rPr>
                <w:noProof/>
                <w:webHidden/>
              </w:rPr>
              <w:tab/>
            </w:r>
            <w:r w:rsidR="00873E07">
              <w:rPr>
                <w:noProof/>
                <w:webHidden/>
              </w:rPr>
              <w:fldChar w:fldCharType="begin"/>
            </w:r>
            <w:r w:rsidR="00873E07">
              <w:rPr>
                <w:noProof/>
                <w:webHidden/>
              </w:rPr>
              <w:instrText xml:space="preserve"> PAGEREF _Toc190286416 \h </w:instrText>
            </w:r>
            <w:r w:rsidR="00873E07">
              <w:rPr>
                <w:noProof/>
                <w:webHidden/>
              </w:rPr>
            </w:r>
            <w:r w:rsidR="00873E07">
              <w:rPr>
                <w:noProof/>
                <w:webHidden/>
              </w:rPr>
              <w:fldChar w:fldCharType="separate"/>
            </w:r>
            <w:r w:rsidR="00873E07">
              <w:rPr>
                <w:noProof/>
                <w:webHidden/>
              </w:rPr>
              <w:t>12</w:t>
            </w:r>
            <w:r w:rsidR="00873E07">
              <w:rPr>
                <w:noProof/>
                <w:webHidden/>
              </w:rPr>
              <w:fldChar w:fldCharType="end"/>
            </w:r>
          </w:hyperlink>
        </w:p>
        <w:p w:rsidR="00873E07" w:rsidRDefault="000A1774">
          <w:pPr>
            <w:pStyle w:val="TOC1"/>
            <w:rPr>
              <w:rFonts w:asciiTheme="minorHAnsi" w:eastAsiaTheme="minorEastAsia" w:hAnsiTheme="minorHAnsi" w:cstheme="minorBidi"/>
              <w:bCs w:val="0"/>
              <w:caps w:val="0"/>
              <w:noProof/>
              <w:sz w:val="22"/>
              <w:szCs w:val="22"/>
            </w:rPr>
          </w:pPr>
          <w:hyperlink w:anchor="_Toc190286417" w:history="1">
            <w:r w:rsidR="00873E07" w:rsidRPr="008C2AA2">
              <w:rPr>
                <w:rStyle w:val="Hyperlink"/>
                <w:noProof/>
              </w:rPr>
              <w:t>section 4 – Further Information and governance Requirements</w:t>
            </w:r>
            <w:r w:rsidR="00873E07">
              <w:rPr>
                <w:noProof/>
                <w:webHidden/>
              </w:rPr>
              <w:tab/>
            </w:r>
            <w:r w:rsidR="00873E07">
              <w:rPr>
                <w:noProof/>
                <w:webHidden/>
              </w:rPr>
              <w:fldChar w:fldCharType="begin"/>
            </w:r>
            <w:r w:rsidR="00873E07">
              <w:rPr>
                <w:noProof/>
                <w:webHidden/>
              </w:rPr>
              <w:instrText xml:space="preserve"> PAGEREF _Toc190286417 \h </w:instrText>
            </w:r>
            <w:r w:rsidR="00873E07">
              <w:rPr>
                <w:noProof/>
                <w:webHidden/>
              </w:rPr>
            </w:r>
            <w:r w:rsidR="00873E07">
              <w:rPr>
                <w:noProof/>
                <w:webHidden/>
              </w:rPr>
              <w:fldChar w:fldCharType="separate"/>
            </w:r>
            <w:r w:rsidR="00873E07">
              <w:rPr>
                <w:noProof/>
                <w:webHidden/>
              </w:rPr>
              <w:t>13</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18" w:history="1">
            <w:r w:rsidR="00873E07" w:rsidRPr="008C2AA2">
              <w:rPr>
                <w:rStyle w:val="Hyperlink"/>
                <w:noProof/>
              </w:rPr>
              <w:t>A.</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General</w:t>
            </w:r>
            <w:r w:rsidR="00873E07">
              <w:rPr>
                <w:noProof/>
                <w:webHidden/>
              </w:rPr>
              <w:tab/>
            </w:r>
            <w:r w:rsidR="00873E07">
              <w:rPr>
                <w:noProof/>
                <w:webHidden/>
              </w:rPr>
              <w:fldChar w:fldCharType="begin"/>
            </w:r>
            <w:r w:rsidR="00873E07">
              <w:rPr>
                <w:noProof/>
                <w:webHidden/>
              </w:rPr>
              <w:instrText xml:space="preserve"> PAGEREF _Toc190286418 \h </w:instrText>
            </w:r>
            <w:r w:rsidR="00873E07">
              <w:rPr>
                <w:noProof/>
                <w:webHidden/>
              </w:rPr>
            </w:r>
            <w:r w:rsidR="00873E07">
              <w:rPr>
                <w:noProof/>
                <w:webHidden/>
              </w:rPr>
              <w:fldChar w:fldCharType="separate"/>
            </w:r>
            <w:r w:rsidR="00873E07">
              <w:rPr>
                <w:noProof/>
                <w:webHidden/>
              </w:rPr>
              <w:t>13</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19" w:history="1">
            <w:r w:rsidR="00873E07" w:rsidRPr="008C2AA2">
              <w:rPr>
                <w:rStyle w:val="Hyperlink"/>
                <w:noProof/>
              </w:rPr>
              <w:t>B.</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Safeguarding Adults at Risk of Abuse ELearning Programme</w:t>
            </w:r>
            <w:r w:rsidR="00873E07">
              <w:rPr>
                <w:noProof/>
                <w:webHidden/>
              </w:rPr>
              <w:tab/>
            </w:r>
            <w:r w:rsidR="00873E07">
              <w:rPr>
                <w:noProof/>
                <w:webHidden/>
              </w:rPr>
              <w:fldChar w:fldCharType="begin"/>
            </w:r>
            <w:r w:rsidR="00873E07">
              <w:rPr>
                <w:noProof/>
                <w:webHidden/>
              </w:rPr>
              <w:instrText xml:space="preserve"> PAGEREF _Toc190286419 \h </w:instrText>
            </w:r>
            <w:r w:rsidR="00873E07">
              <w:rPr>
                <w:noProof/>
                <w:webHidden/>
              </w:rPr>
            </w:r>
            <w:r w:rsidR="00873E07">
              <w:rPr>
                <w:noProof/>
                <w:webHidden/>
              </w:rPr>
              <w:fldChar w:fldCharType="separate"/>
            </w:r>
            <w:r w:rsidR="00873E07">
              <w:rPr>
                <w:noProof/>
                <w:webHidden/>
              </w:rPr>
              <w:t>13</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20" w:history="1">
            <w:r w:rsidR="00873E07" w:rsidRPr="008C2AA2">
              <w:rPr>
                <w:rStyle w:val="Hyperlink"/>
                <w:noProof/>
                <w:lang w:val="en-US"/>
              </w:rPr>
              <w:t>C.</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Performance Indicators</w:t>
            </w:r>
            <w:r w:rsidR="00873E07">
              <w:rPr>
                <w:noProof/>
                <w:webHidden/>
              </w:rPr>
              <w:tab/>
            </w:r>
            <w:r w:rsidR="00873E07">
              <w:rPr>
                <w:noProof/>
                <w:webHidden/>
              </w:rPr>
              <w:fldChar w:fldCharType="begin"/>
            </w:r>
            <w:r w:rsidR="00873E07">
              <w:rPr>
                <w:noProof/>
                <w:webHidden/>
              </w:rPr>
              <w:instrText xml:space="preserve"> PAGEREF _Toc190286420 \h </w:instrText>
            </w:r>
            <w:r w:rsidR="00873E07">
              <w:rPr>
                <w:noProof/>
                <w:webHidden/>
              </w:rPr>
            </w:r>
            <w:r w:rsidR="00873E07">
              <w:rPr>
                <w:noProof/>
                <w:webHidden/>
              </w:rPr>
              <w:fldChar w:fldCharType="separate"/>
            </w:r>
            <w:r w:rsidR="00873E07">
              <w:rPr>
                <w:noProof/>
                <w:webHidden/>
              </w:rPr>
              <w:t>14</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21" w:history="1">
            <w:r w:rsidR="00873E07" w:rsidRPr="008C2AA2">
              <w:rPr>
                <w:rStyle w:val="Hyperlink"/>
                <w:noProof/>
              </w:rPr>
              <w:t>D.</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Quality</w:t>
            </w:r>
            <w:r w:rsidR="00873E07">
              <w:rPr>
                <w:noProof/>
                <w:webHidden/>
              </w:rPr>
              <w:tab/>
            </w:r>
            <w:r w:rsidR="00873E07">
              <w:rPr>
                <w:noProof/>
                <w:webHidden/>
              </w:rPr>
              <w:fldChar w:fldCharType="begin"/>
            </w:r>
            <w:r w:rsidR="00873E07">
              <w:rPr>
                <w:noProof/>
                <w:webHidden/>
              </w:rPr>
              <w:instrText xml:space="preserve"> PAGEREF _Toc190286421 \h </w:instrText>
            </w:r>
            <w:r w:rsidR="00873E07">
              <w:rPr>
                <w:noProof/>
                <w:webHidden/>
              </w:rPr>
            </w:r>
            <w:r w:rsidR="00873E07">
              <w:rPr>
                <w:noProof/>
                <w:webHidden/>
              </w:rPr>
              <w:fldChar w:fldCharType="separate"/>
            </w:r>
            <w:r w:rsidR="00873E07">
              <w:rPr>
                <w:noProof/>
                <w:webHidden/>
              </w:rPr>
              <w:t>14</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22" w:history="1">
            <w:r w:rsidR="00873E07" w:rsidRPr="008C2AA2">
              <w:rPr>
                <w:rStyle w:val="Hyperlink"/>
                <w:noProof/>
                <w:lang w:val="en-US"/>
              </w:rPr>
              <w:t>E.</w:t>
            </w:r>
            <w:r w:rsidR="00873E07">
              <w:rPr>
                <w:rFonts w:asciiTheme="minorHAnsi" w:eastAsiaTheme="minorEastAsia" w:hAnsiTheme="minorHAnsi" w:cstheme="minorBidi"/>
                <w:smallCaps w:val="0"/>
                <w:noProof/>
                <w:sz w:val="22"/>
                <w:lang w:val="en-IE" w:eastAsia="en-IE"/>
              </w:rPr>
              <w:tab/>
            </w:r>
            <w:r w:rsidR="00873E07" w:rsidRPr="008C2AA2">
              <w:rPr>
                <w:rStyle w:val="Hyperlink"/>
                <w:noProof/>
                <w:lang w:val="en-US"/>
              </w:rPr>
              <w:t>Performance Review Meetings</w:t>
            </w:r>
            <w:r w:rsidR="00873E07">
              <w:rPr>
                <w:noProof/>
                <w:webHidden/>
              </w:rPr>
              <w:tab/>
            </w:r>
            <w:r w:rsidR="00873E07">
              <w:rPr>
                <w:noProof/>
                <w:webHidden/>
              </w:rPr>
              <w:fldChar w:fldCharType="begin"/>
            </w:r>
            <w:r w:rsidR="00873E07">
              <w:rPr>
                <w:noProof/>
                <w:webHidden/>
              </w:rPr>
              <w:instrText xml:space="preserve"> PAGEREF _Toc190286422 \h </w:instrText>
            </w:r>
            <w:r w:rsidR="00873E07">
              <w:rPr>
                <w:noProof/>
                <w:webHidden/>
              </w:rPr>
            </w:r>
            <w:r w:rsidR="00873E07">
              <w:rPr>
                <w:noProof/>
                <w:webHidden/>
              </w:rPr>
              <w:fldChar w:fldCharType="separate"/>
            </w:r>
            <w:r w:rsidR="00873E07">
              <w:rPr>
                <w:noProof/>
                <w:webHidden/>
              </w:rPr>
              <w:t>15</w:t>
            </w:r>
            <w:r w:rsidR="00873E07">
              <w:rPr>
                <w:noProof/>
                <w:webHidden/>
              </w:rPr>
              <w:fldChar w:fldCharType="end"/>
            </w:r>
          </w:hyperlink>
        </w:p>
        <w:p w:rsidR="00873E07" w:rsidRDefault="000A177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6423" w:history="1">
            <w:r w:rsidR="00873E07" w:rsidRPr="008C2AA2">
              <w:rPr>
                <w:rStyle w:val="Hyperlink"/>
                <w:noProof/>
              </w:rPr>
              <w:t>F.</w:t>
            </w:r>
            <w:r w:rsidR="00873E07">
              <w:rPr>
                <w:rFonts w:asciiTheme="minorHAnsi" w:eastAsiaTheme="minorEastAsia" w:hAnsiTheme="minorHAnsi" w:cstheme="minorBidi"/>
                <w:smallCaps w:val="0"/>
                <w:noProof/>
                <w:sz w:val="22"/>
                <w:lang w:val="en-IE" w:eastAsia="en-IE"/>
              </w:rPr>
              <w:tab/>
            </w:r>
            <w:r w:rsidR="00873E07" w:rsidRPr="008C2AA2">
              <w:rPr>
                <w:rStyle w:val="Hyperlink"/>
                <w:noProof/>
              </w:rPr>
              <w:t>Other Information Relevant to the Services (Optional)</w:t>
            </w:r>
            <w:r w:rsidR="00873E07">
              <w:rPr>
                <w:noProof/>
                <w:webHidden/>
              </w:rPr>
              <w:tab/>
            </w:r>
            <w:r w:rsidR="00873E07">
              <w:rPr>
                <w:noProof/>
                <w:webHidden/>
              </w:rPr>
              <w:fldChar w:fldCharType="begin"/>
            </w:r>
            <w:r w:rsidR="00873E07">
              <w:rPr>
                <w:noProof/>
                <w:webHidden/>
              </w:rPr>
              <w:instrText xml:space="preserve"> PAGEREF _Toc190286423 \h </w:instrText>
            </w:r>
            <w:r w:rsidR="00873E07">
              <w:rPr>
                <w:noProof/>
                <w:webHidden/>
              </w:rPr>
            </w:r>
            <w:r w:rsidR="00873E07">
              <w:rPr>
                <w:noProof/>
                <w:webHidden/>
              </w:rPr>
              <w:fldChar w:fldCharType="separate"/>
            </w:r>
            <w:r w:rsidR="00873E07">
              <w:rPr>
                <w:noProof/>
                <w:webHidden/>
              </w:rPr>
              <w:t>15</w:t>
            </w:r>
            <w:r w:rsidR="00873E07">
              <w:rPr>
                <w:noProof/>
                <w:webHidden/>
              </w:rPr>
              <w:fldChar w:fldCharType="end"/>
            </w:r>
          </w:hyperlink>
        </w:p>
        <w:p w:rsidR="00873E07" w:rsidRDefault="000A1774">
          <w:pPr>
            <w:pStyle w:val="TOC1"/>
            <w:rPr>
              <w:rFonts w:asciiTheme="minorHAnsi" w:eastAsiaTheme="minorEastAsia" w:hAnsiTheme="minorHAnsi" w:cstheme="minorBidi"/>
              <w:bCs w:val="0"/>
              <w:caps w:val="0"/>
              <w:noProof/>
              <w:sz w:val="22"/>
              <w:szCs w:val="22"/>
            </w:rPr>
          </w:pPr>
          <w:hyperlink w:anchor="_Toc190286424" w:history="1">
            <w:r w:rsidR="00873E07" w:rsidRPr="008C2AA2">
              <w:rPr>
                <w:rStyle w:val="Hyperlink"/>
                <w:noProof/>
              </w:rPr>
              <w:t>signature page to pArt II of ARRANGEMENT  (healthcare provider specific requirements)</w:t>
            </w:r>
            <w:r w:rsidR="00873E07">
              <w:rPr>
                <w:noProof/>
                <w:webHidden/>
              </w:rPr>
              <w:tab/>
            </w:r>
            <w:r w:rsidR="00873E07">
              <w:rPr>
                <w:noProof/>
                <w:webHidden/>
              </w:rPr>
              <w:fldChar w:fldCharType="begin"/>
            </w:r>
            <w:r w:rsidR="00873E07">
              <w:rPr>
                <w:noProof/>
                <w:webHidden/>
              </w:rPr>
              <w:instrText xml:space="preserve"> PAGEREF _Toc190286424 \h </w:instrText>
            </w:r>
            <w:r w:rsidR="00873E07">
              <w:rPr>
                <w:noProof/>
                <w:webHidden/>
              </w:rPr>
            </w:r>
            <w:r w:rsidR="00873E07">
              <w:rPr>
                <w:noProof/>
                <w:webHidden/>
              </w:rPr>
              <w:fldChar w:fldCharType="separate"/>
            </w:r>
            <w:r w:rsidR="00873E07">
              <w:rPr>
                <w:noProof/>
                <w:webHidden/>
              </w:rPr>
              <w:t>16</w:t>
            </w:r>
            <w:r w:rsidR="00873E07">
              <w:rPr>
                <w:noProof/>
                <w:webHidden/>
              </w:rPr>
              <w:fldChar w:fldCharType="end"/>
            </w:r>
          </w:hyperlink>
        </w:p>
        <w:p w:rsidR="00873E07" w:rsidRDefault="00DF530C" w:rsidP="00873E07">
          <w:pPr>
            <w:pStyle w:val="TOC1"/>
          </w:pPr>
          <w:r>
            <w:rPr>
              <w:noProof/>
            </w:rPr>
            <w:fldChar w:fldCharType="end"/>
          </w:r>
        </w:p>
      </w:sdtContent>
    </w:sdt>
    <w:p w:rsidR="00873E07" w:rsidRDefault="00873E07">
      <w:pPr>
        <w:spacing w:line="240" w:lineRule="auto"/>
        <w:jc w:val="left"/>
        <w:rPr>
          <w:lang w:val="en-IE" w:eastAsia="en-IE"/>
        </w:rPr>
      </w:pPr>
      <w:r>
        <w:rPr>
          <w:lang w:val="en-IE" w:eastAsia="en-IE"/>
        </w:rPr>
        <w:br w:type="page"/>
      </w:r>
    </w:p>
    <w:p w:rsidR="00DF530C" w:rsidRPr="00873E07" w:rsidRDefault="00DF530C" w:rsidP="00873E07">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Clause</w:t>
      </w:r>
      <w:r w:rsidR="00CD3815">
        <w:t xml:space="preserve"> </w:t>
      </w:r>
      <w:r>
        <w:t>3</w:t>
      </w:r>
      <w:r w:rsidR="00E704E2">
        <w:t>4</w:t>
      </w:r>
      <w:r>
        <w:t xml:space="preserve"> (Dispute Resolution) of Part I applies to Disputes arising under or in connection with this HPSR</w:t>
      </w:r>
      <w:r w:rsidR="00DA29B2">
        <w:t>.</w:t>
      </w:r>
      <w:r>
        <w:t xml:space="preserve"> </w:t>
      </w:r>
    </w:p>
    <w:p w:rsidR="00050D91" w:rsidRDefault="00C053E0">
      <w:pPr>
        <w:pStyle w:val="Level2"/>
      </w:pPr>
      <w:r>
        <w:t>Variations to the HPSR are governed by and may only be made by the parties in accordance with Clause 3</w:t>
      </w:r>
      <w:r w:rsidR="00E704E2">
        <w:t>8</w:t>
      </w:r>
      <w:r>
        <w:t xml:space="preserve">.10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CD3815" w:rsidRPr="0069317D" w:rsidRDefault="00CD3815" w:rsidP="00CD3815">
      <w:pPr>
        <w:pStyle w:val="Level2"/>
      </w:pPr>
      <w:r>
        <w:t>In the case of a Multi-</w:t>
      </w:r>
      <w:r w:rsidRPr="0069317D">
        <w:t>Funded Provider, separate HPSRs shall be completed and executed by the parties 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Pr="0069317D">
        <w:rPr>
          <w:color w:val="FF0000"/>
        </w:rPr>
        <w:t xml:space="preserve"> </w:t>
      </w:r>
      <w:r w:rsidRPr="0069317D">
        <w:t xml:space="preserve">together with the Part II for each Funding IHA, national office of the Executive or Funding Health Region together will comprise the Arrangement for a Multi-Funded Provider. </w:t>
      </w:r>
    </w:p>
    <w:p w:rsidR="00050D91" w:rsidRDefault="00C053E0">
      <w:pPr>
        <w:pStyle w:val="Level2"/>
      </w:pPr>
      <w:r w:rsidRPr="0069317D">
        <w:t>The provisions of Clause 3</w:t>
      </w:r>
      <w:r w:rsidR="00E704E2" w:rsidRPr="0069317D">
        <w:t>8</w:t>
      </w:r>
      <w:r w:rsidRPr="0069317D">
        <w:t>.12 (Counterparts) apply to the execution of the HPSR by the parties</w:t>
      </w:r>
      <w:r>
        <w:t xml:space="preserve">.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0286397"/>
      <w:r>
        <w:lastRenderedPageBreak/>
        <w:t>SECTION 1 – CONTACT DETAILS</w:t>
      </w:r>
      <w:bookmarkEnd w:id="0"/>
      <w:bookmarkEnd w:id="1"/>
      <w:bookmarkEnd w:id="2"/>
    </w:p>
    <w:p w:rsidR="00050D91" w:rsidRDefault="00C053E0" w:rsidP="00E5471C">
      <w:pPr>
        <w:pStyle w:val="Heading3"/>
      </w:pPr>
      <w:bookmarkStart w:id="3" w:name="_Toc190286398"/>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0846B2" w:rsidTr="00B06F29">
        <w:trPr>
          <w:cantSplit/>
        </w:trPr>
        <w:tc>
          <w:tcPr>
            <w:tcW w:w="9351" w:type="dxa"/>
            <w:gridSpan w:val="2"/>
            <w:tcBorders>
              <w:bottom w:val="single" w:sz="4" w:space="0" w:color="9CC2E5" w:themeColor="accent1" w:themeTint="99"/>
            </w:tcBorders>
            <w:shd w:val="clear" w:color="auto" w:fill="DEEAF6" w:themeFill="accent1" w:themeFillTint="33"/>
          </w:tcPr>
          <w:p w:rsidR="00050D91" w:rsidRPr="000846B2"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0286399"/>
            <w:r w:rsidRPr="000846B2">
              <w:rPr>
                <w:shd w:val="clear" w:color="auto" w:fill="auto"/>
              </w:rPr>
              <w:t>Executive Particulars</w:t>
            </w:r>
            <w:bookmarkEnd w:id="4"/>
            <w:bookmarkEnd w:id="5"/>
            <w:bookmarkEnd w:id="6"/>
          </w:p>
        </w:tc>
      </w:tr>
      <w:tr w:rsidR="00050D91" w:rsidTr="00CA1D91">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CA1D91" w:rsidTr="00E165F9">
        <w:trPr>
          <w:trHeight w:val="897"/>
        </w:trPr>
        <w:tc>
          <w:tcPr>
            <w:tcW w:w="4815" w:type="dxa"/>
          </w:tcPr>
          <w:p w:rsidR="0069317D" w:rsidRPr="00FC7579" w:rsidRDefault="00CA1D91" w:rsidP="0069317D">
            <w:pPr>
              <w:spacing w:before="60" w:after="60" w:line="240" w:lineRule="auto"/>
              <w:jc w:val="left"/>
              <w:rPr>
                <w:rFonts w:cs="Arial"/>
                <w:b/>
                <w:strike/>
                <w:sz w:val="18"/>
                <w:szCs w:val="18"/>
              </w:rPr>
            </w:pPr>
            <w:r w:rsidRPr="0069317D">
              <w:rPr>
                <w:rFonts w:cs="Arial"/>
                <w:b/>
                <w:color w:val="000000" w:themeColor="text1"/>
                <w:szCs w:val="18"/>
              </w:rPr>
              <w:t xml:space="preserve">Name of </w:t>
            </w:r>
            <w:r w:rsidRPr="0069317D">
              <w:rPr>
                <w:rFonts w:cs="Arial"/>
                <w:b/>
                <w:szCs w:val="18"/>
              </w:rPr>
              <w:t xml:space="preserve">Health Region, IHA or National Office </w:t>
            </w:r>
          </w:p>
          <w:p w:rsidR="00CA1D91" w:rsidRPr="00FC7579" w:rsidRDefault="00CA1D91" w:rsidP="00CA1D91">
            <w:pPr>
              <w:spacing w:after="60" w:line="240" w:lineRule="auto"/>
              <w:jc w:val="left"/>
              <w:rPr>
                <w:rFonts w:cs="Arial"/>
                <w:b/>
                <w:strike/>
                <w:sz w:val="18"/>
                <w:szCs w:val="18"/>
              </w:rPr>
            </w:pPr>
          </w:p>
        </w:tc>
        <w:tc>
          <w:tcPr>
            <w:tcW w:w="4536" w:type="dxa"/>
          </w:tcPr>
          <w:p w:rsidR="00CA1D91" w:rsidRDefault="00CA1D91" w:rsidP="00623281">
            <w:pPr>
              <w:spacing w:before="60" w:after="60" w:line="240" w:lineRule="auto"/>
              <w:rPr>
                <w:rFonts w:cs="Arial"/>
                <w:szCs w:val="18"/>
              </w:rPr>
            </w:pPr>
          </w:p>
        </w:tc>
      </w:tr>
      <w:tr w:rsidR="00CA1D91" w:rsidTr="00100B61">
        <w:trPr>
          <w:trHeight w:val="885"/>
        </w:trPr>
        <w:tc>
          <w:tcPr>
            <w:tcW w:w="4815" w:type="dxa"/>
            <w:tcBorders>
              <w:bottom w:val="single" w:sz="4" w:space="0" w:color="9CC2E5" w:themeColor="accent1" w:themeTint="99"/>
            </w:tcBorders>
          </w:tcPr>
          <w:p w:rsidR="00CA1D91" w:rsidRPr="0069317D" w:rsidRDefault="00CA1D91" w:rsidP="00CA1D91">
            <w:pPr>
              <w:spacing w:before="60" w:line="240" w:lineRule="auto"/>
              <w:jc w:val="left"/>
              <w:rPr>
                <w:rFonts w:cs="Arial"/>
                <w:b/>
                <w:szCs w:val="18"/>
              </w:rPr>
            </w:pPr>
            <w:r w:rsidRPr="0069317D">
              <w:rPr>
                <w:rFonts w:cs="Arial"/>
                <w:b/>
                <w:szCs w:val="18"/>
              </w:rPr>
              <w:t>Health Region, IHA or National Office Address</w:t>
            </w:r>
          </w:p>
          <w:p w:rsidR="00CA1D91" w:rsidRPr="00FC7579" w:rsidRDefault="00CA1D91" w:rsidP="00CA1D91">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CA1D91" w:rsidRDefault="00CA1D91" w:rsidP="00133552">
            <w:pPr>
              <w:spacing w:before="60" w:after="60" w:line="240" w:lineRule="auto"/>
              <w:rPr>
                <w:rFonts w:cs="Arial"/>
                <w:szCs w:val="18"/>
              </w:rPr>
            </w:pPr>
          </w:p>
        </w:tc>
      </w:tr>
      <w:tr w:rsidR="00050D91" w:rsidRPr="000846B2" w:rsidTr="00B06F29">
        <w:trPr>
          <w:cantSplit/>
        </w:trPr>
        <w:tc>
          <w:tcPr>
            <w:tcW w:w="9351" w:type="dxa"/>
            <w:gridSpan w:val="2"/>
            <w:tcBorders>
              <w:bottom w:val="single" w:sz="4" w:space="0" w:color="9CC2E5" w:themeColor="accent1" w:themeTint="99"/>
            </w:tcBorders>
            <w:shd w:val="clear" w:color="auto" w:fill="DEEAF6" w:themeFill="accent1" w:themeFillTint="33"/>
          </w:tcPr>
          <w:p w:rsidR="00050D91" w:rsidRPr="000846B2" w:rsidRDefault="00C053E0" w:rsidP="00C1497D">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0286400"/>
            <w:r w:rsidRPr="000846B2">
              <w:rPr>
                <w:shd w:val="clear" w:color="auto" w:fill="auto"/>
              </w:rPr>
              <w:t>Executive Contacts</w:t>
            </w:r>
            <w:bookmarkEnd w:id="7"/>
            <w:bookmarkEnd w:id="8"/>
            <w:bookmarkEnd w:id="9"/>
          </w:p>
        </w:tc>
      </w:tr>
      <w:tr w:rsidR="0089749C" w:rsidTr="00955CEE">
        <w:trPr>
          <w:trHeight w:val="41"/>
        </w:trPr>
        <w:tc>
          <w:tcPr>
            <w:tcW w:w="4815" w:type="dxa"/>
          </w:tcPr>
          <w:p w:rsidR="0089749C" w:rsidRDefault="0089749C" w:rsidP="0069317D">
            <w:pPr>
              <w:spacing w:before="60" w:after="60" w:line="240" w:lineRule="auto"/>
              <w:jc w:val="left"/>
              <w:rPr>
                <w:rFonts w:cs="Arial"/>
                <w:i/>
                <w:szCs w:val="18"/>
              </w:rPr>
            </w:pPr>
            <w:r w:rsidRPr="0069317D">
              <w:rPr>
                <w:rFonts w:cs="Arial"/>
                <w:b/>
                <w:color w:val="000000" w:themeColor="text1"/>
                <w:szCs w:val="18"/>
              </w:rPr>
              <w:t xml:space="preserve">Name of </w:t>
            </w:r>
            <w:r w:rsidRPr="0069317D">
              <w:rPr>
                <w:rFonts w:cs="Arial"/>
                <w:b/>
                <w:szCs w:val="18"/>
              </w:rPr>
              <w:t xml:space="preserve">Regional Executive Officer, IHA Manager or National Office equivalent </w:t>
            </w:r>
          </w:p>
        </w:tc>
        <w:tc>
          <w:tcPr>
            <w:tcW w:w="4536" w:type="dxa"/>
          </w:tcPr>
          <w:p w:rsidR="0089749C" w:rsidRDefault="0089749C" w:rsidP="00133552">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913838">
            <w:pPr>
              <w:spacing w:before="60" w:after="60" w:line="240" w:lineRule="auto"/>
              <w:jc w:val="left"/>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7761C9">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7761C9">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CA731E">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913838">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CA731E">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CA731E">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C35481">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C35481">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C35481">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C35481">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0A1774">
              <w:rPr>
                <w:rFonts w:cs="Arial"/>
                <w:b/>
                <w:szCs w:val="18"/>
              </w:rPr>
              <w:t>’s</w:t>
            </w:r>
            <w:r>
              <w:rPr>
                <w:rFonts w:cs="Arial"/>
                <w:b/>
                <w:szCs w:val="18"/>
              </w:rPr>
              <w:t xml:space="preserve"> Name</w:t>
            </w:r>
          </w:p>
        </w:tc>
        <w:tc>
          <w:tcPr>
            <w:tcW w:w="4536" w:type="dxa"/>
          </w:tcPr>
          <w:p w:rsidR="00050D91" w:rsidRDefault="00050D91" w:rsidP="00C35481">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9C1234">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9C1234">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9C1234">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0" w:name="_Toc190286401"/>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0846B2" w:rsidTr="00B775BB">
        <w:tc>
          <w:tcPr>
            <w:tcW w:w="9351" w:type="dxa"/>
            <w:gridSpan w:val="2"/>
            <w:shd w:val="clear" w:color="auto" w:fill="DEEAF6" w:themeFill="accent1" w:themeFillTint="33"/>
          </w:tcPr>
          <w:p w:rsidR="00050D91" w:rsidRPr="000846B2"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53362991"/>
            <w:bookmarkStart w:id="13" w:name="_Toc190286402"/>
            <w:r w:rsidRPr="000846B2">
              <w:rPr>
                <w:shd w:val="clear" w:color="auto" w:fill="auto"/>
              </w:rPr>
              <w:t>Provider Particulars</w:t>
            </w:r>
            <w:bookmarkEnd w:id="11"/>
            <w:bookmarkEnd w:id="12"/>
            <w:bookmarkEnd w:id="13"/>
            <w:r w:rsidRPr="000846B2">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D87BBD">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D87BBD">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A040F6">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A040F6">
            <w:pPr>
              <w:spacing w:before="60" w:after="60" w:line="240" w:lineRule="auto"/>
              <w:rPr>
                <w:rFonts w:cs="Arial"/>
                <w:szCs w:val="18"/>
              </w:rPr>
            </w:pPr>
          </w:p>
        </w:tc>
      </w:tr>
      <w:tr w:rsidR="0089749C" w:rsidTr="000451CD">
        <w:tc>
          <w:tcPr>
            <w:tcW w:w="4786" w:type="dxa"/>
          </w:tcPr>
          <w:p w:rsidR="0089749C" w:rsidRDefault="0089749C" w:rsidP="0089749C">
            <w:pPr>
              <w:spacing w:before="60" w:after="60" w:line="240" w:lineRule="auto"/>
              <w:jc w:val="left"/>
              <w:rPr>
                <w:rFonts w:cs="Arial"/>
                <w:b/>
                <w:szCs w:val="18"/>
              </w:rPr>
            </w:pPr>
            <w:r>
              <w:rPr>
                <w:rFonts w:cs="Arial"/>
                <w:b/>
                <w:szCs w:val="18"/>
              </w:rPr>
              <w:t>Charity Status</w:t>
            </w:r>
          </w:p>
          <w:p w:rsidR="0089749C" w:rsidRDefault="0089749C" w:rsidP="0089749C">
            <w:pPr>
              <w:spacing w:before="60" w:after="60" w:line="240" w:lineRule="auto"/>
              <w:jc w:val="left"/>
              <w:rPr>
                <w:rFonts w:cs="Arial"/>
                <w:szCs w:val="18"/>
              </w:rPr>
            </w:pPr>
            <w:r>
              <w:rPr>
                <w:rFonts w:cs="Arial"/>
                <w:szCs w:val="18"/>
              </w:rPr>
              <w:t>Is the Provider a Charity?</w:t>
            </w:r>
          </w:p>
          <w:p w:rsidR="0089749C" w:rsidRDefault="0089749C" w:rsidP="0089749C">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89749C" w:rsidRDefault="0089749C" w:rsidP="0089749C">
            <w:pPr>
              <w:spacing w:before="60" w:after="60" w:line="240" w:lineRule="auto"/>
              <w:jc w:val="left"/>
              <w:rPr>
                <w:rFonts w:cs="Arial"/>
                <w:szCs w:val="18"/>
              </w:rPr>
            </w:pPr>
            <w:r>
              <w:rPr>
                <w:rFonts w:cs="Arial"/>
                <w:szCs w:val="18"/>
              </w:rPr>
              <w:t>Provide the following information:-</w:t>
            </w:r>
          </w:p>
          <w:p w:rsidR="0089749C" w:rsidRDefault="0089749C" w:rsidP="00873E07">
            <w:pPr>
              <w:spacing w:before="120" w:after="60" w:line="240" w:lineRule="auto"/>
              <w:jc w:val="left"/>
              <w:rPr>
                <w:rFonts w:cs="Arial"/>
                <w:b/>
                <w:szCs w:val="18"/>
              </w:rPr>
            </w:pPr>
            <w:r>
              <w:rPr>
                <w:rFonts w:cs="Arial"/>
                <w:b/>
                <w:szCs w:val="18"/>
              </w:rPr>
              <w:t>Revenue Commissioners CHY Number</w:t>
            </w:r>
          </w:p>
          <w:p w:rsidR="0089749C" w:rsidRDefault="0089749C" w:rsidP="0089749C">
            <w:pPr>
              <w:spacing w:before="60" w:after="60" w:line="240" w:lineRule="auto"/>
              <w:jc w:val="left"/>
              <w:rPr>
                <w:rFonts w:cs="Arial"/>
                <w:b/>
                <w:sz w:val="16"/>
                <w:szCs w:val="16"/>
              </w:rPr>
            </w:pPr>
          </w:p>
          <w:p w:rsidR="0089749C" w:rsidRDefault="0089749C" w:rsidP="0089749C">
            <w:pPr>
              <w:spacing w:before="60" w:after="60" w:line="240" w:lineRule="auto"/>
              <w:jc w:val="left"/>
              <w:rPr>
                <w:rFonts w:cs="Arial"/>
                <w:b/>
                <w:szCs w:val="18"/>
              </w:rPr>
            </w:pPr>
            <w:r>
              <w:rPr>
                <w:rFonts w:cs="Arial"/>
                <w:b/>
                <w:szCs w:val="18"/>
              </w:rPr>
              <w:t xml:space="preserve">Registered Charity Number </w:t>
            </w:r>
          </w:p>
          <w:p w:rsidR="0089749C" w:rsidRPr="00FC7579" w:rsidRDefault="0089749C" w:rsidP="0089749C">
            <w:pPr>
              <w:spacing w:before="60" w:after="60" w:line="240" w:lineRule="auto"/>
              <w:jc w:val="left"/>
              <w:rPr>
                <w:rFonts w:cs="Arial"/>
                <w:b/>
                <w:i/>
                <w:strike/>
                <w:szCs w:val="18"/>
              </w:rPr>
            </w:pPr>
          </w:p>
        </w:tc>
        <w:tc>
          <w:tcPr>
            <w:tcW w:w="4565" w:type="dxa"/>
          </w:tcPr>
          <w:p w:rsidR="0089749C" w:rsidRDefault="0089749C" w:rsidP="0089749C">
            <w:pPr>
              <w:spacing w:before="60" w:line="240" w:lineRule="auto"/>
              <w:rPr>
                <w:rFonts w:cs="Arial"/>
                <w:szCs w:val="18"/>
              </w:rPr>
            </w:pPr>
            <w:r>
              <w:rPr>
                <w:rFonts w:cs="Arial"/>
                <w:szCs w:val="18"/>
              </w:rPr>
              <w:t xml:space="preserve">  </w:t>
            </w:r>
            <w:r w:rsidR="00873E07">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89749C" w:rsidTr="002A7E40">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89749C" w:rsidRDefault="0089749C" w:rsidP="0089749C">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89749C" w:rsidRDefault="0089749C" w:rsidP="0089749C">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89749C" w:rsidRDefault="0089749C" w:rsidP="0089749C">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89749C" w:rsidRDefault="0089749C" w:rsidP="00A040F6">
            <w:pPr>
              <w:spacing w:before="60" w:after="60" w:line="240" w:lineRule="auto"/>
              <w:rPr>
                <w:rFonts w:cs="Arial"/>
                <w:szCs w:val="18"/>
                <w:highlight w:val="cyan"/>
              </w:rPr>
            </w:pPr>
          </w:p>
          <w:p w:rsidR="0089749C" w:rsidRDefault="0089749C" w:rsidP="0089749C">
            <w:pPr>
              <w:spacing w:before="60" w:line="240" w:lineRule="auto"/>
              <w:rPr>
                <w:rFonts w:cs="Arial"/>
                <w:sz w:val="28"/>
                <w:szCs w:val="28"/>
                <w:highlight w:val="cyan"/>
              </w:rPr>
            </w:pPr>
          </w:p>
          <w:p w:rsidR="0089749C" w:rsidRPr="0070538F" w:rsidRDefault="0089749C" w:rsidP="0089749C">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89749C" w:rsidTr="002A7E40">
              <w:tc>
                <w:tcPr>
                  <w:tcW w:w="4313" w:type="dxa"/>
                  <w:shd w:val="clear" w:color="auto" w:fill="auto"/>
                </w:tcPr>
                <w:p w:rsidR="0089749C" w:rsidRPr="00C75138" w:rsidRDefault="0089749C" w:rsidP="0089749C">
                  <w:pPr>
                    <w:spacing w:before="60" w:after="60" w:line="240" w:lineRule="auto"/>
                    <w:rPr>
                      <w:rFonts w:cs="Arial"/>
                      <w:szCs w:val="18"/>
                    </w:rPr>
                  </w:pPr>
                </w:p>
              </w:tc>
            </w:tr>
          </w:tbl>
          <w:p w:rsidR="0089749C" w:rsidRPr="0070538F" w:rsidRDefault="0089749C" w:rsidP="0089749C">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89749C" w:rsidTr="002A7E40">
              <w:tc>
                <w:tcPr>
                  <w:tcW w:w="4313" w:type="dxa"/>
                  <w:shd w:val="clear" w:color="auto" w:fill="auto"/>
                </w:tcPr>
                <w:p w:rsidR="0089749C" w:rsidRPr="00C75138" w:rsidRDefault="0089749C" w:rsidP="0089749C">
                  <w:pPr>
                    <w:spacing w:before="60" w:after="60" w:line="240" w:lineRule="auto"/>
                    <w:rPr>
                      <w:rFonts w:cs="Arial"/>
                      <w:szCs w:val="18"/>
                    </w:rPr>
                  </w:pPr>
                </w:p>
              </w:tc>
            </w:tr>
          </w:tbl>
          <w:p w:rsidR="0089749C" w:rsidRDefault="0089749C" w:rsidP="0089749C">
            <w:pPr>
              <w:spacing w:before="60" w:line="240" w:lineRule="auto"/>
              <w:rPr>
                <w:rFonts w:cs="Arial"/>
                <w:szCs w:val="18"/>
                <w:highlight w:val="cyan"/>
              </w:rPr>
            </w:pPr>
          </w:p>
        </w:tc>
      </w:tr>
      <w:tr w:rsidR="0089749C" w:rsidTr="000451CD">
        <w:tc>
          <w:tcPr>
            <w:tcW w:w="4786" w:type="dxa"/>
          </w:tcPr>
          <w:p w:rsidR="0089749C" w:rsidRDefault="0089749C" w:rsidP="0089749C">
            <w:pPr>
              <w:spacing w:before="60" w:after="60" w:line="240" w:lineRule="auto"/>
              <w:jc w:val="left"/>
              <w:rPr>
                <w:rFonts w:cs="Arial"/>
                <w:b/>
                <w:szCs w:val="18"/>
              </w:rPr>
            </w:pPr>
            <w:r>
              <w:rPr>
                <w:rFonts w:cs="Arial"/>
                <w:b/>
                <w:szCs w:val="18"/>
              </w:rPr>
              <w:t>Registered Company Number</w:t>
            </w:r>
          </w:p>
        </w:tc>
        <w:tc>
          <w:tcPr>
            <w:tcW w:w="4565" w:type="dxa"/>
          </w:tcPr>
          <w:p w:rsidR="0089749C" w:rsidRDefault="0089749C" w:rsidP="00A040F6">
            <w:pPr>
              <w:spacing w:before="60" w:after="60" w:line="240" w:lineRule="auto"/>
              <w:rPr>
                <w:rFonts w:cs="Arial"/>
                <w:szCs w:val="18"/>
              </w:rPr>
            </w:pPr>
          </w:p>
        </w:tc>
      </w:tr>
      <w:tr w:rsidR="0089749C" w:rsidTr="00022D55">
        <w:trPr>
          <w:trHeight w:val="327"/>
        </w:trPr>
        <w:tc>
          <w:tcPr>
            <w:tcW w:w="4786" w:type="dxa"/>
          </w:tcPr>
          <w:p w:rsidR="0089749C" w:rsidRDefault="0089749C" w:rsidP="0089749C">
            <w:pPr>
              <w:spacing w:before="60" w:after="60" w:line="240" w:lineRule="auto"/>
              <w:jc w:val="left"/>
              <w:rPr>
                <w:rFonts w:cs="Arial"/>
                <w:b/>
                <w:szCs w:val="18"/>
              </w:rPr>
            </w:pPr>
            <w:r>
              <w:rPr>
                <w:rFonts w:cs="Arial"/>
                <w:b/>
                <w:szCs w:val="18"/>
              </w:rPr>
              <w:t>Tax Registration Number</w:t>
            </w:r>
          </w:p>
        </w:tc>
        <w:tc>
          <w:tcPr>
            <w:tcW w:w="4565" w:type="dxa"/>
          </w:tcPr>
          <w:p w:rsidR="0089749C" w:rsidRDefault="0089749C" w:rsidP="00A040F6">
            <w:pPr>
              <w:spacing w:before="60" w:after="60" w:line="240" w:lineRule="auto"/>
              <w:rPr>
                <w:rFonts w:cs="Arial"/>
                <w:szCs w:val="18"/>
              </w:rPr>
            </w:pPr>
          </w:p>
        </w:tc>
      </w:tr>
      <w:tr w:rsidR="0089749C" w:rsidTr="00BA5F1F">
        <w:trPr>
          <w:trHeight w:val="340"/>
        </w:trPr>
        <w:tc>
          <w:tcPr>
            <w:tcW w:w="4786" w:type="dxa"/>
          </w:tcPr>
          <w:p w:rsidR="0089749C" w:rsidRDefault="0089749C" w:rsidP="0089749C">
            <w:pPr>
              <w:spacing w:before="60" w:after="60" w:line="240" w:lineRule="auto"/>
              <w:jc w:val="left"/>
              <w:rPr>
                <w:rFonts w:cs="Arial"/>
                <w:b/>
                <w:szCs w:val="18"/>
              </w:rPr>
            </w:pPr>
            <w:r>
              <w:rPr>
                <w:rFonts w:cs="Arial"/>
                <w:b/>
                <w:szCs w:val="18"/>
              </w:rPr>
              <w:t>Parent Organisation Name</w:t>
            </w:r>
          </w:p>
        </w:tc>
        <w:tc>
          <w:tcPr>
            <w:tcW w:w="4565" w:type="dxa"/>
          </w:tcPr>
          <w:p w:rsidR="0089749C" w:rsidRDefault="0089749C" w:rsidP="00A040F6">
            <w:pPr>
              <w:spacing w:before="60" w:after="60" w:line="240" w:lineRule="auto"/>
              <w:rPr>
                <w:rFonts w:cs="Arial"/>
                <w:szCs w:val="18"/>
              </w:rPr>
            </w:pPr>
          </w:p>
        </w:tc>
      </w:tr>
      <w:tr w:rsidR="0089749C" w:rsidTr="000C4405">
        <w:trPr>
          <w:trHeight w:val="1134"/>
        </w:trPr>
        <w:tc>
          <w:tcPr>
            <w:tcW w:w="4786" w:type="dxa"/>
          </w:tcPr>
          <w:p w:rsidR="0089749C" w:rsidRDefault="0089749C" w:rsidP="0089749C">
            <w:pPr>
              <w:spacing w:before="60" w:after="60" w:line="240" w:lineRule="auto"/>
              <w:jc w:val="left"/>
              <w:rPr>
                <w:rFonts w:cs="Arial"/>
                <w:b/>
                <w:szCs w:val="18"/>
              </w:rPr>
            </w:pPr>
            <w:r>
              <w:rPr>
                <w:rFonts w:cs="Arial"/>
                <w:b/>
                <w:szCs w:val="18"/>
              </w:rPr>
              <w:t>Parent Organisation Address</w:t>
            </w:r>
          </w:p>
        </w:tc>
        <w:tc>
          <w:tcPr>
            <w:tcW w:w="4565" w:type="dxa"/>
          </w:tcPr>
          <w:p w:rsidR="0089749C" w:rsidRPr="00ED60E5" w:rsidRDefault="0089749C" w:rsidP="00A040F6">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0846B2" w:rsidTr="00100B61">
        <w:tc>
          <w:tcPr>
            <w:tcW w:w="9351" w:type="dxa"/>
            <w:gridSpan w:val="2"/>
            <w:shd w:val="clear" w:color="auto" w:fill="DEEAF6" w:themeFill="accent1" w:themeFillTint="33"/>
          </w:tcPr>
          <w:p w:rsidR="00050D91" w:rsidRPr="000846B2" w:rsidRDefault="00C053E0" w:rsidP="00E704D4">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53362992"/>
            <w:bookmarkStart w:id="16" w:name="_Toc190286403"/>
            <w:r w:rsidRPr="000846B2">
              <w:rPr>
                <w:shd w:val="clear" w:color="auto" w:fill="auto"/>
              </w:rPr>
              <w:lastRenderedPageBreak/>
              <w:t>Prov</w:t>
            </w:r>
            <w:r w:rsidR="00E704D4" w:rsidRPr="000846B2">
              <w:rPr>
                <w:shd w:val="clear" w:color="auto" w:fill="auto"/>
              </w:rPr>
              <w:t>i</w:t>
            </w:r>
            <w:r w:rsidRPr="000846B2">
              <w:rPr>
                <w:shd w:val="clear" w:color="auto" w:fill="auto"/>
              </w:rPr>
              <w:t>der Contacts</w:t>
            </w:r>
            <w:bookmarkEnd w:id="14"/>
            <w:bookmarkEnd w:id="15"/>
            <w:bookmarkEnd w:id="16"/>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935AEB">
            <w:pPr>
              <w:spacing w:before="60" w:after="60" w:line="72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0A1774"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bookmarkStart w:id="17" w:name="_GoBack"/>
            <w:bookmarkEnd w:id="17"/>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0286404"/>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8872C5">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0286405"/>
            <w:r>
              <w:rPr>
                <w:lang w:val="en-US"/>
              </w:rPr>
              <w:t>Funding Details</w:t>
            </w:r>
            <w:bookmarkEnd w:id="21"/>
            <w:bookmarkEnd w:id="22"/>
            <w:bookmarkEnd w:id="23"/>
          </w:p>
        </w:tc>
      </w:tr>
      <w:tr w:rsidR="00050D91" w:rsidTr="008872C5">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8872C5">
        <w:trPr>
          <w:trHeight w:val="1385"/>
        </w:trPr>
        <w:tc>
          <w:tcPr>
            <w:tcW w:w="1673" w:type="dxa"/>
            <w:shd w:val="clear" w:color="auto" w:fill="auto"/>
          </w:tcPr>
          <w:p w:rsidR="00050D91" w:rsidRDefault="00C053E0" w:rsidP="008872C5">
            <w:pPr>
              <w:spacing w:before="120"/>
              <w:rPr>
                <w:rFonts w:cs="Arial"/>
                <w:b/>
                <w:color w:val="1F4E79"/>
                <w:szCs w:val="18"/>
                <w:lang w:val="en-US"/>
              </w:rPr>
            </w:pPr>
            <w:r>
              <w:rPr>
                <w:rFonts w:cs="Arial"/>
                <w:b/>
                <w:szCs w:val="18"/>
                <w:lang w:val="en-US"/>
              </w:rPr>
              <w:t>Total Payments</w:t>
            </w:r>
          </w:p>
        </w:tc>
        <w:tc>
          <w:tcPr>
            <w:tcW w:w="7654" w:type="dxa"/>
            <w:shd w:val="clear" w:color="auto" w:fill="auto"/>
          </w:tcPr>
          <w:p w:rsidR="00475D50"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 xml:space="preserve">accordance with the terms of this Arrangement in the financial year commencing on </w:t>
            </w:r>
            <w:r w:rsidR="00AA4859">
              <w:rPr>
                <w:rFonts w:cs="Arial"/>
                <w:szCs w:val="18"/>
              </w:rPr>
              <w:t>1</w:t>
            </w:r>
            <w:r w:rsidR="00AA4859" w:rsidRPr="00AA4859">
              <w:rPr>
                <w:rFonts w:cs="Arial"/>
                <w:szCs w:val="18"/>
                <w:vertAlign w:val="superscript"/>
              </w:rPr>
              <w:t>st</w:t>
            </w:r>
            <w:r w:rsidR="00AA4859">
              <w:rPr>
                <w:rFonts w:cs="Arial"/>
                <w:szCs w:val="18"/>
              </w:rPr>
              <w:t xml:space="preserve"> </w:t>
            </w:r>
            <w:r w:rsidR="00475D50">
              <w:rPr>
                <w:rFonts w:cs="Arial"/>
                <w:szCs w:val="18"/>
              </w:rPr>
              <w:t xml:space="preserve">January </w:t>
            </w:r>
            <w:r w:rsidR="00AA4859">
              <w:rPr>
                <w:rFonts w:cs="Arial"/>
                <w:color w:val="FF0000"/>
                <w:szCs w:val="18"/>
              </w:rPr>
              <w:t xml:space="preserve">XXXX </w:t>
            </w:r>
            <w:r w:rsidR="009508D2" w:rsidRPr="009508D2">
              <w:rPr>
                <w:rFonts w:cs="Arial"/>
                <w:color w:val="000000" w:themeColor="text1"/>
                <w:szCs w:val="18"/>
              </w:rPr>
              <w:t xml:space="preserve">and </w:t>
            </w:r>
            <w:r w:rsidR="00475D50">
              <w:rPr>
                <w:rFonts w:cs="Arial"/>
                <w:szCs w:val="18"/>
              </w:rPr>
              <w:t>ending on 31</w:t>
            </w:r>
            <w:r w:rsidR="00475D50">
              <w:rPr>
                <w:rFonts w:cs="Arial"/>
                <w:szCs w:val="18"/>
                <w:vertAlign w:val="superscript"/>
              </w:rPr>
              <w:t>st</w:t>
            </w:r>
            <w:r w:rsidR="00475D50">
              <w:rPr>
                <w:rFonts w:cs="Arial"/>
                <w:szCs w:val="18"/>
              </w:rPr>
              <w:t xml:space="preserve"> December</w:t>
            </w:r>
            <w:r w:rsidR="00AA4859">
              <w:rPr>
                <w:rFonts w:cs="Arial"/>
                <w:szCs w:val="18"/>
              </w:rPr>
              <w:t xml:space="preserve"> </w:t>
            </w:r>
            <w:r w:rsidR="00AA4859" w:rsidRPr="00AA4859">
              <w:rPr>
                <w:rFonts w:cs="Arial"/>
                <w:color w:val="FF0000"/>
                <w:szCs w:val="18"/>
              </w:rPr>
              <w:t>XXXX</w:t>
            </w:r>
            <w:r w:rsidR="00475D50">
              <w:rPr>
                <w:rFonts w:cs="Arial"/>
                <w:color w:val="FF0000"/>
                <w:szCs w:val="18"/>
              </w:rPr>
              <w:t xml:space="preserve"> </w:t>
            </w:r>
            <w:r w:rsidR="00475D50">
              <w:rPr>
                <w:rFonts w:cs="Arial"/>
                <w:szCs w:val="18"/>
              </w:rPr>
              <w:t>(the “</w:t>
            </w:r>
            <w:r w:rsidR="00475D50">
              <w:rPr>
                <w:rFonts w:cs="Arial"/>
                <w:b/>
                <w:bCs/>
                <w:szCs w:val="18"/>
              </w:rPr>
              <w:t>Financial Year</w:t>
            </w:r>
            <w:r w:rsidR="00475D50">
              <w:rPr>
                <w:rFonts w:cs="Arial"/>
                <w:szCs w:val="18"/>
              </w:rPr>
              <w:t>”) shall not exceed EUR €</w:t>
            </w:r>
            <w:r w:rsidR="00AA4859" w:rsidRPr="00AA4859">
              <w:rPr>
                <w:rFonts w:cs="Arial"/>
                <w:color w:val="FF0000"/>
                <w:szCs w:val="18"/>
              </w:rPr>
              <w:t>XXXXXXX</w:t>
            </w:r>
            <w:r w:rsidR="00475D50">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4D5C19" w:rsidRDefault="004D5C19">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8872C5">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0286406"/>
            <w:r>
              <w:rPr>
                <w:lang w:val="en-US"/>
              </w:rPr>
              <w:t>Payment of Funding</w:t>
            </w:r>
            <w:bookmarkEnd w:id="24"/>
            <w:bookmarkEnd w:id="25"/>
            <w:bookmarkEnd w:id="26"/>
          </w:p>
        </w:tc>
      </w:tr>
      <w:tr w:rsidR="00050D91" w:rsidRPr="006337C4" w:rsidTr="008872C5">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7B3BD9">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8872C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8872C5">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050D91" w:rsidP="00873E07">
            <w:pPr>
              <w:spacing w:line="240" w:lineRule="auto"/>
              <w:jc w:val="left"/>
              <w:rPr>
                <w:rFonts w:cs="Arial"/>
                <w:szCs w:val="18"/>
              </w:rPr>
            </w:pPr>
          </w:p>
        </w:tc>
      </w:tr>
      <w:tr w:rsidR="007B07E8"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872C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872C5">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73E07">
            <w:pPr>
              <w:spacing w:line="240" w:lineRule="auto"/>
              <w:jc w:val="left"/>
              <w:rPr>
                <w:rFonts w:cs="Arial"/>
                <w:szCs w:val="18"/>
              </w:rPr>
            </w:pPr>
          </w:p>
        </w:tc>
      </w:tr>
      <w:tr w:rsidR="007B07E8"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872C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872C5">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73E07">
            <w:pPr>
              <w:spacing w:line="240" w:lineRule="auto"/>
              <w:jc w:val="left"/>
              <w:rPr>
                <w:rFonts w:cs="Arial"/>
                <w:szCs w:val="18"/>
              </w:rPr>
            </w:pPr>
          </w:p>
        </w:tc>
      </w:tr>
      <w:tr w:rsidR="007B07E8"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872C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872C5">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73E07">
            <w:pPr>
              <w:spacing w:line="240" w:lineRule="auto"/>
              <w:jc w:val="left"/>
              <w:rPr>
                <w:rFonts w:cs="Arial"/>
                <w:szCs w:val="18"/>
              </w:rPr>
            </w:pPr>
          </w:p>
        </w:tc>
      </w:tr>
      <w:tr w:rsidR="007B07E8"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872C5">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73E07">
            <w:pPr>
              <w:spacing w:line="240" w:lineRule="auto"/>
              <w:jc w:val="left"/>
              <w:rPr>
                <w:rFonts w:cs="Arial"/>
                <w:szCs w:val="18"/>
              </w:rPr>
            </w:pPr>
          </w:p>
        </w:tc>
      </w:tr>
      <w:tr w:rsidR="007B07E8"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73E07">
            <w:pPr>
              <w:spacing w:line="240" w:lineRule="auto"/>
              <w:jc w:val="left"/>
              <w:rPr>
                <w:rFonts w:cs="Arial"/>
                <w:szCs w:val="18"/>
              </w:rPr>
            </w:pPr>
          </w:p>
        </w:tc>
      </w:tr>
      <w:tr w:rsidR="007B07E8"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73E07">
            <w:pPr>
              <w:spacing w:line="240" w:lineRule="auto"/>
              <w:jc w:val="left"/>
              <w:rPr>
                <w:rFonts w:cs="Arial"/>
                <w:szCs w:val="18"/>
              </w:rPr>
            </w:pPr>
          </w:p>
        </w:tc>
      </w:tr>
      <w:tr w:rsidR="007B07E8"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73E07">
            <w:pPr>
              <w:spacing w:line="240" w:lineRule="auto"/>
              <w:jc w:val="left"/>
              <w:rPr>
                <w:rFonts w:cs="Arial"/>
                <w:szCs w:val="18"/>
              </w:rPr>
            </w:pPr>
          </w:p>
        </w:tc>
      </w:tr>
      <w:tr w:rsidR="007B07E8" w:rsidTr="008872C5">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872C5">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73E07">
            <w:pPr>
              <w:spacing w:line="240" w:lineRule="auto"/>
              <w:jc w:val="left"/>
              <w:rPr>
                <w:rFonts w:cs="Arial"/>
                <w:szCs w:val="18"/>
              </w:rPr>
            </w:pPr>
          </w:p>
        </w:tc>
      </w:tr>
      <w:tr w:rsidR="007B07E8" w:rsidRPr="006337C4" w:rsidTr="008872C5">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8872C5">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8872C5">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8872C5">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873E07">
            <w:pPr>
              <w:spacing w:line="240" w:lineRule="auto"/>
              <w:jc w:val="left"/>
              <w:rPr>
                <w:rFonts w:cs="Arial"/>
                <w:szCs w:val="18"/>
              </w:rPr>
            </w:pPr>
          </w:p>
        </w:tc>
      </w:tr>
    </w:tbl>
    <w:p w:rsidR="00ED1C2C" w:rsidRDefault="00ED1C2C">
      <w:pPr>
        <w:spacing w:line="240" w:lineRule="auto"/>
        <w:rPr>
          <w:rFonts w:cs="Arial"/>
          <w:sz w:val="24"/>
        </w:rPr>
      </w:pPr>
    </w:p>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7"/>
        <w:gridCol w:w="4510"/>
      </w:tblGrid>
      <w:tr w:rsidR="00A84620" w:rsidRPr="00986F18" w:rsidTr="008872C5">
        <w:trPr>
          <w:trHeight w:val="556"/>
        </w:trPr>
        <w:tc>
          <w:tcPr>
            <w:tcW w:w="9327" w:type="dxa"/>
            <w:gridSpan w:val="2"/>
            <w:shd w:val="clear" w:color="auto" w:fill="DEEAF6" w:themeFill="accent1" w:themeFillTint="33"/>
            <w:noWrap/>
            <w:vAlign w:val="center"/>
          </w:tcPr>
          <w:p w:rsidR="00A84620" w:rsidRPr="00CE45AF" w:rsidRDefault="007B3BD9" w:rsidP="007B3BD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0286407"/>
            <w:r>
              <w:rPr>
                <w:lang w:val="en-US"/>
              </w:rPr>
              <w:lastRenderedPageBreak/>
              <w:t>Schedule o</w:t>
            </w:r>
            <w:r w:rsidR="00CE45AF" w:rsidRPr="003055BF">
              <w:rPr>
                <w:lang w:val="en-US"/>
              </w:rPr>
              <w:t xml:space="preserve">f Payments </w:t>
            </w:r>
            <w:r>
              <w:rPr>
                <w:lang w:val="en-US"/>
              </w:rPr>
              <w:t>t</w:t>
            </w:r>
            <w:r w:rsidR="00CE45AF" w:rsidRPr="003055BF">
              <w:rPr>
                <w:lang w:val="en-US"/>
              </w:rPr>
              <w:t>o Provider</w:t>
            </w:r>
            <w:bookmarkEnd w:id="27"/>
          </w:p>
        </w:tc>
      </w:tr>
      <w:tr w:rsidR="00934C4B" w:rsidRPr="007B1D96" w:rsidTr="008872C5">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7" w:type="dxa"/>
            <w:tcBorders>
              <w:top w:val="nil"/>
              <w:bottom w:val="nil"/>
              <w:right w:val="nil"/>
            </w:tcBorders>
            <w:shd w:val="clear" w:color="auto" w:fill="FFFFFF" w:themeFill="background1"/>
            <w:noWrap/>
            <w:vAlign w:val="center"/>
          </w:tcPr>
          <w:p w:rsidR="008872C5" w:rsidRDefault="008872C5" w:rsidP="00934C4B">
            <w:pPr>
              <w:keepNext/>
              <w:rPr>
                <w:lang w:val="en-US"/>
              </w:rPr>
            </w:pPr>
          </w:p>
          <w:p w:rsidR="00934C4B" w:rsidRPr="0069317D" w:rsidRDefault="00934C4B" w:rsidP="00934C4B">
            <w:pPr>
              <w:keepNext/>
              <w:rPr>
                <w:lang w:val="en-US"/>
              </w:rPr>
            </w:pPr>
            <w:r w:rsidRPr="0069317D">
              <w:rPr>
                <w:lang w:val="en-US"/>
              </w:rPr>
              <w:t>PROVIDER BANK ACCOUNT NUMBER</w:t>
            </w:r>
          </w:p>
        </w:tc>
        <w:tc>
          <w:tcPr>
            <w:tcW w:w="4507" w:type="dxa"/>
            <w:tcBorders>
              <w:top w:val="nil"/>
              <w:left w:val="nil"/>
            </w:tcBorders>
            <w:shd w:val="clear" w:color="auto" w:fill="FFFFFF" w:themeFill="background1"/>
            <w:vAlign w:val="bottom"/>
          </w:tcPr>
          <w:p w:rsidR="00934C4B" w:rsidRPr="007B1D96" w:rsidRDefault="00934C4B" w:rsidP="002734B3">
            <w:pPr>
              <w:keepNext/>
              <w:spacing w:line="240" w:lineRule="auto"/>
              <w:jc w:val="left"/>
              <w:rPr>
                <w:lang w:val="en-US"/>
              </w:rPr>
            </w:pPr>
          </w:p>
        </w:tc>
      </w:tr>
      <w:tr w:rsidR="00934C4B" w:rsidRPr="0026674D" w:rsidTr="008872C5">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7" w:type="dxa"/>
            <w:tcBorders>
              <w:top w:val="nil"/>
              <w:bottom w:val="nil"/>
              <w:right w:val="nil"/>
            </w:tcBorders>
            <w:shd w:val="clear" w:color="auto" w:fill="FFFFFF" w:themeFill="background1"/>
            <w:noWrap/>
            <w:vAlign w:val="center"/>
          </w:tcPr>
          <w:p w:rsidR="008872C5" w:rsidRDefault="008872C5" w:rsidP="009E6040">
            <w:pPr>
              <w:keepNext/>
              <w:rPr>
                <w:lang w:val="en-US"/>
              </w:rPr>
            </w:pPr>
          </w:p>
          <w:p w:rsidR="00934C4B" w:rsidRPr="0069317D" w:rsidRDefault="00934C4B" w:rsidP="008872C5">
            <w:pPr>
              <w:rPr>
                <w:lang w:val="en-US"/>
              </w:rPr>
            </w:pPr>
            <w:r w:rsidRPr="0069317D">
              <w:rPr>
                <w:lang w:val="en-US"/>
              </w:rPr>
              <w:t>HSE VENDOR NUMBER</w:t>
            </w:r>
          </w:p>
        </w:tc>
        <w:tc>
          <w:tcPr>
            <w:tcW w:w="4507" w:type="dxa"/>
            <w:tcBorders>
              <w:left w:val="nil"/>
            </w:tcBorders>
            <w:shd w:val="clear" w:color="auto" w:fill="auto"/>
            <w:vAlign w:val="bottom"/>
          </w:tcPr>
          <w:p w:rsidR="00934C4B" w:rsidRPr="0026674D" w:rsidRDefault="00934C4B" w:rsidP="002734B3">
            <w:pPr>
              <w:keepNext/>
              <w:spacing w:line="240" w:lineRule="auto"/>
              <w:jc w:val="left"/>
              <w:rPr>
                <w:lang w:val="en-US"/>
              </w:rPr>
            </w:pPr>
          </w:p>
        </w:tc>
      </w:tr>
    </w:tbl>
    <w:p w:rsidR="007B1D96" w:rsidRDefault="007B1D96"/>
    <w:p w:rsidR="008872C5" w:rsidRDefault="008872C5"/>
    <w:p w:rsidR="008872C5" w:rsidRDefault="008872C5"/>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8872C5">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3C4A5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E6040">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8872C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8872C5">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8872C5">
            <w:pPr>
              <w:spacing w:line="240" w:lineRule="auto"/>
              <w:jc w:val="left"/>
              <w:rPr>
                <w:rFonts w:cs="Arial"/>
                <w:szCs w:val="18"/>
              </w:rPr>
            </w:pPr>
          </w:p>
        </w:tc>
      </w:tr>
      <w:tr w:rsidR="007B07E8" w:rsidTr="003C4A5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r>
      <w:tr w:rsidR="007B07E8" w:rsidTr="003C4A5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r>
      <w:tr w:rsidR="007B07E8" w:rsidTr="003C4A5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r>
      <w:tr w:rsidR="007B07E8" w:rsidTr="003C4A5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872C5">
            <w:pPr>
              <w:spacing w:line="240" w:lineRule="auto"/>
              <w:jc w:val="left"/>
              <w:rPr>
                <w:rFonts w:cs="Arial"/>
                <w:szCs w:val="18"/>
              </w:rPr>
            </w:pPr>
          </w:p>
        </w:tc>
      </w:tr>
    </w:tbl>
    <w:p w:rsidR="00496E93" w:rsidRDefault="00496E93"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8872C5">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0286408"/>
            <w:r>
              <w:rPr>
                <w:lang w:val="en-US"/>
              </w:rPr>
              <w:t>Charging of Service Users</w:t>
            </w:r>
            <w:bookmarkEnd w:id="28"/>
            <w:bookmarkEnd w:id="29"/>
            <w:bookmarkEnd w:id="30"/>
          </w:p>
        </w:tc>
      </w:tr>
      <w:tr w:rsidR="00050D91" w:rsidTr="008872C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Default="00C053E0" w:rsidP="00531F5B">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E5648B" w:rsidRPr="002402D7" w:rsidRDefault="00E5648B" w:rsidP="00E5648B">
            <w:pPr>
              <w:pStyle w:val="ACBody2"/>
              <w:spacing w:after="0"/>
              <w:ind w:left="0"/>
              <w:jc w:val="left"/>
            </w:pPr>
            <w:r w:rsidRPr="002402D7">
              <w:t xml:space="preserve">No charges will be imposed by the Provider in respect of any </w:t>
            </w:r>
            <w:r w:rsidR="00D92871">
              <w:t xml:space="preserve">home support </w:t>
            </w:r>
            <w:r w:rsidRPr="002402D7">
              <w:t xml:space="preserve">services approved and funded by the HSE. The Provider, or his employees, will not accept any contributions from HSE approved </w:t>
            </w:r>
            <w:r w:rsidR="00D92871">
              <w:t xml:space="preserve">home support </w:t>
            </w:r>
            <w:r w:rsidRPr="002402D7">
              <w:t xml:space="preserve">clients for services covered by this agreement. </w:t>
            </w:r>
          </w:p>
          <w:p w:rsidR="00E5648B" w:rsidRPr="002402D7" w:rsidRDefault="00E5648B" w:rsidP="00E5648B">
            <w:pPr>
              <w:pStyle w:val="ACBody2"/>
              <w:spacing w:after="0"/>
              <w:ind w:left="0"/>
              <w:jc w:val="left"/>
            </w:pPr>
          </w:p>
          <w:p w:rsidR="00E5648B" w:rsidRPr="00D92871" w:rsidRDefault="00E5648B" w:rsidP="00005852">
            <w:pPr>
              <w:pStyle w:val="ACBody2"/>
              <w:spacing w:after="60" w:line="240" w:lineRule="auto"/>
              <w:ind w:left="0"/>
              <w:jc w:val="left"/>
            </w:pPr>
            <w:r w:rsidRPr="002402D7">
              <w:t>Where a client purch</w:t>
            </w:r>
            <w:r w:rsidR="00D92871">
              <w:t>ases additional home support s</w:t>
            </w:r>
            <w:r w:rsidRPr="002402D7">
              <w:t xml:space="preserve">ervices from the Provider from his/her own funds the Provider will make absolutely clear which service is funded by and provided on behalf of the HSE, and the costs relating to the additional service being purchased privately. </w:t>
            </w:r>
          </w:p>
        </w:tc>
      </w:tr>
      <w:tr w:rsidR="00050D91" w:rsidRPr="00951285" w:rsidTr="008872C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E2118D" w:rsidRDefault="00050D91" w:rsidP="008D670D">
            <w:pPr>
              <w:spacing w:line="240" w:lineRule="auto"/>
              <w:rPr>
                <w:bCs/>
                <w:iCs/>
                <w:lang w:val="en-IE"/>
              </w:rPr>
            </w:pPr>
          </w:p>
        </w:tc>
      </w:tr>
    </w:tbl>
    <w:p w:rsidR="00D92871" w:rsidRDefault="00D92871" w:rsidP="002A7E40">
      <w:pPr>
        <w:spacing w:before="120" w:after="60" w:line="240" w:lineRule="auto"/>
        <w:jc w:val="left"/>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776259" w:rsidTr="008872C5">
        <w:trPr>
          <w:trHeight w:val="378"/>
        </w:trPr>
        <w:tc>
          <w:tcPr>
            <w:tcW w:w="9327" w:type="dxa"/>
            <w:tcBorders>
              <w:left w:val="single" w:sz="4" w:space="0" w:color="9CC2E5"/>
            </w:tcBorders>
            <w:shd w:val="clear" w:color="auto" w:fill="DEEAF6"/>
            <w:vAlign w:val="center"/>
          </w:tcPr>
          <w:p w:rsidR="00776259" w:rsidRPr="00EC7019" w:rsidRDefault="00423243" w:rsidP="00423243">
            <w:pPr>
              <w:pStyle w:val="Heading2"/>
              <w:keepNext/>
              <w:numPr>
                <w:ilvl w:val="0"/>
                <w:numId w:val="12"/>
              </w:numPr>
              <w:spacing w:before="60" w:after="60" w:line="240" w:lineRule="auto"/>
              <w:rPr>
                <w:lang w:val="en-US"/>
              </w:rPr>
            </w:pPr>
            <w:bookmarkStart w:id="31" w:name="_Toc190286409"/>
            <w:r w:rsidRPr="00EC7019">
              <w:rPr>
                <w:lang w:val="en-US"/>
              </w:rPr>
              <w:lastRenderedPageBreak/>
              <w:t>Changes/Reduction to Services - Applicable to Home Support Services Only</w:t>
            </w:r>
            <w:bookmarkEnd w:id="31"/>
          </w:p>
        </w:tc>
      </w:tr>
      <w:tr w:rsidR="00776259" w:rsidTr="008872C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593"/>
        </w:trPr>
        <w:tc>
          <w:tcPr>
            <w:tcW w:w="9327" w:type="dxa"/>
            <w:tcBorders>
              <w:top w:val="single" w:sz="4" w:space="0" w:color="9CC2E5"/>
              <w:left w:val="single" w:sz="4" w:space="0" w:color="9CC2E5"/>
              <w:bottom w:val="single" w:sz="4" w:space="0" w:color="BDD6EE" w:themeColor="accent1" w:themeTint="66"/>
              <w:right w:val="single" w:sz="4" w:space="0" w:color="9CC2E5"/>
            </w:tcBorders>
            <w:shd w:val="clear" w:color="auto" w:fill="D9D9D9" w:themeFill="background1" w:themeFillShade="D9"/>
            <w:noWrap/>
            <w:vAlign w:val="center"/>
          </w:tcPr>
          <w:p w:rsidR="00776259" w:rsidRPr="001205DD" w:rsidRDefault="00776259" w:rsidP="008872C5">
            <w:pPr>
              <w:keepNext/>
              <w:spacing w:before="60" w:after="60" w:line="240" w:lineRule="auto"/>
              <w:ind w:left="318"/>
              <w:rPr>
                <w:rFonts w:cs="Arial"/>
                <w:i/>
                <w:color w:val="000000" w:themeColor="text1"/>
                <w:szCs w:val="18"/>
              </w:rPr>
            </w:pPr>
            <w:r w:rsidRPr="001205DD">
              <w:rPr>
                <w:rFonts w:cs="Arial"/>
                <w:szCs w:val="21"/>
                <w:lang w:val="en-IE"/>
              </w:rPr>
              <w:t>Changes to the services and funding provided may result from:-</w:t>
            </w:r>
            <w:r w:rsidRPr="001205DD">
              <w:t xml:space="preserve"> </w:t>
            </w:r>
          </w:p>
        </w:tc>
      </w:tr>
      <w:tr w:rsidR="00423243" w:rsidTr="008872C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4080"/>
        </w:trPr>
        <w:tc>
          <w:tcPr>
            <w:tcW w:w="9327" w:type="dxa"/>
            <w:tcBorders>
              <w:top w:val="single" w:sz="4" w:space="0" w:color="BDD6EE" w:themeColor="accent1" w:themeTint="66"/>
              <w:left w:val="single" w:sz="4" w:space="0" w:color="9CC2E5"/>
              <w:bottom w:val="single" w:sz="4" w:space="0" w:color="9CC2E5"/>
              <w:right w:val="single" w:sz="4" w:space="0" w:color="9CC2E5"/>
            </w:tcBorders>
            <w:shd w:val="clear" w:color="auto" w:fill="auto"/>
            <w:noWrap/>
            <w:vAlign w:val="center"/>
          </w:tcPr>
          <w:p w:rsidR="00423243" w:rsidRPr="00EC7019" w:rsidRDefault="00EC7019" w:rsidP="00EC7019">
            <w:pPr>
              <w:spacing w:before="60" w:after="60" w:line="240" w:lineRule="auto"/>
              <w:ind w:left="597" w:hanging="284"/>
            </w:pPr>
            <w:r w:rsidRPr="00EC7019">
              <w:t>•</w:t>
            </w:r>
            <w:r w:rsidRPr="00EC7019">
              <w:tab/>
              <w:t>Any c</w:t>
            </w:r>
            <w:r w:rsidR="00423243" w:rsidRPr="00EC7019">
              <w:t xml:space="preserve">hange to services and associated funding when existing client moves to an Approved service provider when in receipt of Home Support Services under the 2023 Home Support Authorisation Scheme (HSST2023).  </w:t>
            </w:r>
          </w:p>
          <w:p w:rsidR="00423243" w:rsidRPr="00EC7019" w:rsidRDefault="00423243" w:rsidP="00EC7019">
            <w:pPr>
              <w:spacing w:before="60" w:after="60" w:line="240" w:lineRule="auto"/>
              <w:ind w:left="597"/>
              <w:rPr>
                <w:i/>
              </w:rPr>
            </w:pPr>
            <w:r w:rsidRPr="00EC7019">
              <w:rPr>
                <w:i/>
              </w:rPr>
              <w:t xml:space="preserve">and/or </w:t>
            </w:r>
          </w:p>
          <w:p w:rsidR="00423243" w:rsidRPr="00EC7019" w:rsidRDefault="00423243" w:rsidP="00EC7019">
            <w:pPr>
              <w:spacing w:before="60" w:after="60" w:line="240" w:lineRule="auto"/>
              <w:ind w:left="597" w:hanging="284"/>
            </w:pPr>
            <w:r w:rsidRPr="00EC7019">
              <w:t>•</w:t>
            </w:r>
            <w:r w:rsidRPr="00EC7019">
              <w:tab/>
              <w:t xml:space="preserve">Any necessary adjustment to the service/funding arrangement as provided for within these SLAs e.g. failure on the part of the provider to deliver standard of care etc. </w:t>
            </w:r>
          </w:p>
          <w:p w:rsidR="00423243" w:rsidRPr="00EC7019" w:rsidRDefault="00423243" w:rsidP="00EC7019">
            <w:pPr>
              <w:spacing w:before="60" w:after="60" w:line="240" w:lineRule="auto"/>
              <w:ind w:left="597"/>
              <w:rPr>
                <w:i/>
              </w:rPr>
            </w:pPr>
            <w:r w:rsidRPr="00EC7019">
              <w:rPr>
                <w:i/>
              </w:rPr>
              <w:t xml:space="preserve">and/or </w:t>
            </w:r>
          </w:p>
          <w:p w:rsidR="00423243" w:rsidRPr="00EC7019" w:rsidRDefault="00423243" w:rsidP="00EC7019">
            <w:pPr>
              <w:pStyle w:val="ACBody2"/>
              <w:keepNext/>
              <w:spacing w:before="120" w:after="120" w:line="240" w:lineRule="auto"/>
              <w:ind w:left="597" w:hanging="284"/>
              <w:jc w:val="left"/>
              <w:rPr>
                <w:rFonts w:cs="Arial"/>
                <w:szCs w:val="21"/>
              </w:rPr>
            </w:pPr>
            <w:r w:rsidRPr="00EC7019">
              <w:t>•</w:t>
            </w:r>
            <w:r w:rsidRPr="00EC7019">
              <w:tab/>
              <w:t>Implementation of any new home support service policy and/or legislation as may be decided by the Department of Health and Government generally. The Department of Health is currently engaged in the development of legislation and regulation for the establishment of a statutory Home Support Scheme. This process will consider the future design of both the funding and regulation systems for these services. The outcome of this process and the arrangements arising from it are subject to any superseding legislation that may impact on Home Support Services in Ireland.</w:t>
            </w:r>
          </w:p>
        </w:tc>
      </w:tr>
    </w:tbl>
    <w:p w:rsidR="002A7E40" w:rsidRDefault="002A7E40">
      <w:pPr>
        <w:spacing w:line="240" w:lineRule="auto"/>
        <w:jc w:val="left"/>
        <w:rPr>
          <w:rFonts w:cs="Arial"/>
          <w:sz w:val="24"/>
        </w:rPr>
      </w:pPr>
      <w:r>
        <w:rPr>
          <w:rFonts w:cs="Arial"/>
          <w:sz w:val="24"/>
        </w:rPr>
        <w:br w:type="page"/>
      </w:r>
    </w:p>
    <w:p w:rsidR="00050D91" w:rsidRDefault="00C053E0">
      <w:pPr>
        <w:pStyle w:val="Heading1"/>
      </w:pPr>
      <w:bookmarkStart w:id="32" w:name="_Toc153360466"/>
      <w:bookmarkStart w:id="33" w:name="_Toc153362998"/>
      <w:bookmarkStart w:id="34" w:name="_Toc190286410"/>
      <w:r>
        <w:lastRenderedPageBreak/>
        <w:t>SECTION 3 – Service Delivery Specification</w:t>
      </w:r>
      <w:bookmarkEnd w:id="32"/>
      <w:bookmarkEnd w:id="33"/>
      <w:bookmarkEnd w:id="34"/>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5" w:name="_Toc153360467"/>
            <w:bookmarkStart w:id="36" w:name="_Toc153362999"/>
            <w:bookmarkStart w:id="37" w:name="_Toc190286411"/>
            <w:r>
              <w:t>Service Overview</w:t>
            </w:r>
            <w:bookmarkEnd w:id="35"/>
            <w:bookmarkEnd w:id="36"/>
            <w:bookmarkEnd w:id="37"/>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771215">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8" w:name="_Toc153360468"/>
            <w:bookmarkStart w:id="39" w:name="_Toc153363000"/>
            <w:bookmarkStart w:id="40" w:name="_Toc190286412"/>
            <w:r>
              <w:rPr>
                <w:lang w:val="en-US"/>
              </w:rPr>
              <w:t>Details of the Services</w:t>
            </w:r>
            <w:bookmarkEnd w:id="38"/>
            <w:bookmarkEnd w:id="39"/>
            <w:bookmarkEnd w:id="40"/>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934C4B" w:rsidTr="008872C5">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4C4B" w:rsidRDefault="00934C4B" w:rsidP="00934C4B">
            <w:pPr>
              <w:spacing w:before="60" w:after="60" w:line="240" w:lineRule="auto"/>
              <w:jc w:val="left"/>
              <w:rPr>
                <w:rFonts w:cs="Arial"/>
                <w:b/>
                <w:szCs w:val="18"/>
                <w:lang w:val="en-US"/>
              </w:rPr>
            </w:pPr>
            <w:r>
              <w:rPr>
                <w:rFonts w:cs="Arial"/>
                <w:b/>
                <w:szCs w:val="18"/>
                <w:lang w:val="en-US"/>
              </w:rPr>
              <w:t>Objectives of the Services to be provided</w:t>
            </w:r>
          </w:p>
          <w:p w:rsidR="00934C4B" w:rsidRPr="00FF55FC" w:rsidRDefault="00934C4B" w:rsidP="00934C4B">
            <w:pPr>
              <w:spacing w:after="60" w:line="240" w:lineRule="auto"/>
              <w:jc w:val="left"/>
              <w:rPr>
                <w:rFonts w:cs="Arial"/>
                <w:i/>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934C4B" w:rsidRPr="00C41187" w:rsidRDefault="00934C4B" w:rsidP="008872C5">
            <w:pPr>
              <w:spacing w:line="240" w:lineRule="auto"/>
              <w:rPr>
                <w:rFonts w:cs="Arial"/>
                <w:noProof/>
                <w:szCs w:val="18"/>
                <w:lang w:val="en-US"/>
              </w:rPr>
            </w:pPr>
          </w:p>
        </w:tc>
      </w:tr>
      <w:tr w:rsidR="00934C4B" w:rsidTr="008872C5">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8872C5" w:rsidRDefault="00934C4B" w:rsidP="00934C4B">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934C4B" w:rsidRPr="00FF55FC" w:rsidRDefault="00934C4B" w:rsidP="00934C4B">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934C4B" w:rsidRDefault="00934C4B" w:rsidP="008872C5">
            <w:pPr>
              <w:spacing w:line="240" w:lineRule="auto"/>
              <w:rPr>
                <w:rFonts w:cs="Arial"/>
                <w:noProof/>
                <w:szCs w:val="18"/>
                <w:lang w:val="en-US"/>
              </w:rPr>
            </w:pPr>
          </w:p>
        </w:tc>
      </w:tr>
      <w:tr w:rsidR="00934C4B" w:rsidTr="008872C5">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4C4B" w:rsidRPr="0069317D" w:rsidRDefault="00934C4B" w:rsidP="0069317D">
            <w:pPr>
              <w:shd w:val="clear" w:color="auto" w:fill="FFFFFF"/>
              <w:spacing w:before="60" w:after="60" w:line="240" w:lineRule="auto"/>
              <w:jc w:val="left"/>
              <w:rPr>
                <w:rFonts w:cs="Arial"/>
                <w:b/>
                <w:szCs w:val="18"/>
                <w:lang w:val="en-US"/>
              </w:rPr>
            </w:pPr>
            <w:r>
              <w:rPr>
                <w:rFonts w:cs="Arial"/>
                <w:b/>
                <w:szCs w:val="18"/>
                <w:lang w:val="en-US"/>
              </w:rPr>
              <w:t>Number of Service Users</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4C4B" w:rsidRPr="00C41187" w:rsidRDefault="00934C4B" w:rsidP="008872C5">
            <w:pPr>
              <w:spacing w:line="240" w:lineRule="auto"/>
              <w:rPr>
                <w:rFonts w:cs="Arial"/>
                <w:noProof/>
                <w:szCs w:val="18"/>
                <w:lang w:val="en-US"/>
              </w:rPr>
            </w:pPr>
          </w:p>
        </w:tc>
      </w:tr>
      <w:tr w:rsidR="00934C4B" w:rsidTr="008872C5">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4C4B" w:rsidRDefault="00934C4B" w:rsidP="00934C4B">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934C4B" w:rsidRPr="00C41187" w:rsidRDefault="00934C4B" w:rsidP="007B3BD9">
            <w:pPr>
              <w:spacing w:line="240" w:lineRule="auto"/>
              <w:rPr>
                <w:rFonts w:cs="Arial"/>
                <w:noProof/>
                <w:szCs w:val="18"/>
                <w:lang w:val="en-US"/>
              </w:rPr>
            </w:pPr>
          </w:p>
        </w:tc>
      </w:tr>
      <w:tr w:rsidR="00934C4B" w:rsidTr="008872C5">
        <w:trPr>
          <w:trHeight w:val="1701"/>
        </w:trPr>
        <w:tc>
          <w:tcPr>
            <w:tcW w:w="2972" w:type="dxa"/>
            <w:tcBorders>
              <w:top w:val="single" w:sz="4" w:space="0" w:color="9CC2E5" w:themeColor="accent1" w:themeTint="99"/>
            </w:tcBorders>
            <w:shd w:val="clear" w:color="auto" w:fill="auto"/>
            <w:noWrap/>
          </w:tcPr>
          <w:p w:rsidR="00934C4B" w:rsidRPr="0069317D" w:rsidRDefault="00934C4B" w:rsidP="00934C4B">
            <w:pPr>
              <w:spacing w:before="60" w:after="60" w:line="240" w:lineRule="auto"/>
              <w:jc w:val="left"/>
              <w:rPr>
                <w:rFonts w:cs="Arial"/>
                <w:b/>
                <w:szCs w:val="18"/>
                <w:lang w:val="en-US"/>
              </w:rPr>
            </w:pPr>
            <w:r w:rsidRPr="0069317D">
              <w:rPr>
                <w:rFonts w:cs="Arial"/>
                <w:b/>
                <w:szCs w:val="18"/>
                <w:lang w:val="en-US"/>
              </w:rPr>
              <w:t xml:space="preserve">Activity Details to include Scope &amp; Quantum of Service. </w:t>
            </w:r>
          </w:p>
          <w:p w:rsidR="00934C4B" w:rsidRPr="00FF55FC" w:rsidRDefault="00934C4B" w:rsidP="0069317D">
            <w:pPr>
              <w:spacing w:after="60" w:line="240" w:lineRule="auto"/>
              <w:jc w:val="left"/>
              <w:rPr>
                <w:rFonts w:cs="Arial"/>
                <w:i/>
                <w:sz w:val="18"/>
                <w:szCs w:val="18"/>
                <w:lang w:val="en-US"/>
              </w:rPr>
            </w:pPr>
            <w:r w:rsidRPr="0069317D">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tcBorders>
            <w:shd w:val="clear" w:color="auto" w:fill="auto"/>
          </w:tcPr>
          <w:p w:rsidR="00934C4B" w:rsidRPr="00C41187" w:rsidRDefault="00934C4B" w:rsidP="007B3BD9">
            <w:pPr>
              <w:spacing w:line="240" w:lineRule="auto"/>
              <w:rPr>
                <w:rFonts w:cs="Arial"/>
                <w:noProof/>
                <w:szCs w:val="18"/>
                <w:lang w:val="en-US"/>
              </w:rPr>
            </w:pPr>
          </w:p>
        </w:tc>
      </w:tr>
      <w:tr w:rsidR="00934C4B" w:rsidTr="008872C5">
        <w:trPr>
          <w:trHeight w:val="1701"/>
        </w:trPr>
        <w:tc>
          <w:tcPr>
            <w:tcW w:w="2972" w:type="dxa"/>
            <w:shd w:val="clear" w:color="auto" w:fill="FFFFFF"/>
            <w:noWrap/>
          </w:tcPr>
          <w:p w:rsidR="00934C4B" w:rsidRDefault="00934C4B" w:rsidP="00934C4B">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934C4B" w:rsidRPr="008872C5" w:rsidRDefault="00934C4B" w:rsidP="007B3BD9">
            <w:pPr>
              <w:spacing w:line="240" w:lineRule="auto"/>
              <w:jc w:val="left"/>
              <w:rPr>
                <w:rFonts w:cs="Arial"/>
                <w:szCs w:val="18"/>
                <w:lang w:val="en-US"/>
              </w:rPr>
            </w:pPr>
          </w:p>
        </w:tc>
      </w:tr>
      <w:tr w:rsidR="00934C4B" w:rsidTr="008872C5">
        <w:trPr>
          <w:trHeight w:val="1701"/>
        </w:trPr>
        <w:tc>
          <w:tcPr>
            <w:tcW w:w="2972" w:type="dxa"/>
            <w:shd w:val="clear" w:color="auto" w:fill="FFFFFF"/>
            <w:noWrap/>
          </w:tcPr>
          <w:p w:rsidR="00934C4B" w:rsidRDefault="00934C4B" w:rsidP="00934C4B">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934C4B" w:rsidRPr="00CF37D9" w:rsidRDefault="00934C4B" w:rsidP="00934C4B">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rsidR="00934C4B" w:rsidRPr="00C41187" w:rsidRDefault="00934C4B" w:rsidP="007B3BD9">
            <w:pPr>
              <w:spacing w:line="240" w:lineRule="auto"/>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17102C" w:rsidRDefault="0017102C" w:rsidP="0017102C">
      <w:pPr>
        <w:spacing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1" w:name="_Toc153360469"/>
            <w:bookmarkStart w:id="42" w:name="_Toc153363001"/>
            <w:bookmarkStart w:id="43" w:name="_Toc190286413"/>
            <w:r>
              <w:rPr>
                <w:lang w:val="en-US"/>
              </w:rPr>
              <w:t>Service Outcomes</w:t>
            </w:r>
            <w:bookmarkEnd w:id="41"/>
            <w:bookmarkEnd w:id="42"/>
            <w:bookmarkEnd w:id="43"/>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FB5ABD">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AA4859" w:rsidP="00EB7ADB">
            <w:pPr>
              <w:pStyle w:val="Heading2"/>
              <w:keepNext/>
              <w:numPr>
                <w:ilvl w:val="0"/>
                <w:numId w:val="11"/>
              </w:numPr>
              <w:spacing w:before="60" w:after="60" w:line="240" w:lineRule="auto"/>
              <w:ind w:left="714" w:hanging="357"/>
              <w:rPr>
                <w:noProof/>
                <w:lang w:val="en-US"/>
              </w:rPr>
            </w:pPr>
            <w:bookmarkStart w:id="44" w:name="_Toc153360470"/>
            <w:bookmarkStart w:id="45" w:name="_Toc153363002"/>
            <w:bookmarkStart w:id="46" w:name="_Toc190286414"/>
            <w:r>
              <w:rPr>
                <w:lang w:val="en-US"/>
              </w:rPr>
              <w:lastRenderedPageBreak/>
              <w:t>Service User E</w:t>
            </w:r>
            <w:r w:rsidR="00C053E0">
              <w:rPr>
                <w:lang w:val="en-US"/>
              </w:rPr>
              <w:t>ngagement</w:t>
            </w:r>
            <w:bookmarkEnd w:id="44"/>
            <w:bookmarkEnd w:id="45"/>
            <w:bookmarkEnd w:id="46"/>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E773CB">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D20">
            <w:pPr>
              <w:pStyle w:val="Heading2"/>
              <w:keepNext/>
              <w:numPr>
                <w:ilvl w:val="0"/>
                <w:numId w:val="13"/>
              </w:numPr>
              <w:spacing w:before="60" w:after="60" w:line="240" w:lineRule="auto"/>
              <w:ind w:left="714" w:hanging="357"/>
            </w:pPr>
            <w:bookmarkStart w:id="47" w:name="_Toc190286415"/>
            <w:r>
              <w:t>Third Party Contracts</w:t>
            </w:r>
            <w:bookmarkEnd w:id="47"/>
          </w:p>
        </w:tc>
      </w:tr>
      <w:tr w:rsidR="00050D91" w:rsidTr="009363F2">
        <w:trPr>
          <w:trHeight w:val="683"/>
        </w:trPr>
        <w:tc>
          <w:tcPr>
            <w:tcW w:w="9356" w:type="dxa"/>
            <w:shd w:val="clear" w:color="auto" w:fill="FFFFFF"/>
            <w:noWrap/>
          </w:tcPr>
          <w:p w:rsidR="0069317D" w:rsidRDefault="0069317D" w:rsidP="0069317D">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050D91" w:rsidRDefault="0069317D" w:rsidP="0069317D">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17102C">
        <w:trPr>
          <w:trHeight w:val="1701"/>
        </w:trPr>
        <w:tc>
          <w:tcPr>
            <w:tcW w:w="9356" w:type="dxa"/>
            <w:shd w:val="clear" w:color="auto" w:fill="auto"/>
            <w:noWrap/>
          </w:tcPr>
          <w:p w:rsidR="00050D91" w:rsidRPr="00CE45AF" w:rsidRDefault="00050D91" w:rsidP="00E773CB">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875112">
            <w:pPr>
              <w:pStyle w:val="Heading2"/>
              <w:keepNext/>
              <w:numPr>
                <w:ilvl w:val="0"/>
                <w:numId w:val="13"/>
              </w:numPr>
              <w:spacing w:before="60" w:after="60" w:line="240" w:lineRule="auto"/>
            </w:pPr>
            <w:bookmarkStart w:id="48" w:name="_Toc190286416"/>
            <w:r>
              <w:t>Additional Services</w:t>
            </w:r>
            <w:bookmarkEnd w:id="48"/>
          </w:p>
        </w:tc>
      </w:tr>
      <w:tr w:rsidR="00875112" w:rsidTr="00875112">
        <w:trPr>
          <w:trHeight w:val="665"/>
        </w:trPr>
        <w:tc>
          <w:tcPr>
            <w:tcW w:w="9356" w:type="dxa"/>
            <w:shd w:val="clear" w:color="auto" w:fill="FFFFFF"/>
            <w:noWrap/>
          </w:tcPr>
          <w:p w:rsidR="00875112" w:rsidRDefault="00875112" w:rsidP="0017102C">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3C7BE9">
              <w:rPr>
                <w:rFonts w:cs="Arial"/>
                <w:noProof/>
                <w:szCs w:val="18"/>
                <w:lang w:val="en-US"/>
              </w:rPr>
              <w:t xml:space="preserve">ange Note procedure at </w:t>
            </w:r>
            <w:r w:rsidR="003C7BE9" w:rsidRPr="0069317D">
              <w:rPr>
                <w:rFonts w:cs="Arial"/>
                <w:noProof/>
                <w:szCs w:val="18"/>
                <w:lang w:val="en-US"/>
              </w:rPr>
              <w:t>Clause 38</w:t>
            </w:r>
            <w:r w:rsidRPr="0069317D">
              <w:rPr>
                <w:rFonts w:cs="Arial"/>
                <w:noProof/>
                <w:szCs w:val="18"/>
                <w:lang w:val="en-US"/>
              </w:rPr>
              <w:t>.10 of</w:t>
            </w:r>
            <w:r>
              <w:rPr>
                <w:rFonts w:cs="Arial"/>
                <w:noProof/>
                <w:szCs w:val="18"/>
                <w:lang w:val="en-US"/>
              </w:rPr>
              <w:t xml:space="preserve">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9" w:name="_Toc153360473"/>
      <w:bookmarkStart w:id="50" w:name="_Toc153363005"/>
      <w:bookmarkStart w:id="51" w:name="_Toc190286417"/>
      <w:r>
        <w:lastRenderedPageBreak/>
        <w:t>section 4 – Further Information and governance Requirements</w:t>
      </w:r>
      <w:bookmarkEnd w:id="49"/>
      <w:bookmarkEnd w:id="50"/>
      <w:bookmarkEnd w:id="51"/>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2" w:name="_Toc153363006"/>
            <w:bookmarkStart w:id="53" w:name="_Toc190286418"/>
            <w:r>
              <w:t>General</w:t>
            </w:r>
            <w:bookmarkEnd w:id="52"/>
            <w:bookmarkEnd w:id="53"/>
          </w:p>
        </w:tc>
      </w:tr>
      <w:tr w:rsidR="00050D91" w:rsidTr="00873E07">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873E07">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873E07">
        <w:trPr>
          <w:trHeight w:val="340"/>
        </w:trPr>
        <w:tc>
          <w:tcPr>
            <w:tcW w:w="9209" w:type="dxa"/>
            <w:shd w:val="clear" w:color="auto" w:fill="FFFFFF"/>
          </w:tcPr>
          <w:p w:rsidR="00050D91" w:rsidRDefault="00C053E0" w:rsidP="00873E07">
            <w:pPr>
              <w:spacing w:before="60" w:after="60" w:line="240" w:lineRule="auto"/>
              <w:rPr>
                <w:rFonts w:cs="Arial"/>
                <w:b/>
                <w:szCs w:val="18"/>
              </w:rPr>
            </w:pPr>
            <w:r>
              <w:rPr>
                <w:rFonts w:cs="Arial"/>
                <w:bCs/>
                <w:szCs w:val="18"/>
              </w:rPr>
              <w:t>Access, Referral, Admissions &amp; Discharge Policies and Procedures</w:t>
            </w:r>
          </w:p>
        </w:tc>
      </w:tr>
      <w:tr w:rsidR="00050D91" w:rsidTr="00873E07">
        <w:trPr>
          <w:trHeight w:val="340"/>
        </w:trPr>
        <w:tc>
          <w:tcPr>
            <w:tcW w:w="9209" w:type="dxa"/>
            <w:shd w:val="clear" w:color="auto" w:fill="FFFFFF"/>
          </w:tcPr>
          <w:p w:rsidR="00050D91" w:rsidRDefault="00C053E0" w:rsidP="00873E07">
            <w:pPr>
              <w:spacing w:before="60" w:after="60" w:line="240" w:lineRule="auto"/>
              <w:rPr>
                <w:rFonts w:cs="Arial"/>
                <w:bCs/>
                <w:szCs w:val="18"/>
              </w:rPr>
            </w:pPr>
            <w:r>
              <w:rPr>
                <w:rFonts w:cs="Arial"/>
                <w:lang w:val="en-US"/>
              </w:rPr>
              <w:t>Financial Reports / Management Accounts for local services</w:t>
            </w:r>
          </w:p>
        </w:tc>
      </w:tr>
      <w:tr w:rsidR="00050D91" w:rsidTr="00873E07">
        <w:trPr>
          <w:trHeight w:val="340"/>
        </w:trPr>
        <w:tc>
          <w:tcPr>
            <w:tcW w:w="9209" w:type="dxa"/>
            <w:shd w:val="clear" w:color="auto" w:fill="FFFFFF"/>
          </w:tcPr>
          <w:p w:rsidR="00050D91" w:rsidRDefault="00C053E0" w:rsidP="00873E07">
            <w:pPr>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73E07">
            <w:pPr>
              <w:spacing w:before="60" w:after="60" w:line="240" w:lineRule="auto"/>
              <w:rPr>
                <w:rFonts w:cs="Arial"/>
                <w:lang w:val="en-US"/>
              </w:rPr>
            </w:pPr>
            <w:r>
              <w:rPr>
                <w:rFonts w:cs="Arial"/>
                <w:lang w:val="en-US"/>
              </w:rPr>
              <w:t>Senior Staffing Template</w:t>
            </w:r>
          </w:p>
          <w:p w:rsidR="00D46B83" w:rsidRDefault="00D46B83" w:rsidP="00873E07">
            <w:pPr>
              <w:spacing w:before="60" w:after="60" w:line="240" w:lineRule="auto"/>
              <w:rPr>
                <w:rFonts w:cs="Arial"/>
                <w:szCs w:val="18"/>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Person in the highest Funding</w:t>
            </w:r>
            <w:r w:rsidR="002A7E40" w:rsidRPr="00A57F42">
              <w:rPr>
                <w:rFonts w:cs="Arial"/>
                <w:szCs w:val="18"/>
              </w:rPr>
              <w:t xml:space="preserve"> or national </w:t>
            </w:r>
            <w:r w:rsidR="002A7E40" w:rsidRPr="0069317D">
              <w:rPr>
                <w:rFonts w:cs="Arial"/>
                <w:szCs w:val="18"/>
              </w:rPr>
              <w:t>office of the Executive.</w:t>
            </w:r>
            <w:r w:rsidR="002A7E40">
              <w:rPr>
                <w:rFonts w:cs="Arial"/>
                <w:szCs w:val="18"/>
              </w:rPr>
              <w:t xml:space="preserve"> </w:t>
            </w:r>
            <w:r w:rsidRPr="003C7BE9">
              <w:rPr>
                <w:rFonts w:cs="Arial"/>
                <w:szCs w:val="18"/>
              </w:rPr>
              <w:t xml:space="preserve"> I</w:t>
            </w:r>
            <w:r>
              <w:rPr>
                <w:rFonts w:cs="Arial"/>
                <w:szCs w:val="18"/>
              </w:rPr>
              <w:t xml:space="preserve">n this regard,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Default="00551DC8" w:rsidP="00873E07">
            <w:pPr>
              <w:spacing w:before="60" w:after="60" w:line="240" w:lineRule="auto"/>
              <w:rPr>
                <w:rFonts w:cs="Arial"/>
                <w:i/>
                <w:szCs w:val="18"/>
                <w:highlight w:val="yellow"/>
              </w:rPr>
            </w:pPr>
            <w:r>
              <w:rPr>
                <w:rFonts w:asciiTheme="minorHAnsi" w:hAnsiTheme="minorHAnsi" w:cstheme="minorHAnsi"/>
                <w:bCs/>
                <w:i/>
                <w:sz w:val="18"/>
                <w:szCs w:val="18"/>
                <w:lang w:eastAsia="en-IE"/>
              </w:rPr>
              <w:t>(</w:t>
            </w:r>
            <w:r w:rsidR="00C053E0">
              <w:rPr>
                <w:rFonts w:asciiTheme="minorHAnsi" w:hAnsiTheme="minorHAnsi" w:cstheme="minorHAnsi"/>
                <w:bCs/>
                <w:i/>
                <w:sz w:val="18"/>
                <w:szCs w:val="18"/>
                <w:lang w:eastAsia="en-IE"/>
              </w:rPr>
              <w:t>For this purpose, “</w:t>
            </w:r>
            <w:r w:rsidR="00C053E0">
              <w:rPr>
                <w:rFonts w:asciiTheme="minorHAnsi" w:hAnsiTheme="minorHAnsi" w:cstheme="minorHAnsi"/>
                <w:b/>
                <w:bCs/>
                <w:i/>
                <w:sz w:val="18"/>
                <w:szCs w:val="18"/>
                <w:lang w:eastAsia="en-IE"/>
              </w:rPr>
              <w:t>Group</w:t>
            </w:r>
            <w:r w:rsidR="00C053E0">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BA156E" w:rsidRDefault="00BA156E" w:rsidP="00F85D54">
      <w:pPr>
        <w:spacing w:before="60" w:after="120" w:line="240" w:lineRule="auto"/>
        <w:rPr>
          <w:rFonts w:cs="Arial"/>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BA156E" w:rsidRPr="002A16F5" w:rsidTr="00F07DB8">
        <w:trPr>
          <w:trHeight w:val="70"/>
        </w:trPr>
        <w:tc>
          <w:tcPr>
            <w:tcW w:w="9209" w:type="dxa"/>
            <w:tcBorders>
              <w:top w:val="single" w:sz="4" w:space="0" w:color="9CC2E5" w:themeColor="accent1" w:themeTint="99"/>
            </w:tcBorders>
            <w:shd w:val="clear" w:color="auto" w:fill="DEEAF6"/>
          </w:tcPr>
          <w:p w:rsidR="00BA156E" w:rsidRPr="001205DD" w:rsidRDefault="00BA156E" w:rsidP="007B3BD9">
            <w:pPr>
              <w:pStyle w:val="Heading2"/>
              <w:keepNext/>
              <w:numPr>
                <w:ilvl w:val="0"/>
                <w:numId w:val="18"/>
              </w:numPr>
              <w:spacing w:before="60" w:after="60" w:line="240" w:lineRule="auto"/>
              <w:ind w:left="714" w:hanging="357"/>
            </w:pPr>
            <w:bookmarkStart w:id="54" w:name="_Toc190286419"/>
            <w:r w:rsidRPr="001205DD">
              <w:t xml:space="preserve">Safeguarding Adults at </w:t>
            </w:r>
            <w:r w:rsidR="007B3BD9">
              <w:t>R</w:t>
            </w:r>
            <w:r w:rsidRPr="001205DD">
              <w:t>isk of Abuse ELearning Programme</w:t>
            </w:r>
            <w:bookmarkEnd w:id="54"/>
          </w:p>
        </w:tc>
      </w:tr>
      <w:tr w:rsidR="00BA156E" w:rsidRPr="002A16F5" w:rsidTr="00F07DB8">
        <w:trPr>
          <w:trHeight w:val="70"/>
        </w:trPr>
        <w:tc>
          <w:tcPr>
            <w:tcW w:w="9209" w:type="dxa"/>
            <w:shd w:val="clear" w:color="auto" w:fill="D9D9D9"/>
          </w:tcPr>
          <w:p w:rsidR="00BA156E" w:rsidRPr="00CA00AD" w:rsidRDefault="00BA156E" w:rsidP="004D31CC">
            <w:pPr>
              <w:keepNext/>
              <w:spacing w:before="120" w:after="120" w:line="240" w:lineRule="auto"/>
              <w:ind w:left="34"/>
              <w:rPr>
                <w:rFonts w:asciiTheme="minorHAnsi" w:hAnsiTheme="minorHAnsi" w:cstheme="minorHAnsi"/>
              </w:rPr>
            </w:pPr>
            <w:r w:rsidRPr="00CA00AD">
              <w:rPr>
                <w:rFonts w:asciiTheme="minorHAnsi" w:hAnsiTheme="minorHAnsi" w:cstheme="minorHAnsi"/>
              </w:rPr>
              <w:t>Providers must comply with requirements as set out in the Safeguarding Vulnerable Persons at Risk of Abuse, National Policy and Procedure, 2014.</w:t>
            </w:r>
          </w:p>
          <w:p w:rsidR="00BA156E" w:rsidRPr="00CA00AD" w:rsidRDefault="00BA156E" w:rsidP="004D31CC">
            <w:pPr>
              <w:keepNext/>
              <w:shd w:val="clear" w:color="auto" w:fill="D9D9D9" w:themeFill="background1" w:themeFillShade="D9"/>
              <w:spacing w:before="120" w:after="120" w:line="240" w:lineRule="auto"/>
              <w:ind w:left="34"/>
              <w:rPr>
                <w:rFonts w:asciiTheme="minorHAnsi" w:hAnsiTheme="minorHAnsi" w:cstheme="minorHAnsi"/>
                <w:color w:val="000000"/>
                <w:szCs w:val="21"/>
              </w:rPr>
            </w:pPr>
            <w:r w:rsidRPr="00CA00AD">
              <w:rPr>
                <w:rFonts w:asciiTheme="minorHAnsi" w:hAnsiTheme="minorHAnsi" w:cstheme="minorHAnsi"/>
                <w:color w:val="000000"/>
                <w:szCs w:val="21"/>
              </w:rPr>
              <w:t xml:space="preserve">Safeguarding awareness training is a requirement for all staff working in older </w:t>
            </w:r>
            <w:proofErr w:type="gramStart"/>
            <w:r w:rsidRPr="00CA00AD">
              <w:rPr>
                <w:rFonts w:asciiTheme="minorHAnsi" w:hAnsiTheme="minorHAnsi" w:cstheme="minorHAnsi"/>
                <w:color w:val="000000"/>
                <w:szCs w:val="21"/>
              </w:rPr>
              <w:t>persons</w:t>
            </w:r>
            <w:proofErr w:type="gramEnd"/>
            <w:r w:rsidRPr="00CA00AD">
              <w:rPr>
                <w:rFonts w:asciiTheme="minorHAnsi" w:hAnsiTheme="minorHAnsi" w:cstheme="minorHAnsi"/>
                <w:color w:val="000000"/>
                <w:szCs w:val="21"/>
              </w:rPr>
              <w:t xml:space="preserve"> services and services for adults with disabilities.</w:t>
            </w:r>
          </w:p>
          <w:p w:rsidR="00BA156E" w:rsidRPr="001205DD" w:rsidRDefault="00BA156E" w:rsidP="004D31CC">
            <w:pPr>
              <w:keepNext/>
              <w:spacing w:before="120" w:after="120" w:line="240" w:lineRule="auto"/>
              <w:ind w:left="34"/>
            </w:pPr>
            <w:r w:rsidRPr="00CA00AD">
              <w:rPr>
                <w:rFonts w:asciiTheme="minorHAnsi" w:hAnsiTheme="minorHAnsi" w:cstheme="minorHAnsi"/>
                <w:color w:val="000000"/>
                <w:szCs w:val="21"/>
              </w:rPr>
              <w:t>Safeguarding awareness training is available on </w:t>
            </w:r>
            <w:r w:rsidRPr="00CA00AD">
              <w:rPr>
                <w:rFonts w:asciiTheme="minorHAnsi" w:hAnsiTheme="minorHAnsi" w:cstheme="minorHAnsi"/>
                <w:szCs w:val="21"/>
              </w:rPr>
              <w:t>HSeLanD</w:t>
            </w:r>
          </w:p>
        </w:tc>
      </w:tr>
      <w:tr w:rsidR="00BA156E" w:rsidRPr="00ED60E5" w:rsidTr="00F07DB8">
        <w:trPr>
          <w:trHeight w:val="1701"/>
        </w:trPr>
        <w:tc>
          <w:tcPr>
            <w:tcW w:w="9209" w:type="dxa"/>
            <w:shd w:val="clear" w:color="auto" w:fill="FFFFFF"/>
          </w:tcPr>
          <w:p w:rsidR="00BA156E" w:rsidRPr="00ED60E5" w:rsidRDefault="00BA156E" w:rsidP="00C3576A">
            <w:pPr>
              <w:spacing w:line="240" w:lineRule="auto"/>
              <w:rPr>
                <w:rFonts w:cs="Arial"/>
                <w:szCs w:val="18"/>
              </w:rPr>
            </w:pPr>
          </w:p>
        </w:tc>
      </w:tr>
    </w:tbl>
    <w:p w:rsidR="00F07DB8" w:rsidRDefault="00F07DB8" w:rsidP="00F07DB8">
      <w:pPr>
        <w:spacing w:before="120" w:after="60" w:line="240" w:lineRule="auto"/>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F07DB8">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5" w:name="_Toc153363007"/>
            <w:bookmarkStart w:id="56" w:name="_Toc190286420"/>
            <w:r>
              <w:rPr>
                <w:lang w:val="en-US"/>
              </w:rPr>
              <w:lastRenderedPageBreak/>
              <w:t>Performance Indicators</w:t>
            </w:r>
            <w:bookmarkEnd w:id="55"/>
            <w:bookmarkEnd w:id="56"/>
          </w:p>
        </w:tc>
      </w:tr>
      <w:tr w:rsidR="00050D91" w:rsidTr="00F07DB8">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F07DB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F07DB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873E07">
            <w:pPr>
              <w:pStyle w:val="ListParagraph"/>
              <w:numPr>
                <w:ilvl w:val="0"/>
                <w:numId w:val="25"/>
              </w:numPr>
              <w:spacing w:line="240" w:lineRule="auto"/>
              <w:ind w:left="312" w:hanging="284"/>
              <w:rPr>
                <w:rFonts w:cs="Arial"/>
                <w:szCs w:val="18"/>
              </w:rPr>
            </w:pPr>
          </w:p>
        </w:tc>
      </w:tr>
      <w:tr w:rsidR="00050D91" w:rsidTr="00F07DB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873E07">
            <w:pPr>
              <w:pStyle w:val="ListParagraph"/>
              <w:numPr>
                <w:ilvl w:val="0"/>
                <w:numId w:val="25"/>
              </w:numPr>
              <w:spacing w:line="240" w:lineRule="auto"/>
              <w:ind w:left="312" w:hanging="284"/>
              <w:rPr>
                <w:rFonts w:cs="Arial"/>
                <w:szCs w:val="18"/>
              </w:rPr>
            </w:pPr>
          </w:p>
        </w:tc>
      </w:tr>
      <w:tr w:rsidR="00050D91" w:rsidTr="00F07DB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873E07">
            <w:pPr>
              <w:pStyle w:val="ListParagraph"/>
              <w:numPr>
                <w:ilvl w:val="0"/>
                <w:numId w:val="25"/>
              </w:numPr>
              <w:spacing w:line="240" w:lineRule="auto"/>
              <w:ind w:left="312" w:hanging="284"/>
              <w:rPr>
                <w:rFonts w:cs="Arial"/>
                <w:szCs w:val="18"/>
              </w:rPr>
            </w:pPr>
          </w:p>
        </w:tc>
      </w:tr>
      <w:tr w:rsidR="00050D91" w:rsidTr="00F07DB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873E07">
            <w:pPr>
              <w:pStyle w:val="ListParagraph"/>
              <w:numPr>
                <w:ilvl w:val="0"/>
                <w:numId w:val="25"/>
              </w:numPr>
              <w:spacing w:line="240" w:lineRule="auto"/>
              <w:ind w:left="312" w:hanging="284"/>
              <w:rPr>
                <w:rFonts w:cs="Arial"/>
                <w:szCs w:val="18"/>
              </w:rPr>
            </w:pPr>
          </w:p>
        </w:tc>
      </w:tr>
      <w:tr w:rsidR="00914FE2" w:rsidTr="00F07DB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914FE2" w:rsidRPr="008348AC" w:rsidRDefault="00914FE2" w:rsidP="00873E07">
            <w:pPr>
              <w:pStyle w:val="ListParagraph"/>
              <w:numPr>
                <w:ilvl w:val="0"/>
                <w:numId w:val="25"/>
              </w:numPr>
              <w:spacing w:line="240" w:lineRule="auto"/>
              <w:ind w:left="312" w:hanging="284"/>
              <w:rPr>
                <w:rFonts w:cs="Arial"/>
                <w:szCs w:val="18"/>
              </w:rPr>
            </w:pPr>
          </w:p>
        </w:tc>
      </w:tr>
      <w:tr w:rsidR="00914FE2" w:rsidTr="00F07DB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914FE2" w:rsidRPr="008348AC" w:rsidRDefault="00914FE2" w:rsidP="00873E07">
            <w:pPr>
              <w:pStyle w:val="ListParagraph"/>
              <w:numPr>
                <w:ilvl w:val="0"/>
                <w:numId w:val="25"/>
              </w:numPr>
              <w:spacing w:line="240" w:lineRule="auto"/>
              <w:ind w:left="312" w:hanging="284"/>
              <w:rPr>
                <w:rFonts w:cs="Arial"/>
                <w:szCs w:val="18"/>
              </w:rPr>
            </w:pPr>
          </w:p>
        </w:tc>
      </w:tr>
    </w:tbl>
    <w:p w:rsidR="001205DD" w:rsidRDefault="001205DD" w:rsidP="00F07DB8">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7" w:name="_Toc153363008"/>
            <w:bookmarkStart w:id="58" w:name="_Toc190286421"/>
            <w:r>
              <w:t>Quality</w:t>
            </w:r>
            <w:bookmarkEnd w:id="57"/>
            <w:bookmarkEnd w:id="58"/>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EE6264">
            <w:pPr>
              <w:spacing w:line="240" w:lineRule="auto"/>
              <w:rPr>
                <w:rFonts w:cs="Arial"/>
                <w:szCs w:val="18"/>
              </w:rPr>
            </w:pPr>
          </w:p>
        </w:tc>
      </w:tr>
    </w:tbl>
    <w:p w:rsidR="000321F4" w:rsidRDefault="000321F4" w:rsidP="00AA4859">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EE6264">
            <w:pPr>
              <w:spacing w:line="240" w:lineRule="auto"/>
              <w:rPr>
                <w:rFonts w:cs="Arial"/>
                <w:szCs w:val="18"/>
              </w:rPr>
            </w:pPr>
          </w:p>
        </w:tc>
      </w:tr>
    </w:tbl>
    <w:p w:rsidR="000321F4" w:rsidRDefault="000321F4" w:rsidP="00AA4859">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lastRenderedPageBreak/>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DE4C5B">
            <w:pPr>
              <w:spacing w:line="240" w:lineRule="auto"/>
              <w:rPr>
                <w:rFonts w:cs="Arial"/>
                <w:szCs w:val="18"/>
              </w:rPr>
            </w:pPr>
          </w:p>
        </w:tc>
      </w:tr>
    </w:tbl>
    <w:p w:rsidR="008053A7" w:rsidRDefault="008053A7" w:rsidP="008053A7">
      <w:pPr>
        <w:spacing w:before="120" w:after="60" w:line="240" w:lineRule="auto"/>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9" w:name="_Toc153363009"/>
            <w:bookmarkStart w:id="60" w:name="_Toc190286422"/>
            <w:r>
              <w:rPr>
                <w:lang w:val="en-US"/>
              </w:rPr>
              <w:t>Performance Review Meetings</w:t>
            </w:r>
            <w:bookmarkEnd w:id="59"/>
            <w:bookmarkEnd w:id="60"/>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8053A7">
        <w:trPr>
          <w:trHeight w:val="340"/>
        </w:trPr>
        <w:tc>
          <w:tcPr>
            <w:tcW w:w="1310" w:type="dxa"/>
            <w:shd w:val="clear" w:color="auto" w:fill="FFFFFF" w:themeFill="background1"/>
            <w:noWrap/>
          </w:tcPr>
          <w:p w:rsidR="00050D91" w:rsidRPr="005F7107" w:rsidRDefault="00050D91" w:rsidP="00914FE2">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914FE2">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914FE2">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914FE2">
            <w:pPr>
              <w:keepNext/>
              <w:spacing w:line="240" w:lineRule="auto"/>
              <w:jc w:val="left"/>
              <w:rPr>
                <w:rFonts w:cs="Arial"/>
                <w:szCs w:val="18"/>
                <w:highlight w:val="yellow"/>
              </w:rPr>
            </w:pPr>
          </w:p>
        </w:tc>
      </w:tr>
      <w:tr w:rsidR="007B07E8" w:rsidTr="008053A7">
        <w:trPr>
          <w:trHeight w:val="340"/>
        </w:trPr>
        <w:tc>
          <w:tcPr>
            <w:tcW w:w="1310" w:type="dxa"/>
            <w:shd w:val="clear" w:color="auto" w:fill="FFFFFF" w:themeFill="background1"/>
            <w:noWrap/>
          </w:tcPr>
          <w:p w:rsidR="007B07E8" w:rsidRPr="005F7107" w:rsidRDefault="007B07E8" w:rsidP="00914FE2">
            <w:pPr>
              <w:keepNext/>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914FE2">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914FE2">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914FE2">
            <w:pPr>
              <w:keepNext/>
              <w:spacing w:line="240" w:lineRule="auto"/>
              <w:jc w:val="left"/>
              <w:rPr>
                <w:rFonts w:cs="Arial"/>
                <w:szCs w:val="18"/>
                <w:highlight w:val="yellow"/>
              </w:rPr>
            </w:pPr>
          </w:p>
        </w:tc>
      </w:tr>
      <w:tr w:rsidR="007B07E8" w:rsidTr="008053A7">
        <w:trPr>
          <w:trHeight w:val="340"/>
        </w:trPr>
        <w:tc>
          <w:tcPr>
            <w:tcW w:w="1310"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914FE2">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914FE2">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914FE2">
            <w:pPr>
              <w:keepNext/>
              <w:spacing w:line="240" w:lineRule="auto"/>
              <w:jc w:val="left"/>
              <w:rPr>
                <w:rFonts w:cs="Arial"/>
                <w:szCs w:val="18"/>
                <w:highlight w:val="yellow"/>
              </w:rPr>
            </w:pPr>
          </w:p>
        </w:tc>
      </w:tr>
      <w:tr w:rsidR="007B07E8" w:rsidTr="008053A7">
        <w:trPr>
          <w:trHeight w:val="340"/>
        </w:trPr>
        <w:tc>
          <w:tcPr>
            <w:tcW w:w="1310"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914FE2">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914FE2">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914FE2">
            <w:pPr>
              <w:keepNext/>
              <w:spacing w:line="240" w:lineRule="auto"/>
              <w:jc w:val="left"/>
              <w:rPr>
                <w:rFonts w:cs="Arial"/>
                <w:szCs w:val="18"/>
                <w:highlight w:val="yellow"/>
              </w:rPr>
            </w:pPr>
          </w:p>
        </w:tc>
      </w:tr>
      <w:tr w:rsidR="007B07E8" w:rsidTr="008053A7">
        <w:trPr>
          <w:trHeight w:val="340"/>
        </w:trPr>
        <w:tc>
          <w:tcPr>
            <w:tcW w:w="1310"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914FE2">
            <w:pPr>
              <w:spacing w:line="240" w:lineRule="auto"/>
              <w:jc w:val="left"/>
              <w:rPr>
                <w:rFonts w:cs="Arial"/>
                <w:szCs w:val="18"/>
                <w:highlight w:val="yellow"/>
              </w:rPr>
            </w:pPr>
          </w:p>
        </w:tc>
      </w:tr>
      <w:tr w:rsidR="007B07E8" w:rsidTr="008053A7">
        <w:trPr>
          <w:trHeight w:val="340"/>
        </w:trPr>
        <w:tc>
          <w:tcPr>
            <w:tcW w:w="1310"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914FE2">
            <w:pPr>
              <w:spacing w:line="240" w:lineRule="auto"/>
              <w:jc w:val="left"/>
              <w:rPr>
                <w:rFonts w:cs="Arial"/>
                <w:szCs w:val="18"/>
                <w:highlight w:val="yellow"/>
              </w:rPr>
            </w:pPr>
          </w:p>
        </w:tc>
      </w:tr>
      <w:tr w:rsidR="007B07E8" w:rsidTr="008053A7">
        <w:trPr>
          <w:trHeight w:val="340"/>
        </w:trPr>
        <w:tc>
          <w:tcPr>
            <w:tcW w:w="1310"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914FE2">
            <w:pPr>
              <w:spacing w:line="240" w:lineRule="auto"/>
              <w:jc w:val="left"/>
              <w:rPr>
                <w:rFonts w:cs="Arial"/>
                <w:szCs w:val="18"/>
                <w:highlight w:val="yellow"/>
              </w:rPr>
            </w:pPr>
          </w:p>
        </w:tc>
      </w:tr>
      <w:tr w:rsidR="007B07E8" w:rsidTr="008053A7">
        <w:trPr>
          <w:trHeight w:val="340"/>
        </w:trPr>
        <w:tc>
          <w:tcPr>
            <w:tcW w:w="1310"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914FE2">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914FE2">
            <w:pPr>
              <w:spacing w:line="240" w:lineRule="auto"/>
              <w:jc w:val="left"/>
              <w:rPr>
                <w:rFonts w:cs="Arial"/>
                <w:szCs w:val="18"/>
                <w:highlight w:val="yellow"/>
              </w:rPr>
            </w:pPr>
          </w:p>
        </w:tc>
      </w:tr>
    </w:tbl>
    <w:p w:rsidR="00050D91" w:rsidRDefault="00050D91"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rsidTr="00914FE2">
        <w:trPr>
          <w:trHeight w:val="70"/>
        </w:trPr>
        <w:tc>
          <w:tcPr>
            <w:tcW w:w="9209" w:type="dxa"/>
            <w:tcBorders>
              <w:bottom w:val="single" w:sz="4" w:space="0" w:color="9CC2E5" w:themeColor="accent1" w:themeTint="99"/>
            </w:tcBorders>
            <w:shd w:val="clear" w:color="auto" w:fill="DEEAF6"/>
          </w:tcPr>
          <w:p w:rsidR="007B1914" w:rsidRDefault="00AA4859" w:rsidP="004124B1">
            <w:pPr>
              <w:pStyle w:val="Heading2"/>
              <w:keepNext/>
              <w:numPr>
                <w:ilvl w:val="0"/>
                <w:numId w:val="18"/>
              </w:numPr>
              <w:spacing w:before="60" w:after="60" w:line="240" w:lineRule="auto"/>
              <w:ind w:left="714" w:hanging="357"/>
            </w:pPr>
            <w:bookmarkStart w:id="61" w:name="_Toc153363010"/>
            <w:bookmarkStart w:id="62" w:name="_Toc190286423"/>
            <w:r>
              <w:t>Other Information R</w:t>
            </w:r>
            <w:r w:rsidR="007B1914">
              <w:t>elevant to the Services (Optional)</w:t>
            </w:r>
            <w:bookmarkEnd w:id="61"/>
            <w:bookmarkEnd w:id="62"/>
          </w:p>
        </w:tc>
      </w:tr>
      <w:tr w:rsidR="00D05783" w:rsidTr="00914FE2">
        <w:trPr>
          <w:trHeight w:val="340"/>
        </w:trPr>
        <w:tc>
          <w:tcPr>
            <w:tcW w:w="9209" w:type="dxa"/>
            <w:shd w:val="clear" w:color="auto" w:fill="FFFFFF"/>
          </w:tcPr>
          <w:p w:rsidR="00B4582B" w:rsidRPr="00ED60E5" w:rsidRDefault="00B4582B" w:rsidP="00B4582B">
            <w:pPr>
              <w:spacing w:line="240" w:lineRule="auto"/>
              <w:rPr>
                <w:rFonts w:cs="Arial"/>
                <w:szCs w:val="18"/>
              </w:rPr>
            </w:pPr>
          </w:p>
        </w:tc>
      </w:tr>
      <w:tr w:rsidR="000846B2" w:rsidTr="00914FE2">
        <w:trPr>
          <w:trHeight w:val="340"/>
        </w:trPr>
        <w:tc>
          <w:tcPr>
            <w:tcW w:w="9209" w:type="dxa"/>
            <w:shd w:val="clear" w:color="auto" w:fill="FFFFFF"/>
          </w:tcPr>
          <w:p w:rsidR="000846B2" w:rsidRPr="00ED60E5" w:rsidRDefault="000846B2" w:rsidP="00B4582B">
            <w:pPr>
              <w:spacing w:line="240" w:lineRule="auto"/>
              <w:rPr>
                <w:rFonts w:cs="Arial"/>
                <w:szCs w:val="18"/>
              </w:rPr>
            </w:pPr>
          </w:p>
        </w:tc>
      </w:tr>
      <w:tr w:rsidR="000846B2" w:rsidTr="00914FE2">
        <w:trPr>
          <w:trHeight w:val="340"/>
        </w:trPr>
        <w:tc>
          <w:tcPr>
            <w:tcW w:w="9209" w:type="dxa"/>
            <w:shd w:val="clear" w:color="auto" w:fill="FFFFFF"/>
          </w:tcPr>
          <w:p w:rsidR="000846B2" w:rsidRPr="00ED60E5" w:rsidRDefault="000846B2" w:rsidP="00B4582B">
            <w:pPr>
              <w:spacing w:line="240" w:lineRule="auto"/>
              <w:rPr>
                <w:rFonts w:cs="Arial"/>
                <w:szCs w:val="18"/>
              </w:rPr>
            </w:pPr>
          </w:p>
        </w:tc>
      </w:tr>
      <w:tr w:rsidR="000846B2" w:rsidTr="00914FE2">
        <w:trPr>
          <w:trHeight w:val="340"/>
        </w:trPr>
        <w:tc>
          <w:tcPr>
            <w:tcW w:w="9209" w:type="dxa"/>
            <w:shd w:val="clear" w:color="auto" w:fill="FFFFFF"/>
          </w:tcPr>
          <w:p w:rsidR="000846B2" w:rsidRPr="00ED60E5" w:rsidRDefault="000846B2" w:rsidP="00B4582B">
            <w:pPr>
              <w:spacing w:line="240" w:lineRule="auto"/>
              <w:rPr>
                <w:rFonts w:cs="Arial"/>
                <w:szCs w:val="18"/>
              </w:rPr>
            </w:pPr>
          </w:p>
        </w:tc>
      </w:tr>
      <w:tr w:rsidR="000846B2" w:rsidTr="00914FE2">
        <w:trPr>
          <w:trHeight w:val="340"/>
        </w:trPr>
        <w:tc>
          <w:tcPr>
            <w:tcW w:w="9209" w:type="dxa"/>
            <w:shd w:val="clear" w:color="auto" w:fill="FFFFFF"/>
          </w:tcPr>
          <w:p w:rsidR="000846B2" w:rsidRPr="00ED60E5" w:rsidRDefault="000846B2" w:rsidP="00B4582B">
            <w:pPr>
              <w:spacing w:line="240" w:lineRule="auto"/>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D566CA" w:rsidRDefault="00D566CA" w:rsidP="00D566CA">
      <w:pPr>
        <w:pStyle w:val="Heading1"/>
        <w:jc w:val="left"/>
      </w:pPr>
      <w:bookmarkStart w:id="63" w:name="_Toc160800609"/>
      <w:bookmarkStart w:id="64" w:name="_Toc188345722"/>
      <w:bookmarkStart w:id="65" w:name="_Toc190286424"/>
      <w:r>
        <w:lastRenderedPageBreak/>
        <w:t xml:space="preserve">signature page to pArt II of ARRANGEMENT </w:t>
      </w:r>
      <w:r>
        <w:br/>
        <w:t>(healthcare provider specific requirements)</w:t>
      </w:r>
      <w:bookmarkEnd w:id="63"/>
      <w:bookmarkEnd w:id="64"/>
      <w:bookmarkEnd w:id="65"/>
    </w:p>
    <w:p w:rsidR="00D566CA" w:rsidRDefault="00D566CA" w:rsidP="00D566CA">
      <w:pPr>
        <w:spacing w:after="120"/>
        <w:rPr>
          <w:rFonts w:cs="Arial"/>
          <w:b/>
        </w:rPr>
      </w:pPr>
    </w:p>
    <w:p w:rsidR="00D566CA" w:rsidRDefault="00D566CA" w:rsidP="00D566CA">
      <w:pPr>
        <w:spacing w:after="120"/>
        <w:rPr>
          <w:rFonts w:cs="Arial"/>
        </w:rPr>
      </w:pPr>
      <w:r>
        <w:rPr>
          <w:rFonts w:cs="Arial"/>
          <w:b/>
        </w:rPr>
        <w:t>IN WITNESS WHEREOF</w:t>
      </w:r>
      <w:r>
        <w:rPr>
          <w:rFonts w:cs="Arial"/>
        </w:rPr>
        <w:t xml:space="preserve"> this Arrangement, is executed by the parties as follows:-</w:t>
      </w:r>
    </w:p>
    <w:p w:rsidR="00D566CA" w:rsidRDefault="00D566CA" w:rsidP="00D566CA">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D566CA" w:rsidTr="00873E07">
        <w:trPr>
          <w:trHeight w:val="946"/>
        </w:trPr>
        <w:tc>
          <w:tcPr>
            <w:tcW w:w="3119" w:type="dxa"/>
            <w:gridSpan w:val="2"/>
            <w:shd w:val="clear" w:color="auto" w:fill="auto"/>
          </w:tcPr>
          <w:p w:rsidR="00D566CA" w:rsidRDefault="00D566CA" w:rsidP="00873E07">
            <w:pPr>
              <w:spacing w:line="240" w:lineRule="auto"/>
              <w:jc w:val="left"/>
            </w:pPr>
          </w:p>
          <w:p w:rsidR="00D566CA" w:rsidRDefault="00D566CA" w:rsidP="00873E07">
            <w:pPr>
              <w:spacing w:line="240" w:lineRule="auto"/>
              <w:jc w:val="left"/>
            </w:pPr>
            <w:r>
              <w:t>Signed by</w:t>
            </w:r>
          </w:p>
          <w:p w:rsidR="00D566CA" w:rsidRDefault="00D566CA" w:rsidP="00873E07">
            <w:pPr>
              <w:spacing w:line="240" w:lineRule="auto"/>
              <w:jc w:val="left"/>
              <w:rPr>
                <w:b/>
              </w:rPr>
            </w:pPr>
            <w:r>
              <w:t>for and on behalf of:</w:t>
            </w:r>
          </w:p>
          <w:p w:rsidR="00D566CA" w:rsidRPr="00CE4C0B" w:rsidRDefault="00D566CA" w:rsidP="00873E07">
            <w:pPr>
              <w:spacing w:line="240" w:lineRule="auto"/>
              <w:jc w:val="left"/>
              <w:rPr>
                <w:rFonts w:cs="Arial"/>
                <w:b/>
                <w:sz w:val="22"/>
              </w:rPr>
            </w:pPr>
          </w:p>
        </w:tc>
        <w:tc>
          <w:tcPr>
            <w:tcW w:w="1701" w:type="dxa"/>
            <w:shd w:val="clear" w:color="auto" w:fill="auto"/>
          </w:tcPr>
          <w:p w:rsidR="00D566CA" w:rsidRDefault="00D566CA" w:rsidP="00873E07">
            <w:pPr>
              <w:rPr>
                <w:rFonts w:cs="Arial"/>
                <w:sz w:val="22"/>
              </w:rPr>
            </w:pPr>
          </w:p>
        </w:tc>
        <w:tc>
          <w:tcPr>
            <w:tcW w:w="992" w:type="dxa"/>
            <w:shd w:val="clear" w:color="auto" w:fill="auto"/>
          </w:tcPr>
          <w:p w:rsidR="00D566CA" w:rsidRDefault="00D566CA" w:rsidP="00873E07">
            <w:pPr>
              <w:ind w:right="12"/>
              <w:rPr>
                <w:rFonts w:cs="Arial"/>
                <w:sz w:val="22"/>
              </w:rPr>
            </w:pPr>
          </w:p>
          <w:p w:rsidR="00D566CA" w:rsidRDefault="00D566CA" w:rsidP="00873E07">
            <w:pPr>
              <w:ind w:right="12"/>
              <w:rPr>
                <w:rFonts w:cs="Arial"/>
                <w:sz w:val="22"/>
              </w:rPr>
            </w:pPr>
          </w:p>
          <w:p w:rsidR="00D566CA" w:rsidRDefault="00D566CA" w:rsidP="00873E07">
            <w:pPr>
              <w:ind w:right="12"/>
              <w:rPr>
                <w:rFonts w:cs="Arial"/>
                <w:sz w:val="22"/>
              </w:rPr>
            </w:pPr>
          </w:p>
          <w:p w:rsidR="00D566CA" w:rsidRDefault="00D566CA" w:rsidP="00873E07">
            <w:pPr>
              <w:ind w:right="12"/>
              <w:rPr>
                <w:rFonts w:cs="Arial"/>
                <w:sz w:val="22"/>
              </w:rPr>
            </w:pPr>
          </w:p>
          <w:p w:rsidR="00D566CA" w:rsidRDefault="00D566CA" w:rsidP="00873E07">
            <w:pPr>
              <w:ind w:right="12"/>
              <w:rPr>
                <w:rFonts w:cs="Arial"/>
                <w:sz w:val="22"/>
              </w:rPr>
            </w:pPr>
          </w:p>
        </w:tc>
        <w:tc>
          <w:tcPr>
            <w:tcW w:w="3402" w:type="dxa"/>
            <w:tcBorders>
              <w:bottom w:val="single" w:sz="4" w:space="0" w:color="auto"/>
            </w:tcBorders>
            <w:shd w:val="clear" w:color="auto" w:fill="auto"/>
            <w:vAlign w:val="bottom"/>
          </w:tcPr>
          <w:p w:rsidR="00D566CA" w:rsidRDefault="00D566CA" w:rsidP="00873E07">
            <w:pPr>
              <w:spacing w:line="240" w:lineRule="auto"/>
              <w:ind w:right="11"/>
              <w:rPr>
                <w:rFonts w:cs="Arial"/>
                <w:sz w:val="22"/>
              </w:rPr>
            </w:pPr>
          </w:p>
        </w:tc>
      </w:tr>
      <w:tr w:rsidR="00D566CA" w:rsidTr="00873E07">
        <w:trPr>
          <w:trHeight w:val="907"/>
        </w:trPr>
        <w:tc>
          <w:tcPr>
            <w:tcW w:w="3119" w:type="dxa"/>
            <w:gridSpan w:val="2"/>
            <w:shd w:val="clear" w:color="auto" w:fill="auto"/>
          </w:tcPr>
          <w:p w:rsidR="00D566CA" w:rsidRDefault="00D566CA" w:rsidP="00873E07">
            <w:pPr>
              <w:spacing w:line="240" w:lineRule="auto"/>
              <w:rPr>
                <w:rFonts w:cs="Arial"/>
                <w:sz w:val="22"/>
              </w:rPr>
            </w:pPr>
          </w:p>
        </w:tc>
        <w:tc>
          <w:tcPr>
            <w:tcW w:w="1701" w:type="dxa"/>
            <w:shd w:val="clear" w:color="auto" w:fill="auto"/>
          </w:tcPr>
          <w:p w:rsidR="00D566CA" w:rsidRDefault="00D566CA" w:rsidP="00873E07">
            <w:pPr>
              <w:rPr>
                <w:rFonts w:cs="Arial"/>
                <w:sz w:val="22"/>
              </w:rPr>
            </w:pPr>
          </w:p>
        </w:tc>
        <w:tc>
          <w:tcPr>
            <w:tcW w:w="992" w:type="dxa"/>
            <w:shd w:val="clear" w:color="auto" w:fill="auto"/>
            <w:vAlign w:val="bottom"/>
          </w:tcPr>
          <w:p w:rsidR="00D566CA" w:rsidRPr="00250E0F" w:rsidRDefault="00D566CA" w:rsidP="00873E07">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D566CA" w:rsidRDefault="00D566CA" w:rsidP="00873E07">
            <w:pPr>
              <w:spacing w:line="240" w:lineRule="auto"/>
              <w:ind w:right="11"/>
              <w:rPr>
                <w:rFonts w:cs="Arial"/>
                <w:sz w:val="22"/>
              </w:rPr>
            </w:pPr>
          </w:p>
        </w:tc>
      </w:tr>
      <w:tr w:rsidR="00D566CA" w:rsidTr="00873E07">
        <w:tc>
          <w:tcPr>
            <w:tcW w:w="3119" w:type="dxa"/>
            <w:gridSpan w:val="2"/>
            <w:shd w:val="clear" w:color="auto" w:fill="auto"/>
            <w:vAlign w:val="bottom"/>
          </w:tcPr>
          <w:p w:rsidR="00D566CA" w:rsidRDefault="00D566CA" w:rsidP="00873E07">
            <w:pPr>
              <w:spacing w:line="240" w:lineRule="auto"/>
            </w:pPr>
          </w:p>
        </w:tc>
        <w:tc>
          <w:tcPr>
            <w:tcW w:w="1701" w:type="dxa"/>
            <w:shd w:val="clear" w:color="auto" w:fill="auto"/>
          </w:tcPr>
          <w:p w:rsidR="00D566CA" w:rsidRDefault="00D566CA" w:rsidP="00873E07">
            <w:pPr>
              <w:rPr>
                <w:rFonts w:cs="Arial"/>
                <w:sz w:val="22"/>
              </w:rPr>
            </w:pPr>
          </w:p>
        </w:tc>
        <w:tc>
          <w:tcPr>
            <w:tcW w:w="992" w:type="dxa"/>
            <w:shd w:val="clear" w:color="auto" w:fill="auto"/>
            <w:vAlign w:val="bottom"/>
          </w:tcPr>
          <w:p w:rsidR="00D566CA" w:rsidRPr="00250E0F" w:rsidRDefault="00D566CA" w:rsidP="00873E07">
            <w:pPr>
              <w:spacing w:line="240" w:lineRule="auto"/>
              <w:ind w:right="12"/>
            </w:pPr>
          </w:p>
        </w:tc>
        <w:tc>
          <w:tcPr>
            <w:tcW w:w="3402" w:type="dxa"/>
            <w:tcBorders>
              <w:top w:val="single" w:sz="4" w:space="0" w:color="auto"/>
            </w:tcBorders>
            <w:shd w:val="clear" w:color="auto" w:fill="auto"/>
          </w:tcPr>
          <w:p w:rsidR="00D566CA" w:rsidRDefault="00D566CA" w:rsidP="00873E07">
            <w:pPr>
              <w:ind w:right="12"/>
              <w:rPr>
                <w:rFonts w:cs="Arial"/>
                <w:sz w:val="22"/>
              </w:rPr>
            </w:pPr>
          </w:p>
        </w:tc>
      </w:tr>
      <w:tr w:rsidR="00D566CA" w:rsidTr="00873E07">
        <w:trPr>
          <w:trHeight w:val="597"/>
        </w:trPr>
        <w:tc>
          <w:tcPr>
            <w:tcW w:w="851" w:type="dxa"/>
            <w:shd w:val="clear" w:color="auto" w:fill="auto"/>
            <w:vAlign w:val="bottom"/>
          </w:tcPr>
          <w:p w:rsidR="00D566CA" w:rsidRDefault="00D566CA" w:rsidP="00873E07">
            <w:pPr>
              <w:spacing w:line="240" w:lineRule="auto"/>
              <w:rPr>
                <w:rFonts w:cs="Arial"/>
                <w:sz w:val="22"/>
              </w:rPr>
            </w:pPr>
            <w:r>
              <w:t>Date:</w:t>
            </w:r>
          </w:p>
        </w:tc>
        <w:tc>
          <w:tcPr>
            <w:tcW w:w="2268" w:type="dxa"/>
            <w:tcBorders>
              <w:bottom w:val="single" w:sz="4" w:space="0" w:color="auto"/>
            </w:tcBorders>
            <w:shd w:val="clear" w:color="auto" w:fill="auto"/>
            <w:vAlign w:val="bottom"/>
          </w:tcPr>
          <w:p w:rsidR="00D566CA" w:rsidRDefault="00D566CA" w:rsidP="00873E07">
            <w:pPr>
              <w:rPr>
                <w:rFonts w:cs="Arial"/>
                <w:sz w:val="22"/>
              </w:rPr>
            </w:pPr>
          </w:p>
        </w:tc>
        <w:tc>
          <w:tcPr>
            <w:tcW w:w="1701" w:type="dxa"/>
            <w:shd w:val="clear" w:color="auto" w:fill="auto"/>
            <w:vAlign w:val="bottom"/>
          </w:tcPr>
          <w:p w:rsidR="00D566CA" w:rsidRDefault="00D566CA" w:rsidP="00873E07">
            <w:pPr>
              <w:rPr>
                <w:rFonts w:cs="Arial"/>
                <w:sz w:val="22"/>
              </w:rPr>
            </w:pPr>
          </w:p>
        </w:tc>
        <w:tc>
          <w:tcPr>
            <w:tcW w:w="992" w:type="dxa"/>
            <w:shd w:val="clear" w:color="auto" w:fill="auto"/>
            <w:vAlign w:val="bottom"/>
          </w:tcPr>
          <w:p w:rsidR="00D566CA" w:rsidRPr="00250E0F" w:rsidRDefault="00D566CA" w:rsidP="00873E07">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D566CA" w:rsidRDefault="00D566CA" w:rsidP="00873E07">
            <w:pPr>
              <w:spacing w:line="240" w:lineRule="auto"/>
              <w:ind w:right="11"/>
              <w:rPr>
                <w:rFonts w:cs="Arial"/>
                <w:sz w:val="22"/>
              </w:rPr>
            </w:pPr>
          </w:p>
        </w:tc>
      </w:tr>
    </w:tbl>
    <w:p w:rsidR="00D566CA" w:rsidRDefault="00D566CA" w:rsidP="00D566CA"/>
    <w:p w:rsidR="00D566CA" w:rsidRDefault="00D566CA" w:rsidP="00D566CA"/>
    <w:p w:rsidR="00D566CA" w:rsidRDefault="00D566CA" w:rsidP="00D566CA">
      <w:pPr>
        <w:spacing w:line="240" w:lineRule="auto"/>
      </w:pPr>
    </w:p>
    <w:p w:rsidR="00D566CA" w:rsidRDefault="00D566CA" w:rsidP="00D566CA">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D566CA" w:rsidTr="00873E07">
        <w:trPr>
          <w:gridAfter w:val="1"/>
          <w:wAfter w:w="10" w:type="dxa"/>
          <w:trHeight w:val="513"/>
        </w:trPr>
        <w:tc>
          <w:tcPr>
            <w:tcW w:w="3087" w:type="dxa"/>
            <w:gridSpan w:val="2"/>
            <w:shd w:val="clear" w:color="auto" w:fill="auto"/>
          </w:tcPr>
          <w:p w:rsidR="00D566CA" w:rsidRDefault="00D566CA" w:rsidP="00873E07">
            <w:pPr>
              <w:spacing w:line="240" w:lineRule="auto"/>
              <w:jc w:val="left"/>
            </w:pPr>
            <w:r>
              <w:t>Signed by</w:t>
            </w:r>
          </w:p>
          <w:p w:rsidR="00D566CA" w:rsidRDefault="00D566CA" w:rsidP="00873E07">
            <w:pPr>
              <w:spacing w:line="240" w:lineRule="auto"/>
              <w:jc w:val="left"/>
            </w:pPr>
            <w:r>
              <w:t xml:space="preserve">for and on behalf the </w:t>
            </w:r>
          </w:p>
          <w:p w:rsidR="00D566CA" w:rsidRPr="00D530E4" w:rsidRDefault="00D566CA" w:rsidP="00873E07">
            <w:pPr>
              <w:spacing w:line="240" w:lineRule="auto"/>
              <w:jc w:val="left"/>
              <w:rPr>
                <w:rFonts w:cs="Arial"/>
                <w:b/>
                <w:sz w:val="22"/>
              </w:rPr>
            </w:pPr>
            <w:r w:rsidRPr="00D530E4">
              <w:rPr>
                <w:b/>
              </w:rPr>
              <w:t>HEALTH SERVICE EXECUTIVE:</w:t>
            </w:r>
          </w:p>
        </w:tc>
        <w:tc>
          <w:tcPr>
            <w:tcW w:w="1733" w:type="dxa"/>
            <w:shd w:val="clear" w:color="auto" w:fill="auto"/>
          </w:tcPr>
          <w:p w:rsidR="00D566CA" w:rsidRDefault="00D566CA" w:rsidP="00873E07">
            <w:pPr>
              <w:rPr>
                <w:rFonts w:cs="Arial"/>
                <w:sz w:val="22"/>
              </w:rPr>
            </w:pPr>
          </w:p>
        </w:tc>
        <w:tc>
          <w:tcPr>
            <w:tcW w:w="992" w:type="dxa"/>
            <w:shd w:val="clear" w:color="auto" w:fill="auto"/>
          </w:tcPr>
          <w:p w:rsidR="00D566CA" w:rsidRDefault="00D566CA" w:rsidP="00873E07">
            <w:pPr>
              <w:ind w:right="12"/>
              <w:rPr>
                <w:rFonts w:cs="Arial"/>
                <w:sz w:val="22"/>
              </w:rPr>
            </w:pPr>
          </w:p>
        </w:tc>
        <w:tc>
          <w:tcPr>
            <w:tcW w:w="3393" w:type="dxa"/>
            <w:tcBorders>
              <w:bottom w:val="single" w:sz="4" w:space="0" w:color="auto"/>
            </w:tcBorders>
            <w:shd w:val="clear" w:color="auto" w:fill="auto"/>
            <w:vAlign w:val="bottom"/>
          </w:tcPr>
          <w:p w:rsidR="00D566CA" w:rsidRDefault="00D566CA" w:rsidP="00873E07">
            <w:pPr>
              <w:spacing w:line="240" w:lineRule="auto"/>
              <w:ind w:right="11"/>
              <w:rPr>
                <w:rFonts w:cs="Arial"/>
                <w:sz w:val="22"/>
              </w:rPr>
            </w:pPr>
          </w:p>
        </w:tc>
      </w:tr>
      <w:tr w:rsidR="00D566CA" w:rsidTr="00873E07">
        <w:trPr>
          <w:trHeight w:val="907"/>
        </w:trPr>
        <w:tc>
          <w:tcPr>
            <w:tcW w:w="3087" w:type="dxa"/>
            <w:gridSpan w:val="2"/>
            <w:shd w:val="clear" w:color="auto" w:fill="auto"/>
          </w:tcPr>
          <w:p w:rsidR="00D566CA" w:rsidRDefault="00D566CA" w:rsidP="00873E07">
            <w:pPr>
              <w:spacing w:line="240" w:lineRule="auto"/>
              <w:rPr>
                <w:rFonts w:cs="Arial"/>
                <w:sz w:val="22"/>
              </w:rPr>
            </w:pPr>
          </w:p>
        </w:tc>
        <w:tc>
          <w:tcPr>
            <w:tcW w:w="1733" w:type="dxa"/>
            <w:shd w:val="clear" w:color="auto" w:fill="auto"/>
          </w:tcPr>
          <w:p w:rsidR="00D566CA" w:rsidRDefault="00D566CA" w:rsidP="00873E07">
            <w:pPr>
              <w:rPr>
                <w:rFonts w:cs="Arial"/>
                <w:sz w:val="22"/>
              </w:rPr>
            </w:pPr>
          </w:p>
        </w:tc>
        <w:tc>
          <w:tcPr>
            <w:tcW w:w="992" w:type="dxa"/>
            <w:shd w:val="clear" w:color="auto" w:fill="auto"/>
            <w:vAlign w:val="bottom"/>
          </w:tcPr>
          <w:p w:rsidR="00D566CA" w:rsidRPr="00250E0F" w:rsidRDefault="00D566CA" w:rsidP="00873E07">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D566CA" w:rsidRDefault="00D566CA" w:rsidP="00873E07">
            <w:pPr>
              <w:spacing w:line="240" w:lineRule="auto"/>
              <w:ind w:left="40" w:right="11" w:hanging="12"/>
              <w:rPr>
                <w:rFonts w:cs="Arial"/>
                <w:sz w:val="22"/>
              </w:rPr>
            </w:pPr>
          </w:p>
        </w:tc>
      </w:tr>
      <w:tr w:rsidR="00D566CA" w:rsidTr="00873E07">
        <w:trPr>
          <w:gridAfter w:val="1"/>
          <w:wAfter w:w="10" w:type="dxa"/>
        </w:trPr>
        <w:tc>
          <w:tcPr>
            <w:tcW w:w="3087" w:type="dxa"/>
            <w:gridSpan w:val="2"/>
            <w:shd w:val="clear" w:color="auto" w:fill="auto"/>
            <w:vAlign w:val="bottom"/>
          </w:tcPr>
          <w:p w:rsidR="00D566CA" w:rsidRDefault="00D566CA" w:rsidP="00873E07">
            <w:pPr>
              <w:spacing w:line="240" w:lineRule="auto"/>
            </w:pPr>
          </w:p>
        </w:tc>
        <w:tc>
          <w:tcPr>
            <w:tcW w:w="1733" w:type="dxa"/>
            <w:shd w:val="clear" w:color="auto" w:fill="auto"/>
          </w:tcPr>
          <w:p w:rsidR="00D566CA" w:rsidRDefault="00D566CA" w:rsidP="00873E07">
            <w:pPr>
              <w:rPr>
                <w:rFonts w:cs="Arial"/>
                <w:sz w:val="22"/>
              </w:rPr>
            </w:pPr>
          </w:p>
        </w:tc>
        <w:tc>
          <w:tcPr>
            <w:tcW w:w="992" w:type="dxa"/>
            <w:shd w:val="clear" w:color="auto" w:fill="auto"/>
            <w:vAlign w:val="bottom"/>
          </w:tcPr>
          <w:p w:rsidR="00D566CA" w:rsidRPr="00250E0F" w:rsidRDefault="00D566CA" w:rsidP="00873E07">
            <w:pPr>
              <w:spacing w:line="240" w:lineRule="auto"/>
              <w:ind w:right="12"/>
            </w:pPr>
          </w:p>
        </w:tc>
        <w:tc>
          <w:tcPr>
            <w:tcW w:w="3393" w:type="dxa"/>
            <w:tcBorders>
              <w:top w:val="single" w:sz="4" w:space="0" w:color="auto"/>
            </w:tcBorders>
            <w:shd w:val="clear" w:color="auto" w:fill="auto"/>
          </w:tcPr>
          <w:p w:rsidR="00D566CA" w:rsidRDefault="00D566CA" w:rsidP="00873E07">
            <w:pPr>
              <w:ind w:right="12"/>
              <w:rPr>
                <w:rFonts w:cs="Arial"/>
                <w:sz w:val="22"/>
              </w:rPr>
            </w:pPr>
          </w:p>
        </w:tc>
      </w:tr>
      <w:tr w:rsidR="00D566CA" w:rsidTr="00873E07">
        <w:trPr>
          <w:gridAfter w:val="1"/>
          <w:wAfter w:w="10" w:type="dxa"/>
          <w:cantSplit/>
          <w:trHeight w:val="597"/>
        </w:trPr>
        <w:tc>
          <w:tcPr>
            <w:tcW w:w="851" w:type="dxa"/>
            <w:shd w:val="clear" w:color="auto" w:fill="auto"/>
            <w:vAlign w:val="bottom"/>
          </w:tcPr>
          <w:p w:rsidR="00D566CA" w:rsidRDefault="00D566CA" w:rsidP="00873E07">
            <w:pPr>
              <w:spacing w:line="240" w:lineRule="auto"/>
              <w:rPr>
                <w:rFonts w:cs="Arial"/>
                <w:sz w:val="22"/>
              </w:rPr>
            </w:pPr>
            <w:r>
              <w:t>Date:</w:t>
            </w:r>
          </w:p>
        </w:tc>
        <w:tc>
          <w:tcPr>
            <w:tcW w:w="2236" w:type="dxa"/>
            <w:tcBorders>
              <w:bottom w:val="single" w:sz="4" w:space="0" w:color="auto"/>
            </w:tcBorders>
            <w:shd w:val="clear" w:color="auto" w:fill="auto"/>
            <w:vAlign w:val="bottom"/>
          </w:tcPr>
          <w:p w:rsidR="00D566CA" w:rsidRDefault="00D566CA" w:rsidP="00873E07">
            <w:pPr>
              <w:rPr>
                <w:rFonts w:cs="Arial"/>
                <w:sz w:val="22"/>
              </w:rPr>
            </w:pPr>
          </w:p>
        </w:tc>
        <w:tc>
          <w:tcPr>
            <w:tcW w:w="1733" w:type="dxa"/>
            <w:shd w:val="clear" w:color="auto" w:fill="auto"/>
            <w:vAlign w:val="bottom"/>
          </w:tcPr>
          <w:p w:rsidR="00D566CA" w:rsidRDefault="00D566CA" w:rsidP="00873E07">
            <w:pPr>
              <w:rPr>
                <w:rFonts w:cs="Arial"/>
                <w:sz w:val="22"/>
              </w:rPr>
            </w:pPr>
          </w:p>
        </w:tc>
        <w:tc>
          <w:tcPr>
            <w:tcW w:w="992" w:type="dxa"/>
            <w:shd w:val="clear" w:color="auto" w:fill="auto"/>
            <w:vAlign w:val="bottom"/>
          </w:tcPr>
          <w:p w:rsidR="00D566CA" w:rsidRPr="00250E0F" w:rsidRDefault="00D566CA" w:rsidP="00873E07">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D566CA" w:rsidRDefault="00D566CA" w:rsidP="00873E07">
            <w:pPr>
              <w:spacing w:line="240" w:lineRule="auto"/>
              <w:ind w:right="11"/>
              <w:rPr>
                <w:rFonts w:cs="Arial"/>
                <w:sz w:val="22"/>
              </w:rPr>
            </w:pPr>
          </w:p>
        </w:tc>
      </w:tr>
    </w:tbl>
    <w:p w:rsidR="00783D2B" w:rsidRDefault="00783D2B" w:rsidP="008053A7"/>
    <w:sectPr w:rsidR="00783D2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07" w:rsidRDefault="00873E07">
      <w:r>
        <w:separator/>
      </w:r>
    </w:p>
  </w:endnote>
  <w:endnote w:type="continuationSeparator" w:id="0">
    <w:p w:rsidR="00873E07" w:rsidRDefault="008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291588"/>
      <w:docPartObj>
        <w:docPartGallery w:val="Page Numbers (Bottom of Page)"/>
        <w:docPartUnique/>
      </w:docPartObj>
    </w:sdtPr>
    <w:sdtEndPr>
      <w:rPr>
        <w:noProof/>
      </w:rPr>
    </w:sdtEndPr>
    <w:sdtContent>
      <w:p w:rsidR="00873E07" w:rsidRDefault="002476E8" w:rsidP="00100B61">
        <w:pPr>
          <w:pStyle w:val="Footer"/>
          <w:spacing w:line="240" w:lineRule="auto"/>
          <w:rPr>
            <w:rFonts w:cs="Arial"/>
            <w:sz w:val="18"/>
            <w:szCs w:val="18"/>
          </w:rPr>
        </w:pPr>
        <w:r>
          <w:t>FINAL</w:t>
        </w:r>
        <w:r w:rsidR="00873E07">
          <w:t xml:space="preserve"> </w:t>
        </w:r>
        <w:r w:rsidR="00873E07">
          <w:rPr>
            <w:rFonts w:cs="Arial"/>
            <w:sz w:val="18"/>
            <w:szCs w:val="18"/>
          </w:rPr>
          <w:t>Section 39 Service Arrangement – Part II - Healthcare Provider Specific Requirements – Older Persons (2025)</w:t>
        </w:r>
      </w:p>
      <w:p w:rsidR="00873E07" w:rsidRPr="00100B61" w:rsidRDefault="00873E07" w:rsidP="00100B61">
        <w:pPr>
          <w:pStyle w:val="Footer"/>
          <w:spacing w:line="240" w:lineRule="auto"/>
          <w:rPr>
            <w:rFonts w:cs="Arial"/>
            <w:i/>
            <w:sz w:val="18"/>
            <w:szCs w:val="18"/>
          </w:rPr>
        </w:pPr>
        <w:r w:rsidRPr="0069317D">
          <w:rPr>
            <w:rFonts w:cs="Arial"/>
            <w:i/>
            <w:sz w:val="18"/>
            <w:szCs w:val="18"/>
          </w:rPr>
          <w:t>Alterations to legal clauses or official text in this document are strictly prohibited</w:t>
        </w:r>
      </w:p>
    </w:sdtContent>
  </w:sdt>
  <w:p w:rsidR="00873E07" w:rsidRDefault="00873E07" w:rsidP="00100B61">
    <w:pPr>
      <w:pStyle w:val="Footer"/>
      <w:spacing w:line="240" w:lineRule="auto"/>
      <w:jc w:val="center"/>
      <w:rPr>
        <w:rFonts w:cs="Arial"/>
        <w:szCs w:val="18"/>
      </w:rPr>
    </w:pPr>
    <w:r>
      <w:rPr>
        <w:rFonts w:cs="Arial"/>
        <w:szCs w:val="18"/>
      </w:rPr>
      <w:t xml:space="preserve"> </w:t>
    </w:r>
    <w:r>
      <w:rPr>
        <w:rFonts w:cs="Arial"/>
        <w:szCs w:val="18"/>
      </w:rPr>
      <w:fldChar w:fldCharType="begin"/>
    </w:r>
    <w:r>
      <w:rPr>
        <w:rFonts w:cs="Arial"/>
        <w:szCs w:val="18"/>
      </w:rPr>
      <w:instrText xml:space="preserve"> PAGE </w:instrText>
    </w:r>
    <w:r>
      <w:rPr>
        <w:rFonts w:cs="Arial"/>
        <w:szCs w:val="18"/>
      </w:rPr>
      <w:fldChar w:fldCharType="separate"/>
    </w:r>
    <w:r w:rsidR="000A1774">
      <w:rPr>
        <w:rFonts w:cs="Arial"/>
        <w:noProof/>
        <w:szCs w:val="18"/>
      </w:rPr>
      <w:t>16</w:t>
    </w:r>
    <w:r>
      <w:rPr>
        <w:rFonts w:cs="Arial"/>
        <w:szCs w:val="18"/>
      </w:rPr>
      <w:fldChar w:fldCharType="end"/>
    </w:r>
  </w:p>
  <w:p w:rsidR="00873E07" w:rsidRDefault="00873E07">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873E07" w:rsidRDefault="002476E8">
        <w:pPr>
          <w:pStyle w:val="Footer"/>
          <w:spacing w:line="240" w:lineRule="auto"/>
          <w:rPr>
            <w:rFonts w:cs="Arial"/>
            <w:sz w:val="18"/>
            <w:szCs w:val="18"/>
          </w:rPr>
        </w:pPr>
        <w:r>
          <w:t xml:space="preserve">FINAL </w:t>
        </w:r>
        <w:r w:rsidR="00873E07">
          <w:rPr>
            <w:rFonts w:cs="Arial"/>
            <w:sz w:val="18"/>
            <w:szCs w:val="18"/>
          </w:rPr>
          <w:t>Section 39 Service Arrangement – Part II - Healthcare Provider Specific Requirements – Older Persons (2025)</w:t>
        </w:r>
      </w:p>
      <w:p w:rsidR="00873E07" w:rsidRPr="00100B61" w:rsidRDefault="00873E07">
        <w:pPr>
          <w:pStyle w:val="Footer"/>
          <w:spacing w:line="240" w:lineRule="auto"/>
          <w:rPr>
            <w:rFonts w:cs="Arial"/>
            <w:i/>
            <w:sz w:val="18"/>
            <w:szCs w:val="18"/>
          </w:rPr>
        </w:pPr>
        <w:r w:rsidRPr="0069317D">
          <w:rPr>
            <w:rFonts w:cs="Arial"/>
            <w:i/>
            <w:sz w:val="18"/>
            <w:szCs w:val="18"/>
          </w:rPr>
          <w:t>Alterations to legal clauses or official text in this document are strictly prohibited</w:t>
        </w:r>
      </w:p>
      <w:p w:rsidR="00873E07" w:rsidRDefault="00873E07">
        <w:pPr>
          <w:pStyle w:val="Footer"/>
          <w:jc w:val="center"/>
        </w:pPr>
        <w:r>
          <w:fldChar w:fldCharType="begin"/>
        </w:r>
        <w:r>
          <w:instrText xml:space="preserve"> PAGE   \* MERGEFORMAT </w:instrText>
        </w:r>
        <w:r>
          <w:fldChar w:fldCharType="separate"/>
        </w:r>
        <w:r w:rsidR="000A1774">
          <w:rPr>
            <w:noProof/>
          </w:rPr>
          <w:t>1</w:t>
        </w:r>
        <w:r>
          <w:rPr>
            <w:noProof/>
          </w:rPr>
          <w:fldChar w:fldCharType="end"/>
        </w:r>
      </w:p>
    </w:sdtContent>
  </w:sdt>
  <w:p w:rsidR="00873E07" w:rsidRDefault="0087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07" w:rsidRDefault="00873E07">
      <w:r>
        <w:separator/>
      </w:r>
    </w:p>
  </w:footnote>
  <w:footnote w:type="continuationSeparator" w:id="0">
    <w:p w:rsidR="00873E07" w:rsidRDefault="0087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A37784"/>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0"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516DFD"/>
    <w:multiLevelType w:val="hybridMultilevel"/>
    <w:tmpl w:val="9E603D32"/>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2"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1"/>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5"/>
  </w:num>
  <w:num w:numId="7">
    <w:abstractNumId w:val="9"/>
  </w:num>
  <w:num w:numId="8">
    <w:abstractNumId w:val="14"/>
  </w:num>
  <w:num w:numId="9">
    <w:abstractNumId w:val="3"/>
  </w:num>
  <w:num w:numId="10">
    <w:abstractNumId w:val="22"/>
  </w:num>
  <w:num w:numId="11">
    <w:abstractNumId w:val="16"/>
  </w:num>
  <w:num w:numId="12">
    <w:abstractNumId w:val="0"/>
  </w:num>
  <w:num w:numId="13">
    <w:abstractNumId w:val="4"/>
  </w:num>
  <w:num w:numId="14">
    <w:abstractNumId w:val="10"/>
  </w:num>
  <w:num w:numId="15">
    <w:abstractNumId w:val="12"/>
  </w:num>
  <w:num w:numId="16">
    <w:abstractNumId w:val="1"/>
  </w:num>
  <w:num w:numId="17">
    <w:abstractNumId w:val="17"/>
  </w:num>
  <w:num w:numId="18">
    <w:abstractNumId w:val="15"/>
  </w:num>
  <w:num w:numId="19">
    <w:abstractNumId w:val="18"/>
  </w:num>
  <w:num w:numId="20">
    <w:abstractNumId w:val="18"/>
  </w:num>
  <w:num w:numId="21">
    <w:abstractNumId w:val="18"/>
  </w:num>
  <w:num w:numId="22">
    <w:abstractNumId w:val="18"/>
  </w:num>
  <w:num w:numId="23">
    <w:abstractNumId w:val="18"/>
    <w:lvlOverride w:ilvl="0">
      <w:startOverride w:val="1"/>
    </w:lvlOverride>
  </w:num>
  <w:num w:numId="24">
    <w:abstractNumId w:val="6"/>
  </w:num>
  <w:num w:numId="25">
    <w:abstractNumId w:val="8"/>
  </w:num>
  <w:num w:numId="26">
    <w:abstractNumId w:val="21"/>
  </w:num>
  <w:num w:numId="27">
    <w:abstractNumId w:val="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05852"/>
    <w:rsid w:val="00022D55"/>
    <w:rsid w:val="00026942"/>
    <w:rsid w:val="000321F4"/>
    <w:rsid w:val="0003659C"/>
    <w:rsid w:val="000451CD"/>
    <w:rsid w:val="00050D91"/>
    <w:rsid w:val="00053664"/>
    <w:rsid w:val="000562D9"/>
    <w:rsid w:val="00074F06"/>
    <w:rsid w:val="000842BF"/>
    <w:rsid w:val="000846B2"/>
    <w:rsid w:val="000852EA"/>
    <w:rsid w:val="00087E75"/>
    <w:rsid w:val="00092506"/>
    <w:rsid w:val="000A1774"/>
    <w:rsid w:val="000A188F"/>
    <w:rsid w:val="000C4405"/>
    <w:rsid w:val="00100B61"/>
    <w:rsid w:val="001205DD"/>
    <w:rsid w:val="00133552"/>
    <w:rsid w:val="00144108"/>
    <w:rsid w:val="0014508D"/>
    <w:rsid w:val="001466E2"/>
    <w:rsid w:val="00146D20"/>
    <w:rsid w:val="00163C09"/>
    <w:rsid w:val="0016563C"/>
    <w:rsid w:val="0017102C"/>
    <w:rsid w:val="00193942"/>
    <w:rsid w:val="001B7223"/>
    <w:rsid w:val="001D530E"/>
    <w:rsid w:val="001E74AB"/>
    <w:rsid w:val="00203262"/>
    <w:rsid w:val="00205BC0"/>
    <w:rsid w:val="002107BD"/>
    <w:rsid w:val="0021583E"/>
    <w:rsid w:val="00215ECB"/>
    <w:rsid w:val="00220172"/>
    <w:rsid w:val="002211A2"/>
    <w:rsid w:val="002476E8"/>
    <w:rsid w:val="0025009A"/>
    <w:rsid w:val="002511B8"/>
    <w:rsid w:val="002652DA"/>
    <w:rsid w:val="0026674D"/>
    <w:rsid w:val="002734B3"/>
    <w:rsid w:val="00275010"/>
    <w:rsid w:val="00285238"/>
    <w:rsid w:val="002A60FB"/>
    <w:rsid w:val="002A637A"/>
    <w:rsid w:val="002A7E40"/>
    <w:rsid w:val="002B794C"/>
    <w:rsid w:val="002C4CEE"/>
    <w:rsid w:val="002C71BD"/>
    <w:rsid w:val="002D259D"/>
    <w:rsid w:val="002E4418"/>
    <w:rsid w:val="002E570A"/>
    <w:rsid w:val="00304D62"/>
    <w:rsid w:val="003055BF"/>
    <w:rsid w:val="0032366E"/>
    <w:rsid w:val="00327B95"/>
    <w:rsid w:val="003460DE"/>
    <w:rsid w:val="00367AEA"/>
    <w:rsid w:val="00380089"/>
    <w:rsid w:val="00384BB0"/>
    <w:rsid w:val="0038622B"/>
    <w:rsid w:val="003920F9"/>
    <w:rsid w:val="0039286B"/>
    <w:rsid w:val="00397F29"/>
    <w:rsid w:val="003A7BD9"/>
    <w:rsid w:val="003C0B35"/>
    <w:rsid w:val="003C2697"/>
    <w:rsid w:val="003C4A50"/>
    <w:rsid w:val="003C4AB1"/>
    <w:rsid w:val="003C7BE9"/>
    <w:rsid w:val="003E6BCE"/>
    <w:rsid w:val="00401E1F"/>
    <w:rsid w:val="004124B1"/>
    <w:rsid w:val="00413190"/>
    <w:rsid w:val="00413CA1"/>
    <w:rsid w:val="0041754D"/>
    <w:rsid w:val="00423243"/>
    <w:rsid w:val="004320C4"/>
    <w:rsid w:val="00444FEC"/>
    <w:rsid w:val="00456578"/>
    <w:rsid w:val="00464699"/>
    <w:rsid w:val="00464CFC"/>
    <w:rsid w:val="00475D50"/>
    <w:rsid w:val="004817CF"/>
    <w:rsid w:val="00487E43"/>
    <w:rsid w:val="00496E93"/>
    <w:rsid w:val="004B00A6"/>
    <w:rsid w:val="004B48E7"/>
    <w:rsid w:val="004D31CC"/>
    <w:rsid w:val="004D5C19"/>
    <w:rsid w:val="004D6004"/>
    <w:rsid w:val="004F1BE5"/>
    <w:rsid w:val="004F1EAF"/>
    <w:rsid w:val="004F406D"/>
    <w:rsid w:val="004F7394"/>
    <w:rsid w:val="004F7D35"/>
    <w:rsid w:val="005028DF"/>
    <w:rsid w:val="005046C2"/>
    <w:rsid w:val="00531F5B"/>
    <w:rsid w:val="00534C75"/>
    <w:rsid w:val="00547A65"/>
    <w:rsid w:val="00551713"/>
    <w:rsid w:val="00551CF2"/>
    <w:rsid w:val="00551DC8"/>
    <w:rsid w:val="0056403B"/>
    <w:rsid w:val="00564A7C"/>
    <w:rsid w:val="00582E30"/>
    <w:rsid w:val="0058435B"/>
    <w:rsid w:val="00585059"/>
    <w:rsid w:val="0058523E"/>
    <w:rsid w:val="005C64DE"/>
    <w:rsid w:val="005D3F9B"/>
    <w:rsid w:val="005E7873"/>
    <w:rsid w:val="005E7B4A"/>
    <w:rsid w:val="005F7107"/>
    <w:rsid w:val="00600420"/>
    <w:rsid w:val="0060408F"/>
    <w:rsid w:val="00623281"/>
    <w:rsid w:val="006335F8"/>
    <w:rsid w:val="006337C4"/>
    <w:rsid w:val="006337EE"/>
    <w:rsid w:val="00636E8D"/>
    <w:rsid w:val="00670B1C"/>
    <w:rsid w:val="00672CD4"/>
    <w:rsid w:val="00692759"/>
    <w:rsid w:val="0069317D"/>
    <w:rsid w:val="006A67AA"/>
    <w:rsid w:val="006B5790"/>
    <w:rsid w:val="006C0073"/>
    <w:rsid w:val="006C05AC"/>
    <w:rsid w:val="006D082F"/>
    <w:rsid w:val="006D619A"/>
    <w:rsid w:val="006D6551"/>
    <w:rsid w:val="006E43D8"/>
    <w:rsid w:val="00701FEB"/>
    <w:rsid w:val="00702801"/>
    <w:rsid w:val="007051CB"/>
    <w:rsid w:val="00706257"/>
    <w:rsid w:val="007217C3"/>
    <w:rsid w:val="00722602"/>
    <w:rsid w:val="00723C44"/>
    <w:rsid w:val="00727F0D"/>
    <w:rsid w:val="00750D2F"/>
    <w:rsid w:val="00753610"/>
    <w:rsid w:val="00770888"/>
    <w:rsid w:val="00771215"/>
    <w:rsid w:val="007745CF"/>
    <w:rsid w:val="00775EE8"/>
    <w:rsid w:val="007761C9"/>
    <w:rsid w:val="00776259"/>
    <w:rsid w:val="00782728"/>
    <w:rsid w:val="00783D2B"/>
    <w:rsid w:val="007902B5"/>
    <w:rsid w:val="007A2555"/>
    <w:rsid w:val="007A7004"/>
    <w:rsid w:val="007B07E8"/>
    <w:rsid w:val="007B1914"/>
    <w:rsid w:val="007B1D96"/>
    <w:rsid w:val="007B3BD9"/>
    <w:rsid w:val="007D0892"/>
    <w:rsid w:val="007D4641"/>
    <w:rsid w:val="00803699"/>
    <w:rsid w:val="008053A7"/>
    <w:rsid w:val="008165B7"/>
    <w:rsid w:val="00820E08"/>
    <w:rsid w:val="00822FBB"/>
    <w:rsid w:val="008348AC"/>
    <w:rsid w:val="00835B10"/>
    <w:rsid w:val="0085232D"/>
    <w:rsid w:val="00865DD0"/>
    <w:rsid w:val="00873E07"/>
    <w:rsid w:val="00875112"/>
    <w:rsid w:val="008872C5"/>
    <w:rsid w:val="00891ABD"/>
    <w:rsid w:val="00894519"/>
    <w:rsid w:val="0089749C"/>
    <w:rsid w:val="008A66E6"/>
    <w:rsid w:val="008C3D8B"/>
    <w:rsid w:val="008C481B"/>
    <w:rsid w:val="008D65C1"/>
    <w:rsid w:val="008D670D"/>
    <w:rsid w:val="008D6C0D"/>
    <w:rsid w:val="008E18F5"/>
    <w:rsid w:val="009025BA"/>
    <w:rsid w:val="00913838"/>
    <w:rsid w:val="00914158"/>
    <w:rsid w:val="00914FE2"/>
    <w:rsid w:val="009161A4"/>
    <w:rsid w:val="0092175E"/>
    <w:rsid w:val="009277FA"/>
    <w:rsid w:val="0093271E"/>
    <w:rsid w:val="00934C4B"/>
    <w:rsid w:val="00935AEB"/>
    <w:rsid w:val="009363F2"/>
    <w:rsid w:val="009508D2"/>
    <w:rsid w:val="00951285"/>
    <w:rsid w:val="00955CEE"/>
    <w:rsid w:val="00964572"/>
    <w:rsid w:val="00986F18"/>
    <w:rsid w:val="00991F44"/>
    <w:rsid w:val="009B7F57"/>
    <w:rsid w:val="009C1234"/>
    <w:rsid w:val="009C3797"/>
    <w:rsid w:val="009E0A51"/>
    <w:rsid w:val="009E1DE4"/>
    <w:rsid w:val="009E4B63"/>
    <w:rsid w:val="009E6040"/>
    <w:rsid w:val="009F1326"/>
    <w:rsid w:val="009F3B9B"/>
    <w:rsid w:val="009F7280"/>
    <w:rsid w:val="00A0071F"/>
    <w:rsid w:val="00A040F6"/>
    <w:rsid w:val="00A16578"/>
    <w:rsid w:val="00A22BEB"/>
    <w:rsid w:val="00A230A0"/>
    <w:rsid w:val="00A62E50"/>
    <w:rsid w:val="00A81403"/>
    <w:rsid w:val="00A84620"/>
    <w:rsid w:val="00A9458C"/>
    <w:rsid w:val="00AA2412"/>
    <w:rsid w:val="00AA28CF"/>
    <w:rsid w:val="00AA4859"/>
    <w:rsid w:val="00AA5B25"/>
    <w:rsid w:val="00AA7D96"/>
    <w:rsid w:val="00AB3AAE"/>
    <w:rsid w:val="00AC1087"/>
    <w:rsid w:val="00AC16C7"/>
    <w:rsid w:val="00AC7BE3"/>
    <w:rsid w:val="00AD7A20"/>
    <w:rsid w:val="00B06F29"/>
    <w:rsid w:val="00B21620"/>
    <w:rsid w:val="00B4217F"/>
    <w:rsid w:val="00B44302"/>
    <w:rsid w:val="00B4582B"/>
    <w:rsid w:val="00B55066"/>
    <w:rsid w:val="00B5685C"/>
    <w:rsid w:val="00B7418E"/>
    <w:rsid w:val="00B775BB"/>
    <w:rsid w:val="00B84354"/>
    <w:rsid w:val="00B84C7B"/>
    <w:rsid w:val="00BA156E"/>
    <w:rsid w:val="00BA5F1F"/>
    <w:rsid w:val="00BA6F27"/>
    <w:rsid w:val="00BB0EC2"/>
    <w:rsid w:val="00BB482E"/>
    <w:rsid w:val="00BE55FB"/>
    <w:rsid w:val="00BF64E7"/>
    <w:rsid w:val="00C053E0"/>
    <w:rsid w:val="00C1497D"/>
    <w:rsid w:val="00C15361"/>
    <w:rsid w:val="00C321C2"/>
    <w:rsid w:val="00C35481"/>
    <w:rsid w:val="00C3576A"/>
    <w:rsid w:val="00C40628"/>
    <w:rsid w:val="00C42CA4"/>
    <w:rsid w:val="00C870AF"/>
    <w:rsid w:val="00C92AA4"/>
    <w:rsid w:val="00CA00AD"/>
    <w:rsid w:val="00CA1D91"/>
    <w:rsid w:val="00CA731E"/>
    <w:rsid w:val="00CB2F8B"/>
    <w:rsid w:val="00CC0DB4"/>
    <w:rsid w:val="00CD3815"/>
    <w:rsid w:val="00CD4585"/>
    <w:rsid w:val="00CE45AF"/>
    <w:rsid w:val="00D05783"/>
    <w:rsid w:val="00D1217A"/>
    <w:rsid w:val="00D4302C"/>
    <w:rsid w:val="00D46B83"/>
    <w:rsid w:val="00D566CA"/>
    <w:rsid w:val="00D668F6"/>
    <w:rsid w:val="00D84540"/>
    <w:rsid w:val="00D8538C"/>
    <w:rsid w:val="00D87BBD"/>
    <w:rsid w:val="00D92871"/>
    <w:rsid w:val="00DA29B2"/>
    <w:rsid w:val="00DB0B14"/>
    <w:rsid w:val="00DE4C5B"/>
    <w:rsid w:val="00DF530C"/>
    <w:rsid w:val="00E07170"/>
    <w:rsid w:val="00E165F9"/>
    <w:rsid w:val="00E2118D"/>
    <w:rsid w:val="00E22336"/>
    <w:rsid w:val="00E22C25"/>
    <w:rsid w:val="00E265A2"/>
    <w:rsid w:val="00E46879"/>
    <w:rsid w:val="00E5471C"/>
    <w:rsid w:val="00E5648B"/>
    <w:rsid w:val="00E65F12"/>
    <w:rsid w:val="00E704D4"/>
    <w:rsid w:val="00E704E2"/>
    <w:rsid w:val="00E773CB"/>
    <w:rsid w:val="00EB0F2A"/>
    <w:rsid w:val="00EB7ADB"/>
    <w:rsid w:val="00EC7019"/>
    <w:rsid w:val="00ED1C2C"/>
    <w:rsid w:val="00ED2B81"/>
    <w:rsid w:val="00ED60E5"/>
    <w:rsid w:val="00EE6264"/>
    <w:rsid w:val="00EE6569"/>
    <w:rsid w:val="00EE776E"/>
    <w:rsid w:val="00F03626"/>
    <w:rsid w:val="00F07DB8"/>
    <w:rsid w:val="00F23B2F"/>
    <w:rsid w:val="00F4601A"/>
    <w:rsid w:val="00F64BA2"/>
    <w:rsid w:val="00F821E1"/>
    <w:rsid w:val="00F85D54"/>
    <w:rsid w:val="00F96AB7"/>
    <w:rsid w:val="00FA1A96"/>
    <w:rsid w:val="00FA3382"/>
    <w:rsid w:val="00FB5A87"/>
    <w:rsid w:val="00FB5ABD"/>
    <w:rsid w:val="00FB75D6"/>
    <w:rsid w:val="00FD4A2D"/>
    <w:rsid w:val="00FE0E02"/>
    <w:rsid w:val="00FE1F33"/>
    <w:rsid w:val="00FF0B76"/>
    <w:rsid w:val="00FF55FC"/>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C37E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259"/>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873E07"/>
    <w:pPr>
      <w:tabs>
        <w:tab w:val="right" w:pos="9204"/>
      </w:tabs>
      <w:spacing w:before="60" w:after="60"/>
    </w:pPr>
    <w:rPr>
      <w:bCs/>
      <w:caps/>
      <w:sz w:val="21"/>
    </w:rPr>
  </w:style>
  <w:style w:type="paragraph" w:styleId="TOC4">
    <w:name w:val="toc 4"/>
    <w:basedOn w:val="TOC1"/>
    <w:next w:val="Normal"/>
    <w:uiPriority w:val="39"/>
    <w:semiHidden/>
    <w:pPr>
      <w:spacing w:before="0"/>
      <w:ind w:left="720"/>
    </w:pPr>
    <w:rPr>
      <w:b/>
      <w:bCs w:val="0"/>
      <w:caps w:val="0"/>
      <w:szCs w:val="18"/>
    </w:rPr>
  </w:style>
  <w:style w:type="paragraph" w:styleId="TOC5">
    <w:name w:val="toc 5"/>
    <w:basedOn w:val="TOC1"/>
    <w:next w:val="Normal"/>
    <w:uiPriority w:val="39"/>
    <w:semiHidden/>
    <w:pPr>
      <w:spacing w:before="0"/>
      <w:ind w:left="960"/>
    </w:pPr>
    <w:rPr>
      <w:b/>
      <w:bCs w:val="0"/>
      <w:caps w:val="0"/>
      <w:szCs w:val="18"/>
    </w:rPr>
  </w:style>
  <w:style w:type="paragraph" w:styleId="TOC6">
    <w:name w:val="toc 6"/>
    <w:basedOn w:val="TOC1"/>
    <w:next w:val="Normal"/>
    <w:uiPriority w:val="39"/>
    <w:semiHidden/>
    <w:pPr>
      <w:spacing w:before="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873E07"/>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49821679">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59619012">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9CF3E-392F-4933-B05C-9D945856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2584</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2024-11-21T14:09:00Z</dcterms:created>
  <dcterms:modified xsi:type="dcterms:W3CDTF">2025-03-03T12:48:00Z</dcterms:modified>
</cp:coreProperties>
</file>