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2"/>
      </w:tblGrid>
      <w:tr w:rsidR="00B4693B" w:rsidTr="000276BE">
        <w:tblPrEx>
          <w:tblCellMar>
            <w:top w:w="0" w:type="dxa"/>
            <w:bottom w:w="0" w:type="dxa"/>
          </w:tblCellMar>
        </w:tblPrEx>
        <w:tc>
          <w:tcPr>
            <w:tcW w:w="9242" w:type="dxa"/>
            <w:tcBorders>
              <w:top w:val="single" w:sz="36" w:space="0" w:color="auto"/>
              <w:left w:val="single" w:sz="36" w:space="0" w:color="auto"/>
              <w:bottom w:val="single" w:sz="36" w:space="0" w:color="auto"/>
              <w:right w:val="single" w:sz="36" w:space="0" w:color="auto"/>
            </w:tcBorders>
            <w:shd w:val="clear" w:color="auto" w:fill="000000"/>
          </w:tcPr>
          <w:p w:rsidR="00B4693B" w:rsidRPr="00E577FB" w:rsidRDefault="00B4693B" w:rsidP="000276BE">
            <w:pPr>
              <w:jc w:val="center"/>
              <w:rPr>
                <w:rFonts w:ascii="Times New Roman" w:hAnsi="Times New Roman"/>
                <w:b/>
                <w:bCs/>
                <w:sz w:val="48"/>
                <w:szCs w:val="48"/>
              </w:rPr>
            </w:pPr>
            <w:r w:rsidRPr="00E577FB">
              <w:rPr>
                <w:rFonts w:ascii="Times New Roman" w:hAnsi="Times New Roman"/>
                <w:b/>
                <w:bCs/>
                <w:sz w:val="48"/>
                <w:szCs w:val="48"/>
              </w:rPr>
              <w:t xml:space="preserve">HEALTH SERVICE EXECUTIVE </w:t>
            </w:r>
          </w:p>
          <w:p w:rsidR="00B4693B" w:rsidRPr="00E577FB" w:rsidRDefault="00B4693B" w:rsidP="000276BE">
            <w:pPr>
              <w:jc w:val="center"/>
              <w:rPr>
                <w:rFonts w:ascii="Times New Roman" w:hAnsi="Times New Roman"/>
                <w:b/>
                <w:bCs/>
                <w:sz w:val="48"/>
                <w:szCs w:val="48"/>
              </w:rPr>
            </w:pPr>
            <w:r w:rsidRPr="00E577FB">
              <w:rPr>
                <w:rFonts w:ascii="Times New Roman" w:hAnsi="Times New Roman"/>
                <w:b/>
                <w:bCs/>
                <w:sz w:val="48"/>
                <w:szCs w:val="48"/>
              </w:rPr>
              <w:t xml:space="preserve">SOUTH </w:t>
            </w:r>
            <w:r w:rsidR="007651D6" w:rsidRPr="00E577FB">
              <w:rPr>
                <w:rFonts w:ascii="Times New Roman" w:hAnsi="Times New Roman"/>
                <w:b/>
                <w:bCs/>
                <w:sz w:val="48"/>
                <w:szCs w:val="48"/>
              </w:rPr>
              <w:t>AREA:</w:t>
            </w:r>
          </w:p>
          <w:p w:rsidR="007651D6" w:rsidRDefault="007651D6" w:rsidP="000276BE">
            <w:pPr>
              <w:jc w:val="center"/>
              <w:rPr>
                <w:rFonts w:ascii="Times New Roman" w:hAnsi="Times New Roman"/>
                <w:b/>
                <w:bCs/>
                <w:sz w:val="72"/>
              </w:rPr>
            </w:pPr>
            <w:smartTag w:uri="urn:schemas-microsoft-com:office:smarttags" w:element="place">
              <w:smartTag w:uri="urn:schemas-microsoft-com:office:smarttags" w:element="PlaceName">
                <w:r w:rsidRPr="00E577FB">
                  <w:rPr>
                    <w:rFonts w:ascii="Times New Roman" w:hAnsi="Times New Roman"/>
                    <w:b/>
                    <w:bCs/>
                    <w:sz w:val="48"/>
                    <w:szCs w:val="48"/>
                  </w:rPr>
                  <w:t>WATERFORD</w:t>
                </w:r>
              </w:smartTag>
              <w:r w:rsidRPr="00E577FB">
                <w:rPr>
                  <w:rFonts w:ascii="Times New Roman" w:hAnsi="Times New Roman"/>
                  <w:b/>
                  <w:bCs/>
                  <w:sz w:val="48"/>
                  <w:szCs w:val="48"/>
                </w:rPr>
                <w:t xml:space="preserve"> </w:t>
              </w:r>
              <w:smartTag w:uri="urn:schemas-microsoft-com:office:smarttags" w:element="PlaceName">
                <w:r w:rsidRPr="00E577FB">
                  <w:rPr>
                    <w:rFonts w:ascii="Times New Roman" w:hAnsi="Times New Roman"/>
                    <w:b/>
                    <w:bCs/>
                    <w:sz w:val="48"/>
                    <w:szCs w:val="48"/>
                  </w:rPr>
                  <w:t>REGIONAL</w:t>
                </w:r>
              </w:smartTag>
              <w:r w:rsidRPr="00E577FB">
                <w:rPr>
                  <w:rFonts w:ascii="Times New Roman" w:hAnsi="Times New Roman"/>
                  <w:b/>
                  <w:bCs/>
                  <w:sz w:val="48"/>
                  <w:szCs w:val="48"/>
                </w:rPr>
                <w:t xml:space="preserve"> </w:t>
              </w:r>
              <w:smartTag w:uri="urn:schemas-microsoft-com:office:smarttags" w:element="PlaceType">
                <w:r w:rsidRPr="00E577FB">
                  <w:rPr>
                    <w:rFonts w:ascii="Times New Roman" w:hAnsi="Times New Roman"/>
                    <w:b/>
                    <w:bCs/>
                    <w:sz w:val="48"/>
                    <w:szCs w:val="48"/>
                  </w:rPr>
                  <w:t>HOSPITAL</w:t>
                </w:r>
              </w:smartTag>
            </w:smartTag>
          </w:p>
        </w:tc>
      </w:tr>
    </w:tbl>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jc w:val="center"/>
        <w:rPr>
          <w:rFonts w:ascii="Times New Roman" w:hAnsi="Times New Roman"/>
          <w:b/>
          <w:bCs/>
          <w:sz w:val="52"/>
        </w:rPr>
      </w:pPr>
    </w:p>
    <w:p w:rsidR="00B4693B" w:rsidRDefault="00B4693B">
      <w:pPr>
        <w:pStyle w:val="Heading4"/>
        <w:rPr>
          <w:rFonts w:ascii="Times New Roman" w:hAnsi="Times New Roman"/>
        </w:rPr>
      </w:pPr>
      <w:r>
        <w:rPr>
          <w:rFonts w:ascii="Times New Roman" w:hAnsi="Times New Roman"/>
        </w:rPr>
        <w:t>VENEPUNCTURE</w:t>
      </w:r>
      <w:r w:rsidR="007651D6">
        <w:rPr>
          <w:rFonts w:ascii="Times New Roman" w:hAnsi="Times New Roman"/>
        </w:rPr>
        <w:t xml:space="preserve"> POLICY</w:t>
      </w:r>
    </w:p>
    <w:p w:rsidR="007651D6" w:rsidRPr="007651D6" w:rsidRDefault="007651D6" w:rsidP="007651D6">
      <w:pPr>
        <w:jc w:val="center"/>
        <w:rPr>
          <w:rFonts w:ascii="Times New Roman" w:hAnsi="Times New Roman"/>
          <w:color w:val="FF0000"/>
          <w:sz w:val="52"/>
          <w:szCs w:val="52"/>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pStyle w:val="Heading6"/>
        <w:rPr>
          <w:rFonts w:ascii="Times New Roman" w:hAnsi="Times New Roman"/>
          <w:color w:val="auto"/>
        </w:rPr>
      </w:pPr>
    </w:p>
    <w:p w:rsidR="00B4693B" w:rsidRDefault="00B4693B">
      <w:pPr>
        <w:jc w:val="center"/>
        <w:rPr>
          <w:rFonts w:ascii="Times New Roman" w:hAnsi="Times New Roman"/>
          <w:color w:val="FF0000"/>
          <w:sz w:val="52"/>
        </w:rPr>
      </w:pPr>
    </w:p>
    <w:p w:rsidR="00B4693B" w:rsidRDefault="00B4693B">
      <w:pPr>
        <w:jc w:val="center"/>
        <w:rPr>
          <w:rFonts w:ascii="Times New Roman" w:hAnsi="Times New Roman"/>
        </w:rPr>
      </w:pPr>
    </w:p>
    <w:p w:rsidR="00E577FB" w:rsidRDefault="00E577FB">
      <w:pPr>
        <w:jc w:val="center"/>
        <w:rPr>
          <w:rFonts w:ascii="Times New Roman" w:hAnsi="Times New Roman"/>
        </w:rPr>
      </w:pPr>
    </w:p>
    <w:p w:rsidR="00E577FB" w:rsidRDefault="00E577FB">
      <w:pPr>
        <w:jc w:val="center"/>
        <w:rPr>
          <w:rFonts w:ascii="Times New Roman" w:hAnsi="Times New Roman"/>
        </w:rPr>
      </w:pPr>
    </w:p>
    <w:p w:rsidR="00E577FB" w:rsidRDefault="00E577FB">
      <w:pPr>
        <w:jc w:val="center"/>
        <w:rPr>
          <w:rFonts w:ascii="Times New Roman" w:hAnsi="Times New Roman"/>
        </w:rPr>
      </w:pPr>
    </w:p>
    <w:p w:rsidR="00E577FB" w:rsidRDefault="00E577FB">
      <w:pPr>
        <w:jc w:val="center"/>
        <w:rPr>
          <w:rFonts w:ascii="Times New Roman" w:hAnsi="Times New Roman"/>
        </w:rPr>
      </w:pPr>
    </w:p>
    <w:p w:rsidR="00E577FB" w:rsidRDefault="00E577FB">
      <w:pPr>
        <w:jc w:val="center"/>
        <w:rPr>
          <w:rFonts w:ascii="Times New Roman" w:hAnsi="Times New Roman"/>
        </w:rPr>
      </w:pPr>
    </w:p>
    <w:p w:rsidR="00E577FB" w:rsidRDefault="00E577FB">
      <w:pPr>
        <w:jc w:val="center"/>
        <w:rPr>
          <w:rFonts w:ascii="Times New Roman" w:hAnsi="Times New Roman"/>
        </w:rPr>
      </w:pPr>
    </w:p>
    <w:p w:rsidR="006E1D54" w:rsidRDefault="006E1D54">
      <w:pPr>
        <w:jc w:val="center"/>
        <w:rPr>
          <w:rFonts w:ascii="Times New Roman" w:hAnsi="Times New Roman"/>
        </w:rPr>
      </w:pPr>
    </w:p>
    <w:p w:rsidR="006E1D54" w:rsidRDefault="006E1D54">
      <w:pPr>
        <w:jc w:val="center"/>
        <w:rPr>
          <w:rFonts w:ascii="Times New Roman" w:hAnsi="Times New Roman"/>
        </w:rPr>
      </w:pPr>
    </w:p>
    <w:p w:rsidR="006E1D54" w:rsidRDefault="006E1D54">
      <w:pPr>
        <w:jc w:val="center"/>
        <w:rPr>
          <w:rFonts w:ascii="Times New Roman" w:hAnsi="Times New Roman"/>
        </w:rPr>
      </w:pPr>
    </w:p>
    <w:p w:rsidR="006E1D54" w:rsidRDefault="006E1D54">
      <w:pPr>
        <w:jc w:val="center"/>
        <w:rPr>
          <w:rFonts w:ascii="Times New Roman" w:hAnsi="Times New Roman"/>
        </w:rPr>
      </w:pPr>
    </w:p>
    <w:p w:rsidR="006E1D54" w:rsidRDefault="006E1D54">
      <w:pPr>
        <w:jc w:val="center"/>
        <w:rPr>
          <w:rFonts w:ascii="Times New Roman" w:hAnsi="Times New Roman"/>
        </w:rPr>
      </w:pPr>
    </w:p>
    <w:p w:rsidR="00E577FB" w:rsidRDefault="00E577FB">
      <w:pPr>
        <w:jc w:val="center"/>
        <w:rPr>
          <w:rFonts w:ascii="Times New Roman" w:hAnsi="Times New Roman"/>
        </w:rPr>
      </w:pPr>
    </w:p>
    <w:p w:rsidR="00E577FB" w:rsidRDefault="00E577FB">
      <w:pPr>
        <w:jc w:val="center"/>
        <w:rPr>
          <w:rFonts w:ascii="Times New Roman" w:hAnsi="Times New Roman"/>
        </w:rPr>
      </w:pPr>
    </w:p>
    <w:p w:rsidR="00B4693B" w:rsidRDefault="00B4693B">
      <w:pPr>
        <w:jc w:val="center"/>
        <w:rPr>
          <w:rFonts w:ascii="Times New Roman" w:hAnsi="Times New Roman"/>
        </w:rPr>
      </w:pPr>
    </w:p>
    <w:p w:rsidR="000276BE" w:rsidRDefault="000276BE">
      <w:pPr>
        <w:jc w:val="center"/>
        <w:rPr>
          <w:rFonts w:ascii="Times New Roman" w:hAnsi="Times New Roman"/>
        </w:rPr>
      </w:pPr>
    </w:p>
    <w:p w:rsidR="000276BE" w:rsidRDefault="000276BE">
      <w:pPr>
        <w:jc w:val="center"/>
        <w:rPr>
          <w:rFonts w:ascii="Times New Roman" w:hAnsi="Times New Roman"/>
        </w:rPr>
      </w:pPr>
    </w:p>
    <w:p w:rsidR="000276BE" w:rsidRDefault="000276BE">
      <w:pPr>
        <w:jc w:val="center"/>
        <w:rPr>
          <w:rFonts w:ascii="Times New Roman" w:hAnsi="Times New Roman"/>
        </w:rPr>
      </w:pPr>
    </w:p>
    <w:p w:rsidR="00C4303A" w:rsidRDefault="00C4303A">
      <w:pPr>
        <w:rPr>
          <w:rFonts w:ascii="Times New Roman" w:hAnsi="Times New Roman"/>
        </w:rPr>
      </w:pPr>
    </w:p>
    <w:p w:rsidR="00B4693B" w:rsidRDefault="007651D6">
      <w:pPr>
        <w:rPr>
          <w:rFonts w:ascii="Times New Roman" w:hAnsi="Times New Roman"/>
        </w:rPr>
      </w:pPr>
      <w:r>
        <w:rPr>
          <w:rFonts w:ascii="Times New Roman" w:hAnsi="Times New Roman"/>
        </w:rPr>
        <w:t xml:space="preserve">Acknowledgement to the Regional IV Cannulation and Venepuncture Working Group.  This document is adapted from the previous ‘Guidelines for Nursing/Midwifery staff undertaking </w:t>
      </w:r>
      <w:r w:rsidR="00832937">
        <w:rPr>
          <w:rFonts w:ascii="Times New Roman" w:hAnsi="Times New Roman"/>
        </w:rPr>
        <w:t>adult peripheral vene</w:t>
      </w:r>
      <w:r w:rsidR="00786B9F">
        <w:rPr>
          <w:rFonts w:ascii="Times New Roman" w:hAnsi="Times New Roman"/>
        </w:rPr>
        <w:t xml:space="preserve">puncture </w:t>
      </w:r>
      <w:r>
        <w:rPr>
          <w:rFonts w:ascii="Times New Roman" w:hAnsi="Times New Roman"/>
        </w:rPr>
        <w:t>(June 2005).</w:t>
      </w:r>
    </w:p>
    <w:p w:rsidR="006B5813" w:rsidRDefault="00B4693B">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B5813" w:rsidRDefault="006B5813">
      <w:pPr>
        <w:rPr>
          <w:rFonts w:ascii="Times New Roman" w:hAnsi="Times New Roman"/>
        </w:rPr>
      </w:pPr>
    </w:p>
    <w:p w:rsidR="006B5813" w:rsidRDefault="00704F5A">
      <w:pPr>
        <w:rPr>
          <w:rFonts w:ascii="Times New Roman" w:hAnsi="Times New Roman"/>
        </w:rPr>
      </w:pPr>
      <w:r>
        <w:rPr>
          <w:rFonts w:ascii="Times New Roman" w:hAnsi="Times New Roman"/>
          <w:noProof/>
          <w:lang w:eastAsia="en-IE"/>
        </w:rPr>
        <w:drawing>
          <wp:inline distT="0" distB="0" distL="0" distR="0">
            <wp:extent cx="5725160" cy="7243445"/>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25160" cy="7243445"/>
                    </a:xfrm>
                    <a:prstGeom prst="rect">
                      <a:avLst/>
                    </a:prstGeom>
                    <a:noFill/>
                    <a:ln w="9525">
                      <a:noFill/>
                      <a:miter lim="800000"/>
                      <a:headEnd/>
                      <a:tailEnd/>
                    </a:ln>
                  </pic:spPr>
                </pic:pic>
              </a:graphicData>
            </a:graphic>
          </wp:inline>
        </w:drawing>
      </w:r>
    </w:p>
    <w:p w:rsidR="006B5813" w:rsidRDefault="00D004D9">
      <w:pPr>
        <w:rPr>
          <w:rFonts w:ascii="Times New Roman" w:hAnsi="Times New Roman"/>
        </w:rPr>
      </w:pPr>
      <w:r>
        <w:rPr>
          <w:rFonts w:ascii="Times New Roman" w:hAnsi="Times New Roman"/>
        </w:rPr>
        <w:br w:type="page"/>
      </w:r>
    </w:p>
    <w:p w:rsidR="00C4303A" w:rsidRDefault="00C4303A" w:rsidP="00C4303A">
      <w:pPr>
        <w:pStyle w:val="Heading1"/>
        <w:jc w:val="center"/>
        <w:rPr>
          <w:rFonts w:ascii="Times New Roman" w:hAnsi="Times New Roman"/>
        </w:rPr>
      </w:pPr>
      <w:bookmarkStart w:id="0" w:name="_Toc184002614"/>
      <w:r>
        <w:rPr>
          <w:rFonts w:ascii="Times New Roman" w:hAnsi="Times New Roman"/>
        </w:rPr>
        <w:t>Procedure for Peripheral Venepuncture</w:t>
      </w:r>
      <w:bookmarkEnd w:id="0"/>
    </w:p>
    <w:p w:rsidR="00C4303A" w:rsidRDefault="00C4303A" w:rsidP="00C4303A">
      <w:pPr>
        <w:rPr>
          <w:rFonts w:ascii="Times New Roman" w:hAnsi="Times New Roman"/>
          <w:b/>
          <w:u w:val="single"/>
        </w:rPr>
      </w:pPr>
      <w:r w:rsidRPr="00593AC9">
        <w:rPr>
          <w:rFonts w:ascii="Times New Roman" w:hAnsi="Times New Roman"/>
          <w:b/>
          <w:u w:val="single"/>
        </w:rPr>
        <w:t>Key principles:</w:t>
      </w:r>
    </w:p>
    <w:p w:rsidR="00C4303A" w:rsidRPr="00593AC9" w:rsidRDefault="00C4303A" w:rsidP="00C4303A">
      <w:pPr>
        <w:rPr>
          <w:rFonts w:ascii="Times New Roman" w:hAnsi="Times New Roman"/>
          <w:b/>
          <w:u w:val="single"/>
        </w:rPr>
      </w:pPr>
    </w:p>
    <w:p w:rsidR="00C4303A" w:rsidRPr="00E013A6" w:rsidRDefault="00C4303A" w:rsidP="00C4303A">
      <w:pPr>
        <w:numPr>
          <w:ilvl w:val="0"/>
          <w:numId w:val="123"/>
        </w:numPr>
        <w:jc w:val="both"/>
        <w:rPr>
          <w:rFonts w:ascii="Times New Roman" w:hAnsi="Times New Roman"/>
          <w:i/>
        </w:rPr>
      </w:pPr>
      <w:r w:rsidRPr="00E013A6">
        <w:rPr>
          <w:rFonts w:ascii="Times New Roman" w:hAnsi="Times New Roman"/>
          <w:i/>
        </w:rPr>
        <w:t>Standard precautions:</w:t>
      </w:r>
    </w:p>
    <w:p w:rsidR="00C4303A" w:rsidRDefault="00C4303A" w:rsidP="00C4303A">
      <w:pPr>
        <w:ind w:firstLine="340"/>
        <w:jc w:val="both"/>
        <w:rPr>
          <w:rFonts w:ascii="Times New Roman" w:hAnsi="Times New Roman"/>
        </w:rPr>
      </w:pPr>
      <w:r w:rsidRPr="00593AC9">
        <w:rPr>
          <w:rFonts w:ascii="Times New Roman" w:hAnsi="Times New Roman"/>
        </w:rPr>
        <w:t>Must be adhered to throughout the procedure of venepuncture</w:t>
      </w:r>
    </w:p>
    <w:p w:rsidR="00C4303A" w:rsidRDefault="00C4303A" w:rsidP="00C4303A">
      <w:pPr>
        <w:jc w:val="both"/>
        <w:rPr>
          <w:rFonts w:ascii="Times New Roman" w:hAnsi="Times New Roman"/>
        </w:rPr>
      </w:pPr>
    </w:p>
    <w:p w:rsidR="00C4303A" w:rsidRPr="00E013A6" w:rsidRDefault="00C4303A" w:rsidP="00C4303A">
      <w:pPr>
        <w:numPr>
          <w:ilvl w:val="0"/>
          <w:numId w:val="123"/>
        </w:numPr>
        <w:jc w:val="both"/>
        <w:rPr>
          <w:rFonts w:ascii="Times New Roman" w:hAnsi="Times New Roman"/>
          <w:i/>
        </w:rPr>
      </w:pPr>
      <w:r w:rsidRPr="00E013A6">
        <w:rPr>
          <w:rFonts w:ascii="Times New Roman" w:hAnsi="Times New Roman"/>
          <w:i/>
        </w:rPr>
        <w:t>Patient identification:</w:t>
      </w:r>
    </w:p>
    <w:p w:rsidR="00C4303A" w:rsidRDefault="00C4303A" w:rsidP="00C4303A">
      <w:pPr>
        <w:ind w:firstLine="340"/>
        <w:jc w:val="both"/>
        <w:rPr>
          <w:rFonts w:ascii="Times New Roman" w:hAnsi="Times New Roman"/>
        </w:rPr>
      </w:pPr>
      <w:r>
        <w:rPr>
          <w:rFonts w:ascii="Times New Roman" w:hAnsi="Times New Roman"/>
        </w:rPr>
        <w:t xml:space="preserve">Must positively identify the patient </w:t>
      </w:r>
      <w:r>
        <w:rPr>
          <w:rFonts w:ascii="Times New Roman" w:hAnsi="Times New Roman"/>
          <w:b/>
          <w:u w:val="single"/>
        </w:rPr>
        <w:t>before</w:t>
      </w:r>
      <w:r>
        <w:rPr>
          <w:rFonts w:ascii="Times New Roman" w:hAnsi="Times New Roman"/>
        </w:rPr>
        <w:t xml:space="preserve"> performing the procedure</w:t>
      </w:r>
    </w:p>
    <w:p w:rsidR="00C4303A" w:rsidRDefault="00C4303A" w:rsidP="00C4303A">
      <w:pPr>
        <w:jc w:val="both"/>
        <w:rPr>
          <w:rFonts w:ascii="Times New Roman" w:hAnsi="Times New Roman"/>
        </w:rPr>
      </w:pPr>
    </w:p>
    <w:p w:rsidR="00C4303A" w:rsidRPr="00E013A6" w:rsidRDefault="00C4303A" w:rsidP="00C4303A">
      <w:pPr>
        <w:numPr>
          <w:ilvl w:val="0"/>
          <w:numId w:val="123"/>
        </w:numPr>
        <w:jc w:val="both"/>
        <w:rPr>
          <w:rFonts w:ascii="Times New Roman" w:hAnsi="Times New Roman"/>
          <w:i/>
        </w:rPr>
      </w:pPr>
      <w:r w:rsidRPr="00E013A6">
        <w:rPr>
          <w:rFonts w:ascii="Times New Roman" w:hAnsi="Times New Roman"/>
          <w:i/>
        </w:rPr>
        <w:t>Labelling forms and Specimen labelling:</w:t>
      </w:r>
    </w:p>
    <w:p w:rsidR="00C4303A" w:rsidRDefault="00C4303A" w:rsidP="00C4303A">
      <w:pPr>
        <w:ind w:left="340"/>
        <w:jc w:val="both"/>
        <w:rPr>
          <w:rFonts w:ascii="Times New Roman" w:hAnsi="Times New Roman"/>
        </w:rPr>
      </w:pPr>
      <w:r>
        <w:rPr>
          <w:rFonts w:ascii="Times New Roman" w:hAnsi="Times New Roman"/>
        </w:rPr>
        <w:t>All laboratory request forms must be correctly completed</w:t>
      </w:r>
    </w:p>
    <w:p w:rsidR="00C4303A" w:rsidRDefault="00C4303A" w:rsidP="00C4303A">
      <w:pPr>
        <w:ind w:left="340"/>
        <w:jc w:val="both"/>
        <w:rPr>
          <w:rFonts w:ascii="Times New Roman" w:hAnsi="Times New Roman"/>
        </w:rPr>
      </w:pPr>
      <w:r>
        <w:rPr>
          <w:rFonts w:ascii="Times New Roman" w:hAnsi="Times New Roman"/>
        </w:rPr>
        <w:t xml:space="preserve">The specimen must be labelled </w:t>
      </w:r>
      <w:r>
        <w:rPr>
          <w:rFonts w:ascii="Times New Roman" w:hAnsi="Times New Roman"/>
          <w:b/>
          <w:u w:val="single"/>
        </w:rPr>
        <w:t>after</w:t>
      </w:r>
      <w:r>
        <w:rPr>
          <w:rFonts w:ascii="Times New Roman" w:hAnsi="Times New Roman"/>
        </w:rPr>
        <w:t xml:space="preserve"> the blood has been collected from the patient  Label all blood bottles at the patient’s bedside</w:t>
      </w:r>
    </w:p>
    <w:p w:rsidR="00C4303A" w:rsidRDefault="00C4303A" w:rsidP="00C4303A">
      <w:pPr>
        <w:jc w:val="both"/>
        <w:rPr>
          <w:rFonts w:ascii="Times New Roman" w:hAnsi="Times New Roman"/>
        </w:rPr>
      </w:pPr>
    </w:p>
    <w:p w:rsidR="00C4303A" w:rsidRDefault="00C4303A" w:rsidP="00C4303A">
      <w:pPr>
        <w:numPr>
          <w:ilvl w:val="0"/>
          <w:numId w:val="123"/>
        </w:numPr>
        <w:jc w:val="both"/>
        <w:rPr>
          <w:rFonts w:ascii="Times New Roman" w:hAnsi="Times New Roman"/>
        </w:rPr>
      </w:pPr>
      <w:r>
        <w:rPr>
          <w:rFonts w:ascii="Times New Roman" w:hAnsi="Times New Roman"/>
          <w:i/>
        </w:rPr>
        <w:t>Blood spillages:</w:t>
      </w:r>
    </w:p>
    <w:p w:rsidR="00C4303A" w:rsidRPr="00E013A6" w:rsidRDefault="00C4303A" w:rsidP="00C4303A">
      <w:pPr>
        <w:ind w:firstLine="340"/>
        <w:jc w:val="both"/>
        <w:rPr>
          <w:rFonts w:ascii="Times New Roman" w:hAnsi="Times New Roman"/>
        </w:rPr>
      </w:pPr>
      <w:r>
        <w:rPr>
          <w:rFonts w:ascii="Times New Roman" w:hAnsi="Times New Roman"/>
        </w:rPr>
        <w:t xml:space="preserve">Blood spillages must be dealt with immediately </w:t>
      </w:r>
    </w:p>
    <w:p w:rsidR="00C4303A" w:rsidRDefault="00C4303A" w:rsidP="00C4303A">
      <w:pPr>
        <w:rPr>
          <w:rFonts w:ascii="Times New Roman" w:hAnsi="Times New Roman"/>
        </w:rPr>
      </w:pPr>
    </w:p>
    <w:p w:rsidR="00C4303A" w:rsidRDefault="00C4303A" w:rsidP="00C4303A">
      <w:pPr>
        <w:rPr>
          <w:rFonts w:ascii="Times New Roman" w:hAnsi="Times New Roman"/>
          <w:b/>
          <w:u w:val="single"/>
        </w:rPr>
      </w:pPr>
    </w:p>
    <w:p w:rsidR="00C4303A" w:rsidRPr="00593AC9" w:rsidRDefault="00C4303A" w:rsidP="00C4303A">
      <w:pPr>
        <w:rPr>
          <w:rFonts w:ascii="Times New Roman" w:hAnsi="Times New Roman"/>
          <w:b/>
        </w:rPr>
      </w:pPr>
      <w:r w:rsidRPr="00593AC9">
        <w:rPr>
          <w:rFonts w:ascii="Times New Roman" w:hAnsi="Times New Roman"/>
          <w:b/>
          <w:u w:val="single"/>
        </w:rPr>
        <w:t>Procedural considerations</w:t>
      </w:r>
      <w:r w:rsidRPr="00593AC9">
        <w:rPr>
          <w:rFonts w:ascii="Times New Roman" w:hAnsi="Times New Roman"/>
          <w:b/>
        </w:rPr>
        <w:t>:</w:t>
      </w:r>
    </w:p>
    <w:p w:rsidR="00C4303A" w:rsidRDefault="00C4303A" w:rsidP="00C4303A">
      <w:pPr>
        <w:widowControl w:val="0"/>
        <w:autoSpaceDE w:val="0"/>
        <w:autoSpaceDN w:val="0"/>
        <w:adjustRightInd w:val="0"/>
        <w:ind w:firstLine="60"/>
        <w:jc w:val="both"/>
        <w:rPr>
          <w:rFonts w:ascii="Times New Roman" w:hAnsi="Times New Roman"/>
        </w:rPr>
      </w:pPr>
    </w:p>
    <w:p w:rsidR="00C4303A" w:rsidRPr="00593AC9"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Assemble equipment</w:t>
      </w:r>
    </w:p>
    <w:p w:rsidR="00C4303A"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 xml:space="preserve">Decontaminate hands </w:t>
      </w:r>
    </w:p>
    <w:p w:rsidR="00C4303A"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Use appropriate personal protective equipment</w:t>
      </w:r>
    </w:p>
    <w:p w:rsidR="00C4303A"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Apply a disposable tourniquet using modest pressure, do not pinch the skin</w:t>
      </w:r>
    </w:p>
    <w:p w:rsidR="00C4303A"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Encourage venous filling</w:t>
      </w:r>
    </w:p>
    <w:p w:rsidR="00C4303A"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Make a full assessment of the patient’s veins</w:t>
      </w:r>
    </w:p>
    <w:p w:rsidR="00C4303A"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Palpate the veins most likely to be used</w:t>
      </w:r>
    </w:p>
    <w:p w:rsidR="00C4303A" w:rsidRDefault="00C4303A" w:rsidP="00C4303A">
      <w:pPr>
        <w:widowControl w:val="0"/>
        <w:numPr>
          <w:ilvl w:val="0"/>
          <w:numId w:val="120"/>
        </w:numPr>
        <w:tabs>
          <w:tab w:val="left" w:pos="709"/>
        </w:tabs>
        <w:autoSpaceDE w:val="0"/>
        <w:autoSpaceDN w:val="0"/>
        <w:adjustRightInd w:val="0"/>
        <w:jc w:val="both"/>
        <w:rPr>
          <w:rFonts w:ascii="Times New Roman" w:hAnsi="Times New Roman"/>
        </w:rPr>
      </w:pPr>
      <w:r>
        <w:rPr>
          <w:rFonts w:ascii="Times New Roman" w:hAnsi="Times New Roman"/>
        </w:rPr>
        <w:t>Select the device based on vein size and location</w:t>
      </w:r>
    </w:p>
    <w:p w:rsidR="00C4303A"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Put on well fitting powder free disposable gloves</w:t>
      </w:r>
    </w:p>
    <w:p w:rsidR="00C4303A" w:rsidRPr="00F32BC6" w:rsidRDefault="00C4303A" w:rsidP="00C4303A">
      <w:pPr>
        <w:widowControl w:val="0"/>
        <w:numPr>
          <w:ilvl w:val="0"/>
          <w:numId w:val="120"/>
        </w:numPr>
        <w:autoSpaceDE w:val="0"/>
        <w:autoSpaceDN w:val="0"/>
        <w:adjustRightInd w:val="0"/>
        <w:jc w:val="both"/>
        <w:rPr>
          <w:rFonts w:ascii="Times New Roman" w:hAnsi="Times New Roman"/>
        </w:rPr>
      </w:pPr>
      <w:r w:rsidRPr="00F32BC6">
        <w:rPr>
          <w:rFonts w:ascii="Times New Roman" w:hAnsi="Times New Roman"/>
        </w:rPr>
        <w:t xml:space="preserve">Cleanse the patients’ skin carefully for a </w:t>
      </w:r>
      <w:r w:rsidRPr="00F32BC6">
        <w:rPr>
          <w:rFonts w:ascii="Times New Roman" w:hAnsi="Times New Roman"/>
          <w:bCs/>
        </w:rPr>
        <w:t>minimum of 30 seconds</w:t>
      </w:r>
      <w:r w:rsidRPr="00F32BC6">
        <w:rPr>
          <w:rFonts w:ascii="Times New Roman" w:hAnsi="Times New Roman"/>
        </w:rPr>
        <w:t xml:space="preserve"> </w:t>
      </w:r>
    </w:p>
    <w:p w:rsidR="00C4303A" w:rsidRPr="00F32BC6" w:rsidRDefault="00C4303A" w:rsidP="00C4303A">
      <w:pPr>
        <w:widowControl w:val="0"/>
        <w:numPr>
          <w:ilvl w:val="0"/>
          <w:numId w:val="120"/>
        </w:numPr>
        <w:autoSpaceDE w:val="0"/>
        <w:autoSpaceDN w:val="0"/>
        <w:adjustRightInd w:val="0"/>
        <w:jc w:val="both"/>
        <w:rPr>
          <w:rFonts w:ascii="Times New Roman" w:hAnsi="Times New Roman"/>
        </w:rPr>
      </w:pPr>
      <w:r w:rsidRPr="00F32BC6">
        <w:rPr>
          <w:rFonts w:ascii="Times New Roman" w:hAnsi="Times New Roman"/>
          <w:bCs/>
        </w:rPr>
        <w:t>Allow the skin to air dry, for a minimum of 30 seconds</w:t>
      </w:r>
    </w:p>
    <w:p w:rsidR="00C4303A" w:rsidRPr="00F32BC6" w:rsidRDefault="00C4303A" w:rsidP="00C4303A">
      <w:pPr>
        <w:widowControl w:val="0"/>
        <w:numPr>
          <w:ilvl w:val="0"/>
          <w:numId w:val="120"/>
        </w:numPr>
        <w:tabs>
          <w:tab w:val="num" w:pos="851"/>
        </w:tabs>
        <w:autoSpaceDE w:val="0"/>
        <w:autoSpaceDN w:val="0"/>
        <w:adjustRightInd w:val="0"/>
        <w:jc w:val="both"/>
        <w:rPr>
          <w:rFonts w:ascii="Times New Roman" w:hAnsi="Times New Roman"/>
        </w:rPr>
      </w:pPr>
      <w:r w:rsidRPr="00F32BC6">
        <w:rPr>
          <w:rFonts w:ascii="Times New Roman" w:hAnsi="Times New Roman"/>
        </w:rPr>
        <w:t>Do not re-palpa</w:t>
      </w:r>
      <w:r>
        <w:rPr>
          <w:rFonts w:ascii="Times New Roman" w:hAnsi="Times New Roman"/>
        </w:rPr>
        <w:t>te the vein or touch the skin</w:t>
      </w:r>
    </w:p>
    <w:p w:rsidR="00C4303A" w:rsidRDefault="00C4303A" w:rsidP="00C4303A">
      <w:pPr>
        <w:widowControl w:val="0"/>
        <w:numPr>
          <w:ilvl w:val="0"/>
          <w:numId w:val="120"/>
        </w:numPr>
        <w:tabs>
          <w:tab w:val="num" w:pos="851"/>
        </w:tabs>
        <w:autoSpaceDE w:val="0"/>
        <w:autoSpaceDN w:val="0"/>
        <w:adjustRightInd w:val="0"/>
        <w:jc w:val="both"/>
        <w:rPr>
          <w:rFonts w:ascii="Times New Roman" w:hAnsi="Times New Roman"/>
        </w:rPr>
      </w:pPr>
      <w:r>
        <w:rPr>
          <w:rFonts w:ascii="Times New Roman" w:hAnsi="Times New Roman"/>
        </w:rPr>
        <w:t xml:space="preserve">Remove the </w:t>
      </w:r>
      <w:r w:rsidRPr="00D96347">
        <w:rPr>
          <w:rFonts w:ascii="Times New Roman" w:hAnsi="Times New Roman"/>
        </w:rPr>
        <w:t>needle</w:t>
      </w:r>
      <w:r>
        <w:rPr>
          <w:rFonts w:ascii="Times New Roman" w:hAnsi="Times New Roman"/>
        </w:rPr>
        <w:t xml:space="preserve"> from the packaging and inspect it for any </w:t>
      </w:r>
    </w:p>
    <w:p w:rsidR="00C4303A"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Stabilize the vein using the non-dominant hand</w:t>
      </w:r>
    </w:p>
    <w:p w:rsidR="00C4303A" w:rsidRDefault="00C4303A" w:rsidP="00C4303A">
      <w:pPr>
        <w:widowControl w:val="0"/>
        <w:numPr>
          <w:ilvl w:val="0"/>
          <w:numId w:val="120"/>
        </w:numPr>
        <w:autoSpaceDE w:val="0"/>
        <w:autoSpaceDN w:val="0"/>
        <w:adjustRightInd w:val="0"/>
        <w:jc w:val="both"/>
        <w:rPr>
          <w:rFonts w:ascii="Times New Roman" w:hAnsi="Times New Roman"/>
        </w:rPr>
      </w:pPr>
      <w:r>
        <w:rPr>
          <w:rFonts w:ascii="Times New Roman" w:hAnsi="Times New Roman"/>
        </w:rPr>
        <w:t>Ensure the needle tip is in the bevel up position</w:t>
      </w:r>
    </w:p>
    <w:p w:rsidR="00C4303A" w:rsidRDefault="00C4303A" w:rsidP="00C4303A">
      <w:pPr>
        <w:widowControl w:val="0"/>
        <w:numPr>
          <w:ilvl w:val="0"/>
          <w:numId w:val="120"/>
        </w:numPr>
        <w:tabs>
          <w:tab w:val="num" w:pos="851"/>
        </w:tabs>
        <w:autoSpaceDE w:val="0"/>
        <w:autoSpaceDN w:val="0"/>
        <w:adjustRightInd w:val="0"/>
        <w:jc w:val="both"/>
        <w:rPr>
          <w:rFonts w:ascii="Times New Roman" w:hAnsi="Times New Roman"/>
        </w:rPr>
      </w:pPr>
      <w:r>
        <w:rPr>
          <w:rFonts w:ascii="Times New Roman" w:hAnsi="Times New Roman"/>
        </w:rPr>
        <w:t>Place the device directly over or to the side of the vein and insert the needle smoothly through the skin at a 30</w:t>
      </w:r>
      <w:r>
        <w:rPr>
          <w:rFonts w:ascii="Times New Roman" w:hAnsi="Times New Roman"/>
          <w:vertAlign w:val="superscript"/>
        </w:rPr>
        <w:t>0</w:t>
      </w:r>
      <w:r>
        <w:rPr>
          <w:rFonts w:ascii="Times New Roman" w:hAnsi="Times New Roman"/>
        </w:rPr>
        <w:t xml:space="preserve"> angle according to the size and depth of the vein</w:t>
      </w:r>
    </w:p>
    <w:p w:rsidR="00C4303A" w:rsidRDefault="00C4303A" w:rsidP="00C4303A">
      <w:pPr>
        <w:widowControl w:val="0"/>
        <w:numPr>
          <w:ilvl w:val="0"/>
          <w:numId w:val="120"/>
        </w:numPr>
        <w:tabs>
          <w:tab w:val="num" w:pos="851"/>
        </w:tabs>
        <w:autoSpaceDE w:val="0"/>
        <w:autoSpaceDN w:val="0"/>
        <w:adjustRightInd w:val="0"/>
        <w:jc w:val="both"/>
        <w:rPr>
          <w:rFonts w:ascii="Times New Roman" w:hAnsi="Times New Roman"/>
        </w:rPr>
      </w:pPr>
      <w:r>
        <w:rPr>
          <w:rFonts w:ascii="Times New Roman" w:hAnsi="Times New Roman"/>
        </w:rPr>
        <w:t xml:space="preserve">As soon as puncture </w:t>
      </w:r>
      <w:r w:rsidRPr="00D96347">
        <w:rPr>
          <w:rFonts w:ascii="Times New Roman" w:hAnsi="Times New Roman"/>
        </w:rPr>
        <w:t xml:space="preserve">of the vein wall is felt, level off the needle </w:t>
      </w:r>
    </w:p>
    <w:p w:rsidR="00C4303A" w:rsidRDefault="00C4303A" w:rsidP="00C4303A">
      <w:pPr>
        <w:widowControl w:val="0"/>
        <w:numPr>
          <w:ilvl w:val="0"/>
          <w:numId w:val="120"/>
        </w:numPr>
        <w:tabs>
          <w:tab w:val="num" w:pos="851"/>
        </w:tabs>
        <w:autoSpaceDE w:val="0"/>
        <w:autoSpaceDN w:val="0"/>
        <w:adjustRightInd w:val="0"/>
        <w:jc w:val="both"/>
        <w:rPr>
          <w:rFonts w:ascii="Times New Roman" w:hAnsi="Times New Roman"/>
        </w:rPr>
      </w:pPr>
      <w:r w:rsidRPr="00D96347">
        <w:rPr>
          <w:rFonts w:ascii="Times New Roman" w:hAnsi="Times New Roman"/>
        </w:rPr>
        <w:t>Slightly advance the needle in order to stabilize i</w:t>
      </w:r>
      <w:r>
        <w:rPr>
          <w:rFonts w:ascii="Times New Roman" w:hAnsi="Times New Roman"/>
        </w:rPr>
        <w:t>t within the vein, if possible</w:t>
      </w:r>
      <w:r w:rsidRPr="00D96347">
        <w:rPr>
          <w:rFonts w:ascii="Times New Roman" w:hAnsi="Times New Roman"/>
        </w:rPr>
        <w:t xml:space="preserve"> </w:t>
      </w:r>
    </w:p>
    <w:p w:rsidR="00C4303A" w:rsidRDefault="00C4303A" w:rsidP="00C4303A">
      <w:pPr>
        <w:widowControl w:val="0"/>
        <w:numPr>
          <w:ilvl w:val="0"/>
          <w:numId w:val="120"/>
        </w:numPr>
        <w:tabs>
          <w:tab w:val="num" w:pos="851"/>
        </w:tabs>
        <w:autoSpaceDE w:val="0"/>
        <w:autoSpaceDN w:val="0"/>
        <w:adjustRightInd w:val="0"/>
        <w:jc w:val="both"/>
        <w:rPr>
          <w:rFonts w:ascii="Times New Roman" w:hAnsi="Times New Roman"/>
        </w:rPr>
      </w:pPr>
      <w:r w:rsidRPr="00D96347">
        <w:rPr>
          <w:rFonts w:ascii="Times New Roman" w:hAnsi="Times New Roman"/>
        </w:rPr>
        <w:t>Gently release the skin tension</w:t>
      </w:r>
    </w:p>
    <w:p w:rsidR="00C4303A" w:rsidRDefault="00C4303A" w:rsidP="00C4303A">
      <w:pPr>
        <w:widowControl w:val="0"/>
        <w:numPr>
          <w:ilvl w:val="0"/>
          <w:numId w:val="120"/>
        </w:numPr>
        <w:tabs>
          <w:tab w:val="num" w:pos="851"/>
        </w:tabs>
        <w:autoSpaceDE w:val="0"/>
        <w:autoSpaceDN w:val="0"/>
        <w:adjustRightInd w:val="0"/>
        <w:jc w:val="both"/>
        <w:rPr>
          <w:rFonts w:ascii="Times New Roman" w:hAnsi="Times New Roman"/>
        </w:rPr>
      </w:pPr>
      <w:r w:rsidRPr="00D96347">
        <w:rPr>
          <w:rFonts w:ascii="Times New Roman" w:hAnsi="Times New Roman"/>
        </w:rPr>
        <w:t xml:space="preserve">Do not exert any pressure on the needle.  </w:t>
      </w:r>
    </w:p>
    <w:p w:rsidR="00C4303A" w:rsidRPr="00981F2C" w:rsidRDefault="00C4303A" w:rsidP="00C4303A">
      <w:pPr>
        <w:widowControl w:val="0"/>
        <w:numPr>
          <w:ilvl w:val="0"/>
          <w:numId w:val="120"/>
        </w:numPr>
        <w:tabs>
          <w:tab w:val="num" w:pos="851"/>
        </w:tabs>
        <w:autoSpaceDE w:val="0"/>
        <w:autoSpaceDN w:val="0"/>
        <w:adjustRightInd w:val="0"/>
        <w:jc w:val="both"/>
        <w:rPr>
          <w:rFonts w:ascii="Times New Roman" w:hAnsi="Times New Roman"/>
          <w:i/>
        </w:rPr>
      </w:pPr>
      <w:r>
        <w:rPr>
          <w:rFonts w:ascii="Times New Roman" w:hAnsi="Times New Roman"/>
        </w:rPr>
        <w:t xml:space="preserve">Keeping the </w:t>
      </w:r>
      <w:r w:rsidRPr="00D96347">
        <w:rPr>
          <w:rFonts w:ascii="Times New Roman" w:hAnsi="Times New Roman"/>
        </w:rPr>
        <w:t>needle a</w:t>
      </w:r>
      <w:r>
        <w:rPr>
          <w:rFonts w:ascii="Times New Roman" w:hAnsi="Times New Roman"/>
        </w:rPr>
        <w:t>nd vacutainer holder steady in position, attach the appropriate blood specimen tube onto the needle inside the holder and withdraw the blood</w:t>
      </w:r>
    </w:p>
    <w:p w:rsidR="00C4303A" w:rsidRDefault="00C4303A" w:rsidP="00C4303A">
      <w:pPr>
        <w:widowControl w:val="0"/>
        <w:autoSpaceDE w:val="0"/>
        <w:autoSpaceDN w:val="0"/>
        <w:adjustRightInd w:val="0"/>
        <w:jc w:val="both"/>
        <w:rPr>
          <w:rFonts w:ascii="Times New Roman" w:hAnsi="Times New Roman"/>
          <w:i/>
        </w:rPr>
      </w:pPr>
    </w:p>
    <w:p w:rsidR="00C4303A" w:rsidRDefault="00C4303A" w:rsidP="00C4303A">
      <w:pPr>
        <w:widowControl w:val="0"/>
        <w:tabs>
          <w:tab w:val="num" w:pos="851"/>
        </w:tabs>
        <w:autoSpaceDE w:val="0"/>
        <w:autoSpaceDN w:val="0"/>
        <w:adjustRightInd w:val="0"/>
        <w:jc w:val="both"/>
        <w:rPr>
          <w:rFonts w:ascii="Times New Roman" w:hAnsi="Times New Roman"/>
          <w:i/>
        </w:rPr>
      </w:pPr>
    </w:p>
    <w:p w:rsidR="00C4303A" w:rsidRDefault="00C4303A" w:rsidP="00C4303A">
      <w:pPr>
        <w:widowControl w:val="0"/>
        <w:tabs>
          <w:tab w:val="num" w:pos="851"/>
        </w:tabs>
        <w:autoSpaceDE w:val="0"/>
        <w:autoSpaceDN w:val="0"/>
        <w:adjustRightInd w:val="0"/>
        <w:jc w:val="both"/>
        <w:rPr>
          <w:rFonts w:ascii="Times New Roman" w:hAnsi="Times New Roman"/>
          <w:i/>
        </w:rPr>
      </w:pPr>
    </w:p>
    <w:p w:rsidR="00494DCC" w:rsidRDefault="00494DCC" w:rsidP="00C4303A">
      <w:pPr>
        <w:widowControl w:val="0"/>
        <w:tabs>
          <w:tab w:val="num" w:pos="851"/>
        </w:tabs>
        <w:autoSpaceDE w:val="0"/>
        <w:autoSpaceDN w:val="0"/>
        <w:adjustRightInd w:val="0"/>
        <w:jc w:val="both"/>
        <w:rPr>
          <w:rFonts w:ascii="Times New Roman" w:hAnsi="Times New Roman"/>
          <w:i/>
        </w:rPr>
      </w:pPr>
    </w:p>
    <w:p w:rsidR="00D004D9" w:rsidRDefault="00D004D9" w:rsidP="00C4303A">
      <w:pPr>
        <w:widowControl w:val="0"/>
        <w:tabs>
          <w:tab w:val="num" w:pos="851"/>
        </w:tabs>
        <w:autoSpaceDE w:val="0"/>
        <w:autoSpaceDN w:val="0"/>
        <w:adjustRightInd w:val="0"/>
        <w:jc w:val="both"/>
        <w:rPr>
          <w:rFonts w:ascii="Times New Roman" w:hAnsi="Times New Roman"/>
          <w:i/>
        </w:rPr>
      </w:pPr>
    </w:p>
    <w:p w:rsidR="00C4303A" w:rsidRDefault="00C4303A" w:rsidP="00C4303A">
      <w:pPr>
        <w:widowControl w:val="0"/>
        <w:tabs>
          <w:tab w:val="num" w:pos="851"/>
        </w:tabs>
        <w:autoSpaceDE w:val="0"/>
        <w:autoSpaceDN w:val="0"/>
        <w:adjustRightInd w:val="0"/>
        <w:jc w:val="both"/>
        <w:rPr>
          <w:rFonts w:ascii="Times New Roman" w:hAnsi="Times New Roman"/>
          <w:i/>
        </w:rPr>
      </w:pPr>
      <w:r w:rsidRPr="00CD636F">
        <w:rPr>
          <w:rFonts w:ascii="Times New Roman" w:hAnsi="Times New Roman"/>
          <w:i/>
        </w:rPr>
        <w:t xml:space="preserve">Procedure for Sampling </w:t>
      </w:r>
    </w:p>
    <w:p w:rsidR="00C4303A" w:rsidRPr="00CD636F" w:rsidRDefault="00C4303A" w:rsidP="00C4303A">
      <w:pPr>
        <w:widowControl w:val="0"/>
        <w:autoSpaceDE w:val="0"/>
        <w:autoSpaceDN w:val="0"/>
        <w:adjustRightInd w:val="0"/>
        <w:jc w:val="both"/>
        <w:rPr>
          <w:rFonts w:ascii="Times New Roman" w:hAnsi="Times New Roman"/>
          <w:i/>
        </w:rPr>
      </w:pPr>
    </w:p>
    <w:p w:rsidR="00C4303A" w:rsidRDefault="00C4303A" w:rsidP="00C4303A">
      <w:pPr>
        <w:widowControl w:val="0"/>
        <w:autoSpaceDE w:val="0"/>
        <w:autoSpaceDN w:val="0"/>
        <w:adjustRightInd w:val="0"/>
        <w:jc w:val="both"/>
        <w:rPr>
          <w:rFonts w:ascii="Times New Roman" w:hAnsi="Times New Roman"/>
        </w:rPr>
      </w:pPr>
      <w:r>
        <w:rPr>
          <w:rFonts w:ascii="Times New Roman" w:hAnsi="Times New Roman"/>
        </w:rPr>
        <w:t xml:space="preserve">Samples may be obtained one after another by removing the filled tube and replacing it with another.  Ensure that the tube is correctly filled to the fill mark on the tube label.  </w:t>
      </w:r>
    </w:p>
    <w:p w:rsidR="00C4303A" w:rsidRDefault="00C4303A" w:rsidP="00C4303A">
      <w:pPr>
        <w:widowControl w:val="0"/>
        <w:autoSpaceDE w:val="0"/>
        <w:autoSpaceDN w:val="0"/>
        <w:adjustRightInd w:val="0"/>
        <w:jc w:val="both"/>
        <w:rPr>
          <w:rFonts w:ascii="Times New Roman" w:hAnsi="Times New Roman"/>
        </w:rPr>
      </w:pPr>
    </w:p>
    <w:p w:rsidR="00C4303A" w:rsidRDefault="00C4303A" w:rsidP="00C4303A">
      <w:pPr>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jc w:val="both"/>
        <w:rPr>
          <w:rFonts w:ascii="Times New Roman" w:hAnsi="Times New Roman"/>
        </w:rPr>
      </w:pPr>
      <w:r w:rsidRPr="00981F2C">
        <w:rPr>
          <w:rFonts w:ascii="Times New Roman" w:hAnsi="Times New Roman"/>
          <w:b/>
          <w:i/>
        </w:rPr>
        <w:t>Note</w:t>
      </w:r>
      <w:r>
        <w:rPr>
          <w:rFonts w:ascii="Times New Roman" w:hAnsi="Times New Roman"/>
        </w:rPr>
        <w:t xml:space="preserve">: If blood cultures are being drawn at the same time as other samples, blood cultures must be drawn first.  Draw the </w:t>
      </w:r>
      <w:r w:rsidRPr="00981F2C">
        <w:rPr>
          <w:rFonts w:ascii="Times New Roman" w:hAnsi="Times New Roman"/>
        </w:rPr>
        <w:t>aerobic bottle first and anaerobic bottle next</w:t>
      </w:r>
      <w:r>
        <w:rPr>
          <w:rFonts w:ascii="Times New Roman" w:hAnsi="Times New Roman"/>
        </w:rPr>
        <w:t>.</w:t>
      </w:r>
    </w:p>
    <w:p w:rsidR="00C4303A" w:rsidRPr="00CD636F" w:rsidRDefault="00C4303A" w:rsidP="00C4303A">
      <w:pPr>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jc w:val="both"/>
        <w:rPr>
          <w:rFonts w:ascii="Times New Roman" w:hAnsi="Times New Roman"/>
        </w:rPr>
      </w:pPr>
      <w:r w:rsidRPr="00CD636F">
        <w:rPr>
          <w:rFonts w:ascii="Times New Roman" w:hAnsi="Times New Roman"/>
        </w:rPr>
        <w:t xml:space="preserve">Collect samples in the following order or as recommended by manufacturers guidelines:  </w:t>
      </w:r>
    </w:p>
    <w:p w:rsidR="00C4303A" w:rsidRDefault="00C4303A" w:rsidP="00C4303A">
      <w:pPr>
        <w:widowControl w:val="0"/>
        <w:numPr>
          <w:ilvl w:val="0"/>
          <w:numId w:val="121"/>
        </w:num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rPr>
      </w:pPr>
      <w:r>
        <w:rPr>
          <w:rFonts w:ascii="Times New Roman" w:hAnsi="Times New Roman"/>
        </w:rPr>
        <w:t xml:space="preserve">Coagulation Tube (blue bottle).  Fill to arrow line.  Inadequately filled bottles </w:t>
      </w:r>
      <w:r>
        <w:rPr>
          <w:rFonts w:ascii="Times New Roman" w:hAnsi="Times New Roman"/>
          <w:b/>
        </w:rPr>
        <w:t>cannot</w:t>
      </w:r>
      <w:r>
        <w:rPr>
          <w:rFonts w:ascii="Times New Roman" w:hAnsi="Times New Roman"/>
        </w:rPr>
        <w:t xml:space="preserve"> be used.</w:t>
      </w:r>
    </w:p>
    <w:p w:rsidR="00C4303A" w:rsidRDefault="00C4303A" w:rsidP="00C4303A">
      <w:pPr>
        <w:widowControl w:val="0"/>
        <w:numPr>
          <w:ilvl w:val="0"/>
          <w:numId w:val="121"/>
        </w:num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rPr>
      </w:pPr>
      <w:r>
        <w:rPr>
          <w:rFonts w:ascii="Times New Roman" w:hAnsi="Times New Roman"/>
        </w:rPr>
        <w:t>Serum Tube with or without clot activator (yellow bottle)</w:t>
      </w:r>
    </w:p>
    <w:p w:rsidR="00C4303A" w:rsidRDefault="00C4303A" w:rsidP="00C4303A">
      <w:pPr>
        <w:widowControl w:val="0"/>
        <w:numPr>
          <w:ilvl w:val="0"/>
          <w:numId w:val="121"/>
        </w:num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rPr>
      </w:pPr>
      <w:r>
        <w:rPr>
          <w:rFonts w:ascii="Times New Roman" w:hAnsi="Times New Roman"/>
        </w:rPr>
        <w:t>Heparin tube with or without gel plasma separator (green bottle)</w:t>
      </w:r>
    </w:p>
    <w:p w:rsidR="00C4303A" w:rsidRDefault="00C4303A" w:rsidP="00C4303A">
      <w:pPr>
        <w:widowControl w:val="0"/>
        <w:numPr>
          <w:ilvl w:val="0"/>
          <w:numId w:val="121"/>
        </w:num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rPr>
      </w:pPr>
      <w:r>
        <w:rPr>
          <w:rFonts w:ascii="Times New Roman" w:hAnsi="Times New Roman"/>
        </w:rPr>
        <w:t>EDTA (1) FBC (lavender bottle) (2). Cross match &amp; Group and Hold (pink bottle)</w:t>
      </w:r>
    </w:p>
    <w:p w:rsidR="00C4303A" w:rsidRDefault="00C4303A" w:rsidP="00C4303A">
      <w:pPr>
        <w:widowControl w:val="0"/>
        <w:numPr>
          <w:ilvl w:val="0"/>
          <w:numId w:val="121"/>
        </w:num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Times New Roman" w:hAnsi="Times New Roman"/>
        </w:rPr>
      </w:pPr>
      <w:r>
        <w:rPr>
          <w:rFonts w:ascii="Times New Roman" w:hAnsi="Times New Roman"/>
        </w:rPr>
        <w:t>Glycolytic inhibitor  - glucose (grey bottle)</w:t>
      </w:r>
    </w:p>
    <w:p w:rsidR="00C4303A" w:rsidRDefault="00C4303A" w:rsidP="00C4303A">
      <w:pPr>
        <w:rPr>
          <w:rFonts w:ascii="Times New Roman" w:hAnsi="Times New Roman"/>
          <w:b/>
          <w:u w:val="single"/>
        </w:rPr>
      </w:pPr>
    </w:p>
    <w:p w:rsidR="00C4303A" w:rsidRPr="00593AC9" w:rsidRDefault="00C4303A" w:rsidP="00C4303A">
      <w:pPr>
        <w:rPr>
          <w:rFonts w:ascii="Times New Roman" w:hAnsi="Times New Roman"/>
          <w:b/>
        </w:rPr>
      </w:pPr>
      <w:r w:rsidRPr="00593AC9">
        <w:rPr>
          <w:rFonts w:ascii="Times New Roman" w:hAnsi="Times New Roman"/>
          <w:b/>
          <w:u w:val="single"/>
        </w:rPr>
        <w:t>Procedural considerations</w:t>
      </w:r>
      <w:r w:rsidRPr="00E013A6">
        <w:rPr>
          <w:rFonts w:ascii="Times New Roman" w:hAnsi="Times New Roman"/>
          <w:b/>
        </w:rPr>
        <w:t xml:space="preserve"> (continued):</w:t>
      </w:r>
    </w:p>
    <w:p w:rsidR="00C4303A" w:rsidRDefault="00C4303A" w:rsidP="00C4303A">
      <w:pPr>
        <w:widowControl w:val="0"/>
        <w:autoSpaceDE w:val="0"/>
        <w:autoSpaceDN w:val="0"/>
        <w:adjustRightInd w:val="0"/>
        <w:ind w:left="360"/>
        <w:rPr>
          <w:rFonts w:ascii="Times New Roman" w:hAnsi="Times New Roman"/>
        </w:rPr>
      </w:pPr>
    </w:p>
    <w:p w:rsidR="00C4303A" w:rsidRDefault="00C4303A" w:rsidP="00C4303A">
      <w:pPr>
        <w:widowControl w:val="0"/>
        <w:numPr>
          <w:ilvl w:val="1"/>
          <w:numId w:val="122"/>
        </w:numPr>
        <w:autoSpaceDE w:val="0"/>
        <w:autoSpaceDN w:val="0"/>
        <w:adjustRightInd w:val="0"/>
        <w:jc w:val="both"/>
        <w:rPr>
          <w:rFonts w:ascii="Times New Roman" w:hAnsi="Times New Roman"/>
        </w:rPr>
      </w:pPr>
      <w:r>
        <w:rPr>
          <w:rFonts w:ascii="Times New Roman" w:hAnsi="Times New Roman"/>
        </w:rPr>
        <w:t>D</w:t>
      </w:r>
      <w:r w:rsidRPr="002D2CF0">
        <w:rPr>
          <w:rFonts w:ascii="Times New Roman" w:hAnsi="Times New Roman"/>
        </w:rPr>
        <w:t>uring filling of the last tube, release and remove the tourniquet</w:t>
      </w:r>
      <w:r>
        <w:rPr>
          <w:rFonts w:ascii="Times New Roman" w:hAnsi="Times New Roman"/>
        </w:rPr>
        <w:t xml:space="preserve"> to decrease the pressure within the vein</w:t>
      </w:r>
    </w:p>
    <w:p w:rsidR="00C4303A" w:rsidRDefault="00C4303A" w:rsidP="00C4303A">
      <w:pPr>
        <w:widowControl w:val="0"/>
        <w:numPr>
          <w:ilvl w:val="1"/>
          <w:numId w:val="122"/>
        </w:numPr>
        <w:autoSpaceDE w:val="0"/>
        <w:autoSpaceDN w:val="0"/>
        <w:adjustRightInd w:val="0"/>
        <w:jc w:val="both"/>
        <w:rPr>
          <w:rFonts w:ascii="Times New Roman" w:hAnsi="Times New Roman"/>
        </w:rPr>
      </w:pPr>
      <w:r>
        <w:rPr>
          <w:rFonts w:ascii="Times New Roman" w:hAnsi="Times New Roman"/>
        </w:rPr>
        <w:t>Remove the last specimen tube from the holder, prior to removing the needle</w:t>
      </w:r>
    </w:p>
    <w:p w:rsidR="00C4303A" w:rsidRDefault="00C4303A" w:rsidP="00C4303A">
      <w:pPr>
        <w:widowControl w:val="0"/>
        <w:numPr>
          <w:ilvl w:val="1"/>
          <w:numId w:val="122"/>
        </w:numPr>
        <w:autoSpaceDE w:val="0"/>
        <w:autoSpaceDN w:val="0"/>
        <w:adjustRightInd w:val="0"/>
        <w:jc w:val="both"/>
        <w:rPr>
          <w:rFonts w:ascii="Times New Roman" w:hAnsi="Times New Roman"/>
        </w:rPr>
      </w:pPr>
      <w:r>
        <w:rPr>
          <w:rFonts w:ascii="Times New Roman" w:hAnsi="Times New Roman"/>
        </w:rPr>
        <w:t>Place a low linting sterile swab/cotton wool over the puncture point</w:t>
      </w:r>
    </w:p>
    <w:p w:rsidR="00C4303A" w:rsidRDefault="00C4303A" w:rsidP="00C4303A">
      <w:pPr>
        <w:widowControl w:val="0"/>
        <w:numPr>
          <w:ilvl w:val="1"/>
          <w:numId w:val="122"/>
        </w:numPr>
        <w:autoSpaceDE w:val="0"/>
        <w:autoSpaceDN w:val="0"/>
        <w:adjustRightInd w:val="0"/>
        <w:jc w:val="both"/>
        <w:rPr>
          <w:rFonts w:ascii="Times New Roman" w:hAnsi="Times New Roman"/>
        </w:rPr>
      </w:pPr>
      <w:r>
        <w:rPr>
          <w:rFonts w:ascii="Times New Roman" w:hAnsi="Times New Roman"/>
        </w:rPr>
        <w:t xml:space="preserve">Remove the needle but do not apply pressure until the needle has been fully removed </w:t>
      </w:r>
    </w:p>
    <w:p w:rsidR="00C4303A" w:rsidRDefault="00C4303A" w:rsidP="00C4303A">
      <w:pPr>
        <w:widowControl w:val="0"/>
        <w:numPr>
          <w:ilvl w:val="1"/>
          <w:numId w:val="122"/>
        </w:numPr>
        <w:tabs>
          <w:tab w:val="num" w:pos="851"/>
        </w:tabs>
        <w:autoSpaceDE w:val="0"/>
        <w:autoSpaceDN w:val="0"/>
        <w:adjustRightInd w:val="0"/>
        <w:jc w:val="both"/>
        <w:rPr>
          <w:rFonts w:ascii="Times New Roman" w:hAnsi="Times New Roman"/>
        </w:rPr>
      </w:pPr>
      <w:r>
        <w:rPr>
          <w:rFonts w:ascii="Times New Roman" w:hAnsi="Times New Roman"/>
        </w:rPr>
        <w:t>Activate the needle free system of the device that you are using and immediately dispose into an approved sharps container</w:t>
      </w:r>
    </w:p>
    <w:p w:rsidR="00C4303A" w:rsidRDefault="00C4303A" w:rsidP="00C4303A">
      <w:pPr>
        <w:widowControl w:val="0"/>
        <w:numPr>
          <w:ilvl w:val="1"/>
          <w:numId w:val="122"/>
        </w:numPr>
        <w:tabs>
          <w:tab w:val="num" w:pos="851"/>
        </w:tabs>
        <w:autoSpaceDE w:val="0"/>
        <w:autoSpaceDN w:val="0"/>
        <w:adjustRightInd w:val="0"/>
        <w:jc w:val="both"/>
        <w:rPr>
          <w:rFonts w:ascii="Times New Roman" w:hAnsi="Times New Roman"/>
        </w:rPr>
      </w:pPr>
      <w:r>
        <w:rPr>
          <w:rFonts w:ascii="Times New Roman" w:hAnsi="Times New Roman"/>
        </w:rPr>
        <w:t xml:space="preserve">Apply firm digital pressure directly over the puncture site until bleeding has ceased </w:t>
      </w:r>
    </w:p>
    <w:p w:rsidR="00C4303A" w:rsidRDefault="00C4303A" w:rsidP="00C4303A">
      <w:pPr>
        <w:widowControl w:val="0"/>
        <w:numPr>
          <w:ilvl w:val="1"/>
          <w:numId w:val="122"/>
        </w:numPr>
        <w:tabs>
          <w:tab w:val="num" w:pos="851"/>
        </w:tabs>
        <w:autoSpaceDE w:val="0"/>
        <w:autoSpaceDN w:val="0"/>
        <w:adjustRightInd w:val="0"/>
        <w:jc w:val="both"/>
        <w:rPr>
          <w:rFonts w:ascii="Times New Roman" w:hAnsi="Times New Roman"/>
        </w:rPr>
      </w:pPr>
      <w:r w:rsidRPr="00F32BC6">
        <w:rPr>
          <w:rFonts w:ascii="Times New Roman" w:hAnsi="Times New Roman"/>
          <w:bCs/>
        </w:rPr>
        <w:t>Gently</w:t>
      </w:r>
      <w:r>
        <w:rPr>
          <w:rFonts w:ascii="Times New Roman" w:hAnsi="Times New Roman"/>
        </w:rPr>
        <w:t xml:space="preserve"> inverted the sample 4 - 6 times</w:t>
      </w:r>
    </w:p>
    <w:p w:rsidR="00C4303A" w:rsidRDefault="00C4303A" w:rsidP="00C4303A">
      <w:pPr>
        <w:widowControl w:val="0"/>
        <w:numPr>
          <w:ilvl w:val="1"/>
          <w:numId w:val="122"/>
        </w:numPr>
        <w:tabs>
          <w:tab w:val="num" w:pos="851"/>
        </w:tabs>
        <w:autoSpaceDE w:val="0"/>
        <w:autoSpaceDN w:val="0"/>
        <w:adjustRightInd w:val="0"/>
        <w:jc w:val="both"/>
        <w:rPr>
          <w:rFonts w:ascii="Times New Roman" w:hAnsi="Times New Roman"/>
        </w:rPr>
      </w:pPr>
      <w:r>
        <w:rPr>
          <w:rFonts w:ascii="Times New Roman" w:hAnsi="Times New Roman"/>
        </w:rPr>
        <w:t xml:space="preserve">Inspect the puncture site before applying a dressing.  </w:t>
      </w:r>
    </w:p>
    <w:p w:rsidR="00C4303A" w:rsidRDefault="00C4303A" w:rsidP="00C4303A">
      <w:pPr>
        <w:widowControl w:val="0"/>
        <w:numPr>
          <w:ilvl w:val="1"/>
          <w:numId w:val="122"/>
        </w:numPr>
        <w:tabs>
          <w:tab w:val="num" w:pos="851"/>
        </w:tabs>
        <w:autoSpaceDE w:val="0"/>
        <w:autoSpaceDN w:val="0"/>
        <w:adjustRightInd w:val="0"/>
        <w:jc w:val="both"/>
        <w:rPr>
          <w:rFonts w:ascii="Times New Roman" w:hAnsi="Times New Roman"/>
        </w:rPr>
      </w:pPr>
      <w:r>
        <w:rPr>
          <w:rFonts w:ascii="Times New Roman" w:hAnsi="Times New Roman"/>
        </w:rPr>
        <w:t>Apply an adhesive plaster or alternative dressing and advise patient to keep it in place until healing is complete</w:t>
      </w:r>
    </w:p>
    <w:p w:rsidR="00C4303A" w:rsidRDefault="00C4303A" w:rsidP="00C4303A">
      <w:pPr>
        <w:widowControl w:val="0"/>
        <w:numPr>
          <w:ilvl w:val="1"/>
          <w:numId w:val="122"/>
        </w:numPr>
        <w:tabs>
          <w:tab w:val="num" w:pos="851"/>
        </w:tabs>
        <w:autoSpaceDE w:val="0"/>
        <w:autoSpaceDN w:val="0"/>
        <w:adjustRightInd w:val="0"/>
        <w:jc w:val="both"/>
        <w:rPr>
          <w:rFonts w:ascii="Times New Roman" w:hAnsi="Times New Roman"/>
        </w:rPr>
      </w:pPr>
      <w:r>
        <w:rPr>
          <w:rFonts w:ascii="Times New Roman" w:hAnsi="Times New Roman"/>
        </w:rPr>
        <w:t>Ensure that the patient is comfortable and pain free</w:t>
      </w:r>
    </w:p>
    <w:p w:rsidR="00C4303A" w:rsidRDefault="00C4303A" w:rsidP="00C4303A">
      <w:pPr>
        <w:widowControl w:val="0"/>
        <w:numPr>
          <w:ilvl w:val="1"/>
          <w:numId w:val="122"/>
        </w:numPr>
        <w:tabs>
          <w:tab w:val="num" w:pos="851"/>
        </w:tabs>
        <w:autoSpaceDE w:val="0"/>
        <w:autoSpaceDN w:val="0"/>
        <w:adjustRightInd w:val="0"/>
        <w:jc w:val="both"/>
        <w:rPr>
          <w:rFonts w:ascii="Times New Roman" w:hAnsi="Times New Roman"/>
        </w:rPr>
      </w:pPr>
      <w:r>
        <w:rPr>
          <w:rFonts w:ascii="Times New Roman" w:hAnsi="Times New Roman"/>
        </w:rPr>
        <w:t xml:space="preserve">Discard waste, making sure it is placed in the correct sharps containers and             appropriate waste bags </w:t>
      </w:r>
    </w:p>
    <w:p w:rsidR="00C4303A" w:rsidRPr="008D2E83" w:rsidRDefault="00C4303A" w:rsidP="00C4303A">
      <w:pPr>
        <w:widowControl w:val="0"/>
        <w:numPr>
          <w:ilvl w:val="1"/>
          <w:numId w:val="122"/>
        </w:numPr>
        <w:tabs>
          <w:tab w:val="num" w:pos="851"/>
        </w:tabs>
        <w:autoSpaceDE w:val="0"/>
        <w:autoSpaceDN w:val="0"/>
        <w:adjustRightInd w:val="0"/>
        <w:jc w:val="both"/>
        <w:rPr>
          <w:rFonts w:ascii="Times New Roman" w:hAnsi="Times New Roman"/>
        </w:rPr>
      </w:pPr>
      <w:r w:rsidRPr="008D2E83">
        <w:rPr>
          <w:rFonts w:ascii="Times New Roman" w:hAnsi="Times New Roman"/>
        </w:rPr>
        <w:t xml:space="preserve">Remove gloves and personal protective equipment </w:t>
      </w:r>
      <w:r>
        <w:rPr>
          <w:rFonts w:ascii="Times New Roman" w:hAnsi="Times New Roman"/>
        </w:rPr>
        <w:t>and dispose of appropriately</w:t>
      </w:r>
      <w:r w:rsidRPr="008D2E83">
        <w:rPr>
          <w:rFonts w:ascii="Times New Roman" w:hAnsi="Times New Roman"/>
        </w:rPr>
        <w:t xml:space="preserve"> Decontaminate hands </w:t>
      </w:r>
    </w:p>
    <w:p w:rsidR="00C4303A" w:rsidRPr="00F32BC6" w:rsidRDefault="00C4303A" w:rsidP="00C4303A">
      <w:pPr>
        <w:widowControl w:val="0"/>
        <w:numPr>
          <w:ilvl w:val="1"/>
          <w:numId w:val="122"/>
        </w:numPr>
        <w:tabs>
          <w:tab w:val="num" w:pos="851"/>
        </w:tabs>
        <w:autoSpaceDE w:val="0"/>
        <w:autoSpaceDN w:val="0"/>
        <w:adjustRightInd w:val="0"/>
        <w:jc w:val="both"/>
        <w:rPr>
          <w:rFonts w:ascii="Times New Roman" w:hAnsi="Times New Roman"/>
          <w:szCs w:val="28"/>
        </w:rPr>
      </w:pPr>
      <w:r w:rsidRPr="00F32BC6">
        <w:rPr>
          <w:rFonts w:ascii="Times New Roman" w:hAnsi="Times New Roman"/>
        </w:rPr>
        <w:t>All specimen tubes must be labelled immediately at the patient’s bedside</w:t>
      </w:r>
    </w:p>
    <w:p w:rsidR="00C4303A" w:rsidRDefault="00C4303A" w:rsidP="00C4303A">
      <w:pPr>
        <w:widowControl w:val="0"/>
        <w:numPr>
          <w:ilvl w:val="1"/>
          <w:numId w:val="122"/>
        </w:numPr>
        <w:autoSpaceDE w:val="0"/>
        <w:autoSpaceDN w:val="0"/>
        <w:adjustRightInd w:val="0"/>
        <w:jc w:val="both"/>
        <w:rPr>
          <w:rFonts w:ascii="Times New Roman" w:hAnsi="Times New Roman"/>
        </w:rPr>
      </w:pPr>
      <w:r>
        <w:rPr>
          <w:rFonts w:ascii="Times New Roman" w:hAnsi="Times New Roman"/>
        </w:rPr>
        <w:t>All specimens must be placed in the appropriate specimen transport bag</w:t>
      </w:r>
    </w:p>
    <w:p w:rsidR="00C4303A" w:rsidRDefault="00C4303A" w:rsidP="00C4303A">
      <w:pPr>
        <w:widowControl w:val="0"/>
        <w:numPr>
          <w:ilvl w:val="1"/>
          <w:numId w:val="122"/>
        </w:numPr>
        <w:autoSpaceDE w:val="0"/>
        <w:autoSpaceDN w:val="0"/>
        <w:adjustRightInd w:val="0"/>
        <w:jc w:val="both"/>
        <w:rPr>
          <w:rFonts w:ascii="Times New Roman" w:hAnsi="Times New Roman"/>
        </w:rPr>
      </w:pPr>
      <w:r>
        <w:rPr>
          <w:rFonts w:ascii="Times New Roman" w:hAnsi="Times New Roman"/>
        </w:rPr>
        <w:t>Close all containers so that contents do not leak or become contaminated</w:t>
      </w:r>
    </w:p>
    <w:p w:rsidR="00C4303A" w:rsidRDefault="00C4303A" w:rsidP="00C4303A">
      <w:pPr>
        <w:widowControl w:val="0"/>
        <w:numPr>
          <w:ilvl w:val="1"/>
          <w:numId w:val="122"/>
        </w:numPr>
        <w:autoSpaceDE w:val="0"/>
        <w:autoSpaceDN w:val="0"/>
        <w:adjustRightInd w:val="0"/>
        <w:jc w:val="both"/>
        <w:rPr>
          <w:rFonts w:ascii="Times New Roman" w:hAnsi="Times New Roman"/>
        </w:rPr>
      </w:pPr>
      <w:r>
        <w:rPr>
          <w:rFonts w:ascii="Times New Roman" w:hAnsi="Times New Roman"/>
        </w:rPr>
        <w:t>Place specimens in sealable clear plastic bag</w:t>
      </w:r>
    </w:p>
    <w:p w:rsidR="00C4303A" w:rsidRDefault="00C4303A" w:rsidP="00C4303A">
      <w:pPr>
        <w:widowControl w:val="0"/>
        <w:numPr>
          <w:ilvl w:val="1"/>
          <w:numId w:val="122"/>
        </w:numPr>
        <w:autoSpaceDE w:val="0"/>
        <w:autoSpaceDN w:val="0"/>
        <w:adjustRightInd w:val="0"/>
        <w:jc w:val="both"/>
        <w:rPr>
          <w:rFonts w:ascii="Times New Roman" w:hAnsi="Times New Roman"/>
          <w:szCs w:val="28"/>
        </w:rPr>
      </w:pPr>
      <w:r>
        <w:rPr>
          <w:rFonts w:ascii="Times New Roman" w:hAnsi="Times New Roman"/>
        </w:rPr>
        <w:t>Place request form in open pocket of bag</w:t>
      </w:r>
    </w:p>
    <w:p w:rsidR="00C4303A" w:rsidRPr="00635458" w:rsidRDefault="00C4303A" w:rsidP="00C4303A">
      <w:pPr>
        <w:widowControl w:val="0"/>
        <w:numPr>
          <w:ilvl w:val="1"/>
          <w:numId w:val="122"/>
        </w:numPr>
        <w:tabs>
          <w:tab w:val="num" w:pos="851"/>
        </w:tabs>
        <w:autoSpaceDE w:val="0"/>
        <w:autoSpaceDN w:val="0"/>
        <w:adjustRightInd w:val="0"/>
        <w:jc w:val="both"/>
        <w:rPr>
          <w:rFonts w:ascii="Times New Roman" w:hAnsi="Times New Roman"/>
          <w:color w:val="000000"/>
          <w:szCs w:val="24"/>
        </w:rPr>
      </w:pPr>
      <w:r>
        <w:rPr>
          <w:rFonts w:ascii="Times New Roman" w:hAnsi="Times New Roman"/>
          <w:szCs w:val="28"/>
        </w:rPr>
        <w:t xml:space="preserve">Place the specimen in the designated box on the ward for collection </w:t>
      </w:r>
    </w:p>
    <w:p w:rsidR="00C4303A" w:rsidRDefault="00C4303A" w:rsidP="00C4303A">
      <w:pPr>
        <w:widowControl w:val="0"/>
        <w:tabs>
          <w:tab w:val="num" w:pos="851"/>
        </w:tabs>
        <w:autoSpaceDE w:val="0"/>
        <w:autoSpaceDN w:val="0"/>
        <w:adjustRightInd w:val="0"/>
        <w:jc w:val="both"/>
        <w:rPr>
          <w:rFonts w:ascii="Times New Roman" w:hAnsi="Times New Roman"/>
          <w:color w:val="000000"/>
          <w:szCs w:val="24"/>
        </w:rPr>
      </w:pPr>
    </w:p>
    <w:p w:rsidR="00C4303A" w:rsidRDefault="00C4303A" w:rsidP="00C4303A">
      <w:pPr>
        <w:widowControl w:val="0"/>
        <w:numPr>
          <w:ilvl w:val="2"/>
          <w:numId w:val="122"/>
        </w:numPr>
        <w:autoSpaceDE w:val="0"/>
        <w:autoSpaceDN w:val="0"/>
        <w:adjustRightInd w:val="0"/>
        <w:jc w:val="both"/>
        <w:rPr>
          <w:rFonts w:ascii="Times New Roman" w:hAnsi="Times New Roman"/>
          <w:szCs w:val="28"/>
        </w:rPr>
      </w:pPr>
      <w:r>
        <w:rPr>
          <w:rFonts w:ascii="Times New Roman" w:hAnsi="Times New Roman"/>
          <w:szCs w:val="28"/>
        </w:rPr>
        <w:t xml:space="preserve">All clinical incidents or near misses </w:t>
      </w:r>
      <w:r>
        <w:rPr>
          <w:rFonts w:ascii="Times New Roman" w:hAnsi="Times New Roman"/>
          <w:b/>
          <w:bCs/>
          <w:szCs w:val="28"/>
        </w:rPr>
        <w:t>must</w:t>
      </w:r>
      <w:r>
        <w:rPr>
          <w:rFonts w:ascii="Times New Roman" w:hAnsi="Times New Roman"/>
          <w:szCs w:val="28"/>
        </w:rPr>
        <w:t xml:space="preserve"> be documented and reported promptly to the Clinical Risk Manager </w:t>
      </w:r>
    </w:p>
    <w:p w:rsidR="00C4303A" w:rsidRDefault="00C4303A" w:rsidP="00C4303A">
      <w:pPr>
        <w:widowControl w:val="0"/>
        <w:numPr>
          <w:ilvl w:val="2"/>
          <w:numId w:val="122"/>
        </w:numPr>
        <w:autoSpaceDE w:val="0"/>
        <w:autoSpaceDN w:val="0"/>
        <w:adjustRightInd w:val="0"/>
        <w:jc w:val="both"/>
        <w:rPr>
          <w:rFonts w:ascii="Times New Roman" w:hAnsi="Times New Roman"/>
        </w:rPr>
      </w:pPr>
      <w:r>
        <w:rPr>
          <w:rFonts w:ascii="Times New Roman" w:hAnsi="Times New Roman"/>
          <w:szCs w:val="28"/>
        </w:rPr>
        <w:t xml:space="preserve">If sample spillage occurs the correct decontamination processes must be followed </w:t>
      </w:r>
    </w:p>
    <w:p w:rsidR="00C4303A" w:rsidRPr="00494DCC" w:rsidRDefault="00C4303A" w:rsidP="00494DCC">
      <w:pPr>
        <w:widowControl w:val="0"/>
        <w:numPr>
          <w:ilvl w:val="2"/>
          <w:numId w:val="122"/>
        </w:numPr>
        <w:tabs>
          <w:tab w:val="num" w:pos="851"/>
        </w:tabs>
        <w:autoSpaceDE w:val="0"/>
        <w:autoSpaceDN w:val="0"/>
        <w:adjustRightInd w:val="0"/>
        <w:jc w:val="both"/>
        <w:rPr>
          <w:rFonts w:ascii="Times New Roman" w:hAnsi="Times New Roman"/>
        </w:rPr>
      </w:pPr>
      <w:r w:rsidRPr="00494DCC">
        <w:rPr>
          <w:rFonts w:ascii="Times New Roman" w:hAnsi="Times New Roman"/>
        </w:rPr>
        <w:t>Decontaminate the IV / Clinical Tray after each use</w:t>
      </w:r>
    </w:p>
    <w:p w:rsidR="00C4303A" w:rsidRDefault="00C4303A">
      <w:pPr>
        <w:pStyle w:val="Header"/>
        <w:tabs>
          <w:tab w:val="clear" w:pos="4153"/>
          <w:tab w:val="clear" w:pos="8306"/>
        </w:tabs>
        <w:rPr>
          <w:rFonts w:ascii="Times New Roman" w:hAnsi="Times New Roman"/>
          <w:b/>
          <w:bCs/>
        </w:rPr>
      </w:pPr>
    </w:p>
    <w:p w:rsidR="00494DCC" w:rsidRDefault="00494DCC">
      <w:pPr>
        <w:pStyle w:val="Header"/>
        <w:tabs>
          <w:tab w:val="clear" w:pos="4153"/>
          <w:tab w:val="clear" w:pos="8306"/>
        </w:tabs>
        <w:rPr>
          <w:rFonts w:ascii="Times New Roman" w:hAnsi="Times New Roman"/>
          <w:b/>
          <w:bCs/>
        </w:rPr>
        <w:sectPr w:rsidR="00494DCC" w:rsidSect="00620B29">
          <w:headerReference w:type="even" r:id="rId8"/>
          <w:headerReference w:type="default" r:id="rId9"/>
          <w:footerReference w:type="even" r:id="rId10"/>
          <w:footerReference w:type="default" r:id="rId11"/>
          <w:headerReference w:type="first" r:id="rId12"/>
          <w:footerReference w:type="first" r:id="rId13"/>
          <w:pgSz w:w="11907" w:h="16840" w:code="9"/>
          <w:pgMar w:top="1440" w:right="1440" w:bottom="1440" w:left="1440" w:header="284" w:footer="0" w:gutter="0"/>
          <w:cols w:space="720"/>
          <w:titlePg/>
          <w:docGrid w:linePitch="326"/>
        </w:sectPr>
      </w:pPr>
    </w:p>
    <w:p w:rsidR="00B4693B" w:rsidRDefault="00494DCC">
      <w:pPr>
        <w:pStyle w:val="Header"/>
        <w:tabs>
          <w:tab w:val="clear" w:pos="4153"/>
          <w:tab w:val="clear" w:pos="8306"/>
        </w:tabs>
        <w:rPr>
          <w:rFonts w:ascii="Times New Roman" w:hAnsi="Times New Roman"/>
          <w:b/>
          <w:bCs/>
        </w:rPr>
      </w:pPr>
      <w:r>
        <w:rPr>
          <w:rFonts w:ascii="Times New Roman" w:hAnsi="Times New Roman"/>
          <w:b/>
          <w:bCs/>
        </w:rPr>
        <w:lastRenderedPageBreak/>
        <w:t>C</w:t>
      </w:r>
      <w:r w:rsidR="00B4693B">
        <w:rPr>
          <w:rFonts w:ascii="Times New Roman" w:hAnsi="Times New Roman"/>
          <w:b/>
          <w:bCs/>
        </w:rPr>
        <w:t xml:space="preserve">ontents </w:t>
      </w:r>
      <w:r w:rsidR="00C37D4B">
        <w:rPr>
          <w:rFonts w:ascii="Times New Roman" w:hAnsi="Times New Roman"/>
          <w:b/>
          <w:bCs/>
        </w:rPr>
        <w:t>Pa</w:t>
      </w:r>
      <w:r w:rsidR="00B4693B">
        <w:rPr>
          <w:rFonts w:ascii="Times New Roman" w:hAnsi="Times New Roman"/>
          <w:b/>
          <w:bCs/>
        </w:rPr>
        <w:t>ge</w:t>
      </w:r>
    </w:p>
    <w:p w:rsidR="00B4693B" w:rsidRDefault="00B4693B">
      <w:pPr>
        <w:pStyle w:val="Header"/>
        <w:tabs>
          <w:tab w:val="clear" w:pos="4153"/>
          <w:tab w:val="clear" w:pos="8306"/>
        </w:tabs>
        <w:rPr>
          <w:rFonts w:ascii="Times New Roman" w:hAnsi="Times New Roman"/>
          <w:b/>
          <w:bCs/>
        </w:rPr>
      </w:pPr>
    </w:p>
    <w:p w:rsidR="00C91EE1" w:rsidRPr="00C91EE1" w:rsidRDefault="00B4693B" w:rsidP="00C91EE1">
      <w:pPr>
        <w:pStyle w:val="TOC1"/>
        <w:spacing w:line="240" w:lineRule="auto"/>
        <w:rPr>
          <w:b w:val="0"/>
          <w:bCs w:val="0"/>
          <w:lang w:val="en-US"/>
        </w:rPr>
      </w:pPr>
      <w:r w:rsidRPr="00C91EE1">
        <w:fldChar w:fldCharType="begin"/>
      </w:r>
      <w:r w:rsidRPr="00C91EE1">
        <w:instrText xml:space="preserve"> TOC \o "1-1" \h \z </w:instrText>
      </w:r>
      <w:r w:rsidRPr="00C91EE1">
        <w:fldChar w:fldCharType="separate"/>
      </w:r>
      <w:hyperlink w:anchor="_Toc206261491" w:history="1">
        <w:r w:rsidR="00C91EE1" w:rsidRPr="00C91EE1">
          <w:rPr>
            <w:rStyle w:val="Hyperlink"/>
          </w:rPr>
          <w:t>1.0</w:t>
        </w:r>
        <w:r w:rsidR="00C91EE1" w:rsidRPr="00C91EE1">
          <w:rPr>
            <w:b w:val="0"/>
            <w:bCs w:val="0"/>
            <w:lang w:val="en-US"/>
          </w:rPr>
          <w:tab/>
        </w:r>
        <w:r w:rsidR="00C91EE1" w:rsidRPr="00C91EE1">
          <w:rPr>
            <w:rStyle w:val="Hyperlink"/>
          </w:rPr>
          <w:t>Purpose</w:t>
        </w:r>
        <w:r w:rsidR="00C91EE1" w:rsidRPr="00C91EE1">
          <w:rPr>
            <w:webHidden/>
          </w:rPr>
          <w:tab/>
        </w:r>
        <w:r w:rsidR="00C91EE1" w:rsidRPr="00C91EE1">
          <w:rPr>
            <w:webHidden/>
          </w:rPr>
          <w:fldChar w:fldCharType="begin"/>
        </w:r>
        <w:r w:rsidR="00C91EE1" w:rsidRPr="00C91EE1">
          <w:rPr>
            <w:webHidden/>
          </w:rPr>
          <w:instrText xml:space="preserve"> PAGEREF _Toc206261491 \h </w:instrText>
        </w:r>
        <w:r w:rsidR="00C91EE1" w:rsidRPr="00C91EE1">
          <w:rPr>
            <w:webHidden/>
          </w:rPr>
          <w:fldChar w:fldCharType="separate"/>
        </w:r>
        <w:r w:rsidR="00206A27">
          <w:rPr>
            <w:webHidden/>
          </w:rPr>
          <w:t>6</w:t>
        </w:r>
        <w:r w:rsidR="00C91EE1"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492" w:history="1">
        <w:r w:rsidRPr="00C91EE1">
          <w:rPr>
            <w:rStyle w:val="Hyperlink"/>
            <w:rFonts w:ascii="Times New Roman Bold" w:hAnsi="Times New Roman Bold"/>
          </w:rPr>
          <w:t>2.0</w:t>
        </w:r>
        <w:r w:rsidRPr="00C91EE1">
          <w:rPr>
            <w:b w:val="0"/>
            <w:bCs w:val="0"/>
            <w:lang w:val="en-US"/>
          </w:rPr>
          <w:tab/>
        </w:r>
        <w:r w:rsidRPr="00C91EE1">
          <w:rPr>
            <w:rStyle w:val="Hyperlink"/>
          </w:rPr>
          <w:t>Policy</w:t>
        </w:r>
        <w:r w:rsidRPr="00C91EE1">
          <w:rPr>
            <w:webHidden/>
          </w:rPr>
          <w:tab/>
        </w:r>
        <w:r w:rsidRPr="00C91EE1">
          <w:rPr>
            <w:webHidden/>
          </w:rPr>
          <w:fldChar w:fldCharType="begin"/>
        </w:r>
        <w:r w:rsidRPr="00C91EE1">
          <w:rPr>
            <w:webHidden/>
          </w:rPr>
          <w:instrText xml:space="preserve"> PAGEREF _Toc206261492 \h </w:instrText>
        </w:r>
        <w:r w:rsidRPr="00C91EE1">
          <w:rPr>
            <w:webHidden/>
          </w:rPr>
          <w:fldChar w:fldCharType="separate"/>
        </w:r>
        <w:r w:rsidR="00206A27">
          <w:rPr>
            <w:webHidden/>
          </w:rPr>
          <w:t>6</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493" w:history="1">
        <w:r w:rsidRPr="00C91EE1">
          <w:rPr>
            <w:rStyle w:val="Hyperlink"/>
            <w:rFonts w:ascii="Times New Roman Bold" w:hAnsi="Times New Roman Bold"/>
          </w:rPr>
          <w:t>3.0</w:t>
        </w:r>
        <w:r w:rsidRPr="00C91EE1">
          <w:rPr>
            <w:b w:val="0"/>
            <w:bCs w:val="0"/>
            <w:lang w:val="en-US"/>
          </w:rPr>
          <w:tab/>
        </w:r>
        <w:r w:rsidRPr="00C91EE1">
          <w:rPr>
            <w:rStyle w:val="Hyperlink"/>
          </w:rPr>
          <w:t>Applies to</w:t>
        </w:r>
        <w:r w:rsidRPr="00C91EE1">
          <w:rPr>
            <w:webHidden/>
          </w:rPr>
          <w:tab/>
        </w:r>
        <w:r w:rsidRPr="00C91EE1">
          <w:rPr>
            <w:webHidden/>
          </w:rPr>
          <w:fldChar w:fldCharType="begin"/>
        </w:r>
        <w:r w:rsidRPr="00C91EE1">
          <w:rPr>
            <w:webHidden/>
          </w:rPr>
          <w:instrText xml:space="preserve"> PAGEREF _Toc206261493 \h </w:instrText>
        </w:r>
        <w:r w:rsidRPr="00C91EE1">
          <w:rPr>
            <w:webHidden/>
          </w:rPr>
          <w:fldChar w:fldCharType="separate"/>
        </w:r>
        <w:r w:rsidR="00206A27">
          <w:rPr>
            <w:webHidden/>
          </w:rPr>
          <w:t>6</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494" w:history="1">
        <w:r w:rsidRPr="00C91EE1">
          <w:rPr>
            <w:rStyle w:val="Hyperlink"/>
            <w:rFonts w:ascii="Times New Roman Bold" w:hAnsi="Times New Roman Bold"/>
          </w:rPr>
          <w:t>4.0</w:t>
        </w:r>
        <w:r w:rsidRPr="00C91EE1">
          <w:rPr>
            <w:b w:val="0"/>
            <w:bCs w:val="0"/>
            <w:lang w:val="en-US"/>
          </w:rPr>
          <w:tab/>
        </w:r>
        <w:r w:rsidRPr="00C91EE1">
          <w:rPr>
            <w:rStyle w:val="Hyperlink"/>
          </w:rPr>
          <w:t>Definitions</w:t>
        </w:r>
        <w:r w:rsidRPr="00C91EE1">
          <w:rPr>
            <w:webHidden/>
          </w:rPr>
          <w:tab/>
        </w:r>
        <w:r w:rsidRPr="00C91EE1">
          <w:rPr>
            <w:webHidden/>
          </w:rPr>
          <w:fldChar w:fldCharType="begin"/>
        </w:r>
        <w:r w:rsidRPr="00C91EE1">
          <w:rPr>
            <w:webHidden/>
          </w:rPr>
          <w:instrText xml:space="preserve"> PAGEREF _Toc206261494 \h </w:instrText>
        </w:r>
        <w:r w:rsidRPr="00C91EE1">
          <w:rPr>
            <w:webHidden/>
          </w:rPr>
          <w:fldChar w:fldCharType="separate"/>
        </w:r>
        <w:r w:rsidR="00206A27">
          <w:rPr>
            <w:webHidden/>
          </w:rPr>
          <w:t>7</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495" w:history="1">
        <w:r w:rsidRPr="00C91EE1">
          <w:rPr>
            <w:rStyle w:val="Hyperlink"/>
            <w:rFonts w:ascii="Times New Roman Bold" w:hAnsi="Times New Roman Bold"/>
          </w:rPr>
          <w:t>5.0</w:t>
        </w:r>
        <w:r w:rsidRPr="00C91EE1">
          <w:rPr>
            <w:b w:val="0"/>
            <w:bCs w:val="0"/>
            <w:lang w:val="en-US"/>
          </w:rPr>
          <w:tab/>
        </w:r>
        <w:r w:rsidRPr="00C91EE1">
          <w:rPr>
            <w:rStyle w:val="Hyperlink"/>
          </w:rPr>
          <w:t>Indications for Peripheral Venepuncture</w:t>
        </w:r>
        <w:r w:rsidRPr="00C91EE1">
          <w:rPr>
            <w:webHidden/>
          </w:rPr>
          <w:tab/>
        </w:r>
        <w:r w:rsidRPr="00C91EE1">
          <w:rPr>
            <w:webHidden/>
          </w:rPr>
          <w:fldChar w:fldCharType="begin"/>
        </w:r>
        <w:r w:rsidRPr="00C91EE1">
          <w:rPr>
            <w:webHidden/>
          </w:rPr>
          <w:instrText xml:space="preserve"> PAGEREF _Toc206261495 \h </w:instrText>
        </w:r>
        <w:r w:rsidRPr="00C91EE1">
          <w:rPr>
            <w:webHidden/>
          </w:rPr>
          <w:fldChar w:fldCharType="separate"/>
        </w:r>
        <w:r w:rsidR="00206A27">
          <w:rPr>
            <w:webHidden/>
          </w:rPr>
          <w:t>7</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496" w:history="1">
        <w:r w:rsidRPr="00C91EE1">
          <w:rPr>
            <w:rStyle w:val="Hyperlink"/>
            <w:rFonts w:ascii="Times New Roman Bold" w:hAnsi="Times New Roman Bold"/>
          </w:rPr>
          <w:t>6.0</w:t>
        </w:r>
        <w:r w:rsidRPr="00C91EE1">
          <w:rPr>
            <w:b w:val="0"/>
            <w:bCs w:val="0"/>
            <w:lang w:val="en-US"/>
          </w:rPr>
          <w:tab/>
        </w:r>
        <w:r w:rsidRPr="00C91EE1">
          <w:rPr>
            <w:rStyle w:val="Hyperlink"/>
          </w:rPr>
          <w:t>Responsibilities of Staff Undertaking Venepuncture:</w:t>
        </w:r>
        <w:r w:rsidRPr="00C91EE1">
          <w:rPr>
            <w:webHidden/>
          </w:rPr>
          <w:tab/>
        </w:r>
        <w:r w:rsidRPr="00C91EE1">
          <w:rPr>
            <w:webHidden/>
          </w:rPr>
          <w:fldChar w:fldCharType="begin"/>
        </w:r>
        <w:r w:rsidRPr="00C91EE1">
          <w:rPr>
            <w:webHidden/>
          </w:rPr>
          <w:instrText xml:space="preserve"> PAGEREF _Toc206261496 \h </w:instrText>
        </w:r>
        <w:r w:rsidRPr="00C91EE1">
          <w:rPr>
            <w:webHidden/>
          </w:rPr>
          <w:fldChar w:fldCharType="separate"/>
        </w:r>
        <w:r w:rsidR="00206A27">
          <w:rPr>
            <w:webHidden/>
          </w:rPr>
          <w:t>7</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497" w:history="1">
        <w:r w:rsidRPr="00C91EE1">
          <w:rPr>
            <w:rStyle w:val="Hyperlink"/>
            <w:lang w:val="en-GB"/>
          </w:rPr>
          <w:t>6.6</w:t>
        </w:r>
        <w:r w:rsidRPr="00C91EE1">
          <w:rPr>
            <w:b w:val="0"/>
            <w:bCs w:val="0"/>
            <w:lang w:val="en-US"/>
          </w:rPr>
          <w:tab/>
        </w:r>
        <w:r w:rsidRPr="00C91EE1">
          <w:rPr>
            <w:rStyle w:val="Hyperlink"/>
            <w:lang w:val="en-GB"/>
          </w:rPr>
          <w:t>Responsibility of the Line Manager</w:t>
        </w:r>
        <w:r w:rsidRPr="00C91EE1">
          <w:rPr>
            <w:webHidden/>
          </w:rPr>
          <w:tab/>
        </w:r>
        <w:r w:rsidRPr="00C91EE1">
          <w:rPr>
            <w:webHidden/>
          </w:rPr>
          <w:fldChar w:fldCharType="begin"/>
        </w:r>
        <w:r w:rsidRPr="00C91EE1">
          <w:rPr>
            <w:webHidden/>
          </w:rPr>
          <w:instrText xml:space="preserve"> PAGEREF _Toc206261497 \h </w:instrText>
        </w:r>
        <w:r w:rsidRPr="00C91EE1">
          <w:rPr>
            <w:webHidden/>
          </w:rPr>
          <w:fldChar w:fldCharType="separate"/>
        </w:r>
        <w:r w:rsidR="00206A27">
          <w:rPr>
            <w:webHidden/>
          </w:rPr>
          <w:t>8</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498" w:history="1">
        <w:r w:rsidRPr="00C91EE1">
          <w:rPr>
            <w:rStyle w:val="Hyperlink"/>
          </w:rPr>
          <w:t>7.0</w:t>
        </w:r>
        <w:r w:rsidRPr="00C91EE1">
          <w:rPr>
            <w:b w:val="0"/>
            <w:bCs w:val="0"/>
            <w:lang w:val="en-US"/>
          </w:rPr>
          <w:tab/>
        </w:r>
        <w:r w:rsidRPr="00C91EE1">
          <w:rPr>
            <w:rStyle w:val="Hyperlink"/>
          </w:rPr>
          <w:t>Procedures</w:t>
        </w:r>
        <w:r w:rsidRPr="00C91EE1">
          <w:rPr>
            <w:webHidden/>
          </w:rPr>
          <w:tab/>
        </w:r>
        <w:r w:rsidRPr="00C91EE1">
          <w:rPr>
            <w:webHidden/>
          </w:rPr>
          <w:fldChar w:fldCharType="begin"/>
        </w:r>
        <w:r w:rsidRPr="00C91EE1">
          <w:rPr>
            <w:webHidden/>
          </w:rPr>
          <w:instrText xml:space="preserve"> PAGEREF _Toc206261498 \h </w:instrText>
        </w:r>
        <w:r w:rsidRPr="00C91EE1">
          <w:rPr>
            <w:webHidden/>
          </w:rPr>
          <w:fldChar w:fldCharType="separate"/>
        </w:r>
        <w:r w:rsidR="00206A27">
          <w:rPr>
            <w:webHidden/>
          </w:rPr>
          <w:t>9</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499" w:history="1">
        <w:r w:rsidRPr="00C91EE1">
          <w:rPr>
            <w:rStyle w:val="Hyperlink"/>
          </w:rPr>
          <w:t>7.1</w:t>
        </w:r>
        <w:r w:rsidRPr="00C91EE1">
          <w:rPr>
            <w:b w:val="0"/>
            <w:bCs w:val="0"/>
            <w:lang w:val="en-US"/>
          </w:rPr>
          <w:tab/>
        </w:r>
        <w:r w:rsidRPr="00C91EE1">
          <w:rPr>
            <w:rStyle w:val="Hyperlink"/>
          </w:rPr>
          <w:t>Pathology Requests</w:t>
        </w:r>
        <w:r w:rsidRPr="00C91EE1">
          <w:rPr>
            <w:webHidden/>
          </w:rPr>
          <w:tab/>
        </w:r>
        <w:r w:rsidRPr="00C91EE1">
          <w:rPr>
            <w:webHidden/>
          </w:rPr>
          <w:fldChar w:fldCharType="begin"/>
        </w:r>
        <w:r w:rsidRPr="00C91EE1">
          <w:rPr>
            <w:webHidden/>
          </w:rPr>
          <w:instrText xml:space="preserve"> PAGEREF _Toc206261499 \h </w:instrText>
        </w:r>
        <w:r w:rsidRPr="00C91EE1">
          <w:rPr>
            <w:webHidden/>
          </w:rPr>
          <w:fldChar w:fldCharType="separate"/>
        </w:r>
        <w:r w:rsidR="00206A27">
          <w:rPr>
            <w:webHidden/>
          </w:rPr>
          <w:t>9</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0" w:history="1">
        <w:r w:rsidRPr="00C91EE1">
          <w:rPr>
            <w:rStyle w:val="Hyperlink"/>
          </w:rPr>
          <w:t>7.2</w:t>
        </w:r>
        <w:r w:rsidRPr="00C91EE1">
          <w:rPr>
            <w:b w:val="0"/>
            <w:bCs w:val="0"/>
            <w:lang w:val="en-US"/>
          </w:rPr>
          <w:tab/>
        </w:r>
        <w:r w:rsidRPr="00C91EE1">
          <w:rPr>
            <w:rStyle w:val="Hyperlink"/>
          </w:rPr>
          <w:t>Specimen Labelling</w:t>
        </w:r>
        <w:r w:rsidRPr="00C91EE1">
          <w:rPr>
            <w:webHidden/>
          </w:rPr>
          <w:tab/>
        </w:r>
        <w:r w:rsidRPr="00C91EE1">
          <w:rPr>
            <w:webHidden/>
          </w:rPr>
          <w:fldChar w:fldCharType="begin"/>
        </w:r>
        <w:r w:rsidRPr="00C91EE1">
          <w:rPr>
            <w:webHidden/>
          </w:rPr>
          <w:instrText xml:space="preserve"> PAGEREF _Toc206261500 \h </w:instrText>
        </w:r>
        <w:r w:rsidRPr="00C91EE1">
          <w:rPr>
            <w:webHidden/>
          </w:rPr>
          <w:fldChar w:fldCharType="separate"/>
        </w:r>
        <w:r w:rsidR="00206A27">
          <w:rPr>
            <w:webHidden/>
          </w:rPr>
          <w:t>9</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1" w:history="1">
        <w:r w:rsidRPr="00C91EE1">
          <w:rPr>
            <w:rStyle w:val="Hyperlink"/>
          </w:rPr>
          <w:t>7.3</w:t>
        </w:r>
        <w:r w:rsidRPr="00C91EE1">
          <w:rPr>
            <w:b w:val="0"/>
            <w:bCs w:val="0"/>
            <w:lang w:val="en-US"/>
          </w:rPr>
          <w:tab/>
        </w:r>
        <w:r w:rsidRPr="00C91EE1">
          <w:rPr>
            <w:rStyle w:val="Hyperlink"/>
          </w:rPr>
          <w:t>Patient Identification</w:t>
        </w:r>
        <w:r w:rsidRPr="00C91EE1">
          <w:rPr>
            <w:webHidden/>
          </w:rPr>
          <w:tab/>
        </w:r>
        <w:r w:rsidRPr="00C91EE1">
          <w:rPr>
            <w:webHidden/>
          </w:rPr>
          <w:fldChar w:fldCharType="begin"/>
        </w:r>
        <w:r w:rsidRPr="00C91EE1">
          <w:rPr>
            <w:webHidden/>
          </w:rPr>
          <w:instrText xml:space="preserve"> PAGEREF _Toc206261501 \h </w:instrText>
        </w:r>
        <w:r w:rsidRPr="00C91EE1">
          <w:rPr>
            <w:webHidden/>
          </w:rPr>
          <w:fldChar w:fldCharType="separate"/>
        </w:r>
        <w:r w:rsidR="00206A27">
          <w:rPr>
            <w:webHidden/>
          </w:rPr>
          <w:t>10</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2" w:history="1">
        <w:r w:rsidRPr="00C91EE1">
          <w:rPr>
            <w:rStyle w:val="Hyperlink"/>
          </w:rPr>
          <w:t>7.4</w:t>
        </w:r>
        <w:r w:rsidRPr="00C91EE1">
          <w:rPr>
            <w:b w:val="0"/>
            <w:bCs w:val="0"/>
            <w:lang w:val="en-US"/>
          </w:rPr>
          <w:tab/>
        </w:r>
        <w:r w:rsidRPr="00C91EE1">
          <w:rPr>
            <w:rStyle w:val="Hyperlink"/>
          </w:rPr>
          <w:t>Consent to Treatment</w:t>
        </w:r>
        <w:r w:rsidRPr="00C91EE1">
          <w:rPr>
            <w:webHidden/>
          </w:rPr>
          <w:tab/>
        </w:r>
        <w:r w:rsidRPr="00C91EE1">
          <w:rPr>
            <w:webHidden/>
          </w:rPr>
          <w:fldChar w:fldCharType="begin"/>
        </w:r>
        <w:r w:rsidRPr="00C91EE1">
          <w:rPr>
            <w:webHidden/>
          </w:rPr>
          <w:instrText xml:space="preserve"> PAGEREF _Toc206261502 \h </w:instrText>
        </w:r>
        <w:r w:rsidRPr="00C91EE1">
          <w:rPr>
            <w:webHidden/>
          </w:rPr>
          <w:fldChar w:fldCharType="separate"/>
        </w:r>
        <w:r w:rsidR="00206A27">
          <w:rPr>
            <w:webHidden/>
          </w:rPr>
          <w:t>10</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3" w:history="1">
        <w:r w:rsidRPr="00C91EE1">
          <w:rPr>
            <w:rStyle w:val="Hyperlink"/>
          </w:rPr>
          <w:t>7.5</w:t>
        </w:r>
        <w:r w:rsidRPr="00C91EE1">
          <w:rPr>
            <w:b w:val="0"/>
            <w:bCs w:val="0"/>
            <w:lang w:val="en-US"/>
          </w:rPr>
          <w:tab/>
        </w:r>
        <w:r w:rsidRPr="00C91EE1">
          <w:rPr>
            <w:rStyle w:val="Hyperlink"/>
          </w:rPr>
          <w:t>Preparation of the patient</w:t>
        </w:r>
        <w:r w:rsidRPr="00C91EE1">
          <w:rPr>
            <w:webHidden/>
          </w:rPr>
          <w:tab/>
        </w:r>
        <w:r w:rsidRPr="00C91EE1">
          <w:rPr>
            <w:webHidden/>
          </w:rPr>
          <w:fldChar w:fldCharType="begin"/>
        </w:r>
        <w:r w:rsidRPr="00C91EE1">
          <w:rPr>
            <w:webHidden/>
          </w:rPr>
          <w:instrText xml:space="preserve"> PAGEREF _Toc206261503 \h </w:instrText>
        </w:r>
        <w:r w:rsidRPr="00C91EE1">
          <w:rPr>
            <w:webHidden/>
          </w:rPr>
          <w:fldChar w:fldCharType="separate"/>
        </w:r>
        <w:r w:rsidR="00206A27">
          <w:rPr>
            <w:webHidden/>
          </w:rPr>
          <w:t>10</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4" w:history="1">
        <w:r w:rsidRPr="00C91EE1">
          <w:rPr>
            <w:rStyle w:val="Hyperlink"/>
          </w:rPr>
          <w:t>7.6</w:t>
        </w:r>
        <w:r w:rsidRPr="00C91EE1">
          <w:rPr>
            <w:b w:val="0"/>
            <w:bCs w:val="0"/>
            <w:lang w:val="en-US"/>
          </w:rPr>
          <w:tab/>
        </w:r>
        <w:r w:rsidRPr="00C91EE1">
          <w:rPr>
            <w:rStyle w:val="Hyperlink"/>
          </w:rPr>
          <w:t>Selecting an appropriate environment</w:t>
        </w:r>
        <w:r w:rsidRPr="00C91EE1">
          <w:rPr>
            <w:webHidden/>
          </w:rPr>
          <w:tab/>
        </w:r>
        <w:r w:rsidRPr="00C91EE1">
          <w:rPr>
            <w:webHidden/>
          </w:rPr>
          <w:fldChar w:fldCharType="begin"/>
        </w:r>
        <w:r w:rsidRPr="00C91EE1">
          <w:rPr>
            <w:webHidden/>
          </w:rPr>
          <w:instrText xml:space="preserve"> PAGEREF _Toc206261504 \h </w:instrText>
        </w:r>
        <w:r w:rsidRPr="00C91EE1">
          <w:rPr>
            <w:webHidden/>
          </w:rPr>
          <w:fldChar w:fldCharType="separate"/>
        </w:r>
        <w:r w:rsidR="00206A27">
          <w:rPr>
            <w:webHidden/>
          </w:rPr>
          <w:t>11</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5" w:history="1">
        <w:r w:rsidRPr="00C91EE1">
          <w:rPr>
            <w:rStyle w:val="Hyperlink"/>
          </w:rPr>
          <w:t>7.7</w:t>
        </w:r>
        <w:r w:rsidRPr="00C91EE1">
          <w:rPr>
            <w:b w:val="0"/>
            <w:bCs w:val="0"/>
            <w:lang w:val="en-US"/>
          </w:rPr>
          <w:tab/>
        </w:r>
        <w:r w:rsidRPr="00C91EE1">
          <w:rPr>
            <w:rStyle w:val="Hyperlink"/>
          </w:rPr>
          <w:t>Choice of vein</w:t>
        </w:r>
        <w:r w:rsidRPr="00C91EE1">
          <w:rPr>
            <w:webHidden/>
          </w:rPr>
          <w:tab/>
        </w:r>
        <w:r w:rsidRPr="00C91EE1">
          <w:rPr>
            <w:webHidden/>
          </w:rPr>
          <w:fldChar w:fldCharType="begin"/>
        </w:r>
        <w:r w:rsidRPr="00C91EE1">
          <w:rPr>
            <w:webHidden/>
          </w:rPr>
          <w:instrText xml:space="preserve"> PAGEREF _Toc206261505 \h </w:instrText>
        </w:r>
        <w:r w:rsidRPr="00C91EE1">
          <w:rPr>
            <w:webHidden/>
          </w:rPr>
          <w:fldChar w:fldCharType="separate"/>
        </w:r>
        <w:r w:rsidR="00206A27">
          <w:rPr>
            <w:webHidden/>
          </w:rPr>
          <w:t>11</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6" w:history="1">
        <w:r w:rsidRPr="00C91EE1">
          <w:rPr>
            <w:rStyle w:val="Hyperlink"/>
          </w:rPr>
          <w:t>7.8</w:t>
        </w:r>
        <w:r w:rsidRPr="00C91EE1">
          <w:rPr>
            <w:b w:val="0"/>
            <w:bCs w:val="0"/>
            <w:lang w:val="en-US"/>
          </w:rPr>
          <w:tab/>
        </w:r>
        <w:r w:rsidRPr="00C91EE1">
          <w:rPr>
            <w:rStyle w:val="Hyperlink"/>
          </w:rPr>
          <w:t>Choice of device</w:t>
        </w:r>
        <w:r w:rsidRPr="00C91EE1">
          <w:rPr>
            <w:webHidden/>
          </w:rPr>
          <w:tab/>
        </w:r>
        <w:r w:rsidRPr="00C91EE1">
          <w:rPr>
            <w:webHidden/>
          </w:rPr>
          <w:fldChar w:fldCharType="begin"/>
        </w:r>
        <w:r w:rsidRPr="00C91EE1">
          <w:rPr>
            <w:webHidden/>
          </w:rPr>
          <w:instrText xml:space="preserve"> PAGEREF _Toc206261506 \h </w:instrText>
        </w:r>
        <w:r w:rsidRPr="00C91EE1">
          <w:rPr>
            <w:webHidden/>
          </w:rPr>
          <w:fldChar w:fldCharType="separate"/>
        </w:r>
        <w:r w:rsidR="00206A27">
          <w:rPr>
            <w:webHidden/>
          </w:rPr>
          <w:t>12</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7" w:history="1">
        <w:r w:rsidRPr="00C91EE1">
          <w:rPr>
            <w:rStyle w:val="Hyperlink"/>
          </w:rPr>
          <w:t>7.9</w:t>
        </w:r>
        <w:r w:rsidRPr="00C91EE1">
          <w:rPr>
            <w:b w:val="0"/>
            <w:bCs w:val="0"/>
            <w:lang w:val="en-US"/>
          </w:rPr>
          <w:tab/>
        </w:r>
        <w:r w:rsidRPr="00C91EE1">
          <w:rPr>
            <w:rStyle w:val="Hyperlink"/>
          </w:rPr>
          <w:t>Requirements for peripheral venepuncture</w:t>
        </w:r>
        <w:r w:rsidRPr="00C91EE1">
          <w:rPr>
            <w:webHidden/>
          </w:rPr>
          <w:tab/>
        </w:r>
        <w:r w:rsidRPr="00C91EE1">
          <w:rPr>
            <w:webHidden/>
          </w:rPr>
          <w:fldChar w:fldCharType="begin"/>
        </w:r>
        <w:r w:rsidRPr="00C91EE1">
          <w:rPr>
            <w:webHidden/>
          </w:rPr>
          <w:instrText xml:space="preserve"> PAGEREF _Toc206261507 \h </w:instrText>
        </w:r>
        <w:r w:rsidRPr="00C91EE1">
          <w:rPr>
            <w:webHidden/>
          </w:rPr>
          <w:fldChar w:fldCharType="separate"/>
        </w:r>
        <w:r w:rsidR="00206A27">
          <w:rPr>
            <w:webHidden/>
          </w:rPr>
          <w:t>12</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8" w:history="1">
        <w:r w:rsidRPr="00C91EE1">
          <w:rPr>
            <w:rStyle w:val="Hyperlink"/>
          </w:rPr>
          <w:t>7.10</w:t>
        </w:r>
        <w:r w:rsidRPr="00C91EE1">
          <w:rPr>
            <w:b w:val="0"/>
            <w:bCs w:val="0"/>
            <w:lang w:val="en-US"/>
          </w:rPr>
          <w:tab/>
        </w:r>
        <w:r w:rsidRPr="00C91EE1">
          <w:rPr>
            <w:rStyle w:val="Hyperlink"/>
          </w:rPr>
          <w:t>The Procedure for Peripheral Venepuncture</w:t>
        </w:r>
        <w:r w:rsidRPr="00C91EE1">
          <w:rPr>
            <w:webHidden/>
          </w:rPr>
          <w:tab/>
        </w:r>
        <w:r w:rsidRPr="00C91EE1">
          <w:rPr>
            <w:webHidden/>
          </w:rPr>
          <w:fldChar w:fldCharType="begin"/>
        </w:r>
        <w:r w:rsidRPr="00C91EE1">
          <w:rPr>
            <w:webHidden/>
          </w:rPr>
          <w:instrText xml:space="preserve"> PAGEREF _Toc206261508 \h </w:instrText>
        </w:r>
        <w:r w:rsidRPr="00C91EE1">
          <w:rPr>
            <w:webHidden/>
          </w:rPr>
          <w:fldChar w:fldCharType="separate"/>
        </w:r>
        <w:r w:rsidR="00206A27">
          <w:rPr>
            <w:webHidden/>
          </w:rPr>
          <w:t>13</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09" w:history="1">
        <w:r w:rsidRPr="00C91EE1">
          <w:rPr>
            <w:rStyle w:val="Hyperlink"/>
          </w:rPr>
          <w:t>8.0</w:t>
        </w:r>
        <w:r w:rsidRPr="00C91EE1">
          <w:rPr>
            <w:b w:val="0"/>
            <w:bCs w:val="0"/>
            <w:lang w:val="en-US"/>
          </w:rPr>
          <w:tab/>
        </w:r>
        <w:r w:rsidRPr="00C91EE1">
          <w:rPr>
            <w:rStyle w:val="Hyperlink"/>
          </w:rPr>
          <w:t>Implementation Plan</w:t>
        </w:r>
        <w:r w:rsidRPr="00C91EE1">
          <w:rPr>
            <w:webHidden/>
          </w:rPr>
          <w:tab/>
        </w:r>
        <w:r w:rsidRPr="00C91EE1">
          <w:rPr>
            <w:webHidden/>
          </w:rPr>
          <w:fldChar w:fldCharType="begin"/>
        </w:r>
        <w:r w:rsidRPr="00C91EE1">
          <w:rPr>
            <w:webHidden/>
          </w:rPr>
          <w:instrText xml:space="preserve"> PAGEREF _Toc206261509 \h </w:instrText>
        </w:r>
        <w:r w:rsidRPr="00C91EE1">
          <w:rPr>
            <w:webHidden/>
          </w:rPr>
          <w:fldChar w:fldCharType="separate"/>
        </w:r>
        <w:r w:rsidR="00206A27">
          <w:rPr>
            <w:webHidden/>
          </w:rPr>
          <w:t>16</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10" w:history="1">
        <w:r w:rsidRPr="00C91EE1">
          <w:rPr>
            <w:rStyle w:val="Hyperlink"/>
          </w:rPr>
          <w:t>9.0</w:t>
        </w:r>
        <w:r w:rsidRPr="00C91EE1">
          <w:rPr>
            <w:b w:val="0"/>
            <w:bCs w:val="0"/>
            <w:lang w:val="en-US"/>
          </w:rPr>
          <w:tab/>
        </w:r>
        <w:r w:rsidRPr="00C91EE1">
          <w:rPr>
            <w:rStyle w:val="Hyperlink"/>
          </w:rPr>
          <w:t>Resource Implications</w:t>
        </w:r>
        <w:r w:rsidRPr="00C91EE1">
          <w:rPr>
            <w:webHidden/>
          </w:rPr>
          <w:tab/>
        </w:r>
        <w:r w:rsidRPr="00C91EE1">
          <w:rPr>
            <w:webHidden/>
          </w:rPr>
          <w:fldChar w:fldCharType="begin"/>
        </w:r>
        <w:r w:rsidRPr="00C91EE1">
          <w:rPr>
            <w:webHidden/>
          </w:rPr>
          <w:instrText xml:space="preserve"> PAGEREF _Toc206261510 \h </w:instrText>
        </w:r>
        <w:r w:rsidRPr="00C91EE1">
          <w:rPr>
            <w:webHidden/>
          </w:rPr>
          <w:fldChar w:fldCharType="separate"/>
        </w:r>
        <w:r w:rsidR="00206A27">
          <w:rPr>
            <w:webHidden/>
          </w:rPr>
          <w:t>17</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11" w:history="1">
        <w:r w:rsidRPr="00C91EE1">
          <w:rPr>
            <w:rStyle w:val="Hyperlink"/>
          </w:rPr>
          <w:t>10.0</w:t>
        </w:r>
        <w:r w:rsidRPr="00C91EE1">
          <w:rPr>
            <w:b w:val="0"/>
            <w:bCs w:val="0"/>
            <w:lang w:val="en-US"/>
          </w:rPr>
          <w:tab/>
        </w:r>
        <w:r w:rsidRPr="00C91EE1">
          <w:rPr>
            <w:rStyle w:val="Hyperlink"/>
          </w:rPr>
          <w:t>Revision History</w:t>
        </w:r>
        <w:r w:rsidRPr="00C91EE1">
          <w:rPr>
            <w:webHidden/>
          </w:rPr>
          <w:tab/>
        </w:r>
        <w:r w:rsidRPr="00C91EE1">
          <w:rPr>
            <w:webHidden/>
          </w:rPr>
          <w:fldChar w:fldCharType="begin"/>
        </w:r>
        <w:r w:rsidRPr="00C91EE1">
          <w:rPr>
            <w:webHidden/>
          </w:rPr>
          <w:instrText xml:space="preserve"> PAGEREF _Toc206261511 \h </w:instrText>
        </w:r>
        <w:r w:rsidRPr="00C91EE1">
          <w:rPr>
            <w:webHidden/>
          </w:rPr>
          <w:fldChar w:fldCharType="separate"/>
        </w:r>
        <w:r w:rsidR="00206A27">
          <w:rPr>
            <w:webHidden/>
          </w:rPr>
          <w:t>17</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12" w:history="1">
        <w:r w:rsidRPr="00C91EE1">
          <w:rPr>
            <w:rStyle w:val="Hyperlink"/>
          </w:rPr>
          <w:t>11.0</w:t>
        </w:r>
        <w:r w:rsidRPr="00C91EE1">
          <w:rPr>
            <w:b w:val="0"/>
            <w:bCs w:val="0"/>
            <w:lang w:val="en-US"/>
          </w:rPr>
          <w:tab/>
        </w:r>
        <w:r w:rsidRPr="00C91EE1">
          <w:rPr>
            <w:rStyle w:val="Hyperlink"/>
          </w:rPr>
          <w:t>Evaluation / Audit</w:t>
        </w:r>
        <w:r w:rsidRPr="00C91EE1">
          <w:rPr>
            <w:webHidden/>
          </w:rPr>
          <w:tab/>
        </w:r>
        <w:r w:rsidRPr="00C91EE1">
          <w:rPr>
            <w:webHidden/>
          </w:rPr>
          <w:fldChar w:fldCharType="begin"/>
        </w:r>
        <w:r w:rsidRPr="00C91EE1">
          <w:rPr>
            <w:webHidden/>
          </w:rPr>
          <w:instrText xml:space="preserve"> PAGEREF _Toc206261512 \h </w:instrText>
        </w:r>
        <w:r w:rsidRPr="00C91EE1">
          <w:rPr>
            <w:webHidden/>
          </w:rPr>
          <w:fldChar w:fldCharType="separate"/>
        </w:r>
        <w:r w:rsidR="00206A27">
          <w:rPr>
            <w:webHidden/>
          </w:rPr>
          <w:t>17</w:t>
        </w:r>
        <w:r w:rsidRPr="00C91EE1">
          <w:rPr>
            <w:webHidden/>
          </w:rPr>
          <w:fldChar w:fldCharType="end"/>
        </w:r>
      </w:hyperlink>
    </w:p>
    <w:p w:rsidR="00C91EE1" w:rsidRPr="00C91EE1" w:rsidRDefault="00C91EE1" w:rsidP="00C91EE1">
      <w:pPr>
        <w:pStyle w:val="TOC1"/>
        <w:spacing w:line="240" w:lineRule="auto"/>
        <w:rPr>
          <w:b w:val="0"/>
          <w:bCs w:val="0"/>
          <w:lang w:val="en-US"/>
        </w:rPr>
      </w:pPr>
      <w:hyperlink w:anchor="_Toc206261513" w:history="1">
        <w:r w:rsidRPr="00C91EE1">
          <w:rPr>
            <w:rStyle w:val="Hyperlink"/>
          </w:rPr>
          <w:t>12.0</w:t>
        </w:r>
        <w:r w:rsidRPr="00C91EE1">
          <w:rPr>
            <w:b w:val="0"/>
            <w:bCs w:val="0"/>
            <w:lang w:val="en-US"/>
          </w:rPr>
          <w:tab/>
        </w:r>
        <w:r w:rsidRPr="00C91EE1">
          <w:rPr>
            <w:rStyle w:val="Hyperlink"/>
          </w:rPr>
          <w:t>References</w:t>
        </w:r>
        <w:r w:rsidRPr="00C91EE1">
          <w:rPr>
            <w:webHidden/>
          </w:rPr>
          <w:tab/>
        </w:r>
        <w:r w:rsidRPr="00C91EE1">
          <w:rPr>
            <w:webHidden/>
          </w:rPr>
          <w:fldChar w:fldCharType="begin"/>
        </w:r>
        <w:r w:rsidRPr="00C91EE1">
          <w:rPr>
            <w:webHidden/>
          </w:rPr>
          <w:instrText xml:space="preserve"> PAGEREF _Toc206261513 \h </w:instrText>
        </w:r>
        <w:r w:rsidRPr="00C91EE1">
          <w:rPr>
            <w:webHidden/>
          </w:rPr>
          <w:fldChar w:fldCharType="separate"/>
        </w:r>
        <w:r w:rsidR="00206A27">
          <w:rPr>
            <w:webHidden/>
          </w:rPr>
          <w:t>17</w:t>
        </w:r>
        <w:r w:rsidRPr="00C91EE1">
          <w:rPr>
            <w:webHidden/>
          </w:rPr>
          <w:fldChar w:fldCharType="end"/>
        </w:r>
      </w:hyperlink>
    </w:p>
    <w:p w:rsidR="00C91EE1" w:rsidRDefault="00C91EE1" w:rsidP="00C91EE1">
      <w:pPr>
        <w:pStyle w:val="TOC1"/>
        <w:spacing w:line="240" w:lineRule="auto"/>
        <w:rPr>
          <w:rStyle w:val="Hyperlink"/>
        </w:rPr>
      </w:pPr>
      <w:hyperlink w:anchor="_Toc206261514" w:history="1">
        <w:r w:rsidRPr="00C91EE1">
          <w:rPr>
            <w:rStyle w:val="Hyperlink"/>
          </w:rPr>
          <w:t>13.0</w:t>
        </w:r>
        <w:r w:rsidRPr="00C91EE1">
          <w:rPr>
            <w:b w:val="0"/>
            <w:bCs w:val="0"/>
            <w:lang w:val="en-US"/>
          </w:rPr>
          <w:tab/>
        </w:r>
        <w:r w:rsidRPr="00C91EE1">
          <w:rPr>
            <w:rStyle w:val="Hyperlink"/>
          </w:rPr>
          <w:t>Appendi</w:t>
        </w:r>
        <w:r w:rsidRPr="00C91EE1">
          <w:rPr>
            <w:rStyle w:val="Hyperlink"/>
          </w:rPr>
          <w:t>c</w:t>
        </w:r>
        <w:r w:rsidRPr="00C91EE1">
          <w:rPr>
            <w:rStyle w:val="Hyperlink"/>
          </w:rPr>
          <w:t>es</w:t>
        </w:r>
        <w:r w:rsidRPr="00C91EE1">
          <w:rPr>
            <w:webHidden/>
          </w:rPr>
          <w:tab/>
        </w:r>
        <w:r w:rsidRPr="00C91EE1">
          <w:rPr>
            <w:webHidden/>
          </w:rPr>
          <w:fldChar w:fldCharType="begin"/>
        </w:r>
        <w:r w:rsidRPr="00C91EE1">
          <w:rPr>
            <w:webHidden/>
          </w:rPr>
          <w:instrText xml:space="preserve"> PAGEREF _Toc206261514 \h </w:instrText>
        </w:r>
        <w:r w:rsidRPr="00C91EE1">
          <w:rPr>
            <w:webHidden/>
          </w:rPr>
          <w:fldChar w:fldCharType="separate"/>
        </w:r>
        <w:r w:rsidR="00206A27">
          <w:rPr>
            <w:webHidden/>
          </w:rPr>
          <w:t>18</w:t>
        </w:r>
        <w:r w:rsidRPr="00C91EE1">
          <w:rPr>
            <w:webHidden/>
          </w:rPr>
          <w:fldChar w:fldCharType="end"/>
        </w:r>
      </w:hyperlink>
    </w:p>
    <w:p w:rsidR="00D004D9" w:rsidRPr="00C4303A" w:rsidRDefault="00D004D9" w:rsidP="00C4303A">
      <w:r>
        <w:br w:type="page"/>
      </w:r>
    </w:p>
    <w:p w:rsidR="00B4693B" w:rsidRPr="00197027" w:rsidRDefault="00B4693B" w:rsidP="005F4949">
      <w:pPr>
        <w:pStyle w:val="Heading1"/>
        <w:keepLines/>
        <w:suppressLineNumbers/>
        <w:rPr>
          <w:rFonts w:ascii="Times New Roman" w:hAnsi="Times New Roman"/>
          <w:bCs/>
        </w:rPr>
      </w:pPr>
      <w:r w:rsidRPr="00C91EE1">
        <w:rPr>
          <w:szCs w:val="24"/>
        </w:rPr>
        <w:fldChar w:fldCharType="end"/>
      </w:r>
      <w:bookmarkStart w:id="1" w:name="_Toc206261491"/>
      <w:r w:rsidR="00EB77BB" w:rsidRPr="00197027">
        <w:rPr>
          <w:rFonts w:ascii="Times New Roman" w:hAnsi="Times New Roman"/>
          <w:bCs/>
        </w:rPr>
        <w:t>1.0</w:t>
      </w:r>
      <w:r w:rsidR="00EB77BB" w:rsidRPr="00197027">
        <w:rPr>
          <w:rFonts w:ascii="Times New Roman" w:hAnsi="Times New Roman"/>
          <w:bCs/>
        </w:rPr>
        <w:tab/>
      </w:r>
      <w:r w:rsidRPr="00197027">
        <w:rPr>
          <w:rFonts w:ascii="Times New Roman" w:hAnsi="Times New Roman"/>
          <w:bCs/>
        </w:rPr>
        <w:t>Purpose</w:t>
      </w:r>
      <w:bookmarkEnd w:id="1"/>
    </w:p>
    <w:p w:rsidR="00B4693B" w:rsidRDefault="00B4693B">
      <w:pPr>
        <w:ind w:left="720"/>
        <w:rPr>
          <w:rFonts w:ascii="Times New Roman" w:hAnsi="Times New Roman"/>
        </w:rPr>
      </w:pPr>
    </w:p>
    <w:p w:rsidR="00913DD9" w:rsidRDefault="00E870AF" w:rsidP="00731B2B">
      <w:pPr>
        <w:pStyle w:val="BodyText2"/>
        <w:numPr>
          <w:ilvl w:val="1"/>
          <w:numId w:val="39"/>
        </w:numPr>
        <w:tabs>
          <w:tab w:val="clear" w:pos="360"/>
          <w:tab w:val="num" w:pos="709"/>
        </w:tabs>
        <w:ind w:left="709" w:hanging="709"/>
        <w:rPr>
          <w:rFonts w:ascii="Times New Roman" w:hAnsi="Times New Roman"/>
        </w:rPr>
      </w:pPr>
      <w:r>
        <w:rPr>
          <w:rFonts w:ascii="Times New Roman" w:hAnsi="Times New Roman"/>
        </w:rPr>
        <w:t xml:space="preserve">This policy establishes the criteria for the correct collection of blood specimens </w:t>
      </w:r>
      <w:r w:rsidR="00946FFB">
        <w:rPr>
          <w:rFonts w:ascii="Times New Roman" w:hAnsi="Times New Roman"/>
        </w:rPr>
        <w:t>when undertaking the procedure of</w:t>
      </w:r>
      <w:r>
        <w:rPr>
          <w:rFonts w:ascii="Times New Roman" w:hAnsi="Times New Roman"/>
        </w:rPr>
        <w:t xml:space="preserve"> venepuncture in </w:t>
      </w:r>
      <w:smartTag w:uri="urn:schemas-microsoft-com:office:smarttags" w:element="place">
        <w:smartTag w:uri="urn:schemas-microsoft-com:office:smarttags" w:element="PlaceName">
          <w:r>
            <w:rPr>
              <w:rFonts w:ascii="Times New Roman" w:hAnsi="Times New Roman"/>
            </w:rPr>
            <w:t>Waterford</w:t>
          </w:r>
        </w:smartTag>
        <w:r>
          <w:rPr>
            <w:rFonts w:ascii="Times New Roman" w:hAnsi="Times New Roman"/>
          </w:rPr>
          <w:t xml:space="preserve"> </w:t>
        </w:r>
        <w:smartTag w:uri="urn:schemas-microsoft-com:office:smarttags" w:element="PlaceName">
          <w:r>
            <w:rPr>
              <w:rFonts w:ascii="Times New Roman" w:hAnsi="Times New Roman"/>
            </w:rPr>
            <w:t>Regional</w:t>
          </w:r>
        </w:smartTag>
        <w:r>
          <w:rPr>
            <w:rFonts w:ascii="Times New Roman" w:hAnsi="Times New Roman"/>
          </w:rPr>
          <w:t xml:space="preserve"> </w:t>
        </w:r>
        <w:smartTag w:uri="urn:schemas-microsoft-com:office:smarttags" w:element="PlaceType">
          <w:r>
            <w:rPr>
              <w:rFonts w:ascii="Times New Roman" w:hAnsi="Times New Roman"/>
            </w:rPr>
            <w:t>Hospital</w:t>
          </w:r>
        </w:smartTag>
      </w:smartTag>
      <w:r>
        <w:rPr>
          <w:rFonts w:ascii="Times New Roman" w:hAnsi="Times New Roman"/>
        </w:rPr>
        <w:t xml:space="preserve">.                                                           </w:t>
      </w:r>
      <w:r w:rsidR="00913DD9">
        <w:rPr>
          <w:rFonts w:ascii="Times New Roman" w:hAnsi="Times New Roman"/>
        </w:rPr>
        <w:t xml:space="preserve">. </w:t>
      </w:r>
    </w:p>
    <w:p w:rsidR="008110F3" w:rsidRDefault="008110F3" w:rsidP="00731B2B">
      <w:pPr>
        <w:pStyle w:val="BodyText2"/>
        <w:numPr>
          <w:ilvl w:val="1"/>
          <w:numId w:val="39"/>
        </w:numPr>
        <w:tabs>
          <w:tab w:val="clear" w:pos="360"/>
          <w:tab w:val="num" w:pos="709"/>
        </w:tabs>
        <w:ind w:left="709" w:hanging="709"/>
        <w:rPr>
          <w:rFonts w:ascii="Times New Roman" w:hAnsi="Times New Roman"/>
        </w:rPr>
      </w:pPr>
      <w:r>
        <w:rPr>
          <w:rFonts w:ascii="Times New Roman" w:hAnsi="Times New Roman"/>
        </w:rPr>
        <w:t xml:space="preserve">To ensure that all staff undertaking venepuncture </w:t>
      </w:r>
      <w:r w:rsidR="00294AE2">
        <w:rPr>
          <w:rFonts w:ascii="Times New Roman" w:hAnsi="Times New Roman"/>
        </w:rPr>
        <w:t xml:space="preserve">both in inpatient and outpatient settings </w:t>
      </w:r>
      <w:r w:rsidR="00913DD9">
        <w:rPr>
          <w:rFonts w:ascii="Times New Roman" w:hAnsi="Times New Roman"/>
        </w:rPr>
        <w:t xml:space="preserve">in </w:t>
      </w:r>
      <w:smartTag w:uri="urn:schemas-microsoft-com:office:smarttags" w:element="place">
        <w:smartTag w:uri="urn:schemas-microsoft-com:office:smarttags" w:element="PlaceName">
          <w:r w:rsidR="00913DD9">
            <w:rPr>
              <w:rFonts w:ascii="Times New Roman" w:hAnsi="Times New Roman"/>
            </w:rPr>
            <w:t>Waterford</w:t>
          </w:r>
        </w:smartTag>
        <w:r w:rsidR="00913DD9">
          <w:rPr>
            <w:rFonts w:ascii="Times New Roman" w:hAnsi="Times New Roman"/>
          </w:rPr>
          <w:t xml:space="preserve"> </w:t>
        </w:r>
        <w:smartTag w:uri="urn:schemas-microsoft-com:office:smarttags" w:element="PlaceName">
          <w:r w:rsidR="00913DD9">
            <w:rPr>
              <w:rFonts w:ascii="Times New Roman" w:hAnsi="Times New Roman"/>
            </w:rPr>
            <w:t>Regional</w:t>
          </w:r>
        </w:smartTag>
        <w:r w:rsidR="00913DD9">
          <w:rPr>
            <w:rFonts w:ascii="Times New Roman" w:hAnsi="Times New Roman"/>
          </w:rPr>
          <w:t xml:space="preserve"> </w:t>
        </w:r>
        <w:smartTag w:uri="urn:schemas-microsoft-com:office:smarttags" w:element="PlaceType">
          <w:r w:rsidR="00913DD9">
            <w:rPr>
              <w:rFonts w:ascii="Times New Roman" w:hAnsi="Times New Roman"/>
            </w:rPr>
            <w:t>Hospital</w:t>
          </w:r>
        </w:smartTag>
      </w:smartTag>
      <w:r w:rsidR="00913DD9">
        <w:rPr>
          <w:rFonts w:ascii="Times New Roman" w:hAnsi="Times New Roman"/>
        </w:rPr>
        <w:t xml:space="preserve"> </w:t>
      </w:r>
      <w:r>
        <w:rPr>
          <w:rFonts w:ascii="Times New Roman" w:hAnsi="Times New Roman"/>
        </w:rPr>
        <w:t>are aware of the standards and competencies expected in order to undertake the process safely; thus minimising risk of injury or infec</w:t>
      </w:r>
      <w:r w:rsidR="005D152A">
        <w:rPr>
          <w:rFonts w:ascii="Times New Roman" w:hAnsi="Times New Roman"/>
        </w:rPr>
        <w:t xml:space="preserve">tion to the service user </w:t>
      </w:r>
      <w:r>
        <w:rPr>
          <w:rFonts w:ascii="Times New Roman" w:hAnsi="Times New Roman"/>
        </w:rPr>
        <w:t>or the practitioner.</w:t>
      </w:r>
    </w:p>
    <w:p w:rsidR="008A525C" w:rsidRDefault="008A525C" w:rsidP="008A525C">
      <w:pPr>
        <w:pStyle w:val="BodyText2"/>
        <w:rPr>
          <w:rFonts w:ascii="Times New Roman" w:hAnsi="Times New Roman"/>
        </w:rPr>
      </w:pPr>
    </w:p>
    <w:p w:rsidR="008A525C" w:rsidRDefault="008A525C" w:rsidP="00731B2B">
      <w:pPr>
        <w:pStyle w:val="BodyText2"/>
        <w:numPr>
          <w:ilvl w:val="1"/>
          <w:numId w:val="39"/>
        </w:numPr>
        <w:tabs>
          <w:tab w:val="clear" w:pos="360"/>
          <w:tab w:val="num" w:pos="709"/>
        </w:tabs>
        <w:ind w:left="709" w:hanging="709"/>
        <w:rPr>
          <w:rFonts w:ascii="Times New Roman" w:hAnsi="Times New Roman"/>
        </w:rPr>
      </w:pPr>
      <w:r>
        <w:rPr>
          <w:rFonts w:ascii="Times New Roman" w:hAnsi="Times New Roman"/>
        </w:rPr>
        <w:t>This policy is in accordance with the requirements of ISO15189 for Medical Laboratories particular requirements for quality and competence.</w:t>
      </w:r>
    </w:p>
    <w:p w:rsidR="00913DD9" w:rsidRDefault="00913DD9" w:rsidP="00913DD9">
      <w:pPr>
        <w:pStyle w:val="BodyText2"/>
        <w:tabs>
          <w:tab w:val="num" w:pos="1800"/>
        </w:tabs>
        <w:rPr>
          <w:rFonts w:ascii="Times New Roman" w:hAnsi="Times New Roman"/>
        </w:rPr>
      </w:pPr>
    </w:p>
    <w:p w:rsidR="00B4693B" w:rsidRDefault="00EB77BB">
      <w:pPr>
        <w:pStyle w:val="Heading1"/>
        <w:numPr>
          <w:ilvl w:val="0"/>
          <w:numId w:val="14"/>
        </w:numPr>
      </w:pPr>
      <w:bookmarkStart w:id="2" w:name="_Toc80895158"/>
      <w:bookmarkStart w:id="3" w:name="_Toc95064094"/>
      <w:r>
        <w:rPr>
          <w:rFonts w:ascii="Times New Roman" w:hAnsi="Times New Roman"/>
        </w:rPr>
        <w:tab/>
      </w:r>
      <w:bookmarkStart w:id="4" w:name="_Toc206261492"/>
      <w:r w:rsidR="00B4693B">
        <w:rPr>
          <w:rFonts w:ascii="Times New Roman" w:hAnsi="Times New Roman"/>
        </w:rPr>
        <w:t>Policy</w:t>
      </w:r>
      <w:bookmarkEnd w:id="2"/>
      <w:bookmarkEnd w:id="3"/>
      <w:bookmarkEnd w:id="4"/>
    </w:p>
    <w:p w:rsidR="00B4693B" w:rsidRDefault="00B4693B">
      <w:pPr>
        <w:pStyle w:val="BodyText2"/>
        <w:rPr>
          <w:rFonts w:ascii="Times New Roman" w:hAnsi="Times New Roman"/>
        </w:rPr>
      </w:pPr>
    </w:p>
    <w:p w:rsidR="00B4693B" w:rsidRDefault="00EB77BB">
      <w:pPr>
        <w:numPr>
          <w:ilvl w:val="0"/>
          <w:numId w:val="15"/>
        </w:numPr>
        <w:jc w:val="both"/>
        <w:rPr>
          <w:rFonts w:ascii="Times New Roman" w:hAnsi="Times New Roman"/>
        </w:rPr>
      </w:pPr>
      <w:r>
        <w:rPr>
          <w:rFonts w:ascii="Times New Roman" w:hAnsi="Times New Roman"/>
        </w:rPr>
        <w:tab/>
      </w:r>
      <w:smartTag w:uri="urn:schemas-microsoft-com:office:smarttags" w:element="place">
        <w:smartTag w:uri="urn:schemas-microsoft-com:office:smarttags" w:element="PlaceName">
          <w:r w:rsidR="00AF4830">
            <w:rPr>
              <w:rFonts w:ascii="Times New Roman" w:hAnsi="Times New Roman"/>
            </w:rPr>
            <w:t>Waterford</w:t>
          </w:r>
        </w:smartTag>
        <w:r w:rsidR="00AF4830">
          <w:rPr>
            <w:rFonts w:ascii="Times New Roman" w:hAnsi="Times New Roman"/>
          </w:rPr>
          <w:t xml:space="preserve"> </w:t>
        </w:r>
        <w:smartTag w:uri="urn:schemas-microsoft-com:office:smarttags" w:element="PlaceName">
          <w:r w:rsidR="00AF4830">
            <w:rPr>
              <w:rFonts w:ascii="Times New Roman" w:hAnsi="Times New Roman"/>
            </w:rPr>
            <w:t>Regional</w:t>
          </w:r>
        </w:smartTag>
        <w:r w:rsidR="00AF4830">
          <w:rPr>
            <w:rFonts w:ascii="Times New Roman" w:hAnsi="Times New Roman"/>
          </w:rPr>
          <w:t xml:space="preserve"> </w:t>
        </w:r>
        <w:smartTag w:uri="urn:schemas-microsoft-com:office:smarttags" w:element="PlaceType">
          <w:r w:rsidR="00DF54B0">
            <w:rPr>
              <w:rFonts w:ascii="Times New Roman" w:hAnsi="Times New Roman"/>
            </w:rPr>
            <w:t>Hospital</w:t>
          </w:r>
        </w:smartTag>
      </w:smartTag>
      <w:r w:rsidR="00DF54B0">
        <w:rPr>
          <w:rFonts w:ascii="Times New Roman" w:hAnsi="Times New Roman"/>
        </w:rPr>
        <w:t xml:space="preserve"> is</w:t>
      </w:r>
      <w:r w:rsidR="00B4693B">
        <w:rPr>
          <w:rFonts w:ascii="Times New Roman" w:hAnsi="Times New Roman"/>
        </w:rPr>
        <w:t xml:space="preserve"> committed to ensuring that patients undergoing the </w:t>
      </w:r>
      <w:r>
        <w:rPr>
          <w:rFonts w:ascii="Times New Roman" w:hAnsi="Times New Roman"/>
        </w:rPr>
        <w:tab/>
      </w:r>
      <w:r>
        <w:rPr>
          <w:rFonts w:ascii="Times New Roman" w:hAnsi="Times New Roman"/>
        </w:rPr>
        <w:tab/>
      </w:r>
      <w:r w:rsidR="00B4693B">
        <w:rPr>
          <w:rFonts w:ascii="Times New Roman" w:hAnsi="Times New Roman"/>
        </w:rPr>
        <w:t>procedure of peripheral venepuncture receive optimal and safe care.</w:t>
      </w:r>
    </w:p>
    <w:p w:rsidR="00B4693B" w:rsidRDefault="00B4693B">
      <w:pPr>
        <w:rPr>
          <w:rFonts w:ascii="Times New Roman" w:hAnsi="Times New Roman"/>
          <w:b/>
          <w:bCs/>
        </w:rPr>
      </w:pPr>
    </w:p>
    <w:p w:rsidR="00AF4830" w:rsidRPr="008A525C" w:rsidRDefault="00EB77BB" w:rsidP="008A525C">
      <w:pPr>
        <w:pStyle w:val="Heading1"/>
        <w:numPr>
          <w:ilvl w:val="0"/>
          <w:numId w:val="16"/>
        </w:numPr>
        <w:rPr>
          <w:rFonts w:ascii="Times New Roman" w:hAnsi="Times New Roman"/>
        </w:rPr>
      </w:pPr>
      <w:r w:rsidRPr="008A525C">
        <w:rPr>
          <w:rFonts w:ascii="Times New Roman" w:hAnsi="Times New Roman"/>
        </w:rPr>
        <w:tab/>
      </w:r>
      <w:bookmarkStart w:id="5" w:name="_Toc206261493"/>
      <w:r w:rsidR="00B4693B" w:rsidRPr="008A525C">
        <w:rPr>
          <w:rFonts w:ascii="Times New Roman" w:hAnsi="Times New Roman"/>
        </w:rPr>
        <w:t>Applies to</w:t>
      </w:r>
      <w:bookmarkEnd w:id="5"/>
    </w:p>
    <w:p w:rsidR="00F4111D" w:rsidRDefault="00EB77BB" w:rsidP="00F4111D">
      <w:pPr>
        <w:pStyle w:val="BodyText2"/>
        <w:tabs>
          <w:tab w:val="num" w:pos="1800"/>
        </w:tabs>
        <w:rPr>
          <w:rFonts w:ascii="Times New Roman" w:hAnsi="Times New Roman"/>
        </w:rPr>
      </w:pPr>
      <w:r>
        <w:rPr>
          <w:rFonts w:ascii="Times New Roman" w:hAnsi="Times New Roman"/>
        </w:rPr>
        <w:tab/>
      </w:r>
    </w:p>
    <w:p w:rsidR="00F4111D" w:rsidRPr="00F4111D" w:rsidRDefault="00F4111D" w:rsidP="00731B2B">
      <w:pPr>
        <w:pStyle w:val="BodyText2"/>
        <w:numPr>
          <w:ilvl w:val="0"/>
          <w:numId w:val="45"/>
        </w:numPr>
        <w:tabs>
          <w:tab w:val="clear" w:pos="360"/>
        </w:tabs>
        <w:ind w:left="709" w:hanging="709"/>
        <w:rPr>
          <w:rFonts w:ascii="Times New Roman" w:hAnsi="Times New Roman"/>
        </w:rPr>
      </w:pPr>
      <w:r w:rsidRPr="00F4111D">
        <w:rPr>
          <w:rFonts w:ascii="Times New Roman" w:hAnsi="Times New Roman"/>
        </w:rPr>
        <w:t xml:space="preserve">All staff in </w:t>
      </w:r>
      <w:smartTag w:uri="urn:schemas-microsoft-com:office:smarttags" w:element="place">
        <w:smartTag w:uri="urn:schemas-microsoft-com:office:smarttags" w:element="PlaceName">
          <w:r w:rsidRPr="00F4111D">
            <w:rPr>
              <w:rFonts w:ascii="Times New Roman" w:hAnsi="Times New Roman"/>
            </w:rPr>
            <w:t>Waterford</w:t>
          </w:r>
        </w:smartTag>
        <w:r w:rsidRPr="00F4111D">
          <w:rPr>
            <w:rFonts w:ascii="Times New Roman" w:hAnsi="Times New Roman"/>
          </w:rPr>
          <w:t xml:space="preserve"> </w:t>
        </w:r>
        <w:smartTag w:uri="urn:schemas-microsoft-com:office:smarttags" w:element="PlaceName">
          <w:r w:rsidRPr="00F4111D">
            <w:rPr>
              <w:rFonts w:ascii="Times New Roman" w:hAnsi="Times New Roman"/>
            </w:rPr>
            <w:t>Regional</w:t>
          </w:r>
        </w:smartTag>
        <w:r w:rsidRPr="00F4111D">
          <w:rPr>
            <w:rFonts w:ascii="Times New Roman" w:hAnsi="Times New Roman"/>
          </w:rPr>
          <w:t xml:space="preserve"> </w:t>
        </w:r>
        <w:smartTag w:uri="urn:schemas-microsoft-com:office:smarttags" w:element="PlaceType">
          <w:r w:rsidRPr="00F4111D">
            <w:rPr>
              <w:rFonts w:ascii="Times New Roman" w:hAnsi="Times New Roman"/>
            </w:rPr>
            <w:t>Hospital</w:t>
          </w:r>
        </w:smartTag>
      </w:smartTag>
      <w:r w:rsidRPr="00F4111D">
        <w:rPr>
          <w:rFonts w:ascii="Times New Roman" w:hAnsi="Times New Roman"/>
        </w:rPr>
        <w:t xml:space="preserve"> who are involved in the collection and handling of blood specimens in both inpatient and outpatient settings.</w:t>
      </w:r>
    </w:p>
    <w:p w:rsidR="00F4111D" w:rsidRPr="00F4111D" w:rsidRDefault="00F4111D" w:rsidP="00F4111D">
      <w:pPr>
        <w:pStyle w:val="BodyText2"/>
        <w:tabs>
          <w:tab w:val="num" w:pos="709"/>
        </w:tabs>
        <w:rPr>
          <w:rFonts w:ascii="Times New Roman" w:hAnsi="Times New Roman"/>
        </w:rPr>
      </w:pPr>
    </w:p>
    <w:p w:rsidR="00FA0ABE" w:rsidRDefault="00AF4830" w:rsidP="00731B2B">
      <w:pPr>
        <w:pStyle w:val="BodyText2"/>
        <w:numPr>
          <w:ilvl w:val="0"/>
          <w:numId w:val="46"/>
        </w:numPr>
        <w:tabs>
          <w:tab w:val="clear" w:pos="360"/>
          <w:tab w:val="num" w:pos="709"/>
        </w:tabs>
        <w:ind w:left="709" w:hanging="709"/>
        <w:rPr>
          <w:rFonts w:ascii="Times New Roman" w:hAnsi="Times New Roman"/>
        </w:rPr>
      </w:pPr>
      <w:r w:rsidRPr="00AF4830">
        <w:rPr>
          <w:rFonts w:ascii="Times New Roman" w:hAnsi="Times New Roman"/>
        </w:rPr>
        <w:t xml:space="preserve">All staff in </w:t>
      </w:r>
      <w:smartTag w:uri="urn:schemas-microsoft-com:office:smarttags" w:element="place">
        <w:smartTag w:uri="urn:schemas-microsoft-com:office:smarttags" w:element="PlaceName">
          <w:r w:rsidRPr="00AF4830">
            <w:rPr>
              <w:rFonts w:ascii="Times New Roman" w:hAnsi="Times New Roman"/>
            </w:rPr>
            <w:t>Waterford</w:t>
          </w:r>
        </w:smartTag>
        <w:r w:rsidRPr="00AF4830">
          <w:rPr>
            <w:rFonts w:ascii="Times New Roman" w:hAnsi="Times New Roman"/>
          </w:rPr>
          <w:t xml:space="preserve"> </w:t>
        </w:r>
        <w:smartTag w:uri="urn:schemas-microsoft-com:office:smarttags" w:element="PlaceName">
          <w:r w:rsidRPr="00AF4830">
            <w:rPr>
              <w:rFonts w:ascii="Times New Roman" w:hAnsi="Times New Roman"/>
            </w:rPr>
            <w:t>Regional</w:t>
          </w:r>
        </w:smartTag>
        <w:r w:rsidRPr="00AF4830">
          <w:rPr>
            <w:rFonts w:ascii="Times New Roman" w:hAnsi="Times New Roman"/>
          </w:rPr>
          <w:t xml:space="preserve"> </w:t>
        </w:r>
        <w:smartTag w:uri="urn:schemas-microsoft-com:office:smarttags" w:element="PlaceType">
          <w:r w:rsidRPr="00AF4830">
            <w:rPr>
              <w:rFonts w:ascii="Times New Roman" w:hAnsi="Times New Roman"/>
            </w:rPr>
            <w:t>Hospital</w:t>
          </w:r>
        </w:smartTag>
      </w:smartTag>
      <w:r w:rsidRPr="00AF4830">
        <w:rPr>
          <w:rFonts w:ascii="Times New Roman" w:hAnsi="Times New Roman"/>
        </w:rPr>
        <w:t xml:space="preserve"> who have undertaken </w:t>
      </w:r>
      <w:r w:rsidRPr="005D152A">
        <w:rPr>
          <w:rFonts w:ascii="Times New Roman" w:hAnsi="Times New Roman"/>
        </w:rPr>
        <w:t>appropriate training</w:t>
      </w:r>
      <w:r w:rsidR="005D152A">
        <w:rPr>
          <w:rFonts w:ascii="Times New Roman" w:hAnsi="Times New Roman"/>
        </w:rPr>
        <w:t xml:space="preserve"> in </w:t>
      </w:r>
      <w:r w:rsidR="00EB77BB">
        <w:rPr>
          <w:rFonts w:ascii="Times New Roman" w:hAnsi="Times New Roman"/>
        </w:rPr>
        <w:tab/>
      </w:r>
      <w:r w:rsidR="005D152A">
        <w:rPr>
          <w:rFonts w:ascii="Times New Roman" w:hAnsi="Times New Roman"/>
        </w:rPr>
        <w:t xml:space="preserve">venepuncture practices </w:t>
      </w:r>
      <w:r w:rsidR="005D152A" w:rsidRPr="00AF4830">
        <w:rPr>
          <w:rFonts w:ascii="Times New Roman" w:hAnsi="Times New Roman"/>
        </w:rPr>
        <w:t>including</w:t>
      </w:r>
      <w:r w:rsidRPr="00AF4830">
        <w:rPr>
          <w:rFonts w:ascii="Times New Roman" w:hAnsi="Times New Roman"/>
        </w:rPr>
        <w:t xml:space="preserve"> </w:t>
      </w:r>
      <w:r w:rsidR="00EB77BB">
        <w:rPr>
          <w:rFonts w:ascii="Times New Roman" w:hAnsi="Times New Roman"/>
        </w:rPr>
        <w:t>M</w:t>
      </w:r>
      <w:r w:rsidRPr="00AF4830">
        <w:rPr>
          <w:rFonts w:ascii="Times New Roman" w:hAnsi="Times New Roman"/>
        </w:rPr>
        <w:t xml:space="preserve">edical </w:t>
      </w:r>
      <w:r w:rsidR="00EB77BB">
        <w:rPr>
          <w:rFonts w:ascii="Times New Roman" w:hAnsi="Times New Roman"/>
        </w:rPr>
        <w:t>S</w:t>
      </w:r>
      <w:r w:rsidRPr="00AF4830">
        <w:rPr>
          <w:rFonts w:ascii="Times New Roman" w:hAnsi="Times New Roman"/>
        </w:rPr>
        <w:t>ta</w:t>
      </w:r>
      <w:r w:rsidR="005D152A">
        <w:rPr>
          <w:rFonts w:ascii="Times New Roman" w:hAnsi="Times New Roman"/>
        </w:rPr>
        <w:t xml:space="preserve">ff, </w:t>
      </w:r>
      <w:r w:rsidR="00EB77BB">
        <w:rPr>
          <w:rFonts w:ascii="Times New Roman" w:hAnsi="Times New Roman"/>
        </w:rPr>
        <w:t>N</w:t>
      </w:r>
      <w:r w:rsidR="005D152A">
        <w:rPr>
          <w:rFonts w:ascii="Times New Roman" w:hAnsi="Times New Roman"/>
        </w:rPr>
        <w:t xml:space="preserve">ursing, </w:t>
      </w:r>
      <w:r w:rsidR="00EB77BB">
        <w:rPr>
          <w:rFonts w:ascii="Times New Roman" w:hAnsi="Times New Roman"/>
        </w:rPr>
        <w:t>M</w:t>
      </w:r>
      <w:r w:rsidR="005D152A">
        <w:rPr>
          <w:rFonts w:ascii="Times New Roman" w:hAnsi="Times New Roman"/>
        </w:rPr>
        <w:t xml:space="preserve">idwifery </w:t>
      </w:r>
      <w:r w:rsidR="00EB77BB">
        <w:rPr>
          <w:rFonts w:ascii="Times New Roman" w:hAnsi="Times New Roman"/>
        </w:rPr>
        <w:t>S</w:t>
      </w:r>
      <w:r w:rsidR="005D152A">
        <w:rPr>
          <w:rFonts w:ascii="Times New Roman" w:hAnsi="Times New Roman"/>
        </w:rPr>
        <w:t xml:space="preserve">taff and </w:t>
      </w:r>
      <w:r w:rsidR="00EB77BB">
        <w:rPr>
          <w:rFonts w:ascii="Times New Roman" w:hAnsi="Times New Roman"/>
        </w:rPr>
        <w:tab/>
        <w:t>P</w:t>
      </w:r>
      <w:r w:rsidR="005D152A" w:rsidRPr="00AF4830">
        <w:rPr>
          <w:rFonts w:ascii="Times New Roman" w:hAnsi="Times New Roman"/>
        </w:rPr>
        <w:t>hlebotomy</w:t>
      </w:r>
      <w:r w:rsidRPr="00AF4830">
        <w:rPr>
          <w:rFonts w:ascii="Times New Roman" w:hAnsi="Times New Roman"/>
        </w:rPr>
        <w:t xml:space="preserve"> </w:t>
      </w:r>
      <w:r w:rsidR="00EB77BB">
        <w:rPr>
          <w:rFonts w:ascii="Times New Roman" w:hAnsi="Times New Roman"/>
        </w:rPr>
        <w:t>S</w:t>
      </w:r>
      <w:r w:rsidRPr="00AF4830">
        <w:rPr>
          <w:rFonts w:ascii="Times New Roman" w:hAnsi="Times New Roman"/>
        </w:rPr>
        <w:t>taff</w:t>
      </w:r>
      <w:r w:rsidR="00C4303A">
        <w:rPr>
          <w:rFonts w:ascii="Times New Roman" w:hAnsi="Times New Roman"/>
        </w:rPr>
        <w:t xml:space="preserve"> and Nursing and Midwifery Students</w:t>
      </w:r>
      <w:r w:rsidR="005D152A">
        <w:rPr>
          <w:rFonts w:ascii="Times New Roman" w:hAnsi="Times New Roman"/>
        </w:rPr>
        <w:t>.</w:t>
      </w:r>
    </w:p>
    <w:p w:rsidR="003A625C" w:rsidRDefault="003A625C" w:rsidP="003A625C">
      <w:pPr>
        <w:jc w:val="both"/>
        <w:rPr>
          <w:rFonts w:ascii="Times New Roman" w:hAnsi="Times New Roman"/>
        </w:rPr>
      </w:pPr>
    </w:p>
    <w:p w:rsidR="003A625C" w:rsidRDefault="003A625C" w:rsidP="00731B2B">
      <w:pPr>
        <w:pStyle w:val="BodyText2"/>
        <w:numPr>
          <w:ilvl w:val="0"/>
          <w:numId w:val="47"/>
        </w:numPr>
        <w:tabs>
          <w:tab w:val="clear" w:pos="360"/>
          <w:tab w:val="num" w:pos="709"/>
        </w:tabs>
        <w:ind w:left="709" w:hanging="709"/>
        <w:rPr>
          <w:rFonts w:ascii="Times New Roman" w:hAnsi="Times New Roman"/>
        </w:rPr>
      </w:pPr>
      <w:r>
        <w:rPr>
          <w:rFonts w:ascii="Times New Roman" w:hAnsi="Times New Roman"/>
        </w:rPr>
        <w:t>N</w:t>
      </w:r>
      <w:r w:rsidRPr="00FA0ABE">
        <w:rPr>
          <w:rFonts w:ascii="Times New Roman" w:hAnsi="Times New Roman"/>
        </w:rPr>
        <w:t xml:space="preserve">urses and </w:t>
      </w:r>
      <w:r w:rsidR="00EB77BB">
        <w:rPr>
          <w:rFonts w:ascii="Times New Roman" w:hAnsi="Times New Roman"/>
        </w:rPr>
        <w:t>M</w:t>
      </w:r>
      <w:r w:rsidRPr="00FA0ABE">
        <w:rPr>
          <w:rFonts w:ascii="Times New Roman" w:hAnsi="Times New Roman"/>
        </w:rPr>
        <w:t xml:space="preserve">idwives </w:t>
      </w:r>
      <w:r>
        <w:rPr>
          <w:rFonts w:ascii="Times New Roman" w:hAnsi="Times New Roman"/>
        </w:rPr>
        <w:t>who undertake</w:t>
      </w:r>
      <w:r w:rsidRPr="00FA0ABE">
        <w:rPr>
          <w:rFonts w:ascii="Times New Roman" w:hAnsi="Times New Roman"/>
        </w:rPr>
        <w:t xml:space="preserve"> the </w:t>
      </w:r>
      <w:smartTag w:uri="urn:schemas-microsoft-com:office:smarttags" w:element="place">
        <w:smartTag w:uri="urn:schemas-microsoft-com:office:smarttags" w:element="PlaceName">
          <w:r w:rsidRPr="00FA0ABE">
            <w:rPr>
              <w:rFonts w:ascii="Times New Roman" w:hAnsi="Times New Roman"/>
            </w:rPr>
            <w:t>Waterford</w:t>
          </w:r>
        </w:smartTag>
        <w:r w:rsidRPr="00FA0ABE">
          <w:rPr>
            <w:rFonts w:ascii="Times New Roman" w:hAnsi="Times New Roman"/>
          </w:rPr>
          <w:t xml:space="preserve"> </w:t>
        </w:r>
        <w:smartTag w:uri="urn:schemas-microsoft-com:office:smarttags" w:element="PlaceName">
          <w:r w:rsidRPr="00FA0ABE">
            <w:rPr>
              <w:rFonts w:ascii="Times New Roman" w:hAnsi="Times New Roman"/>
            </w:rPr>
            <w:t>Regional</w:t>
          </w:r>
        </w:smartTag>
        <w:r w:rsidRPr="00FA0ABE">
          <w:rPr>
            <w:rFonts w:ascii="Times New Roman" w:hAnsi="Times New Roman"/>
          </w:rPr>
          <w:t xml:space="preserve"> </w:t>
        </w:r>
        <w:smartTag w:uri="urn:schemas-microsoft-com:office:smarttags" w:element="PlaceType">
          <w:r w:rsidRPr="00FA0ABE">
            <w:rPr>
              <w:rFonts w:ascii="Times New Roman" w:hAnsi="Times New Roman"/>
            </w:rPr>
            <w:t>Hospital</w:t>
          </w:r>
        </w:smartTag>
      </w:smartTag>
      <w:r w:rsidRPr="00FA0ABE">
        <w:rPr>
          <w:rFonts w:ascii="Times New Roman" w:hAnsi="Times New Roman"/>
        </w:rPr>
        <w:t xml:space="preserve"> </w:t>
      </w:r>
      <w:r>
        <w:rPr>
          <w:rFonts w:ascii="Times New Roman" w:hAnsi="Times New Roman"/>
        </w:rPr>
        <w:t xml:space="preserve">venepuncture programme must be supervised by an identified assessor and undertake the procedure of venepuncture a minimum of ten times.  The practitioner is deemed competent having successfully venpunctured </w:t>
      </w:r>
      <w:r>
        <w:rPr>
          <w:rFonts w:ascii="Times New Roman" w:hAnsi="Times New Roman"/>
          <w:b/>
          <w:bCs/>
        </w:rPr>
        <w:t>a minimum of five times</w:t>
      </w:r>
      <w:r>
        <w:rPr>
          <w:rFonts w:ascii="Times New Roman" w:hAnsi="Times New Roman"/>
        </w:rPr>
        <w:t>, meeting all of the assessment criteria as outlined in the competency assessment tool for perip</w:t>
      </w:r>
      <w:r w:rsidR="00B70038">
        <w:rPr>
          <w:rFonts w:ascii="Times New Roman" w:hAnsi="Times New Roman"/>
        </w:rPr>
        <w:t>heral venepuncture (Appendix Two</w:t>
      </w:r>
      <w:r>
        <w:rPr>
          <w:rFonts w:ascii="Times New Roman" w:hAnsi="Times New Roman"/>
        </w:rPr>
        <w:t>).</w:t>
      </w:r>
    </w:p>
    <w:p w:rsidR="00C4303A" w:rsidRDefault="00C4303A" w:rsidP="00C4303A">
      <w:pPr>
        <w:pStyle w:val="BodyText2"/>
        <w:rPr>
          <w:rFonts w:ascii="Times New Roman" w:hAnsi="Times New Roman"/>
        </w:rPr>
      </w:pPr>
    </w:p>
    <w:p w:rsidR="00C4303A" w:rsidRDefault="00C4303A" w:rsidP="00C4303A">
      <w:pPr>
        <w:pStyle w:val="BodyText2"/>
        <w:ind w:left="709" w:hanging="709"/>
        <w:rPr>
          <w:rFonts w:ascii="Times New Roman" w:hAnsi="Times New Roman"/>
        </w:rPr>
      </w:pPr>
      <w:r>
        <w:rPr>
          <w:rFonts w:ascii="Times New Roman" w:hAnsi="Times New Roman"/>
          <w:b/>
        </w:rPr>
        <w:t xml:space="preserve">NOTE: </w:t>
      </w:r>
      <w:r>
        <w:rPr>
          <w:rFonts w:ascii="Times New Roman" w:hAnsi="Times New Roman"/>
        </w:rPr>
        <w:t xml:space="preserve">Nursing and Midwifery Students on practice placement in </w:t>
      </w:r>
      <w:smartTag w:uri="urn:schemas-microsoft-com:office:smarttags" w:element="PlaceName">
        <w:r>
          <w:rPr>
            <w:rFonts w:ascii="Times New Roman" w:hAnsi="Times New Roman"/>
          </w:rPr>
          <w:t>Waterford</w:t>
        </w:r>
      </w:smartTag>
      <w:r>
        <w:rPr>
          <w:rFonts w:ascii="Times New Roman" w:hAnsi="Times New Roman"/>
        </w:rPr>
        <w:t xml:space="preserve"> </w:t>
      </w:r>
      <w:smartTag w:uri="urn:schemas-microsoft-com:office:smarttags" w:element="PlaceName">
        <w:r>
          <w:rPr>
            <w:rFonts w:ascii="Times New Roman" w:hAnsi="Times New Roman"/>
          </w:rPr>
          <w:t>Regional</w:t>
        </w:r>
      </w:smartTag>
      <w:r>
        <w:rPr>
          <w:rFonts w:ascii="Times New Roman" w:hAnsi="Times New Roman"/>
        </w:rPr>
        <w:t xml:space="preserve"> </w:t>
      </w:r>
      <w:smartTag w:uri="urn:schemas-microsoft-com:office:smarttags" w:element="PlaceType">
        <w:r>
          <w:rPr>
            <w:rFonts w:ascii="Times New Roman" w:hAnsi="Times New Roman"/>
          </w:rPr>
          <w:t>Hospital</w:t>
        </w:r>
      </w:smartTag>
      <w:r>
        <w:rPr>
          <w:rFonts w:ascii="Times New Roman" w:hAnsi="Times New Roman"/>
        </w:rPr>
        <w:t xml:space="preserve"> can only engage in this practice if they undertake the </w:t>
      </w:r>
      <w:smartTag w:uri="urn:schemas-microsoft-com:office:smarttags" w:element="place">
        <w:smartTag w:uri="urn:schemas-microsoft-com:office:smarttags" w:element="PlaceName">
          <w:r>
            <w:rPr>
              <w:rFonts w:ascii="Times New Roman" w:hAnsi="Times New Roman"/>
            </w:rPr>
            <w:t>Waterford</w:t>
          </w:r>
        </w:smartTag>
        <w:r>
          <w:rPr>
            <w:rFonts w:ascii="Times New Roman" w:hAnsi="Times New Roman"/>
          </w:rPr>
          <w:t xml:space="preserve"> </w:t>
        </w:r>
        <w:smartTag w:uri="urn:schemas-microsoft-com:office:smarttags" w:element="PlaceName">
          <w:r>
            <w:rPr>
              <w:rFonts w:ascii="Times New Roman" w:hAnsi="Times New Roman"/>
            </w:rPr>
            <w:t>Regional</w:t>
          </w:r>
        </w:smartTag>
        <w:r>
          <w:rPr>
            <w:rFonts w:ascii="Times New Roman" w:hAnsi="Times New Roman"/>
          </w:rPr>
          <w:t xml:space="preserve"> </w:t>
        </w:r>
        <w:smartTag w:uri="urn:schemas-microsoft-com:office:smarttags" w:element="PlaceType">
          <w:r>
            <w:rPr>
              <w:rFonts w:ascii="Times New Roman" w:hAnsi="Times New Roman"/>
            </w:rPr>
            <w:t>Hospital</w:t>
          </w:r>
        </w:smartTag>
      </w:smartTag>
      <w:r>
        <w:rPr>
          <w:rFonts w:ascii="Times New Roman" w:hAnsi="Times New Roman"/>
        </w:rPr>
        <w:t xml:space="preserve"> venepuncture programme and meet the criteria in the above section 3.2.1.</w:t>
      </w:r>
    </w:p>
    <w:p w:rsidR="003A625C" w:rsidRDefault="003A625C" w:rsidP="003A625C">
      <w:pPr>
        <w:jc w:val="both"/>
        <w:rPr>
          <w:rFonts w:ascii="Times New Roman" w:hAnsi="Times New Roman"/>
        </w:rPr>
      </w:pPr>
    </w:p>
    <w:p w:rsidR="005D152A" w:rsidRDefault="00F4111D" w:rsidP="00F4111D">
      <w:pPr>
        <w:jc w:val="both"/>
        <w:rPr>
          <w:rFonts w:ascii="Times New Roman" w:hAnsi="Times New Roman"/>
        </w:rPr>
      </w:pPr>
      <w:r w:rsidRPr="00F4111D">
        <w:rPr>
          <w:rFonts w:ascii="Times New Roman" w:hAnsi="Times New Roman"/>
          <w:b/>
        </w:rPr>
        <w:t>3.3</w:t>
      </w:r>
      <w:r w:rsidR="00EB77BB">
        <w:rPr>
          <w:rFonts w:ascii="Times New Roman" w:hAnsi="Times New Roman"/>
        </w:rPr>
        <w:tab/>
      </w:r>
      <w:r w:rsidR="005D152A">
        <w:rPr>
          <w:rFonts w:ascii="Times New Roman" w:hAnsi="Times New Roman"/>
        </w:rPr>
        <w:t xml:space="preserve">Staff who previously undertook venepuncture training in a previous employment and </w:t>
      </w:r>
      <w:r w:rsidR="00EB77BB">
        <w:rPr>
          <w:rFonts w:ascii="Times New Roman" w:hAnsi="Times New Roman"/>
        </w:rPr>
        <w:tab/>
      </w:r>
      <w:r w:rsidR="005D152A">
        <w:rPr>
          <w:rFonts w:ascii="Times New Roman" w:hAnsi="Times New Roman"/>
        </w:rPr>
        <w:t xml:space="preserve">have evidence that they were assessed competent and have kept to up date, may </w:t>
      </w:r>
      <w:r w:rsidR="00EB77BB">
        <w:rPr>
          <w:rFonts w:ascii="Times New Roman" w:hAnsi="Times New Roman"/>
        </w:rPr>
        <w:tab/>
      </w:r>
      <w:r w:rsidR="005D152A">
        <w:rPr>
          <w:rFonts w:ascii="Times New Roman" w:hAnsi="Times New Roman"/>
        </w:rPr>
        <w:t xml:space="preserve">perform venepuncture without further training, as long as they follow this policy and </w:t>
      </w:r>
      <w:r w:rsidR="00EB77BB">
        <w:rPr>
          <w:rFonts w:ascii="Times New Roman" w:hAnsi="Times New Roman"/>
        </w:rPr>
        <w:tab/>
      </w:r>
      <w:r w:rsidR="005D152A">
        <w:rPr>
          <w:rFonts w:ascii="Times New Roman" w:hAnsi="Times New Roman"/>
        </w:rPr>
        <w:t>linked policies or documents. These staff must:</w:t>
      </w:r>
    </w:p>
    <w:p w:rsidR="005D152A" w:rsidRDefault="005D152A" w:rsidP="00B01168">
      <w:pPr>
        <w:jc w:val="both"/>
        <w:rPr>
          <w:rFonts w:ascii="Times New Roman" w:hAnsi="Times New Roman"/>
        </w:rPr>
      </w:pPr>
    </w:p>
    <w:p w:rsidR="005D152A" w:rsidRDefault="005D152A" w:rsidP="00FA0ABE">
      <w:pPr>
        <w:numPr>
          <w:ilvl w:val="0"/>
          <w:numId w:val="38"/>
        </w:numPr>
        <w:jc w:val="both"/>
        <w:rPr>
          <w:rFonts w:ascii="Times New Roman" w:hAnsi="Times New Roman"/>
        </w:rPr>
      </w:pPr>
      <w:r>
        <w:rPr>
          <w:rFonts w:ascii="Times New Roman" w:hAnsi="Times New Roman"/>
        </w:rPr>
        <w:t>Present a certificate in venepuncture or evidence of having undertaken venepuncture training</w:t>
      </w:r>
      <w:r w:rsidR="00B437F1">
        <w:rPr>
          <w:rFonts w:ascii="Times New Roman" w:hAnsi="Times New Roman"/>
        </w:rPr>
        <w:t xml:space="preserve"> and</w:t>
      </w:r>
    </w:p>
    <w:p w:rsidR="005D152A" w:rsidRDefault="005D152A" w:rsidP="00FA0ABE">
      <w:pPr>
        <w:numPr>
          <w:ilvl w:val="0"/>
          <w:numId w:val="38"/>
        </w:numPr>
        <w:jc w:val="both"/>
        <w:rPr>
          <w:rFonts w:ascii="Times New Roman" w:hAnsi="Times New Roman"/>
        </w:rPr>
      </w:pPr>
      <w:r>
        <w:rPr>
          <w:rFonts w:ascii="Times New Roman" w:hAnsi="Times New Roman"/>
        </w:rPr>
        <w:t>Sign an agreement to practice as per the Waterford Regional Hospital Venep</w:t>
      </w:r>
      <w:r w:rsidR="00B70038">
        <w:rPr>
          <w:rFonts w:ascii="Times New Roman" w:hAnsi="Times New Roman"/>
        </w:rPr>
        <w:t>uncture Policy (see Appendix Three</w:t>
      </w:r>
      <w:r>
        <w:rPr>
          <w:rFonts w:ascii="Times New Roman" w:hAnsi="Times New Roman"/>
        </w:rPr>
        <w:t>)</w:t>
      </w:r>
    </w:p>
    <w:p w:rsidR="003A3BF0" w:rsidRDefault="00F4111D" w:rsidP="00EB77BB">
      <w:pPr>
        <w:jc w:val="both"/>
        <w:rPr>
          <w:rFonts w:ascii="Times New Roman" w:hAnsi="Times New Roman"/>
        </w:rPr>
      </w:pPr>
      <w:r>
        <w:rPr>
          <w:rFonts w:ascii="Times New Roman" w:hAnsi="Times New Roman"/>
          <w:b/>
        </w:rPr>
        <w:lastRenderedPageBreak/>
        <w:t>3.4</w:t>
      </w:r>
      <w:r w:rsidR="00EB77BB">
        <w:rPr>
          <w:rFonts w:ascii="Times New Roman" w:hAnsi="Times New Roman"/>
        </w:rPr>
        <w:tab/>
      </w:r>
      <w:r w:rsidR="003A3BF0">
        <w:rPr>
          <w:rFonts w:ascii="Times New Roman" w:hAnsi="Times New Roman"/>
        </w:rPr>
        <w:t>Where there is a requireme</w:t>
      </w:r>
      <w:r w:rsidR="00FA0ABE">
        <w:rPr>
          <w:rFonts w:ascii="Times New Roman" w:hAnsi="Times New Roman"/>
        </w:rPr>
        <w:t xml:space="preserve">nt to take blood from children, staff must have adequate </w:t>
      </w:r>
      <w:r w:rsidR="00EB77BB">
        <w:rPr>
          <w:rFonts w:ascii="Times New Roman" w:hAnsi="Times New Roman"/>
        </w:rPr>
        <w:tab/>
      </w:r>
      <w:r w:rsidR="00FA0ABE">
        <w:rPr>
          <w:rFonts w:ascii="Times New Roman" w:hAnsi="Times New Roman"/>
        </w:rPr>
        <w:t xml:space="preserve">paediatric experience and /or have completed recognised training for paediatric </w:t>
      </w:r>
      <w:r w:rsidR="00EB77BB">
        <w:rPr>
          <w:rFonts w:ascii="Times New Roman" w:hAnsi="Times New Roman"/>
        </w:rPr>
        <w:tab/>
      </w:r>
      <w:r w:rsidR="00FA0ABE">
        <w:rPr>
          <w:rFonts w:ascii="Times New Roman" w:hAnsi="Times New Roman"/>
        </w:rPr>
        <w:t>venepuncture.</w:t>
      </w:r>
    </w:p>
    <w:p w:rsidR="00AF4830" w:rsidRDefault="00AF4830" w:rsidP="00AF4830">
      <w:pPr>
        <w:rPr>
          <w:rFonts w:ascii="Times New Roman" w:hAnsi="Times New Roman"/>
        </w:rPr>
      </w:pPr>
    </w:p>
    <w:p w:rsidR="00B4693B" w:rsidRDefault="00EB77BB">
      <w:pPr>
        <w:pStyle w:val="Heading1"/>
        <w:numPr>
          <w:ilvl w:val="0"/>
          <w:numId w:val="17"/>
        </w:numPr>
        <w:rPr>
          <w:rFonts w:ascii="Times New Roman" w:hAnsi="Times New Roman"/>
        </w:rPr>
      </w:pPr>
      <w:bookmarkStart w:id="6" w:name="_Toc179076031"/>
      <w:r>
        <w:rPr>
          <w:rFonts w:ascii="Times New Roman" w:hAnsi="Times New Roman"/>
        </w:rPr>
        <w:tab/>
      </w:r>
      <w:bookmarkStart w:id="7" w:name="_Toc206261494"/>
      <w:r w:rsidR="00B4693B">
        <w:rPr>
          <w:rFonts w:ascii="Times New Roman" w:hAnsi="Times New Roman"/>
        </w:rPr>
        <w:t>Definitions</w:t>
      </w:r>
      <w:bookmarkEnd w:id="6"/>
      <w:bookmarkEnd w:id="7"/>
    </w:p>
    <w:p w:rsidR="00B4693B" w:rsidRDefault="00B4693B">
      <w:pPr>
        <w:jc w:val="both"/>
        <w:rPr>
          <w:rFonts w:ascii="Times New Roman" w:hAnsi="Times New Roman"/>
          <w:i/>
          <w:iCs/>
        </w:rPr>
      </w:pPr>
    </w:p>
    <w:p w:rsidR="00B4693B" w:rsidRDefault="00BA6D1B">
      <w:pPr>
        <w:numPr>
          <w:ilvl w:val="0"/>
          <w:numId w:val="18"/>
        </w:numPr>
        <w:jc w:val="both"/>
        <w:rPr>
          <w:rFonts w:ascii="Times New Roman" w:hAnsi="Times New Roman"/>
        </w:rPr>
      </w:pPr>
      <w:r>
        <w:rPr>
          <w:rFonts w:ascii="Times New Roman" w:hAnsi="Times New Roman"/>
        </w:rPr>
        <w:tab/>
      </w:r>
      <w:r w:rsidR="00B4693B">
        <w:rPr>
          <w:rFonts w:ascii="Times New Roman" w:hAnsi="Times New Roman"/>
        </w:rPr>
        <w:t>Bevel – up position: the opening of the blood-collecting device is facing upwards.</w:t>
      </w:r>
    </w:p>
    <w:p w:rsidR="00B4693B" w:rsidRDefault="00B4693B">
      <w:pPr>
        <w:jc w:val="both"/>
        <w:rPr>
          <w:rFonts w:ascii="Times New Roman" w:hAnsi="Times New Roman"/>
        </w:rPr>
      </w:pPr>
    </w:p>
    <w:p w:rsidR="00B4693B" w:rsidRDefault="00BA6D1B">
      <w:pPr>
        <w:numPr>
          <w:ilvl w:val="1"/>
          <w:numId w:val="23"/>
        </w:numPr>
        <w:jc w:val="both"/>
        <w:rPr>
          <w:rFonts w:ascii="Times New Roman" w:hAnsi="Times New Roman"/>
        </w:rPr>
      </w:pPr>
      <w:r>
        <w:rPr>
          <w:rFonts w:ascii="Times New Roman" w:hAnsi="Times New Roman"/>
        </w:rPr>
        <w:tab/>
      </w:r>
      <w:r w:rsidR="00B4693B">
        <w:rPr>
          <w:rFonts w:ascii="Times New Roman" w:hAnsi="Times New Roman"/>
        </w:rPr>
        <w:t xml:space="preserve">Flashback a colloquialism that indicates evidence of venous return in the tubing of the </w:t>
      </w:r>
      <w:r>
        <w:rPr>
          <w:rFonts w:ascii="Times New Roman" w:hAnsi="Times New Roman"/>
        </w:rPr>
        <w:tab/>
      </w:r>
      <w:r w:rsidR="00B4693B">
        <w:rPr>
          <w:rFonts w:ascii="Times New Roman" w:hAnsi="Times New Roman"/>
        </w:rPr>
        <w:t>winged blood collection device.</w:t>
      </w:r>
    </w:p>
    <w:p w:rsidR="007109BD" w:rsidRDefault="007109BD" w:rsidP="007109BD">
      <w:pPr>
        <w:jc w:val="both"/>
        <w:rPr>
          <w:rFonts w:ascii="Times New Roman" w:hAnsi="Times New Roman"/>
        </w:rPr>
      </w:pPr>
    </w:p>
    <w:p w:rsidR="007109BD" w:rsidRDefault="007109BD" w:rsidP="00731B2B">
      <w:pPr>
        <w:numPr>
          <w:ilvl w:val="1"/>
          <w:numId w:val="23"/>
        </w:numPr>
        <w:tabs>
          <w:tab w:val="clear" w:pos="360"/>
          <w:tab w:val="num" w:pos="709"/>
        </w:tabs>
        <w:ind w:left="709" w:hanging="709"/>
        <w:jc w:val="both"/>
        <w:rPr>
          <w:rFonts w:ascii="Times New Roman" w:hAnsi="Times New Roman"/>
        </w:rPr>
      </w:pPr>
      <w:r>
        <w:rPr>
          <w:rFonts w:ascii="Times New Roman" w:hAnsi="Times New Roman"/>
        </w:rPr>
        <w:t>(Patient) sample – a sample taken from the patient and used to obtain information by means of a specific laboratory test (Clinical and Laboratory Standards Institute 2003, p. 2).</w:t>
      </w:r>
    </w:p>
    <w:p w:rsidR="007109BD" w:rsidRDefault="007109BD" w:rsidP="007109BD">
      <w:pPr>
        <w:jc w:val="both"/>
        <w:rPr>
          <w:rFonts w:ascii="Times New Roman" w:hAnsi="Times New Roman"/>
        </w:rPr>
      </w:pPr>
    </w:p>
    <w:p w:rsidR="007109BD" w:rsidRDefault="007109BD" w:rsidP="00731B2B">
      <w:pPr>
        <w:numPr>
          <w:ilvl w:val="1"/>
          <w:numId w:val="23"/>
        </w:numPr>
        <w:tabs>
          <w:tab w:val="clear" w:pos="360"/>
          <w:tab w:val="num" w:pos="709"/>
        </w:tabs>
        <w:ind w:left="709" w:hanging="709"/>
        <w:jc w:val="both"/>
        <w:rPr>
          <w:rFonts w:ascii="Times New Roman" w:hAnsi="Times New Roman"/>
        </w:rPr>
      </w:pPr>
      <w:r>
        <w:rPr>
          <w:rFonts w:ascii="Times New Roman" w:hAnsi="Times New Roman"/>
        </w:rPr>
        <w:t>(Patient) specimen – the discrete portion of a body fluid or tissue taken for examination, study or analysis of one or more quantities or characteristics to determine the character of the whole (Clinical and Laboratory Standards Institute 2003, p. 2).</w:t>
      </w:r>
    </w:p>
    <w:p w:rsidR="00B4693B" w:rsidRDefault="00B4693B">
      <w:pPr>
        <w:jc w:val="both"/>
        <w:rPr>
          <w:rFonts w:ascii="Times New Roman" w:hAnsi="Times New Roman"/>
        </w:rPr>
      </w:pPr>
    </w:p>
    <w:p w:rsidR="00B4693B" w:rsidRDefault="00BA6D1B">
      <w:pPr>
        <w:numPr>
          <w:ilvl w:val="1"/>
          <w:numId w:val="23"/>
        </w:numPr>
        <w:jc w:val="both"/>
        <w:rPr>
          <w:rFonts w:ascii="Times New Roman" w:hAnsi="Times New Roman"/>
        </w:rPr>
      </w:pPr>
      <w:r>
        <w:rPr>
          <w:rFonts w:ascii="Times New Roman" w:hAnsi="Times New Roman"/>
        </w:rPr>
        <w:tab/>
      </w:r>
      <w:r w:rsidR="00B4693B">
        <w:rPr>
          <w:rFonts w:ascii="Times New Roman" w:hAnsi="Times New Roman"/>
        </w:rPr>
        <w:t xml:space="preserve">Venepuncture is the procedure of entering a vein with a needle (Dougherty and Lister </w:t>
      </w:r>
      <w:r>
        <w:rPr>
          <w:rFonts w:ascii="Times New Roman" w:hAnsi="Times New Roman"/>
        </w:rPr>
        <w:tab/>
      </w:r>
      <w:r w:rsidR="00EB1F65">
        <w:rPr>
          <w:rFonts w:ascii="Times New Roman" w:hAnsi="Times New Roman"/>
        </w:rPr>
        <w:t>2008 p.920</w:t>
      </w:r>
      <w:r w:rsidR="00B4693B">
        <w:rPr>
          <w:rFonts w:ascii="Times New Roman" w:hAnsi="Times New Roman"/>
        </w:rPr>
        <w:t>)</w:t>
      </w:r>
      <w:r w:rsidR="00EB1F65">
        <w:rPr>
          <w:rFonts w:ascii="Times New Roman" w:hAnsi="Times New Roman"/>
        </w:rPr>
        <w:t>.</w:t>
      </w:r>
    </w:p>
    <w:p w:rsidR="00A8615F" w:rsidRDefault="00A8615F">
      <w:pPr>
        <w:jc w:val="both"/>
        <w:rPr>
          <w:rFonts w:ascii="Times New Roman" w:hAnsi="Times New Roman"/>
        </w:rPr>
      </w:pPr>
    </w:p>
    <w:p w:rsidR="00B4693B" w:rsidRDefault="00BA6D1B">
      <w:pPr>
        <w:pStyle w:val="Heading1"/>
        <w:numPr>
          <w:ilvl w:val="0"/>
          <w:numId w:val="19"/>
        </w:numPr>
        <w:rPr>
          <w:rFonts w:ascii="Times New Roman" w:hAnsi="Times New Roman"/>
        </w:rPr>
      </w:pPr>
      <w:bookmarkStart w:id="8" w:name="_Toc95064100"/>
      <w:r>
        <w:rPr>
          <w:rFonts w:ascii="Times New Roman" w:hAnsi="Times New Roman"/>
        </w:rPr>
        <w:tab/>
      </w:r>
      <w:bookmarkStart w:id="9" w:name="_Toc206261495"/>
      <w:r w:rsidR="00B4693B">
        <w:rPr>
          <w:rFonts w:ascii="Times New Roman" w:hAnsi="Times New Roman"/>
        </w:rPr>
        <w:t xml:space="preserve">Indications for </w:t>
      </w:r>
      <w:r w:rsidR="00C37D4B">
        <w:rPr>
          <w:rFonts w:ascii="Times New Roman" w:hAnsi="Times New Roman"/>
        </w:rPr>
        <w:t>P</w:t>
      </w:r>
      <w:r w:rsidR="00B4693B">
        <w:rPr>
          <w:rFonts w:ascii="Times New Roman" w:hAnsi="Times New Roman"/>
        </w:rPr>
        <w:t xml:space="preserve">eripheral </w:t>
      </w:r>
      <w:bookmarkEnd w:id="8"/>
      <w:r w:rsidR="00C37D4B">
        <w:rPr>
          <w:rFonts w:ascii="Times New Roman" w:hAnsi="Times New Roman"/>
        </w:rPr>
        <w:t>V</w:t>
      </w:r>
      <w:r w:rsidR="00B4693B">
        <w:rPr>
          <w:rFonts w:ascii="Times New Roman" w:hAnsi="Times New Roman"/>
        </w:rPr>
        <w:t>enepuncture</w:t>
      </w:r>
      <w:bookmarkEnd w:id="9"/>
    </w:p>
    <w:p w:rsidR="00B4693B" w:rsidRDefault="00B4693B">
      <w:pPr>
        <w:rPr>
          <w:rFonts w:ascii="Times New Roman" w:hAnsi="Times New Roman"/>
        </w:rPr>
      </w:pPr>
    </w:p>
    <w:p w:rsidR="00B4693B" w:rsidRDefault="00BA6D1B" w:rsidP="00EB1F65">
      <w:pPr>
        <w:numPr>
          <w:ilvl w:val="0"/>
          <w:numId w:val="20"/>
        </w:numPr>
        <w:ind w:hanging="680"/>
        <w:jc w:val="both"/>
        <w:rPr>
          <w:rFonts w:ascii="Times New Roman" w:hAnsi="Times New Roman"/>
        </w:rPr>
      </w:pPr>
      <w:r>
        <w:rPr>
          <w:rFonts w:ascii="Times New Roman" w:hAnsi="Times New Roman"/>
        </w:rPr>
        <w:tab/>
      </w:r>
      <w:r w:rsidR="00B4693B">
        <w:rPr>
          <w:rFonts w:ascii="Times New Roman" w:hAnsi="Times New Roman"/>
        </w:rPr>
        <w:t>To obtain a blood sample for diagnostic</w:t>
      </w:r>
      <w:r w:rsidR="00B437F1">
        <w:rPr>
          <w:rFonts w:ascii="Times New Roman" w:hAnsi="Times New Roman"/>
        </w:rPr>
        <w:t xml:space="preserve"> and therapeutic</w:t>
      </w:r>
      <w:r w:rsidR="00B4693B">
        <w:rPr>
          <w:rFonts w:ascii="Times New Roman" w:hAnsi="Times New Roman"/>
        </w:rPr>
        <w:t xml:space="preserve"> purposes</w:t>
      </w:r>
      <w:r w:rsidR="007109BD">
        <w:rPr>
          <w:rFonts w:ascii="Times New Roman" w:hAnsi="Times New Roman"/>
        </w:rPr>
        <w:t xml:space="preserve"> </w:t>
      </w:r>
      <w:r w:rsidR="00EB1F65">
        <w:rPr>
          <w:rFonts w:ascii="Times New Roman" w:hAnsi="Times New Roman"/>
        </w:rPr>
        <w:t>(Dougherty and Lister 2008 p.920</w:t>
      </w:r>
      <w:r w:rsidR="00B4693B">
        <w:rPr>
          <w:rFonts w:ascii="Times New Roman" w:hAnsi="Times New Roman"/>
        </w:rPr>
        <w:t>)</w:t>
      </w:r>
      <w:r w:rsidR="00EB1F65">
        <w:rPr>
          <w:rFonts w:ascii="Times New Roman" w:hAnsi="Times New Roman"/>
        </w:rPr>
        <w:t>.</w:t>
      </w:r>
    </w:p>
    <w:p w:rsidR="00A8615F" w:rsidRPr="007109BD" w:rsidRDefault="00A8615F">
      <w:pPr>
        <w:jc w:val="both"/>
        <w:rPr>
          <w:rFonts w:ascii="Times New Roman" w:hAnsi="Times New Roman"/>
        </w:rPr>
      </w:pPr>
    </w:p>
    <w:p w:rsidR="00B4693B" w:rsidRPr="007109BD" w:rsidRDefault="00BA6D1B">
      <w:pPr>
        <w:pStyle w:val="Heading1"/>
        <w:numPr>
          <w:ilvl w:val="0"/>
          <w:numId w:val="21"/>
        </w:numPr>
        <w:rPr>
          <w:rFonts w:ascii="Times New Roman" w:hAnsi="Times New Roman"/>
        </w:rPr>
      </w:pPr>
      <w:r w:rsidRPr="007109BD">
        <w:rPr>
          <w:rFonts w:ascii="Times New Roman" w:hAnsi="Times New Roman"/>
        </w:rPr>
        <w:tab/>
      </w:r>
      <w:bookmarkStart w:id="10" w:name="_Toc206261496"/>
      <w:r w:rsidR="00B4693B" w:rsidRPr="007109BD">
        <w:rPr>
          <w:rFonts w:ascii="Times New Roman" w:hAnsi="Times New Roman"/>
        </w:rPr>
        <w:t>Responsibilities</w:t>
      </w:r>
      <w:r w:rsidR="00FB4B4F" w:rsidRPr="007109BD">
        <w:rPr>
          <w:rFonts w:ascii="Times New Roman" w:hAnsi="Times New Roman"/>
        </w:rPr>
        <w:t xml:space="preserve"> of </w:t>
      </w:r>
      <w:r w:rsidR="00643E91" w:rsidRPr="007109BD">
        <w:rPr>
          <w:rFonts w:ascii="Times New Roman" w:hAnsi="Times New Roman"/>
        </w:rPr>
        <w:t>S</w:t>
      </w:r>
      <w:r w:rsidR="00334318" w:rsidRPr="007109BD">
        <w:rPr>
          <w:rFonts w:ascii="Times New Roman" w:hAnsi="Times New Roman"/>
        </w:rPr>
        <w:t xml:space="preserve">taff </w:t>
      </w:r>
      <w:r w:rsidR="00643E91" w:rsidRPr="007109BD">
        <w:rPr>
          <w:rFonts w:ascii="Times New Roman" w:hAnsi="Times New Roman"/>
        </w:rPr>
        <w:t>U</w:t>
      </w:r>
      <w:r w:rsidR="00334318" w:rsidRPr="007109BD">
        <w:rPr>
          <w:rFonts w:ascii="Times New Roman" w:hAnsi="Times New Roman"/>
        </w:rPr>
        <w:t xml:space="preserve">ndertaking </w:t>
      </w:r>
      <w:r w:rsidR="00643E91" w:rsidRPr="007109BD">
        <w:rPr>
          <w:rFonts w:ascii="Times New Roman" w:hAnsi="Times New Roman"/>
        </w:rPr>
        <w:t>V</w:t>
      </w:r>
      <w:r w:rsidR="00334318" w:rsidRPr="007109BD">
        <w:rPr>
          <w:rFonts w:ascii="Times New Roman" w:hAnsi="Times New Roman"/>
        </w:rPr>
        <w:t>enepuncture:</w:t>
      </w:r>
      <w:bookmarkEnd w:id="10"/>
    </w:p>
    <w:p w:rsidR="00334318" w:rsidRPr="007109BD" w:rsidRDefault="00334318" w:rsidP="00334318">
      <w:pPr>
        <w:rPr>
          <w:rFonts w:ascii="Times New Roman" w:hAnsi="Times New Roman"/>
        </w:rPr>
      </w:pPr>
    </w:p>
    <w:p w:rsidR="007109BD" w:rsidRPr="007109BD" w:rsidRDefault="00334318" w:rsidP="00731B2B">
      <w:pPr>
        <w:widowControl w:val="0"/>
        <w:numPr>
          <w:ilvl w:val="0"/>
          <w:numId w:val="48"/>
        </w:numPr>
        <w:autoSpaceDE w:val="0"/>
        <w:autoSpaceDN w:val="0"/>
        <w:adjustRightInd w:val="0"/>
        <w:ind w:hanging="680"/>
        <w:jc w:val="both"/>
        <w:rPr>
          <w:rFonts w:ascii="Times New Roman" w:hAnsi="Times New Roman"/>
        </w:rPr>
      </w:pPr>
      <w:r w:rsidRPr="007109BD">
        <w:rPr>
          <w:rFonts w:ascii="Times New Roman" w:hAnsi="Times New Roman"/>
          <w:szCs w:val="28"/>
          <w:lang w:val="en-GB"/>
        </w:rPr>
        <w:t>To undertake the procedure of venepuncture as outlined in this policy.</w:t>
      </w:r>
    </w:p>
    <w:p w:rsidR="007109BD" w:rsidRPr="007109BD" w:rsidRDefault="007109BD" w:rsidP="007109BD">
      <w:pPr>
        <w:widowControl w:val="0"/>
        <w:autoSpaceDE w:val="0"/>
        <w:autoSpaceDN w:val="0"/>
        <w:adjustRightInd w:val="0"/>
        <w:jc w:val="both"/>
        <w:rPr>
          <w:rFonts w:ascii="Times New Roman" w:hAnsi="Times New Roman"/>
        </w:rPr>
      </w:pPr>
    </w:p>
    <w:p w:rsidR="00334318" w:rsidRPr="007109BD" w:rsidRDefault="00B01168" w:rsidP="00731B2B">
      <w:pPr>
        <w:widowControl w:val="0"/>
        <w:numPr>
          <w:ilvl w:val="1"/>
          <w:numId w:val="49"/>
        </w:numPr>
        <w:tabs>
          <w:tab w:val="clear" w:pos="360"/>
          <w:tab w:val="num" w:pos="709"/>
        </w:tabs>
        <w:autoSpaceDE w:val="0"/>
        <w:autoSpaceDN w:val="0"/>
        <w:adjustRightInd w:val="0"/>
        <w:ind w:left="709" w:hanging="709"/>
        <w:jc w:val="both"/>
        <w:rPr>
          <w:rFonts w:ascii="Times New Roman" w:hAnsi="Times New Roman"/>
        </w:rPr>
      </w:pPr>
      <w:r w:rsidRPr="007109BD">
        <w:rPr>
          <w:rFonts w:ascii="Times New Roman" w:hAnsi="Times New Roman"/>
        </w:rPr>
        <w:t xml:space="preserve">The practitioner </w:t>
      </w:r>
      <w:r w:rsidR="00334318" w:rsidRPr="007109BD">
        <w:rPr>
          <w:rFonts w:ascii="Times New Roman" w:hAnsi="Times New Roman"/>
        </w:rPr>
        <w:t xml:space="preserve">must </w:t>
      </w:r>
      <w:r w:rsidR="007109BD" w:rsidRPr="007109BD">
        <w:rPr>
          <w:rFonts w:ascii="Times New Roman" w:hAnsi="Times New Roman"/>
        </w:rPr>
        <w:t xml:space="preserve">endeavour to </w:t>
      </w:r>
      <w:r w:rsidR="00334318" w:rsidRPr="007109BD">
        <w:rPr>
          <w:rFonts w:ascii="Times New Roman" w:hAnsi="Times New Roman"/>
          <w:b/>
        </w:rPr>
        <w:t>not</w:t>
      </w:r>
      <w:r w:rsidR="00334318" w:rsidRPr="007109BD">
        <w:rPr>
          <w:rFonts w:ascii="Times New Roman" w:hAnsi="Times New Roman"/>
        </w:rPr>
        <w:t xml:space="preserve"> puncture the skin more than twice whilst performing the procedure.  Where difficulty is experienced or anticipated, the patient must be referred to an experienced staff.  It is acknowledged that in an emergency situation this may not be appropriate. </w:t>
      </w:r>
    </w:p>
    <w:p w:rsidR="007109BD" w:rsidRPr="007109BD" w:rsidRDefault="007109BD" w:rsidP="007109BD">
      <w:pPr>
        <w:pStyle w:val="BodyText3"/>
        <w:rPr>
          <w:rFonts w:ascii="Times New Roman" w:hAnsi="Times New Roman"/>
          <w:i w:val="0"/>
          <w:iCs w:val="0"/>
        </w:rPr>
      </w:pPr>
    </w:p>
    <w:p w:rsidR="007109BD" w:rsidRPr="007109BD" w:rsidRDefault="007109BD" w:rsidP="00731B2B">
      <w:pPr>
        <w:pStyle w:val="BodyText3"/>
        <w:numPr>
          <w:ilvl w:val="0"/>
          <w:numId w:val="50"/>
        </w:numPr>
        <w:ind w:hanging="680"/>
        <w:rPr>
          <w:rFonts w:ascii="Times New Roman" w:hAnsi="Times New Roman"/>
          <w:i w:val="0"/>
          <w:iCs w:val="0"/>
        </w:rPr>
      </w:pPr>
      <w:r w:rsidRPr="007109BD">
        <w:rPr>
          <w:rFonts w:ascii="Times New Roman" w:hAnsi="Times New Roman"/>
          <w:i w:val="0"/>
          <w:iCs w:val="0"/>
        </w:rPr>
        <w:t>Staff should be aware and familiar with the following documents:</w:t>
      </w:r>
    </w:p>
    <w:p w:rsidR="007109BD" w:rsidRPr="007109BD" w:rsidRDefault="007109BD" w:rsidP="007109BD">
      <w:pPr>
        <w:pStyle w:val="BodyText3"/>
        <w:numPr>
          <w:ilvl w:val="0"/>
          <w:numId w:val="25"/>
        </w:numPr>
        <w:rPr>
          <w:rFonts w:ascii="Times New Roman" w:hAnsi="Times New Roman"/>
          <w:i w:val="0"/>
          <w:iCs w:val="0"/>
        </w:rPr>
      </w:pPr>
      <w:smartTag w:uri="urn:schemas-microsoft-com:office:smarttags" w:element="place">
        <w:smartTag w:uri="urn:schemas-microsoft-com:office:smarttags" w:element="PlaceName">
          <w:r w:rsidRPr="007109BD">
            <w:rPr>
              <w:rFonts w:ascii="Times New Roman" w:hAnsi="Times New Roman"/>
              <w:i w:val="0"/>
              <w:iCs w:val="0"/>
            </w:rPr>
            <w:t>Haemoviligance</w:t>
          </w:r>
        </w:smartTag>
        <w:r w:rsidRPr="007109BD">
          <w:rPr>
            <w:rFonts w:ascii="Times New Roman" w:hAnsi="Times New Roman"/>
            <w:i w:val="0"/>
            <w:iCs w:val="0"/>
          </w:rPr>
          <w:t xml:space="preserve"> </w:t>
        </w:r>
        <w:smartTag w:uri="urn:schemas-microsoft-com:office:smarttags" w:element="PlaceType">
          <w:r w:rsidRPr="007109BD">
            <w:rPr>
              <w:rFonts w:ascii="Times New Roman" w:hAnsi="Times New Roman"/>
              <w:i w:val="0"/>
              <w:iCs w:val="0"/>
            </w:rPr>
            <w:t>Department</w:t>
          </w:r>
        </w:smartTag>
        <w:r w:rsidRPr="007109BD">
          <w:rPr>
            <w:rFonts w:ascii="Times New Roman" w:hAnsi="Times New Roman"/>
            <w:i w:val="0"/>
            <w:iCs w:val="0"/>
          </w:rPr>
          <w:t xml:space="preserve"> </w:t>
        </w:r>
        <w:smartTag w:uri="urn:schemas-microsoft-com:office:smarttags" w:element="PlaceName">
          <w:r w:rsidRPr="007109BD">
            <w:rPr>
              <w:rFonts w:ascii="Times New Roman" w:hAnsi="Times New Roman"/>
              <w:i w:val="0"/>
              <w:iCs w:val="0"/>
            </w:rPr>
            <w:t>Waterford</w:t>
          </w:r>
        </w:smartTag>
        <w:r w:rsidRPr="007109BD">
          <w:rPr>
            <w:rFonts w:ascii="Times New Roman" w:hAnsi="Times New Roman"/>
            <w:i w:val="0"/>
            <w:iCs w:val="0"/>
          </w:rPr>
          <w:t xml:space="preserve"> </w:t>
        </w:r>
        <w:smartTag w:uri="urn:schemas-microsoft-com:office:smarttags" w:element="PlaceName">
          <w:r w:rsidRPr="007109BD">
            <w:rPr>
              <w:rFonts w:ascii="Times New Roman" w:hAnsi="Times New Roman"/>
              <w:i w:val="0"/>
              <w:iCs w:val="0"/>
            </w:rPr>
            <w:t>Regional</w:t>
          </w:r>
        </w:smartTag>
        <w:r w:rsidRPr="007109BD">
          <w:rPr>
            <w:rFonts w:ascii="Times New Roman" w:hAnsi="Times New Roman"/>
            <w:i w:val="0"/>
            <w:iCs w:val="0"/>
          </w:rPr>
          <w:t xml:space="preserve"> </w:t>
        </w:r>
        <w:smartTag w:uri="urn:schemas-microsoft-com:office:smarttags" w:element="PlaceType">
          <w:r w:rsidRPr="007109BD">
            <w:rPr>
              <w:rFonts w:ascii="Times New Roman" w:hAnsi="Times New Roman"/>
              <w:i w:val="0"/>
              <w:iCs w:val="0"/>
            </w:rPr>
            <w:t>Hospital</w:t>
          </w:r>
        </w:smartTag>
      </w:smartTag>
      <w:r w:rsidRPr="007109BD">
        <w:rPr>
          <w:rFonts w:ascii="Times New Roman" w:hAnsi="Times New Roman"/>
          <w:i w:val="0"/>
          <w:iCs w:val="0"/>
        </w:rPr>
        <w:t xml:space="preserve"> (2007) </w:t>
      </w:r>
      <w:r w:rsidRPr="007C0890">
        <w:rPr>
          <w:rFonts w:ascii="Times New Roman" w:hAnsi="Times New Roman"/>
          <w:i w:val="0"/>
          <w:iCs w:val="0"/>
          <w:u w:val="single"/>
        </w:rPr>
        <w:t>Standard Operating Procedure for Sampling and Labelling Pre Transfusion Blood Samples</w:t>
      </w:r>
      <w:r w:rsidRPr="007109BD">
        <w:rPr>
          <w:rFonts w:ascii="Times New Roman" w:hAnsi="Times New Roman"/>
          <w:i w:val="0"/>
          <w:iCs w:val="0"/>
        </w:rPr>
        <w:t xml:space="preserve"> May 2007.</w:t>
      </w:r>
      <w:r w:rsidR="008A525C">
        <w:rPr>
          <w:rFonts w:ascii="Times New Roman" w:hAnsi="Times New Roman"/>
          <w:i w:val="0"/>
          <w:iCs w:val="0"/>
        </w:rPr>
        <w:t xml:space="preserve"> (In Blood Users Manual in all ward areas)</w:t>
      </w:r>
    </w:p>
    <w:p w:rsidR="007109BD" w:rsidRPr="008E6177" w:rsidRDefault="007109BD" w:rsidP="007109BD">
      <w:pPr>
        <w:pStyle w:val="BodyText3"/>
        <w:rPr>
          <w:rFonts w:ascii="Times New Roman" w:hAnsi="Times New Roman"/>
          <w:i w:val="0"/>
          <w:iCs w:val="0"/>
          <w:szCs w:val="24"/>
        </w:rPr>
      </w:pPr>
    </w:p>
    <w:p w:rsidR="008A525C" w:rsidRPr="008A525C" w:rsidRDefault="007109BD" w:rsidP="007109BD">
      <w:pPr>
        <w:pStyle w:val="BodyText3"/>
        <w:numPr>
          <w:ilvl w:val="0"/>
          <w:numId w:val="25"/>
        </w:numPr>
        <w:rPr>
          <w:rFonts w:ascii="Times New Roman" w:hAnsi="Times New Roman"/>
          <w:i w:val="0"/>
          <w:color w:val="000000"/>
          <w:szCs w:val="24"/>
        </w:rPr>
      </w:pPr>
      <w:r w:rsidRPr="008E6177">
        <w:rPr>
          <w:rFonts w:ascii="Times New Roman" w:hAnsi="Times New Roman"/>
          <w:i w:val="0"/>
          <w:szCs w:val="24"/>
        </w:rPr>
        <w:t xml:space="preserve">Regional Department of </w:t>
      </w:r>
      <w:smartTag w:uri="urn:schemas-microsoft-com:office:smarttags" w:element="place">
        <w:smartTag w:uri="urn:schemas-microsoft-com:office:smarttags" w:element="PlaceName">
          <w:r w:rsidRPr="008E6177">
            <w:rPr>
              <w:rFonts w:ascii="Times New Roman" w:hAnsi="Times New Roman"/>
              <w:i w:val="0"/>
              <w:szCs w:val="24"/>
            </w:rPr>
            <w:t>Laboratory</w:t>
          </w:r>
        </w:smartTag>
        <w:r w:rsidRPr="008E6177">
          <w:rPr>
            <w:rFonts w:ascii="Times New Roman" w:hAnsi="Times New Roman"/>
            <w:i w:val="0"/>
            <w:szCs w:val="24"/>
          </w:rPr>
          <w:t xml:space="preserve"> </w:t>
        </w:r>
        <w:smartTag w:uri="urn:schemas-microsoft-com:office:smarttags" w:element="PlaceName">
          <w:r w:rsidRPr="008E6177">
            <w:rPr>
              <w:rFonts w:ascii="Times New Roman" w:hAnsi="Times New Roman"/>
              <w:i w:val="0"/>
              <w:szCs w:val="24"/>
            </w:rPr>
            <w:t>Medicine</w:t>
          </w:r>
        </w:smartTag>
        <w:r w:rsidRPr="008E6177">
          <w:rPr>
            <w:rFonts w:ascii="Times New Roman" w:hAnsi="Times New Roman"/>
            <w:i w:val="0"/>
            <w:szCs w:val="24"/>
          </w:rPr>
          <w:t xml:space="preserve"> </w:t>
        </w:r>
        <w:smartTag w:uri="urn:schemas-microsoft-com:office:smarttags" w:element="PlaceName">
          <w:r w:rsidRPr="008E6177">
            <w:rPr>
              <w:rFonts w:ascii="Times New Roman" w:hAnsi="Times New Roman"/>
              <w:i w:val="0"/>
              <w:szCs w:val="24"/>
            </w:rPr>
            <w:t>Waterford</w:t>
          </w:r>
        </w:smartTag>
        <w:r w:rsidRPr="008E6177">
          <w:rPr>
            <w:rFonts w:ascii="Times New Roman" w:hAnsi="Times New Roman"/>
            <w:i w:val="0"/>
            <w:szCs w:val="24"/>
          </w:rPr>
          <w:t xml:space="preserve"> </w:t>
        </w:r>
        <w:smartTag w:uri="urn:schemas-microsoft-com:office:smarttags" w:element="PlaceName">
          <w:r w:rsidRPr="008E6177">
            <w:rPr>
              <w:rFonts w:ascii="Times New Roman" w:hAnsi="Times New Roman"/>
              <w:i w:val="0"/>
              <w:szCs w:val="24"/>
            </w:rPr>
            <w:t>Regional</w:t>
          </w:r>
        </w:smartTag>
        <w:r w:rsidRPr="008E6177">
          <w:rPr>
            <w:rFonts w:ascii="Times New Roman" w:hAnsi="Times New Roman"/>
            <w:i w:val="0"/>
            <w:szCs w:val="24"/>
          </w:rPr>
          <w:t xml:space="preserve"> </w:t>
        </w:r>
        <w:smartTag w:uri="urn:schemas-microsoft-com:office:smarttags" w:element="PlaceType">
          <w:r w:rsidRPr="008E6177">
            <w:rPr>
              <w:rFonts w:ascii="Times New Roman" w:hAnsi="Times New Roman"/>
              <w:i w:val="0"/>
              <w:szCs w:val="24"/>
            </w:rPr>
            <w:t>Hospital</w:t>
          </w:r>
        </w:smartTag>
      </w:smartTag>
      <w:r w:rsidRPr="008E6177">
        <w:rPr>
          <w:rFonts w:ascii="Times New Roman" w:hAnsi="Times New Roman"/>
          <w:i w:val="0"/>
          <w:szCs w:val="24"/>
        </w:rPr>
        <w:t xml:space="preserve">.  Specimen Collection and Handling Handbook. </w:t>
      </w:r>
    </w:p>
    <w:p w:rsidR="008A525C" w:rsidRPr="008A525C" w:rsidRDefault="008A525C" w:rsidP="007109BD">
      <w:pPr>
        <w:pStyle w:val="BodyText3"/>
        <w:numPr>
          <w:ilvl w:val="0"/>
          <w:numId w:val="25"/>
        </w:numPr>
        <w:rPr>
          <w:rFonts w:ascii="Times New Roman" w:hAnsi="Times New Roman"/>
          <w:i w:val="0"/>
          <w:color w:val="000000"/>
          <w:szCs w:val="24"/>
        </w:rPr>
      </w:pPr>
      <w:r>
        <w:rPr>
          <w:rFonts w:ascii="Times New Roman" w:hAnsi="Times New Roman"/>
          <w:i w:val="0"/>
          <w:szCs w:val="24"/>
        </w:rPr>
        <w:t>Intranet:</w:t>
      </w:r>
      <w:hyperlink r:id="rId14" w:history="1">
        <w:r w:rsidR="007109BD" w:rsidRPr="008E6177">
          <w:rPr>
            <w:rStyle w:val="Hyperlink"/>
            <w:rFonts w:ascii="Times New Roman" w:hAnsi="Times New Roman"/>
            <w:i w:val="0"/>
            <w:szCs w:val="24"/>
          </w:rPr>
          <w:t>http://intranet/SEHBOn-LinePublications/WaterfordRegionalHospitalPublications/LaboratoryUsersManual/filedownload,12972,en.pdf</w:t>
        </w:r>
      </w:hyperlink>
      <w:r w:rsidR="007109BD">
        <w:rPr>
          <w:rFonts w:ascii="Times New Roman" w:hAnsi="Times New Roman"/>
          <w:i w:val="0"/>
          <w:szCs w:val="24"/>
        </w:rPr>
        <w:t xml:space="preserve">  </w:t>
      </w:r>
      <w:r w:rsidR="007109BD" w:rsidRPr="008E6177">
        <w:rPr>
          <w:rFonts w:ascii="Times New Roman" w:hAnsi="Times New Roman"/>
          <w:i w:val="0"/>
          <w:szCs w:val="24"/>
        </w:rPr>
        <w:t>or</w:t>
      </w:r>
      <w:r w:rsidR="007109BD">
        <w:rPr>
          <w:rFonts w:ascii="Times New Roman" w:hAnsi="Times New Roman"/>
          <w:i w:val="0"/>
          <w:szCs w:val="24"/>
        </w:rPr>
        <w:t xml:space="preserve">  </w:t>
      </w:r>
      <w:r w:rsidR="007109BD" w:rsidRPr="008E6177">
        <w:rPr>
          <w:rFonts w:ascii="Times New Roman" w:hAnsi="Times New Roman"/>
          <w:i w:val="0"/>
          <w:szCs w:val="24"/>
        </w:rPr>
        <w:t xml:space="preserve"> </w:t>
      </w:r>
    </w:p>
    <w:p w:rsidR="007109BD" w:rsidRPr="00490A67" w:rsidRDefault="008A525C" w:rsidP="007109BD">
      <w:pPr>
        <w:pStyle w:val="BodyText3"/>
        <w:numPr>
          <w:ilvl w:val="0"/>
          <w:numId w:val="25"/>
        </w:numPr>
        <w:rPr>
          <w:rFonts w:ascii="Times New Roman" w:hAnsi="Times New Roman"/>
          <w:i w:val="0"/>
          <w:color w:val="000000"/>
          <w:szCs w:val="24"/>
        </w:rPr>
      </w:pPr>
      <w:r>
        <w:rPr>
          <w:rFonts w:ascii="Times New Roman" w:hAnsi="Times New Roman"/>
          <w:i w:val="0"/>
          <w:szCs w:val="24"/>
        </w:rPr>
        <w:t xml:space="preserve">Internet: </w:t>
      </w:r>
      <w:hyperlink r:id="rId15" w:tooltip="http://www.sehb.ie/services/Laboratory_Services/index.html" w:history="1">
        <w:r w:rsidR="007109BD" w:rsidRPr="008E6177">
          <w:rPr>
            <w:rStyle w:val="Hyperlink"/>
            <w:rFonts w:ascii="Times New Roman" w:hAnsi="Times New Roman"/>
            <w:i w:val="0"/>
            <w:szCs w:val="24"/>
          </w:rPr>
          <w:t>ht</w:t>
        </w:r>
        <w:r w:rsidR="007109BD" w:rsidRPr="008E6177">
          <w:rPr>
            <w:rStyle w:val="Hyperlink"/>
            <w:rFonts w:ascii="Times New Roman" w:hAnsi="Times New Roman"/>
            <w:i w:val="0"/>
            <w:szCs w:val="24"/>
          </w:rPr>
          <w:t>t</w:t>
        </w:r>
        <w:r w:rsidR="007109BD" w:rsidRPr="008E6177">
          <w:rPr>
            <w:rStyle w:val="Hyperlink"/>
            <w:rFonts w:ascii="Times New Roman" w:hAnsi="Times New Roman"/>
            <w:i w:val="0"/>
            <w:szCs w:val="24"/>
          </w:rPr>
          <w:t>p://www.sehb.ie/services/Lab</w:t>
        </w:r>
        <w:r w:rsidR="007109BD" w:rsidRPr="008E6177">
          <w:rPr>
            <w:rStyle w:val="Hyperlink"/>
            <w:rFonts w:ascii="Times New Roman" w:hAnsi="Times New Roman"/>
            <w:i w:val="0"/>
            <w:szCs w:val="24"/>
          </w:rPr>
          <w:t>o</w:t>
        </w:r>
        <w:r w:rsidR="007109BD" w:rsidRPr="008E6177">
          <w:rPr>
            <w:rStyle w:val="Hyperlink"/>
            <w:rFonts w:ascii="Times New Roman" w:hAnsi="Times New Roman"/>
            <w:i w:val="0"/>
            <w:szCs w:val="24"/>
          </w:rPr>
          <w:t>ratory_Services/index.html</w:t>
        </w:r>
      </w:hyperlink>
    </w:p>
    <w:p w:rsidR="00490A67" w:rsidRPr="008E6177" w:rsidRDefault="00490A67" w:rsidP="00490A67">
      <w:pPr>
        <w:pStyle w:val="BodyText3"/>
        <w:ind w:left="680"/>
        <w:rPr>
          <w:rFonts w:ascii="Times New Roman" w:hAnsi="Times New Roman"/>
          <w:i w:val="0"/>
          <w:color w:val="000000"/>
          <w:szCs w:val="24"/>
        </w:rPr>
      </w:pPr>
    </w:p>
    <w:p w:rsidR="00F740C5" w:rsidRPr="00062140" w:rsidRDefault="00F740C5" w:rsidP="00F740C5">
      <w:pPr>
        <w:numPr>
          <w:ilvl w:val="0"/>
          <w:numId w:val="25"/>
        </w:numPr>
        <w:jc w:val="both"/>
        <w:rPr>
          <w:rFonts w:ascii="Times New Roman" w:hAnsi="Times New Roman"/>
        </w:rPr>
      </w:pPr>
      <w:r>
        <w:rPr>
          <w:rFonts w:ascii="Times New Roman" w:hAnsi="Times New Roman"/>
        </w:rPr>
        <w:t xml:space="preserve">Health Service Executive South East (2006) </w:t>
      </w:r>
      <w:r w:rsidRPr="007C0890">
        <w:rPr>
          <w:rFonts w:ascii="Times New Roman" w:hAnsi="Times New Roman"/>
          <w:u w:val="single"/>
        </w:rPr>
        <w:t>Infection Control Policy for Acute Hospitals</w:t>
      </w:r>
      <w:r w:rsidRPr="00D63BC4">
        <w:rPr>
          <w:rFonts w:ascii="Times New Roman" w:hAnsi="Times New Roman"/>
        </w:rPr>
        <w:t>.</w:t>
      </w:r>
      <w:r>
        <w:rPr>
          <w:rFonts w:ascii="Times New Roman" w:hAnsi="Times New Roman"/>
        </w:rPr>
        <w:t xml:space="preserve"> </w:t>
      </w:r>
    </w:p>
    <w:p w:rsidR="00F740C5" w:rsidRDefault="00F740C5" w:rsidP="00F740C5">
      <w:pPr>
        <w:ind w:left="680"/>
        <w:jc w:val="both"/>
        <w:rPr>
          <w:rFonts w:ascii="Times New Roman" w:hAnsi="Times New Roman"/>
        </w:rPr>
      </w:pPr>
    </w:p>
    <w:p w:rsidR="007109BD" w:rsidRDefault="007109BD" w:rsidP="007109BD">
      <w:pPr>
        <w:numPr>
          <w:ilvl w:val="0"/>
          <w:numId w:val="25"/>
        </w:numPr>
        <w:jc w:val="both"/>
        <w:rPr>
          <w:rFonts w:ascii="Times New Roman" w:hAnsi="Times New Roman"/>
        </w:rPr>
      </w:pPr>
      <w:r>
        <w:rPr>
          <w:rFonts w:ascii="Times New Roman" w:hAnsi="Times New Roman"/>
        </w:rPr>
        <w:t>Health Se</w:t>
      </w:r>
      <w:r w:rsidR="00364C05">
        <w:rPr>
          <w:rFonts w:ascii="Times New Roman" w:hAnsi="Times New Roman"/>
        </w:rPr>
        <w:t>rvice Executive South East (2008</w:t>
      </w:r>
      <w:r>
        <w:rPr>
          <w:rFonts w:ascii="Times New Roman" w:hAnsi="Times New Roman"/>
        </w:rPr>
        <w:t xml:space="preserve">) </w:t>
      </w:r>
      <w:r w:rsidRPr="007C0890">
        <w:rPr>
          <w:rFonts w:ascii="Times New Roman" w:hAnsi="Times New Roman"/>
          <w:u w:val="single"/>
        </w:rPr>
        <w:t>South East Area Policy for the Safe Use, Handling and Disposal of Sharps</w:t>
      </w:r>
      <w:r>
        <w:rPr>
          <w:rFonts w:ascii="Times New Roman" w:hAnsi="Times New Roman"/>
        </w:rPr>
        <w:t xml:space="preserve">. </w:t>
      </w:r>
    </w:p>
    <w:p w:rsidR="007109BD" w:rsidRPr="00857589" w:rsidRDefault="007109BD" w:rsidP="007109BD">
      <w:pPr>
        <w:jc w:val="both"/>
        <w:rPr>
          <w:rFonts w:ascii="Times New Roman" w:hAnsi="Times New Roman"/>
        </w:rPr>
      </w:pPr>
    </w:p>
    <w:p w:rsidR="007109BD" w:rsidRDefault="007109BD" w:rsidP="007109BD">
      <w:pPr>
        <w:numPr>
          <w:ilvl w:val="0"/>
          <w:numId w:val="25"/>
        </w:numPr>
        <w:jc w:val="both"/>
        <w:rPr>
          <w:rFonts w:ascii="Times New Roman" w:hAnsi="Times New Roman"/>
        </w:rPr>
      </w:pPr>
      <w:r w:rsidRPr="00857589">
        <w:rPr>
          <w:rFonts w:ascii="Times New Roman" w:hAnsi="Times New Roman"/>
        </w:rPr>
        <w:t xml:space="preserve">Health and Safety Division Health Service Executive South East (2007) </w:t>
      </w:r>
      <w:r w:rsidRPr="007C0890">
        <w:rPr>
          <w:rFonts w:ascii="Times New Roman" w:hAnsi="Times New Roman"/>
          <w:u w:val="single"/>
        </w:rPr>
        <w:t>Procedures for the reporting and documenting accidents/incidents and near misses in the Health Service Executive South East</w:t>
      </w:r>
      <w:r>
        <w:rPr>
          <w:rFonts w:ascii="Times New Roman" w:hAnsi="Times New Roman"/>
        </w:rPr>
        <w:t>. March 2007.</w:t>
      </w:r>
    </w:p>
    <w:p w:rsidR="007109BD" w:rsidRPr="00786B9F" w:rsidRDefault="007109BD" w:rsidP="007109BD">
      <w:pPr>
        <w:jc w:val="both"/>
        <w:rPr>
          <w:rFonts w:ascii="Times New Roman" w:hAnsi="Times New Roman"/>
        </w:rPr>
      </w:pPr>
    </w:p>
    <w:p w:rsidR="007109BD" w:rsidRPr="00786B9F" w:rsidRDefault="007109BD" w:rsidP="007109BD">
      <w:pPr>
        <w:numPr>
          <w:ilvl w:val="0"/>
          <w:numId w:val="25"/>
        </w:numPr>
        <w:jc w:val="both"/>
        <w:rPr>
          <w:rFonts w:ascii="Times New Roman" w:hAnsi="Times New Roman"/>
        </w:rPr>
      </w:pPr>
      <w:r w:rsidRPr="00786B9F">
        <w:rPr>
          <w:rFonts w:ascii="Times New Roman" w:hAnsi="Times New Roman"/>
        </w:rPr>
        <w:t xml:space="preserve">South Eastern Health Board Regional Infectious Disease Committee (1998) </w:t>
      </w:r>
      <w:r w:rsidRPr="007C0890">
        <w:rPr>
          <w:rFonts w:ascii="Times New Roman" w:hAnsi="Times New Roman"/>
          <w:u w:val="single"/>
        </w:rPr>
        <w:t>Guidelines on the Management of Accidental Inoculation Injuries</w:t>
      </w:r>
      <w:r w:rsidRPr="00786B9F">
        <w:rPr>
          <w:rFonts w:ascii="Times New Roman" w:hAnsi="Times New Roman"/>
        </w:rPr>
        <w:t>.</w:t>
      </w:r>
    </w:p>
    <w:p w:rsidR="007109BD" w:rsidRDefault="007109BD" w:rsidP="007109BD">
      <w:pPr>
        <w:jc w:val="both"/>
        <w:rPr>
          <w:rFonts w:ascii="Times New Roman" w:hAnsi="Times New Roman"/>
        </w:rPr>
      </w:pPr>
    </w:p>
    <w:p w:rsidR="007109BD" w:rsidRPr="00334318" w:rsidRDefault="007109BD" w:rsidP="007109BD">
      <w:pPr>
        <w:jc w:val="both"/>
        <w:rPr>
          <w:rFonts w:ascii="Times New Roman" w:hAnsi="Times New Roman"/>
          <w:i/>
          <w:szCs w:val="28"/>
        </w:rPr>
      </w:pPr>
      <w:r>
        <w:rPr>
          <w:rFonts w:ascii="Times New Roman" w:hAnsi="Times New Roman"/>
          <w:i/>
          <w:szCs w:val="28"/>
        </w:rPr>
        <w:tab/>
      </w:r>
      <w:r w:rsidRPr="00334318">
        <w:rPr>
          <w:rFonts w:ascii="Times New Roman" w:hAnsi="Times New Roman"/>
          <w:i/>
          <w:szCs w:val="28"/>
        </w:rPr>
        <w:t>Nursing/Midwifery Staff</w:t>
      </w:r>
      <w:r>
        <w:rPr>
          <w:rFonts w:ascii="Times New Roman" w:hAnsi="Times New Roman"/>
          <w:i/>
          <w:szCs w:val="28"/>
        </w:rPr>
        <w:t>/Relevant Phlebotomy Staff</w:t>
      </w:r>
      <w:r w:rsidRPr="00334318">
        <w:rPr>
          <w:rFonts w:ascii="Times New Roman" w:hAnsi="Times New Roman"/>
          <w:i/>
          <w:szCs w:val="28"/>
        </w:rPr>
        <w:t>:</w:t>
      </w:r>
    </w:p>
    <w:p w:rsidR="007109BD" w:rsidRDefault="007109BD" w:rsidP="007109BD">
      <w:pPr>
        <w:pStyle w:val="BodyText3"/>
        <w:rPr>
          <w:rFonts w:ascii="Times New Roman" w:hAnsi="Times New Roman"/>
          <w:i w:val="0"/>
          <w:iCs w:val="0"/>
          <w:szCs w:val="28"/>
        </w:rPr>
      </w:pPr>
    </w:p>
    <w:p w:rsidR="007109BD" w:rsidRPr="007C0890" w:rsidRDefault="007109BD" w:rsidP="007109BD">
      <w:pPr>
        <w:numPr>
          <w:ilvl w:val="0"/>
          <w:numId w:val="26"/>
        </w:numPr>
        <w:jc w:val="both"/>
        <w:rPr>
          <w:rFonts w:ascii="Times New Roman" w:hAnsi="Times New Roman"/>
          <w:vanish/>
          <w:szCs w:val="28"/>
          <w:u w:val="single"/>
        </w:rPr>
      </w:pPr>
      <w:r w:rsidRPr="007C0890">
        <w:rPr>
          <w:rFonts w:ascii="Times New Roman" w:hAnsi="Times New Roman"/>
          <w:szCs w:val="28"/>
          <w:u w:val="single"/>
        </w:rPr>
        <w:t xml:space="preserve">The </w:t>
      </w:r>
    </w:p>
    <w:p w:rsidR="007109BD" w:rsidRPr="00CF22B0" w:rsidRDefault="007109BD" w:rsidP="007109BD">
      <w:pPr>
        <w:pStyle w:val="BodyText3"/>
        <w:numPr>
          <w:ilvl w:val="0"/>
          <w:numId w:val="26"/>
        </w:numPr>
        <w:rPr>
          <w:rFonts w:ascii="Times New Roman" w:hAnsi="Times New Roman"/>
          <w:i w:val="0"/>
          <w:iCs w:val="0"/>
        </w:rPr>
      </w:pPr>
      <w:r w:rsidRPr="007C0890">
        <w:rPr>
          <w:rFonts w:ascii="Times New Roman" w:hAnsi="Times New Roman"/>
          <w:i w:val="0"/>
          <w:iCs w:val="0"/>
          <w:szCs w:val="28"/>
          <w:u w:val="single"/>
        </w:rPr>
        <w:t>Scope of Nursing and Midwifery Practice Framework</w:t>
      </w:r>
      <w:r w:rsidRPr="00CF22B0">
        <w:rPr>
          <w:rFonts w:ascii="Times New Roman" w:hAnsi="Times New Roman"/>
          <w:i w:val="0"/>
          <w:iCs w:val="0"/>
          <w:szCs w:val="28"/>
        </w:rPr>
        <w:t xml:space="preserve"> (</w:t>
      </w:r>
      <w:r w:rsidRPr="00CF22B0">
        <w:rPr>
          <w:rFonts w:ascii="Times New Roman" w:hAnsi="Times New Roman"/>
          <w:i w:val="0"/>
          <w:iCs w:val="0"/>
        </w:rPr>
        <w:t xml:space="preserve">An Bord Altranais </w:t>
      </w:r>
      <w:r w:rsidRPr="00CF22B0">
        <w:rPr>
          <w:rFonts w:ascii="Times New Roman" w:hAnsi="Times New Roman"/>
          <w:i w:val="0"/>
          <w:iCs w:val="0"/>
          <w:szCs w:val="28"/>
        </w:rPr>
        <w:t>2000a)</w:t>
      </w:r>
      <w:r>
        <w:rPr>
          <w:rFonts w:ascii="Times New Roman" w:hAnsi="Times New Roman"/>
          <w:i w:val="0"/>
          <w:iCs w:val="0"/>
          <w:szCs w:val="28"/>
        </w:rPr>
        <w:t>.</w:t>
      </w:r>
    </w:p>
    <w:p w:rsidR="007109BD" w:rsidRPr="00CF22B0" w:rsidRDefault="007109BD" w:rsidP="007109BD">
      <w:pPr>
        <w:pStyle w:val="BodyText3"/>
        <w:numPr>
          <w:ilvl w:val="0"/>
          <w:numId w:val="26"/>
        </w:numPr>
        <w:rPr>
          <w:rFonts w:ascii="Times New Roman" w:hAnsi="Times New Roman"/>
          <w:i w:val="0"/>
          <w:iCs w:val="0"/>
        </w:rPr>
      </w:pPr>
      <w:r w:rsidRPr="007C0890">
        <w:rPr>
          <w:rFonts w:ascii="Times New Roman" w:hAnsi="Times New Roman"/>
          <w:i w:val="0"/>
          <w:u w:val="single"/>
        </w:rPr>
        <w:t>The Code of Professional Conduct for each Nurse and Midwife</w:t>
      </w:r>
      <w:r w:rsidRPr="00CF22B0">
        <w:rPr>
          <w:rFonts w:ascii="Times New Roman" w:hAnsi="Times New Roman"/>
          <w:i w:val="0"/>
        </w:rPr>
        <w:t xml:space="preserve"> (An Bord Altranais 2000b).</w:t>
      </w:r>
    </w:p>
    <w:p w:rsidR="007109BD" w:rsidRDefault="007109BD" w:rsidP="007109BD">
      <w:pPr>
        <w:numPr>
          <w:ilvl w:val="0"/>
          <w:numId w:val="26"/>
        </w:numPr>
        <w:jc w:val="both"/>
        <w:rPr>
          <w:rFonts w:ascii="Times New Roman" w:hAnsi="Times New Roman"/>
          <w:szCs w:val="28"/>
        </w:rPr>
      </w:pPr>
      <w:r w:rsidRPr="007C0890">
        <w:rPr>
          <w:rFonts w:ascii="Times New Roman" w:hAnsi="Times New Roman"/>
          <w:szCs w:val="31"/>
          <w:u w:val="single"/>
        </w:rPr>
        <w:t>Re</w:t>
      </w:r>
      <w:r w:rsidRPr="007C0890">
        <w:rPr>
          <w:rFonts w:ascii="Times New Roman" w:hAnsi="Times New Roman"/>
          <w:szCs w:val="28"/>
          <w:u w:val="single"/>
        </w:rPr>
        <w:t>cording Clinical Practice – Guidance to Nurses and Midwives</w:t>
      </w:r>
      <w:r w:rsidRPr="00CF22B0">
        <w:rPr>
          <w:rFonts w:ascii="Times New Roman" w:hAnsi="Times New Roman"/>
          <w:szCs w:val="28"/>
        </w:rPr>
        <w:t xml:space="preserve"> (</w:t>
      </w:r>
      <w:r w:rsidRPr="00CF22B0">
        <w:rPr>
          <w:rFonts w:ascii="Times New Roman" w:hAnsi="Times New Roman"/>
        </w:rPr>
        <w:t>An Bord Altranais</w:t>
      </w:r>
      <w:r w:rsidRPr="00CF22B0">
        <w:rPr>
          <w:rFonts w:ascii="Times New Roman" w:hAnsi="Times New Roman"/>
          <w:szCs w:val="28"/>
        </w:rPr>
        <w:t xml:space="preserve"> 2002)</w:t>
      </w:r>
      <w:r>
        <w:rPr>
          <w:rFonts w:ascii="Times New Roman" w:hAnsi="Times New Roman"/>
          <w:szCs w:val="28"/>
        </w:rPr>
        <w:t>.</w:t>
      </w:r>
    </w:p>
    <w:p w:rsidR="007109BD" w:rsidRDefault="007109BD" w:rsidP="007109BD">
      <w:pPr>
        <w:pStyle w:val="BodyText2"/>
        <w:ind w:left="340"/>
        <w:rPr>
          <w:rFonts w:ascii="Times New Roman" w:hAnsi="Times New Roman"/>
          <w:szCs w:val="28"/>
        </w:rPr>
      </w:pPr>
    </w:p>
    <w:p w:rsidR="007109BD" w:rsidRDefault="007109BD" w:rsidP="00490A67">
      <w:pPr>
        <w:ind w:left="680" w:firstLine="40"/>
        <w:jc w:val="both"/>
        <w:rPr>
          <w:rFonts w:ascii="Times New Roman" w:hAnsi="Times New Roman"/>
        </w:rPr>
      </w:pPr>
      <w:r>
        <w:rPr>
          <w:rFonts w:ascii="Times New Roman" w:hAnsi="Times New Roman"/>
        </w:rPr>
        <w:t xml:space="preserve">All staff undertaking venepuncture must comply with their professional organisations Code of Conduct and are responsible for practising within their limit of competence. </w:t>
      </w:r>
    </w:p>
    <w:p w:rsidR="007109BD" w:rsidRDefault="007109BD" w:rsidP="007109BD">
      <w:pPr>
        <w:jc w:val="both"/>
        <w:rPr>
          <w:rFonts w:ascii="Times New Roman" w:hAnsi="Times New Roman"/>
        </w:rPr>
      </w:pPr>
    </w:p>
    <w:p w:rsidR="00A8615F" w:rsidRDefault="007109BD" w:rsidP="00A8615F">
      <w:pPr>
        <w:pStyle w:val="BodyText2"/>
        <w:numPr>
          <w:ilvl w:val="0"/>
          <w:numId w:val="51"/>
        </w:numPr>
        <w:rPr>
          <w:rFonts w:ascii="Times New Roman" w:hAnsi="Times New Roman"/>
        </w:rPr>
      </w:pPr>
      <w:r w:rsidRPr="00857589">
        <w:rPr>
          <w:rFonts w:ascii="Times New Roman" w:hAnsi="Times New Roman"/>
        </w:rPr>
        <w:t xml:space="preserve">Competence is not static; thus the importance of skill maintenance cannot be over emphasized.  Staff undertaking venepuncture should be engaging in this practice on a regular basis, thereby maintaining a high level of skill through regular practice.  </w:t>
      </w:r>
      <w:r>
        <w:rPr>
          <w:rFonts w:ascii="Times New Roman" w:hAnsi="Times New Roman"/>
        </w:rPr>
        <w:tab/>
      </w:r>
      <w:r w:rsidRPr="00857589">
        <w:rPr>
          <w:rFonts w:ascii="Times New Roman" w:hAnsi="Times New Roman"/>
        </w:rPr>
        <w:t xml:space="preserve">Essentially, the practitioner is accountable for ensuring that his/her skill and </w:t>
      </w:r>
      <w:r>
        <w:rPr>
          <w:rFonts w:ascii="Times New Roman" w:hAnsi="Times New Roman"/>
        </w:rPr>
        <w:tab/>
      </w:r>
      <w:r w:rsidRPr="00857589">
        <w:rPr>
          <w:rFonts w:ascii="Times New Roman" w:hAnsi="Times New Roman"/>
        </w:rPr>
        <w:t xml:space="preserve">competence is maintained and acknowledge any limitations of competence and / or </w:t>
      </w:r>
      <w:r>
        <w:rPr>
          <w:rFonts w:ascii="Times New Roman" w:hAnsi="Times New Roman"/>
        </w:rPr>
        <w:tab/>
      </w:r>
      <w:r w:rsidRPr="00857589">
        <w:rPr>
          <w:rFonts w:ascii="Times New Roman" w:hAnsi="Times New Roman"/>
        </w:rPr>
        <w:t xml:space="preserve">any limitations in relation to resources within the clinical environment.   Any further </w:t>
      </w:r>
      <w:r>
        <w:rPr>
          <w:rFonts w:ascii="Times New Roman" w:hAnsi="Times New Roman"/>
        </w:rPr>
        <w:tab/>
      </w:r>
      <w:r w:rsidRPr="00857589">
        <w:rPr>
          <w:rFonts w:ascii="Times New Roman" w:hAnsi="Times New Roman"/>
        </w:rPr>
        <w:t xml:space="preserve">training needs should be </w:t>
      </w:r>
      <w:r w:rsidR="00A8615F">
        <w:rPr>
          <w:rFonts w:ascii="Times New Roman" w:hAnsi="Times New Roman"/>
        </w:rPr>
        <w:t>identified and agreed with the</w:t>
      </w:r>
      <w:r w:rsidRPr="00857589">
        <w:rPr>
          <w:rFonts w:ascii="Times New Roman" w:hAnsi="Times New Roman"/>
        </w:rPr>
        <w:t xml:space="preserve"> line manager.</w:t>
      </w:r>
    </w:p>
    <w:p w:rsidR="00312B0B" w:rsidRDefault="00312B0B" w:rsidP="00312B0B">
      <w:pPr>
        <w:pStyle w:val="BodyText2"/>
        <w:rPr>
          <w:rFonts w:ascii="Times New Roman" w:hAnsi="Times New Roman"/>
        </w:rPr>
      </w:pPr>
    </w:p>
    <w:p w:rsidR="00312B0B" w:rsidRDefault="00312B0B" w:rsidP="00A8615F">
      <w:pPr>
        <w:pStyle w:val="BodyText2"/>
        <w:numPr>
          <w:ilvl w:val="0"/>
          <w:numId w:val="51"/>
        </w:numPr>
        <w:rPr>
          <w:rFonts w:ascii="Times New Roman" w:hAnsi="Times New Roman"/>
        </w:rPr>
      </w:pPr>
      <w:r>
        <w:rPr>
          <w:rFonts w:ascii="Times New Roman" w:hAnsi="Times New Roman"/>
        </w:rPr>
        <w:t>A list of training and competency requisites specific to the practice of venepuncture are outlined</w:t>
      </w:r>
      <w:r w:rsidR="00B70038">
        <w:rPr>
          <w:rFonts w:ascii="Times New Roman" w:hAnsi="Times New Roman"/>
        </w:rPr>
        <w:t xml:space="preserve"> in Appendix One</w:t>
      </w:r>
      <w:r w:rsidR="004550E5">
        <w:rPr>
          <w:rFonts w:ascii="Times New Roman" w:hAnsi="Times New Roman"/>
        </w:rPr>
        <w:t>.</w:t>
      </w:r>
    </w:p>
    <w:p w:rsidR="00A8615F" w:rsidRDefault="00A8615F" w:rsidP="00A8615F">
      <w:pPr>
        <w:pStyle w:val="BodyText2"/>
        <w:rPr>
          <w:rFonts w:ascii="Times New Roman" w:hAnsi="Times New Roman"/>
        </w:rPr>
      </w:pPr>
    </w:p>
    <w:p w:rsidR="00490A67" w:rsidRDefault="00490A67" w:rsidP="00A8615F">
      <w:pPr>
        <w:pStyle w:val="BodyText2"/>
        <w:rPr>
          <w:rFonts w:ascii="Times New Roman" w:hAnsi="Times New Roman"/>
        </w:rPr>
      </w:pPr>
    </w:p>
    <w:p w:rsidR="00A8615F" w:rsidRDefault="00A8615F" w:rsidP="00A8615F">
      <w:pPr>
        <w:pStyle w:val="Heading1"/>
        <w:numPr>
          <w:ilvl w:val="0"/>
          <w:numId w:val="52"/>
        </w:numPr>
        <w:jc w:val="both"/>
        <w:rPr>
          <w:rFonts w:ascii="Times New Roman" w:hAnsi="Times New Roman"/>
          <w:lang w:val="en-GB"/>
        </w:rPr>
      </w:pPr>
      <w:bookmarkStart w:id="11" w:name="_Toc88585184"/>
      <w:bookmarkStart w:id="12" w:name="_Toc95064099"/>
      <w:bookmarkStart w:id="13" w:name="_Toc206261497"/>
      <w:r>
        <w:rPr>
          <w:rFonts w:ascii="Times New Roman" w:hAnsi="Times New Roman"/>
          <w:lang w:val="en-GB"/>
        </w:rPr>
        <w:t>Responsibility of the Line Manager</w:t>
      </w:r>
      <w:bookmarkEnd w:id="11"/>
      <w:bookmarkEnd w:id="12"/>
      <w:bookmarkEnd w:id="13"/>
    </w:p>
    <w:p w:rsidR="00A8615F" w:rsidRDefault="00A8615F" w:rsidP="00A8615F">
      <w:pPr>
        <w:pStyle w:val="BodyText3"/>
        <w:rPr>
          <w:rFonts w:ascii="Times New Roman" w:hAnsi="Times New Roman"/>
          <w:b/>
          <w:bCs/>
          <w:vanish/>
          <w:szCs w:val="28"/>
          <w:lang w:val="en-GB"/>
        </w:rPr>
      </w:pPr>
    </w:p>
    <w:p w:rsidR="00A8615F" w:rsidRDefault="00A8615F" w:rsidP="00A8615F">
      <w:pPr>
        <w:jc w:val="both"/>
        <w:rPr>
          <w:rFonts w:ascii="Times New Roman" w:hAnsi="Times New Roman"/>
          <w:b/>
          <w:bCs/>
          <w:vanish/>
          <w:szCs w:val="24"/>
        </w:rPr>
      </w:pPr>
    </w:p>
    <w:p w:rsidR="00A8615F" w:rsidRDefault="00A8615F" w:rsidP="00A8615F">
      <w:pPr>
        <w:pStyle w:val="BodyText3"/>
        <w:rPr>
          <w:rFonts w:ascii="Times New Roman" w:hAnsi="Times New Roman"/>
          <w:b/>
          <w:bCs/>
        </w:rPr>
      </w:pPr>
    </w:p>
    <w:p w:rsidR="00A8615F" w:rsidRDefault="00A8615F" w:rsidP="00A8615F">
      <w:pPr>
        <w:numPr>
          <w:ilvl w:val="2"/>
          <w:numId w:val="53"/>
        </w:numPr>
        <w:jc w:val="both"/>
        <w:rPr>
          <w:rFonts w:ascii="Times New Roman" w:hAnsi="Times New Roman"/>
        </w:rPr>
      </w:pPr>
      <w:r>
        <w:rPr>
          <w:rFonts w:ascii="Times New Roman" w:hAnsi="Times New Roman"/>
        </w:rPr>
        <w:t>It is the responsibility of t</w:t>
      </w:r>
      <w:r w:rsidR="008A525C">
        <w:rPr>
          <w:rFonts w:ascii="Times New Roman" w:hAnsi="Times New Roman"/>
        </w:rPr>
        <w:t xml:space="preserve">he Line Manager to ensure the staff </w:t>
      </w:r>
      <w:r>
        <w:rPr>
          <w:rFonts w:ascii="Times New Roman" w:hAnsi="Times New Roman"/>
        </w:rPr>
        <w:t xml:space="preserve">within their area of responsibility have access to this policy.  </w:t>
      </w:r>
    </w:p>
    <w:p w:rsidR="00A8615F" w:rsidRDefault="00A8615F" w:rsidP="00A8615F">
      <w:pPr>
        <w:jc w:val="both"/>
        <w:rPr>
          <w:rFonts w:ascii="Times New Roman" w:hAnsi="Times New Roman"/>
        </w:rPr>
      </w:pPr>
    </w:p>
    <w:p w:rsidR="00A8615F" w:rsidRDefault="00A8615F" w:rsidP="00A8615F">
      <w:pPr>
        <w:numPr>
          <w:ilvl w:val="2"/>
          <w:numId w:val="53"/>
        </w:numPr>
        <w:jc w:val="both"/>
        <w:rPr>
          <w:rFonts w:ascii="Times New Roman" w:hAnsi="Times New Roman"/>
        </w:rPr>
      </w:pPr>
      <w:r>
        <w:rPr>
          <w:rFonts w:ascii="Times New Roman" w:hAnsi="Times New Roman"/>
        </w:rPr>
        <w:t>The Line Manager must also maintain an updated list of all staff that are competent in undertaking venepuncture in their service area.</w:t>
      </w:r>
    </w:p>
    <w:p w:rsidR="0057377B" w:rsidRDefault="007109BD" w:rsidP="00C91EE1">
      <w:pPr>
        <w:pStyle w:val="Heading1"/>
        <w:numPr>
          <w:ilvl w:val="0"/>
          <w:numId w:val="119"/>
        </w:numPr>
        <w:rPr>
          <w:rFonts w:ascii="Times New Roman" w:hAnsi="Times New Roman"/>
        </w:rPr>
      </w:pPr>
      <w:r>
        <w:rPr>
          <w:rFonts w:ascii="Times New Roman" w:hAnsi="Times New Roman"/>
          <w:szCs w:val="28"/>
        </w:rPr>
        <w:br w:type="page"/>
      </w:r>
      <w:bookmarkStart w:id="14" w:name="_Toc206261498"/>
      <w:r w:rsidR="0057377B">
        <w:rPr>
          <w:rFonts w:ascii="Times New Roman" w:hAnsi="Times New Roman"/>
        </w:rPr>
        <w:lastRenderedPageBreak/>
        <w:t>Procedures</w:t>
      </w:r>
      <w:bookmarkEnd w:id="14"/>
    </w:p>
    <w:p w:rsidR="00C91EE1" w:rsidRPr="00C91EE1" w:rsidRDefault="00C91EE1" w:rsidP="00C91EE1">
      <w:pPr>
        <w:rPr>
          <w:rFonts w:ascii="Times New Roman" w:hAnsi="Times New Roman"/>
          <w:sz w:val="16"/>
          <w:szCs w:val="16"/>
        </w:rPr>
      </w:pPr>
    </w:p>
    <w:p w:rsidR="00B4693B" w:rsidRPr="00197027" w:rsidRDefault="00334318" w:rsidP="00197027">
      <w:pPr>
        <w:pStyle w:val="Heading1"/>
        <w:numPr>
          <w:ilvl w:val="0"/>
          <w:numId w:val="93"/>
        </w:numPr>
        <w:rPr>
          <w:rFonts w:ascii="Times New Roman" w:hAnsi="Times New Roman"/>
          <w:bCs/>
        </w:rPr>
      </w:pPr>
      <w:bookmarkStart w:id="15" w:name="_Toc206261499"/>
      <w:r w:rsidRPr="00197027">
        <w:rPr>
          <w:rFonts w:ascii="Times New Roman" w:hAnsi="Times New Roman"/>
          <w:bCs/>
        </w:rPr>
        <w:t>Pathology Requests</w:t>
      </w:r>
      <w:bookmarkEnd w:id="15"/>
      <w:r w:rsidR="00FB4B4F" w:rsidRPr="00197027">
        <w:rPr>
          <w:rFonts w:ascii="Times New Roman" w:hAnsi="Times New Roman"/>
          <w:bCs/>
        </w:rPr>
        <w:t xml:space="preserve"> </w:t>
      </w:r>
    </w:p>
    <w:p w:rsidR="0057377B" w:rsidRDefault="00334318" w:rsidP="007D5461">
      <w:pPr>
        <w:pStyle w:val="BodyText3"/>
        <w:numPr>
          <w:ilvl w:val="2"/>
          <w:numId w:val="54"/>
        </w:numPr>
        <w:rPr>
          <w:rFonts w:ascii="Times New Roman" w:hAnsi="Times New Roman"/>
          <w:i w:val="0"/>
          <w:iCs w:val="0"/>
        </w:rPr>
      </w:pPr>
      <w:r>
        <w:rPr>
          <w:rFonts w:ascii="Times New Roman" w:hAnsi="Times New Roman"/>
          <w:i w:val="0"/>
          <w:iCs w:val="0"/>
        </w:rPr>
        <w:t>It is the responsibility of the requesting practitioner to ensure all patient details on the request form/s are accurate and applicable and that all relevant information is provided</w:t>
      </w:r>
      <w:r w:rsidR="00786B9F">
        <w:rPr>
          <w:rFonts w:ascii="Times New Roman" w:hAnsi="Times New Roman"/>
          <w:i w:val="0"/>
          <w:iCs w:val="0"/>
        </w:rPr>
        <w:t xml:space="preserve">.  </w:t>
      </w:r>
    </w:p>
    <w:p w:rsidR="0057377B" w:rsidRPr="00490A67" w:rsidRDefault="0057377B" w:rsidP="0057377B">
      <w:pPr>
        <w:pStyle w:val="BodyText3"/>
        <w:rPr>
          <w:rFonts w:ascii="Times New Roman" w:hAnsi="Times New Roman"/>
          <w:i w:val="0"/>
          <w:iCs w:val="0"/>
          <w:sz w:val="16"/>
          <w:szCs w:val="16"/>
        </w:rPr>
      </w:pPr>
    </w:p>
    <w:p w:rsidR="0057377B" w:rsidRDefault="0057377B" w:rsidP="007D5461">
      <w:pPr>
        <w:pStyle w:val="BodyText3"/>
        <w:numPr>
          <w:ilvl w:val="2"/>
          <w:numId w:val="54"/>
        </w:numPr>
        <w:rPr>
          <w:rFonts w:ascii="Times New Roman" w:hAnsi="Times New Roman"/>
          <w:i w:val="0"/>
          <w:iCs w:val="0"/>
        </w:rPr>
      </w:pPr>
      <w:r>
        <w:rPr>
          <w:rFonts w:ascii="Times New Roman" w:hAnsi="Times New Roman"/>
          <w:i w:val="0"/>
          <w:iCs w:val="0"/>
        </w:rPr>
        <w:t>I</w:t>
      </w:r>
      <w:r w:rsidR="00786B9F">
        <w:rPr>
          <w:rFonts w:ascii="Times New Roman" w:hAnsi="Times New Roman"/>
          <w:i w:val="0"/>
          <w:iCs w:val="0"/>
        </w:rPr>
        <w:t>f an addressograph label is used on a request form, the Medical Record Number and Date of Birth must be clearly identifiable.</w:t>
      </w:r>
    </w:p>
    <w:p w:rsidR="0057377B" w:rsidRPr="00490A67" w:rsidRDefault="0057377B" w:rsidP="0057377B">
      <w:pPr>
        <w:pStyle w:val="BodyText3"/>
        <w:rPr>
          <w:rFonts w:ascii="Times New Roman" w:hAnsi="Times New Roman"/>
          <w:i w:val="0"/>
          <w:iCs w:val="0"/>
          <w:sz w:val="16"/>
          <w:szCs w:val="16"/>
        </w:rPr>
      </w:pPr>
    </w:p>
    <w:p w:rsidR="00334318" w:rsidRDefault="00786B9F" w:rsidP="007D5461">
      <w:pPr>
        <w:pStyle w:val="BodyText3"/>
        <w:numPr>
          <w:ilvl w:val="2"/>
          <w:numId w:val="54"/>
        </w:numPr>
        <w:rPr>
          <w:rFonts w:ascii="Times New Roman" w:hAnsi="Times New Roman"/>
          <w:i w:val="0"/>
          <w:iCs w:val="0"/>
        </w:rPr>
      </w:pPr>
      <w:r>
        <w:rPr>
          <w:rFonts w:ascii="Times New Roman" w:hAnsi="Times New Roman"/>
          <w:i w:val="0"/>
          <w:iCs w:val="0"/>
        </w:rPr>
        <w:t xml:space="preserve">The following document refers to the procedure for completing a request form in </w:t>
      </w:r>
      <w:smartTag w:uri="urn:schemas-microsoft-com:office:smarttags" w:element="place">
        <w:smartTag w:uri="urn:schemas-microsoft-com:office:smarttags" w:element="PlaceName">
          <w:r>
            <w:rPr>
              <w:rFonts w:ascii="Times New Roman" w:hAnsi="Times New Roman"/>
              <w:i w:val="0"/>
              <w:iCs w:val="0"/>
            </w:rPr>
            <w:t>Waterford</w:t>
          </w:r>
        </w:smartTag>
        <w:r>
          <w:rPr>
            <w:rFonts w:ascii="Times New Roman" w:hAnsi="Times New Roman"/>
            <w:i w:val="0"/>
            <w:iCs w:val="0"/>
          </w:rPr>
          <w:t xml:space="preserve"> </w:t>
        </w:r>
        <w:smartTag w:uri="urn:schemas-microsoft-com:office:smarttags" w:element="PlaceName">
          <w:r>
            <w:rPr>
              <w:rFonts w:ascii="Times New Roman" w:hAnsi="Times New Roman"/>
              <w:i w:val="0"/>
              <w:iCs w:val="0"/>
            </w:rPr>
            <w:t>Regional</w:t>
          </w:r>
        </w:smartTag>
        <w:r>
          <w:rPr>
            <w:rFonts w:ascii="Times New Roman" w:hAnsi="Times New Roman"/>
            <w:i w:val="0"/>
            <w:iCs w:val="0"/>
          </w:rPr>
          <w:t xml:space="preserve"> </w:t>
        </w:r>
        <w:smartTag w:uri="urn:schemas-microsoft-com:office:smarttags" w:element="PlaceType">
          <w:r>
            <w:rPr>
              <w:rFonts w:ascii="Times New Roman" w:hAnsi="Times New Roman"/>
              <w:i w:val="0"/>
              <w:iCs w:val="0"/>
            </w:rPr>
            <w:t>Hospital</w:t>
          </w:r>
        </w:smartTag>
      </w:smartTag>
      <w:r w:rsidR="00C97A82">
        <w:rPr>
          <w:rFonts w:ascii="Times New Roman" w:hAnsi="Times New Roman"/>
          <w:i w:val="0"/>
          <w:iCs w:val="0"/>
        </w:rPr>
        <w:t xml:space="preserve"> (See Appendix Four)</w:t>
      </w:r>
      <w:r>
        <w:rPr>
          <w:rFonts w:ascii="Times New Roman" w:hAnsi="Times New Roman"/>
          <w:i w:val="0"/>
          <w:iCs w:val="0"/>
        </w:rPr>
        <w:t>:</w:t>
      </w:r>
    </w:p>
    <w:p w:rsidR="008A525C" w:rsidRPr="008A525C" w:rsidRDefault="00786B9F" w:rsidP="00731B2B">
      <w:pPr>
        <w:pStyle w:val="BodyText3"/>
        <w:numPr>
          <w:ilvl w:val="0"/>
          <w:numId w:val="27"/>
        </w:numPr>
        <w:tabs>
          <w:tab w:val="clear" w:pos="1060"/>
          <w:tab w:val="num" w:pos="709"/>
        </w:tabs>
        <w:rPr>
          <w:rFonts w:ascii="Times New Roman" w:hAnsi="Times New Roman"/>
          <w:i w:val="0"/>
          <w:color w:val="000000"/>
          <w:szCs w:val="24"/>
        </w:rPr>
      </w:pPr>
      <w:r>
        <w:rPr>
          <w:rFonts w:ascii="Times New Roman" w:hAnsi="Times New Roman"/>
          <w:i w:val="0"/>
        </w:rPr>
        <w:t>Section 1.4</w:t>
      </w:r>
      <w:r w:rsidRPr="00786B9F">
        <w:rPr>
          <w:rFonts w:ascii="Times New Roman" w:hAnsi="Times New Roman"/>
          <w:i w:val="0"/>
        </w:rPr>
        <w:t xml:space="preserve"> </w:t>
      </w:r>
      <w:r>
        <w:rPr>
          <w:rFonts w:ascii="Times New Roman" w:hAnsi="Times New Roman"/>
          <w:i w:val="0"/>
        </w:rPr>
        <w:t xml:space="preserve">‘Completing the request form and labelling the specimen’ </w:t>
      </w:r>
      <w:r w:rsidRPr="00786B9F">
        <w:rPr>
          <w:rFonts w:ascii="Times New Roman" w:hAnsi="Times New Roman"/>
          <w:i w:val="0"/>
        </w:rPr>
        <w:t>in</w:t>
      </w:r>
      <w:r>
        <w:rPr>
          <w:rFonts w:ascii="Times New Roman" w:hAnsi="Times New Roman"/>
          <w:i w:val="0"/>
        </w:rPr>
        <w:t xml:space="preserve"> the</w:t>
      </w:r>
      <w:r>
        <w:rPr>
          <w:rFonts w:ascii="Times New Roman" w:hAnsi="Times New Roman"/>
        </w:rPr>
        <w:t xml:space="preserve"> </w:t>
      </w:r>
      <w:r w:rsidRPr="008E6177">
        <w:rPr>
          <w:rFonts w:ascii="Times New Roman" w:hAnsi="Times New Roman"/>
          <w:i w:val="0"/>
          <w:szCs w:val="24"/>
        </w:rPr>
        <w:t>Regional Department of Laboratory Medici</w:t>
      </w:r>
      <w:r>
        <w:rPr>
          <w:rFonts w:ascii="Times New Roman" w:hAnsi="Times New Roman"/>
          <w:i w:val="0"/>
          <w:szCs w:val="24"/>
        </w:rPr>
        <w:t xml:space="preserve">ne Waterford Regional Hospital </w:t>
      </w:r>
      <w:r w:rsidRPr="008E6177">
        <w:rPr>
          <w:rFonts w:ascii="Times New Roman" w:hAnsi="Times New Roman"/>
          <w:i w:val="0"/>
          <w:szCs w:val="24"/>
        </w:rPr>
        <w:t xml:space="preserve">Specimen Collection and Handling Handbook. </w:t>
      </w:r>
    </w:p>
    <w:p w:rsidR="008A525C" w:rsidRPr="008A525C" w:rsidRDefault="008A525C" w:rsidP="00731B2B">
      <w:pPr>
        <w:pStyle w:val="BodyText3"/>
        <w:numPr>
          <w:ilvl w:val="0"/>
          <w:numId w:val="27"/>
        </w:numPr>
        <w:tabs>
          <w:tab w:val="clear" w:pos="1060"/>
          <w:tab w:val="num" w:pos="709"/>
        </w:tabs>
        <w:rPr>
          <w:rFonts w:ascii="Times New Roman" w:hAnsi="Times New Roman"/>
          <w:i w:val="0"/>
          <w:color w:val="000000"/>
          <w:szCs w:val="24"/>
        </w:rPr>
      </w:pPr>
      <w:r>
        <w:rPr>
          <w:rFonts w:ascii="Times New Roman" w:hAnsi="Times New Roman"/>
          <w:i w:val="0"/>
          <w:szCs w:val="24"/>
        </w:rPr>
        <w:t>Intranet:</w:t>
      </w:r>
      <w:hyperlink r:id="rId16" w:history="1">
        <w:r w:rsidR="00DF1A34" w:rsidRPr="00B42D78">
          <w:rPr>
            <w:rStyle w:val="Hyperlink"/>
            <w:rFonts w:ascii="Times New Roman" w:hAnsi="Times New Roman"/>
            <w:szCs w:val="24"/>
          </w:rPr>
          <w:t>http://intranet/SEHBOn-LinePublications/W</w:t>
        </w:r>
        <w:r w:rsidR="00DF1A34" w:rsidRPr="00B42D78">
          <w:rPr>
            <w:rStyle w:val="Hyperlink"/>
            <w:rFonts w:ascii="Times New Roman" w:hAnsi="Times New Roman"/>
            <w:szCs w:val="24"/>
          </w:rPr>
          <w:t>a</w:t>
        </w:r>
        <w:r w:rsidR="00DF1A34" w:rsidRPr="00B42D78">
          <w:rPr>
            <w:rStyle w:val="Hyperlink"/>
            <w:rFonts w:ascii="Times New Roman" w:hAnsi="Times New Roman"/>
            <w:szCs w:val="24"/>
          </w:rPr>
          <w:t>terfordRegionalHospitalPublications/LaboratoryUsersManual/filedownload,12972,en.pdf</w:t>
        </w:r>
      </w:hyperlink>
      <w:r w:rsidR="00F14099">
        <w:rPr>
          <w:rFonts w:ascii="Times New Roman" w:hAnsi="Times New Roman"/>
          <w:i w:val="0"/>
          <w:szCs w:val="24"/>
        </w:rPr>
        <w:t xml:space="preserve"> </w:t>
      </w:r>
      <w:r w:rsidR="00786B9F" w:rsidRPr="008E6177">
        <w:rPr>
          <w:rFonts w:ascii="Times New Roman" w:hAnsi="Times New Roman"/>
          <w:i w:val="0"/>
          <w:szCs w:val="24"/>
        </w:rPr>
        <w:t xml:space="preserve">or </w:t>
      </w:r>
      <w:r w:rsidR="00786B9F">
        <w:rPr>
          <w:rFonts w:ascii="Times New Roman" w:hAnsi="Times New Roman"/>
          <w:i w:val="0"/>
          <w:szCs w:val="24"/>
        </w:rPr>
        <w:t xml:space="preserve">  </w:t>
      </w:r>
    </w:p>
    <w:p w:rsidR="00786B9F" w:rsidRPr="00786B9F" w:rsidRDefault="008A525C" w:rsidP="00731B2B">
      <w:pPr>
        <w:pStyle w:val="BodyText3"/>
        <w:numPr>
          <w:ilvl w:val="0"/>
          <w:numId w:val="27"/>
        </w:numPr>
        <w:tabs>
          <w:tab w:val="clear" w:pos="1060"/>
          <w:tab w:val="num" w:pos="709"/>
        </w:tabs>
        <w:rPr>
          <w:rFonts w:ascii="Times New Roman" w:hAnsi="Times New Roman"/>
          <w:i w:val="0"/>
          <w:color w:val="000000"/>
          <w:szCs w:val="24"/>
        </w:rPr>
      </w:pPr>
      <w:r>
        <w:rPr>
          <w:rFonts w:ascii="Times New Roman" w:hAnsi="Times New Roman"/>
          <w:i w:val="0"/>
          <w:szCs w:val="24"/>
        </w:rPr>
        <w:t xml:space="preserve">Internet: </w:t>
      </w:r>
      <w:hyperlink r:id="rId17" w:history="1">
        <w:r w:rsidR="00F14099" w:rsidRPr="00036879">
          <w:rPr>
            <w:rStyle w:val="Hyperlink"/>
            <w:rFonts w:ascii="Times New Roman" w:hAnsi="Times New Roman"/>
            <w:szCs w:val="24"/>
          </w:rPr>
          <w:t>http://www.sehb.ie/services/Laboratory_Services/ind</w:t>
        </w:r>
        <w:r w:rsidR="00F14099" w:rsidRPr="00036879">
          <w:rPr>
            <w:rStyle w:val="Hyperlink"/>
            <w:rFonts w:ascii="Times New Roman" w:hAnsi="Times New Roman"/>
            <w:szCs w:val="24"/>
          </w:rPr>
          <w:t>e</w:t>
        </w:r>
        <w:r w:rsidR="00F14099" w:rsidRPr="00036879">
          <w:rPr>
            <w:rStyle w:val="Hyperlink"/>
            <w:rFonts w:ascii="Times New Roman" w:hAnsi="Times New Roman"/>
            <w:szCs w:val="24"/>
          </w:rPr>
          <w:t>x.h</w:t>
        </w:r>
        <w:r w:rsidR="00F14099" w:rsidRPr="00036879">
          <w:rPr>
            <w:rStyle w:val="Hyperlink"/>
            <w:rFonts w:ascii="Times New Roman" w:hAnsi="Times New Roman"/>
            <w:szCs w:val="24"/>
          </w:rPr>
          <w:t>t</w:t>
        </w:r>
        <w:r w:rsidR="00F14099" w:rsidRPr="00036879">
          <w:rPr>
            <w:rStyle w:val="Hyperlink"/>
            <w:rFonts w:ascii="Times New Roman" w:hAnsi="Times New Roman"/>
            <w:szCs w:val="24"/>
          </w:rPr>
          <w:t>ml</w:t>
        </w:r>
      </w:hyperlink>
    </w:p>
    <w:p w:rsidR="00786B9F" w:rsidRPr="00490A67" w:rsidRDefault="00786B9F" w:rsidP="00786B9F">
      <w:pPr>
        <w:pStyle w:val="BodyText3"/>
        <w:rPr>
          <w:rFonts w:ascii="Times New Roman" w:hAnsi="Times New Roman"/>
          <w:i w:val="0"/>
          <w:color w:val="000000"/>
          <w:sz w:val="16"/>
          <w:szCs w:val="16"/>
        </w:rPr>
      </w:pPr>
    </w:p>
    <w:p w:rsidR="00786B9F" w:rsidRDefault="00BA6D1B" w:rsidP="007D5461">
      <w:pPr>
        <w:ind w:firstLine="340"/>
        <w:jc w:val="both"/>
        <w:rPr>
          <w:rFonts w:ascii="Times New Roman" w:hAnsi="Times New Roman"/>
        </w:rPr>
      </w:pPr>
      <w:r>
        <w:rPr>
          <w:rFonts w:ascii="Times New Roman" w:hAnsi="Times New Roman"/>
        </w:rPr>
        <w:tab/>
      </w:r>
      <w:r w:rsidR="00786B9F">
        <w:rPr>
          <w:rFonts w:ascii="Times New Roman" w:hAnsi="Times New Roman"/>
        </w:rPr>
        <w:t>For pre transfusion samples refer to:</w:t>
      </w:r>
    </w:p>
    <w:p w:rsidR="00786B9F" w:rsidRDefault="00786B9F" w:rsidP="00786B9F">
      <w:pPr>
        <w:pStyle w:val="BodyText3"/>
        <w:numPr>
          <w:ilvl w:val="0"/>
          <w:numId w:val="27"/>
        </w:numPr>
        <w:rPr>
          <w:rFonts w:ascii="Times New Roman" w:hAnsi="Times New Roman"/>
          <w:i w:val="0"/>
          <w:iCs w:val="0"/>
        </w:rPr>
      </w:pPr>
      <w:r>
        <w:rPr>
          <w:rFonts w:ascii="Times New Roman" w:hAnsi="Times New Roman"/>
          <w:i w:val="0"/>
          <w:iCs w:val="0"/>
        </w:rPr>
        <w:t xml:space="preserve">Standard operating procedure for sampling and labelling pre transfusion blood samples (WRH-BT-HP-002) </w:t>
      </w:r>
    </w:p>
    <w:p w:rsidR="00897352" w:rsidRPr="00490A67" w:rsidRDefault="00897352" w:rsidP="00897352">
      <w:pPr>
        <w:pStyle w:val="BodyText3"/>
        <w:ind w:left="720"/>
        <w:rPr>
          <w:rFonts w:ascii="Times New Roman" w:hAnsi="Times New Roman"/>
          <w:i w:val="0"/>
          <w:iCs w:val="0"/>
          <w:sz w:val="16"/>
          <w:szCs w:val="16"/>
        </w:rPr>
      </w:pPr>
    </w:p>
    <w:p w:rsidR="00897352" w:rsidRDefault="00897352" w:rsidP="00897352">
      <w:pPr>
        <w:pStyle w:val="BodyText3"/>
        <w:numPr>
          <w:ilvl w:val="0"/>
          <w:numId w:val="62"/>
        </w:numPr>
        <w:rPr>
          <w:rFonts w:ascii="Times New Roman" w:hAnsi="Times New Roman"/>
          <w:i w:val="0"/>
          <w:iCs w:val="0"/>
        </w:rPr>
      </w:pPr>
      <w:r>
        <w:rPr>
          <w:rFonts w:ascii="Times New Roman" w:hAnsi="Times New Roman"/>
          <w:i w:val="0"/>
          <w:iCs w:val="0"/>
        </w:rPr>
        <w:t xml:space="preserve">Check </w:t>
      </w:r>
      <w:r w:rsidR="00F14099">
        <w:rPr>
          <w:rFonts w:ascii="Times New Roman" w:hAnsi="Times New Roman"/>
          <w:i w:val="0"/>
          <w:iCs w:val="0"/>
        </w:rPr>
        <w:t>request</w:t>
      </w:r>
      <w:r>
        <w:rPr>
          <w:rFonts w:ascii="Times New Roman" w:hAnsi="Times New Roman"/>
          <w:i w:val="0"/>
          <w:iCs w:val="0"/>
        </w:rPr>
        <w:t xml:space="preserve"> form is completed correctly according to the details outlined in the Laboratory Manual.</w:t>
      </w:r>
    </w:p>
    <w:p w:rsidR="00897352" w:rsidRPr="00F14099" w:rsidRDefault="00897352" w:rsidP="00897352">
      <w:pPr>
        <w:pStyle w:val="BodyText3"/>
        <w:rPr>
          <w:rFonts w:ascii="Times New Roman" w:hAnsi="Times New Roman"/>
          <w:b/>
          <w:i w:val="0"/>
          <w:iCs w:val="0"/>
        </w:rPr>
      </w:pPr>
    </w:p>
    <w:p w:rsidR="00897352" w:rsidRPr="00757949" w:rsidRDefault="00897352" w:rsidP="00757949">
      <w:pPr>
        <w:pStyle w:val="BodyText3"/>
        <w:jc w:val="center"/>
        <w:rPr>
          <w:rFonts w:ascii="Times New Roman" w:hAnsi="Times New Roman"/>
          <w:b/>
          <w:i w:val="0"/>
          <w:iCs w:val="0"/>
          <w:szCs w:val="24"/>
        </w:rPr>
      </w:pPr>
      <w:r w:rsidRPr="00757949">
        <w:rPr>
          <w:rFonts w:ascii="Times New Roman" w:hAnsi="Times New Roman"/>
          <w:b/>
          <w:i w:val="0"/>
          <w:iCs w:val="0"/>
          <w:szCs w:val="24"/>
        </w:rPr>
        <w:t>Note: Incomplete transfusion req</w:t>
      </w:r>
      <w:r w:rsidR="00F14099" w:rsidRPr="00757949">
        <w:rPr>
          <w:rFonts w:ascii="Times New Roman" w:hAnsi="Times New Roman"/>
          <w:b/>
          <w:i w:val="0"/>
          <w:iCs w:val="0"/>
          <w:szCs w:val="24"/>
        </w:rPr>
        <w:t>uest forms will not be processed in the laboratory.</w:t>
      </w:r>
    </w:p>
    <w:p w:rsidR="00F14099" w:rsidRPr="00490A67" w:rsidRDefault="00F14099" w:rsidP="00BA6D1B">
      <w:pPr>
        <w:pStyle w:val="BodyText3"/>
        <w:ind w:left="720"/>
        <w:rPr>
          <w:rFonts w:ascii="Times New Roman" w:hAnsi="Times New Roman"/>
          <w:i w:val="0"/>
          <w:iCs w:val="0"/>
          <w:sz w:val="16"/>
          <w:szCs w:val="16"/>
        </w:rPr>
      </w:pPr>
    </w:p>
    <w:p w:rsidR="00FB4B4F" w:rsidRPr="00197027" w:rsidRDefault="0057377B" w:rsidP="00197027">
      <w:pPr>
        <w:pStyle w:val="Heading1"/>
        <w:rPr>
          <w:rFonts w:ascii="Times New Roman" w:hAnsi="Times New Roman"/>
          <w:bCs/>
        </w:rPr>
      </w:pPr>
      <w:bookmarkStart w:id="16" w:name="_Toc206261500"/>
      <w:r w:rsidRPr="00197027">
        <w:rPr>
          <w:rFonts w:ascii="Times New Roman" w:hAnsi="Times New Roman"/>
          <w:bCs/>
        </w:rPr>
        <w:t>7.2</w:t>
      </w:r>
      <w:r w:rsidRPr="00197027">
        <w:rPr>
          <w:rFonts w:ascii="Times New Roman" w:hAnsi="Times New Roman"/>
          <w:bCs/>
        </w:rPr>
        <w:tab/>
      </w:r>
      <w:r w:rsidR="00FB4B4F" w:rsidRPr="00197027">
        <w:rPr>
          <w:rFonts w:ascii="Times New Roman" w:hAnsi="Times New Roman"/>
          <w:bCs/>
        </w:rPr>
        <w:t>Specimen Labelling</w:t>
      </w:r>
      <w:bookmarkEnd w:id="16"/>
    </w:p>
    <w:p w:rsidR="0057377B" w:rsidRPr="00C91EE1" w:rsidRDefault="0057377B" w:rsidP="0057377B">
      <w:pPr>
        <w:jc w:val="both"/>
        <w:rPr>
          <w:rFonts w:ascii="Times New Roman" w:hAnsi="Times New Roman"/>
          <w:sz w:val="16"/>
          <w:szCs w:val="16"/>
        </w:rPr>
      </w:pPr>
    </w:p>
    <w:p w:rsidR="0057377B" w:rsidRDefault="00FB4B4F" w:rsidP="007D5461">
      <w:pPr>
        <w:numPr>
          <w:ilvl w:val="0"/>
          <w:numId w:val="55"/>
        </w:numPr>
        <w:jc w:val="both"/>
        <w:rPr>
          <w:rFonts w:ascii="Times New Roman" w:hAnsi="Times New Roman"/>
        </w:rPr>
      </w:pPr>
      <w:r w:rsidRPr="00CF22B0">
        <w:rPr>
          <w:rFonts w:ascii="Times New Roman" w:hAnsi="Times New Roman"/>
        </w:rPr>
        <w:t>It is the responsibility of the practitioner</w:t>
      </w:r>
      <w:r>
        <w:rPr>
          <w:rFonts w:ascii="Times New Roman" w:hAnsi="Times New Roman"/>
        </w:rPr>
        <w:t xml:space="preserve"> (</w:t>
      </w:r>
      <w:r w:rsidR="00A9334A">
        <w:rPr>
          <w:rFonts w:ascii="Times New Roman" w:hAnsi="Times New Roman"/>
        </w:rPr>
        <w:t>N</w:t>
      </w:r>
      <w:r>
        <w:rPr>
          <w:rFonts w:ascii="Times New Roman" w:hAnsi="Times New Roman"/>
        </w:rPr>
        <w:t xml:space="preserve">urse, </w:t>
      </w:r>
      <w:r w:rsidR="00A9334A">
        <w:rPr>
          <w:rFonts w:ascii="Times New Roman" w:hAnsi="Times New Roman"/>
        </w:rPr>
        <w:t>M</w:t>
      </w:r>
      <w:r>
        <w:rPr>
          <w:rFonts w:ascii="Times New Roman" w:hAnsi="Times New Roman"/>
        </w:rPr>
        <w:t xml:space="preserve">idwife, </w:t>
      </w:r>
      <w:r w:rsidR="00A9334A">
        <w:rPr>
          <w:rFonts w:ascii="Times New Roman" w:hAnsi="Times New Roman"/>
        </w:rPr>
        <w:t>P</w:t>
      </w:r>
      <w:r>
        <w:rPr>
          <w:rFonts w:ascii="Times New Roman" w:hAnsi="Times New Roman"/>
        </w:rPr>
        <w:t xml:space="preserve">hlebotomist, </w:t>
      </w:r>
      <w:r w:rsidR="00A9334A">
        <w:rPr>
          <w:rFonts w:ascii="Times New Roman" w:hAnsi="Times New Roman"/>
        </w:rPr>
        <w:t>D</w:t>
      </w:r>
      <w:r>
        <w:rPr>
          <w:rFonts w:ascii="Times New Roman" w:hAnsi="Times New Roman"/>
        </w:rPr>
        <w:t xml:space="preserve">octor) </w:t>
      </w:r>
      <w:r w:rsidR="00A9334A">
        <w:rPr>
          <w:rFonts w:ascii="Times New Roman" w:hAnsi="Times New Roman"/>
        </w:rPr>
        <w:tab/>
      </w:r>
      <w:r>
        <w:rPr>
          <w:rFonts w:ascii="Times New Roman" w:hAnsi="Times New Roman"/>
        </w:rPr>
        <w:t>performing the venepuncture</w:t>
      </w:r>
      <w:r w:rsidR="0057377B">
        <w:rPr>
          <w:rFonts w:ascii="Times New Roman" w:hAnsi="Times New Roman"/>
        </w:rPr>
        <w:t xml:space="preserve"> to ensure that the information on the specimen label is accurate and correct.  The specimen must be labelled </w:t>
      </w:r>
      <w:r>
        <w:rPr>
          <w:rFonts w:ascii="Times New Roman" w:hAnsi="Times New Roman"/>
          <w:b/>
          <w:u w:val="single"/>
        </w:rPr>
        <w:t>after</w:t>
      </w:r>
      <w:r>
        <w:rPr>
          <w:rFonts w:ascii="Times New Roman" w:hAnsi="Times New Roman"/>
        </w:rPr>
        <w:t xml:space="preserve"> the blood has been collected</w:t>
      </w:r>
      <w:r w:rsidR="0057377B">
        <w:rPr>
          <w:rFonts w:ascii="Times New Roman" w:hAnsi="Times New Roman"/>
        </w:rPr>
        <w:t xml:space="preserve"> from the patient</w:t>
      </w:r>
      <w:r>
        <w:rPr>
          <w:rFonts w:ascii="Times New Roman" w:hAnsi="Times New Roman"/>
        </w:rPr>
        <w:t xml:space="preserve">.  </w:t>
      </w:r>
    </w:p>
    <w:p w:rsidR="0057377B" w:rsidRDefault="0057377B" w:rsidP="0057377B">
      <w:pPr>
        <w:jc w:val="both"/>
        <w:rPr>
          <w:rFonts w:ascii="Times New Roman" w:hAnsi="Times New Roman"/>
        </w:rPr>
      </w:pPr>
    </w:p>
    <w:p w:rsidR="00FB4B4F" w:rsidRDefault="00FB4B4F" w:rsidP="0057377B">
      <w:pPr>
        <w:numPr>
          <w:ilvl w:val="2"/>
          <w:numId w:val="56"/>
        </w:numPr>
        <w:jc w:val="both"/>
        <w:rPr>
          <w:rFonts w:ascii="Times New Roman" w:hAnsi="Times New Roman"/>
        </w:rPr>
      </w:pPr>
      <w:r>
        <w:rPr>
          <w:rFonts w:ascii="Times New Roman" w:hAnsi="Times New Roman"/>
        </w:rPr>
        <w:t xml:space="preserve">Refer to the following document on the procedure for labelling specimens in </w:t>
      </w:r>
      <w:smartTag w:uri="urn:schemas-microsoft-com:office:smarttags" w:element="place">
        <w:smartTag w:uri="urn:schemas-microsoft-com:office:smarttags" w:element="PlaceName">
          <w:r>
            <w:rPr>
              <w:rFonts w:ascii="Times New Roman" w:hAnsi="Times New Roman"/>
            </w:rPr>
            <w:t>Waterford</w:t>
          </w:r>
        </w:smartTag>
        <w:r>
          <w:rPr>
            <w:rFonts w:ascii="Times New Roman" w:hAnsi="Times New Roman"/>
          </w:rPr>
          <w:t xml:space="preserve"> </w:t>
        </w:r>
        <w:smartTag w:uri="urn:schemas-microsoft-com:office:smarttags" w:element="PlaceName">
          <w:r>
            <w:rPr>
              <w:rFonts w:ascii="Times New Roman" w:hAnsi="Times New Roman"/>
            </w:rPr>
            <w:t>Regional</w:t>
          </w:r>
        </w:smartTag>
        <w:r>
          <w:rPr>
            <w:rFonts w:ascii="Times New Roman" w:hAnsi="Times New Roman"/>
          </w:rPr>
          <w:t xml:space="preserve"> </w:t>
        </w:r>
        <w:smartTag w:uri="urn:schemas-microsoft-com:office:smarttags" w:element="PlaceType">
          <w:r>
            <w:rPr>
              <w:rFonts w:ascii="Times New Roman" w:hAnsi="Times New Roman"/>
            </w:rPr>
            <w:t>Hospital</w:t>
          </w:r>
        </w:smartTag>
      </w:smartTag>
      <w:r w:rsidR="00C97A82">
        <w:rPr>
          <w:rFonts w:ascii="Times New Roman" w:hAnsi="Times New Roman"/>
        </w:rPr>
        <w:t xml:space="preserve"> </w:t>
      </w:r>
      <w:r w:rsidR="00C97A82" w:rsidRPr="00C97A82">
        <w:rPr>
          <w:rFonts w:ascii="Times New Roman" w:hAnsi="Times New Roman"/>
          <w:iCs/>
        </w:rPr>
        <w:t>(See Appendix Four):</w:t>
      </w:r>
    </w:p>
    <w:p w:rsidR="00C97A82" w:rsidRPr="00C97A82" w:rsidRDefault="00FB4B4F" w:rsidP="00FB4B4F">
      <w:pPr>
        <w:pStyle w:val="BodyText3"/>
        <w:numPr>
          <w:ilvl w:val="0"/>
          <w:numId w:val="28"/>
        </w:numPr>
        <w:rPr>
          <w:rFonts w:ascii="Times New Roman" w:hAnsi="Times New Roman"/>
          <w:i w:val="0"/>
          <w:color w:val="000000"/>
          <w:szCs w:val="24"/>
        </w:rPr>
      </w:pPr>
      <w:r w:rsidRPr="00786B9F">
        <w:rPr>
          <w:rFonts w:ascii="Times New Roman" w:hAnsi="Times New Roman"/>
          <w:i w:val="0"/>
        </w:rPr>
        <w:t>Section 1.</w:t>
      </w:r>
      <w:r>
        <w:rPr>
          <w:rFonts w:ascii="Times New Roman" w:hAnsi="Times New Roman"/>
          <w:i w:val="0"/>
        </w:rPr>
        <w:t>4</w:t>
      </w:r>
      <w:r w:rsidRPr="00786B9F">
        <w:rPr>
          <w:rFonts w:ascii="Times New Roman" w:hAnsi="Times New Roman"/>
          <w:i w:val="0"/>
        </w:rPr>
        <w:t xml:space="preserve"> </w:t>
      </w:r>
      <w:r>
        <w:rPr>
          <w:rFonts w:ascii="Times New Roman" w:hAnsi="Times New Roman"/>
          <w:i w:val="0"/>
        </w:rPr>
        <w:t xml:space="preserve">‘Completing the request form and labelling the specimen’ </w:t>
      </w:r>
      <w:r w:rsidRPr="00786B9F">
        <w:rPr>
          <w:rFonts w:ascii="Times New Roman" w:hAnsi="Times New Roman"/>
          <w:i w:val="0"/>
        </w:rPr>
        <w:t>in</w:t>
      </w:r>
      <w:r>
        <w:rPr>
          <w:rFonts w:ascii="Times New Roman" w:hAnsi="Times New Roman"/>
          <w:i w:val="0"/>
        </w:rPr>
        <w:t xml:space="preserve"> the</w:t>
      </w:r>
      <w:r>
        <w:rPr>
          <w:rFonts w:ascii="Times New Roman" w:hAnsi="Times New Roman"/>
        </w:rPr>
        <w:t xml:space="preserve"> </w:t>
      </w:r>
      <w:r w:rsidRPr="008E6177">
        <w:rPr>
          <w:rFonts w:ascii="Times New Roman" w:hAnsi="Times New Roman"/>
          <w:i w:val="0"/>
          <w:szCs w:val="24"/>
        </w:rPr>
        <w:t>Regional Department of Laboratory Medici</w:t>
      </w:r>
      <w:r>
        <w:rPr>
          <w:rFonts w:ascii="Times New Roman" w:hAnsi="Times New Roman"/>
          <w:i w:val="0"/>
          <w:szCs w:val="24"/>
        </w:rPr>
        <w:t xml:space="preserve">ne Waterford Regional Hospital </w:t>
      </w:r>
      <w:r w:rsidRPr="008E6177">
        <w:rPr>
          <w:rFonts w:ascii="Times New Roman" w:hAnsi="Times New Roman"/>
          <w:i w:val="0"/>
          <w:szCs w:val="24"/>
        </w:rPr>
        <w:t xml:space="preserve">Specimen Collection and Handling Handbook. </w:t>
      </w:r>
    </w:p>
    <w:p w:rsidR="00C97A82" w:rsidRPr="00C97A82" w:rsidRDefault="00C97A82" w:rsidP="00FB4B4F">
      <w:pPr>
        <w:pStyle w:val="BodyText3"/>
        <w:numPr>
          <w:ilvl w:val="0"/>
          <w:numId w:val="28"/>
        </w:numPr>
        <w:rPr>
          <w:rFonts w:ascii="Times New Roman" w:hAnsi="Times New Roman"/>
          <w:i w:val="0"/>
          <w:color w:val="000000"/>
          <w:szCs w:val="24"/>
        </w:rPr>
      </w:pPr>
      <w:r>
        <w:rPr>
          <w:rFonts w:ascii="Times New Roman" w:hAnsi="Times New Roman"/>
          <w:i w:val="0"/>
          <w:szCs w:val="24"/>
        </w:rPr>
        <w:t>Intranet:</w:t>
      </w:r>
      <w:hyperlink r:id="rId18" w:history="1">
        <w:r w:rsidR="00FB4B4F" w:rsidRPr="008E6177">
          <w:rPr>
            <w:rStyle w:val="Hyperlink"/>
            <w:rFonts w:ascii="Times New Roman" w:hAnsi="Times New Roman"/>
            <w:i w:val="0"/>
            <w:szCs w:val="24"/>
          </w:rPr>
          <w:t>http://intranet/SEHBOn-LinePublications/WaterfordRegionalHospitalPublications/LaboratoryUsersManual/filedownload,12972,en.pdf</w:t>
        </w:r>
      </w:hyperlink>
      <w:r w:rsidR="00FB4B4F">
        <w:rPr>
          <w:rFonts w:ascii="Times New Roman" w:hAnsi="Times New Roman"/>
          <w:i w:val="0"/>
          <w:szCs w:val="24"/>
        </w:rPr>
        <w:t xml:space="preserve">  </w:t>
      </w:r>
      <w:r w:rsidR="00FB4B4F" w:rsidRPr="008E6177">
        <w:rPr>
          <w:rFonts w:ascii="Times New Roman" w:hAnsi="Times New Roman"/>
          <w:i w:val="0"/>
          <w:szCs w:val="24"/>
        </w:rPr>
        <w:t xml:space="preserve"> or </w:t>
      </w:r>
    </w:p>
    <w:p w:rsidR="00FB4B4F" w:rsidRPr="00786B9F" w:rsidRDefault="00C97A82" w:rsidP="00FB4B4F">
      <w:pPr>
        <w:pStyle w:val="BodyText3"/>
        <w:numPr>
          <w:ilvl w:val="0"/>
          <w:numId w:val="28"/>
        </w:numPr>
        <w:rPr>
          <w:rFonts w:ascii="Times New Roman" w:hAnsi="Times New Roman"/>
          <w:i w:val="0"/>
          <w:color w:val="000000"/>
          <w:szCs w:val="24"/>
        </w:rPr>
      </w:pPr>
      <w:r>
        <w:rPr>
          <w:rFonts w:ascii="Times New Roman" w:hAnsi="Times New Roman"/>
          <w:i w:val="0"/>
          <w:szCs w:val="24"/>
        </w:rPr>
        <w:t xml:space="preserve">Internet: </w:t>
      </w:r>
      <w:hyperlink r:id="rId19" w:tooltip="http://www.sehb.ie/services/Laboratory_Services/index.html" w:history="1">
        <w:r w:rsidR="00FB4B4F" w:rsidRPr="008E6177">
          <w:rPr>
            <w:rStyle w:val="Hyperlink"/>
            <w:rFonts w:ascii="Times New Roman" w:hAnsi="Times New Roman"/>
            <w:i w:val="0"/>
            <w:szCs w:val="24"/>
          </w:rPr>
          <w:t>http://www.seh</w:t>
        </w:r>
        <w:r w:rsidR="00FB4B4F" w:rsidRPr="008E6177">
          <w:rPr>
            <w:rStyle w:val="Hyperlink"/>
            <w:rFonts w:ascii="Times New Roman" w:hAnsi="Times New Roman"/>
            <w:i w:val="0"/>
            <w:szCs w:val="24"/>
          </w:rPr>
          <w:t>b</w:t>
        </w:r>
        <w:r w:rsidR="00FB4B4F" w:rsidRPr="008E6177">
          <w:rPr>
            <w:rStyle w:val="Hyperlink"/>
            <w:rFonts w:ascii="Times New Roman" w:hAnsi="Times New Roman"/>
            <w:i w:val="0"/>
            <w:szCs w:val="24"/>
          </w:rPr>
          <w:t>.ie/services/Laboratory_Services/index.html</w:t>
        </w:r>
      </w:hyperlink>
    </w:p>
    <w:p w:rsidR="00FB4B4F" w:rsidRPr="008E6177" w:rsidRDefault="00FB4B4F" w:rsidP="00FB4B4F">
      <w:pPr>
        <w:pStyle w:val="BodyText3"/>
        <w:rPr>
          <w:rFonts w:ascii="Times New Roman" w:hAnsi="Times New Roman"/>
          <w:i w:val="0"/>
          <w:color w:val="000000"/>
          <w:szCs w:val="24"/>
        </w:rPr>
      </w:pPr>
    </w:p>
    <w:p w:rsidR="00FB4B4F" w:rsidRDefault="00A9334A" w:rsidP="007D5461">
      <w:pPr>
        <w:ind w:firstLine="340"/>
        <w:jc w:val="both"/>
        <w:rPr>
          <w:rFonts w:ascii="Times New Roman" w:hAnsi="Times New Roman"/>
        </w:rPr>
      </w:pPr>
      <w:r>
        <w:rPr>
          <w:rFonts w:ascii="Times New Roman" w:hAnsi="Times New Roman"/>
        </w:rPr>
        <w:tab/>
      </w:r>
      <w:r w:rsidR="00FB4B4F">
        <w:rPr>
          <w:rFonts w:ascii="Times New Roman" w:hAnsi="Times New Roman"/>
        </w:rPr>
        <w:t>For pre transfusion samples refer to:</w:t>
      </w:r>
    </w:p>
    <w:p w:rsidR="00FB4B4F" w:rsidRDefault="00FB4B4F" w:rsidP="00FB4B4F">
      <w:pPr>
        <w:pStyle w:val="BodyText3"/>
        <w:numPr>
          <w:ilvl w:val="0"/>
          <w:numId w:val="28"/>
        </w:numPr>
        <w:rPr>
          <w:rFonts w:ascii="Times New Roman" w:hAnsi="Times New Roman"/>
          <w:i w:val="0"/>
          <w:iCs w:val="0"/>
        </w:rPr>
      </w:pPr>
      <w:r>
        <w:rPr>
          <w:rFonts w:ascii="Times New Roman" w:hAnsi="Times New Roman"/>
          <w:i w:val="0"/>
          <w:iCs w:val="0"/>
        </w:rPr>
        <w:t>Standard operating procedure for sampling and labelling pre transfusion bl</w:t>
      </w:r>
      <w:r w:rsidR="006512E0">
        <w:rPr>
          <w:rFonts w:ascii="Times New Roman" w:hAnsi="Times New Roman"/>
          <w:i w:val="0"/>
          <w:iCs w:val="0"/>
        </w:rPr>
        <w:t xml:space="preserve">ood samples (WRH-BT-HP-002) </w:t>
      </w:r>
    </w:p>
    <w:p w:rsidR="00897352" w:rsidRPr="00197027" w:rsidRDefault="00897352" w:rsidP="00197027">
      <w:pPr>
        <w:pStyle w:val="Heading1"/>
        <w:numPr>
          <w:ilvl w:val="0"/>
          <w:numId w:val="94"/>
        </w:numPr>
        <w:rPr>
          <w:rFonts w:ascii="Times New Roman" w:hAnsi="Times New Roman"/>
          <w:bCs/>
        </w:rPr>
      </w:pPr>
      <w:bookmarkStart w:id="17" w:name="_Toc206261501"/>
      <w:r w:rsidRPr="00197027">
        <w:rPr>
          <w:rFonts w:ascii="Times New Roman" w:hAnsi="Times New Roman"/>
          <w:bCs/>
        </w:rPr>
        <w:lastRenderedPageBreak/>
        <w:t>Patient Identification</w:t>
      </w:r>
      <w:bookmarkEnd w:id="17"/>
      <w:r w:rsidRPr="00197027">
        <w:rPr>
          <w:rFonts w:ascii="Times New Roman" w:hAnsi="Times New Roman"/>
          <w:bCs/>
        </w:rPr>
        <w:t xml:space="preserve"> </w:t>
      </w:r>
    </w:p>
    <w:p w:rsidR="00897352" w:rsidRPr="00CF22B0" w:rsidRDefault="00897352" w:rsidP="00897352">
      <w:pPr>
        <w:jc w:val="both"/>
        <w:rPr>
          <w:rFonts w:ascii="Times New Roman" w:hAnsi="Times New Roman"/>
        </w:rPr>
      </w:pPr>
    </w:p>
    <w:p w:rsidR="00897352" w:rsidRDefault="00897352" w:rsidP="00897352">
      <w:pPr>
        <w:numPr>
          <w:ilvl w:val="0"/>
          <w:numId w:val="57"/>
        </w:numPr>
        <w:jc w:val="both"/>
        <w:rPr>
          <w:rFonts w:ascii="Times New Roman" w:hAnsi="Times New Roman"/>
        </w:rPr>
      </w:pPr>
      <w:r w:rsidRPr="00CF22B0">
        <w:rPr>
          <w:rFonts w:ascii="Times New Roman" w:hAnsi="Times New Roman"/>
        </w:rPr>
        <w:t>It is the responsibility of the practitioner</w:t>
      </w:r>
      <w:r>
        <w:rPr>
          <w:rFonts w:ascii="Times New Roman" w:hAnsi="Times New Roman"/>
        </w:rPr>
        <w:t xml:space="preserve"> (Nurse, Midwife, Phlebotomist, Doctor) </w:t>
      </w:r>
      <w:r>
        <w:rPr>
          <w:rFonts w:ascii="Times New Roman" w:hAnsi="Times New Roman"/>
        </w:rPr>
        <w:tab/>
        <w:t xml:space="preserve">performing the venepuncture to positively identify the patient </w:t>
      </w:r>
      <w:r>
        <w:rPr>
          <w:rFonts w:ascii="Times New Roman" w:hAnsi="Times New Roman"/>
          <w:b/>
          <w:u w:val="single"/>
        </w:rPr>
        <w:t>before</w:t>
      </w:r>
      <w:r>
        <w:rPr>
          <w:rFonts w:ascii="Times New Roman" w:hAnsi="Times New Roman"/>
        </w:rPr>
        <w:t xml:space="preserve"> performing the </w:t>
      </w:r>
      <w:r>
        <w:rPr>
          <w:rFonts w:ascii="Times New Roman" w:hAnsi="Times New Roman"/>
        </w:rPr>
        <w:tab/>
        <w:t>procedure.</w:t>
      </w:r>
    </w:p>
    <w:p w:rsidR="00897352" w:rsidRDefault="00897352" w:rsidP="00897352">
      <w:pPr>
        <w:jc w:val="both"/>
        <w:rPr>
          <w:rFonts w:ascii="Times New Roman" w:hAnsi="Times New Roman"/>
        </w:rPr>
      </w:pPr>
    </w:p>
    <w:p w:rsidR="00897352" w:rsidRPr="00897352" w:rsidRDefault="00897352" w:rsidP="00897352">
      <w:pPr>
        <w:numPr>
          <w:ilvl w:val="0"/>
          <w:numId w:val="58"/>
        </w:numPr>
        <w:jc w:val="both"/>
        <w:rPr>
          <w:rFonts w:ascii="Times New Roman" w:hAnsi="Times New Roman"/>
        </w:rPr>
      </w:pPr>
      <w:r>
        <w:rPr>
          <w:rFonts w:ascii="Times New Roman" w:hAnsi="Times New Roman"/>
        </w:rPr>
        <w:tab/>
        <w:t xml:space="preserve">In an inpatient setting, the practitioner must check that the identity of the patient matches the details on the request form by asking for their full name and date of birth and checking against the </w:t>
      </w:r>
      <w:r w:rsidRPr="00897352">
        <w:rPr>
          <w:rFonts w:ascii="Times New Roman" w:hAnsi="Times New Roman"/>
        </w:rPr>
        <w:t>patients’ identification band (Dougherty an</w:t>
      </w:r>
      <w:r w:rsidR="00EB1F65">
        <w:rPr>
          <w:rFonts w:ascii="Times New Roman" w:hAnsi="Times New Roman"/>
        </w:rPr>
        <w:t>d Lister 2008</w:t>
      </w:r>
      <w:r>
        <w:rPr>
          <w:rFonts w:ascii="Times New Roman" w:hAnsi="Times New Roman"/>
        </w:rPr>
        <w:t>).</w:t>
      </w:r>
      <w:r w:rsidR="006512E0">
        <w:rPr>
          <w:rFonts w:ascii="Times New Roman" w:hAnsi="Times New Roman"/>
        </w:rPr>
        <w:t xml:space="preserve">  The medical record number on the </w:t>
      </w:r>
      <w:r w:rsidR="008D2E83">
        <w:rPr>
          <w:rFonts w:ascii="Times New Roman" w:hAnsi="Times New Roman"/>
        </w:rPr>
        <w:t>patients’</w:t>
      </w:r>
      <w:r w:rsidR="00A31FD2">
        <w:rPr>
          <w:rFonts w:ascii="Times New Roman" w:hAnsi="Times New Roman"/>
        </w:rPr>
        <w:t xml:space="preserve"> identification band </w:t>
      </w:r>
      <w:r w:rsidR="006512E0">
        <w:rPr>
          <w:rFonts w:ascii="Times New Roman" w:hAnsi="Times New Roman"/>
        </w:rPr>
        <w:t>must also be checked</w:t>
      </w:r>
      <w:r w:rsidR="00A31FD2">
        <w:rPr>
          <w:rFonts w:ascii="Times New Roman" w:hAnsi="Times New Roman"/>
        </w:rPr>
        <w:t xml:space="preserve"> against the medical record number on the request form.</w:t>
      </w:r>
    </w:p>
    <w:p w:rsidR="00897352" w:rsidRPr="00897352" w:rsidRDefault="00897352" w:rsidP="00897352">
      <w:pPr>
        <w:jc w:val="both"/>
        <w:rPr>
          <w:rFonts w:ascii="Times New Roman" w:hAnsi="Times New Roman"/>
        </w:rPr>
      </w:pPr>
      <w:r w:rsidRPr="00897352">
        <w:rPr>
          <w:rFonts w:ascii="Times New Roman" w:hAnsi="Times New Roman"/>
        </w:rPr>
        <w:t xml:space="preserve"> </w:t>
      </w:r>
    </w:p>
    <w:p w:rsidR="00897352" w:rsidRDefault="00897352" w:rsidP="00897352">
      <w:pPr>
        <w:numPr>
          <w:ilvl w:val="0"/>
          <w:numId w:val="59"/>
        </w:numPr>
        <w:jc w:val="both"/>
        <w:rPr>
          <w:rFonts w:ascii="Times New Roman" w:hAnsi="Times New Roman"/>
        </w:rPr>
      </w:pPr>
      <w:r w:rsidRPr="00897352">
        <w:rPr>
          <w:rFonts w:ascii="Times New Roman" w:hAnsi="Times New Roman"/>
        </w:rPr>
        <w:tab/>
        <w:t>In an outpatient s</w:t>
      </w:r>
      <w:r w:rsidR="006512E0">
        <w:rPr>
          <w:rFonts w:ascii="Times New Roman" w:hAnsi="Times New Roman"/>
        </w:rPr>
        <w:t>ituation, ascertain the patient</w:t>
      </w:r>
      <w:r w:rsidRPr="00897352">
        <w:rPr>
          <w:rFonts w:ascii="Times New Roman" w:hAnsi="Times New Roman"/>
        </w:rPr>
        <w:t xml:space="preserve">s’ identity by verifying their name, date </w:t>
      </w:r>
      <w:r w:rsidRPr="00897352">
        <w:rPr>
          <w:rFonts w:ascii="Times New Roman" w:hAnsi="Times New Roman"/>
        </w:rPr>
        <w:tab/>
        <w:t>of birth and address.</w:t>
      </w:r>
    </w:p>
    <w:p w:rsidR="00897352" w:rsidRDefault="00897352" w:rsidP="00897352">
      <w:pPr>
        <w:jc w:val="both"/>
        <w:rPr>
          <w:rFonts w:ascii="Times New Roman" w:hAnsi="Times New Roman"/>
        </w:rPr>
      </w:pPr>
    </w:p>
    <w:p w:rsidR="00897352" w:rsidRDefault="00897352" w:rsidP="00897352">
      <w:pPr>
        <w:numPr>
          <w:ilvl w:val="0"/>
          <w:numId w:val="60"/>
        </w:numPr>
        <w:jc w:val="both"/>
        <w:rPr>
          <w:rFonts w:ascii="Times New Roman" w:hAnsi="Times New Roman"/>
        </w:rPr>
      </w:pPr>
      <w:r w:rsidRPr="00897352">
        <w:rPr>
          <w:rFonts w:ascii="Times New Roman" w:hAnsi="Times New Roman"/>
        </w:rPr>
        <w:t xml:space="preserve">If an inpatient does not have an identification band present, do not proceed with the </w:t>
      </w:r>
      <w:r w:rsidRPr="00897352">
        <w:rPr>
          <w:rFonts w:ascii="Times New Roman" w:hAnsi="Times New Roman"/>
        </w:rPr>
        <w:tab/>
        <w:t xml:space="preserve">procedure, until an identification band is in place.  </w:t>
      </w:r>
      <w:r w:rsidRPr="00897352">
        <w:rPr>
          <w:rFonts w:ascii="Times New Roman" w:hAnsi="Times New Roman"/>
          <w:b/>
          <w:u w:val="single"/>
        </w:rPr>
        <w:t>Do not</w:t>
      </w:r>
      <w:r w:rsidRPr="00897352">
        <w:rPr>
          <w:rFonts w:ascii="Times New Roman" w:hAnsi="Times New Roman"/>
        </w:rPr>
        <w:t xml:space="preserve"> draw any specimen without properly identifying the patient.</w:t>
      </w:r>
    </w:p>
    <w:p w:rsidR="00897352" w:rsidRPr="00897352" w:rsidRDefault="00897352" w:rsidP="00897352">
      <w:pPr>
        <w:jc w:val="both"/>
        <w:rPr>
          <w:rFonts w:ascii="Times New Roman" w:hAnsi="Times New Roman"/>
        </w:rPr>
      </w:pPr>
    </w:p>
    <w:p w:rsidR="00897352" w:rsidRPr="00197027" w:rsidRDefault="00897352" w:rsidP="00197027">
      <w:pPr>
        <w:pStyle w:val="Heading1"/>
        <w:rPr>
          <w:rFonts w:ascii="Times New Roman" w:hAnsi="Times New Roman"/>
          <w:bCs/>
        </w:rPr>
      </w:pPr>
    </w:p>
    <w:p w:rsidR="00E67E21" w:rsidRPr="00197027" w:rsidRDefault="00E07F29" w:rsidP="00197027">
      <w:pPr>
        <w:pStyle w:val="Heading1"/>
        <w:numPr>
          <w:ilvl w:val="0"/>
          <w:numId w:val="95"/>
        </w:numPr>
        <w:rPr>
          <w:rFonts w:ascii="Times New Roman" w:hAnsi="Times New Roman"/>
          <w:bCs/>
        </w:rPr>
      </w:pPr>
      <w:bookmarkStart w:id="18" w:name="_Toc206261502"/>
      <w:r w:rsidRPr="00197027">
        <w:rPr>
          <w:rFonts w:ascii="Times New Roman" w:hAnsi="Times New Roman"/>
          <w:bCs/>
        </w:rPr>
        <w:t>Consent</w:t>
      </w:r>
      <w:r w:rsidR="00E67E21" w:rsidRPr="00197027">
        <w:rPr>
          <w:rFonts w:ascii="Times New Roman" w:hAnsi="Times New Roman"/>
          <w:bCs/>
        </w:rPr>
        <w:t xml:space="preserve"> to Treatment</w:t>
      </w:r>
      <w:bookmarkEnd w:id="18"/>
    </w:p>
    <w:p w:rsidR="00E67E21" w:rsidRDefault="00E67E21" w:rsidP="00E67E21">
      <w:pPr>
        <w:jc w:val="both"/>
        <w:rPr>
          <w:rFonts w:ascii="Times New Roman" w:hAnsi="Times New Roman"/>
          <w:b/>
        </w:rPr>
      </w:pPr>
    </w:p>
    <w:p w:rsidR="00E67E21" w:rsidRDefault="00E67E21" w:rsidP="00897352">
      <w:pPr>
        <w:numPr>
          <w:ilvl w:val="0"/>
          <w:numId w:val="61"/>
        </w:numPr>
        <w:jc w:val="both"/>
        <w:rPr>
          <w:rFonts w:ascii="Times New Roman" w:hAnsi="Times New Roman"/>
        </w:rPr>
      </w:pPr>
      <w:r>
        <w:rPr>
          <w:rFonts w:ascii="Times New Roman" w:hAnsi="Times New Roman"/>
        </w:rPr>
        <w:t xml:space="preserve">Ensure the patient gives his / her </w:t>
      </w:r>
      <w:r w:rsidR="00897352">
        <w:rPr>
          <w:rFonts w:ascii="Times New Roman" w:hAnsi="Times New Roman"/>
        </w:rPr>
        <w:t xml:space="preserve">verbal </w:t>
      </w:r>
      <w:r>
        <w:rPr>
          <w:rFonts w:ascii="Times New Roman" w:hAnsi="Times New Roman"/>
        </w:rPr>
        <w:t xml:space="preserve">consent.  This is usually implied when the patient rolls up his sleeves and places his arm in a position ready for the procedure to be performed. However, the practitioner should also get the patient </w:t>
      </w:r>
      <w:r w:rsidR="00897352">
        <w:rPr>
          <w:rFonts w:ascii="Times New Roman" w:hAnsi="Times New Roman"/>
        </w:rPr>
        <w:t xml:space="preserve">(or where appropriate the next of kin) </w:t>
      </w:r>
      <w:r>
        <w:rPr>
          <w:rFonts w:ascii="Times New Roman" w:hAnsi="Times New Roman"/>
        </w:rPr>
        <w:t xml:space="preserve">to verbally consent to the procedure where possible.  </w:t>
      </w:r>
    </w:p>
    <w:p w:rsidR="00E67E21" w:rsidRPr="00197027" w:rsidRDefault="00E67E21" w:rsidP="00197027">
      <w:pPr>
        <w:pStyle w:val="Heading1"/>
        <w:rPr>
          <w:rFonts w:ascii="Times New Roman" w:hAnsi="Times New Roman"/>
          <w:bCs/>
        </w:rPr>
      </w:pPr>
    </w:p>
    <w:p w:rsidR="00757949" w:rsidRPr="00197027" w:rsidRDefault="00757949" w:rsidP="00197027">
      <w:pPr>
        <w:pStyle w:val="Heading1"/>
        <w:rPr>
          <w:rFonts w:ascii="Times New Roman" w:hAnsi="Times New Roman"/>
          <w:bCs/>
        </w:rPr>
      </w:pPr>
    </w:p>
    <w:p w:rsidR="00B4693B" w:rsidRPr="00197027" w:rsidRDefault="00B4693B" w:rsidP="00197027">
      <w:pPr>
        <w:pStyle w:val="Heading1"/>
        <w:numPr>
          <w:ilvl w:val="0"/>
          <w:numId w:val="96"/>
        </w:numPr>
        <w:rPr>
          <w:rFonts w:ascii="Times New Roman" w:hAnsi="Times New Roman"/>
          <w:bCs/>
        </w:rPr>
      </w:pPr>
      <w:bookmarkStart w:id="19" w:name="_Toc95143689"/>
      <w:bookmarkStart w:id="20" w:name="_Toc206261503"/>
      <w:r w:rsidRPr="00197027">
        <w:rPr>
          <w:rFonts w:ascii="Times New Roman" w:hAnsi="Times New Roman"/>
          <w:bCs/>
        </w:rPr>
        <w:t>Preparation of the patient</w:t>
      </w:r>
      <w:bookmarkEnd w:id="19"/>
      <w:bookmarkEnd w:id="20"/>
    </w:p>
    <w:p w:rsidR="00B4693B" w:rsidRDefault="00B4693B">
      <w:pPr>
        <w:pStyle w:val="Header"/>
        <w:tabs>
          <w:tab w:val="clear" w:pos="4153"/>
          <w:tab w:val="clear" w:pos="8306"/>
        </w:tabs>
        <w:jc w:val="both"/>
        <w:rPr>
          <w:rFonts w:ascii="Times New Roman" w:hAnsi="Times New Roman"/>
        </w:rPr>
      </w:pPr>
    </w:p>
    <w:p w:rsidR="00F14099" w:rsidRPr="00F14099" w:rsidRDefault="00E77EA7" w:rsidP="00E07F29">
      <w:pPr>
        <w:numPr>
          <w:ilvl w:val="0"/>
          <w:numId w:val="63"/>
        </w:numPr>
        <w:jc w:val="both"/>
        <w:rPr>
          <w:rFonts w:ascii="Times New Roman" w:hAnsi="Times New Roman"/>
        </w:rPr>
      </w:pPr>
      <w:r>
        <w:rPr>
          <w:rFonts w:ascii="Times New Roman" w:hAnsi="Times New Roman"/>
        </w:rPr>
        <w:t>Approach the patient in a confident manner and e</w:t>
      </w:r>
      <w:r w:rsidR="00B4693B">
        <w:rPr>
          <w:rFonts w:ascii="Times New Roman" w:hAnsi="Times New Roman"/>
        </w:rPr>
        <w:t xml:space="preserve">xplain the procedure to the patient </w:t>
      </w:r>
      <w:r w:rsidR="00B4693B" w:rsidRPr="00F14099">
        <w:rPr>
          <w:rFonts w:ascii="Times New Roman" w:hAnsi="Times New Roman"/>
        </w:rPr>
        <w:t xml:space="preserve">and give him/her the opportunity to voice any concerns, express any preferences or </w:t>
      </w:r>
      <w:r w:rsidR="0017187A" w:rsidRPr="00F14099">
        <w:rPr>
          <w:rFonts w:ascii="Times New Roman" w:hAnsi="Times New Roman"/>
        </w:rPr>
        <w:tab/>
      </w:r>
      <w:r w:rsidR="00B4693B" w:rsidRPr="00F14099">
        <w:rPr>
          <w:rFonts w:ascii="Times New Roman" w:hAnsi="Times New Roman"/>
        </w:rPr>
        <w:t>ask any ques</w:t>
      </w:r>
      <w:r w:rsidR="00EB1F65">
        <w:rPr>
          <w:rFonts w:ascii="Times New Roman" w:hAnsi="Times New Roman"/>
        </w:rPr>
        <w:t>tions (Dougherty and Lister 2008</w:t>
      </w:r>
      <w:r w:rsidR="00EB48C9">
        <w:rPr>
          <w:rFonts w:ascii="Times New Roman" w:hAnsi="Times New Roman"/>
        </w:rPr>
        <w:t>, Dougherty 2008</w:t>
      </w:r>
      <w:r w:rsidR="00B4693B" w:rsidRPr="00F14099">
        <w:rPr>
          <w:rFonts w:ascii="Times New Roman" w:hAnsi="Times New Roman"/>
        </w:rPr>
        <w:t xml:space="preserve">).  </w:t>
      </w:r>
    </w:p>
    <w:p w:rsidR="00F14099" w:rsidRPr="00F14099" w:rsidRDefault="00F14099" w:rsidP="00F14099">
      <w:pPr>
        <w:jc w:val="both"/>
        <w:rPr>
          <w:rFonts w:ascii="Times New Roman" w:hAnsi="Times New Roman"/>
        </w:rPr>
      </w:pPr>
    </w:p>
    <w:p w:rsidR="00F14099" w:rsidRPr="00F14099" w:rsidRDefault="00E77EA7" w:rsidP="00E07F29">
      <w:pPr>
        <w:numPr>
          <w:ilvl w:val="0"/>
          <w:numId w:val="64"/>
        </w:numPr>
        <w:jc w:val="both"/>
        <w:rPr>
          <w:rFonts w:ascii="Times New Roman" w:hAnsi="Times New Roman"/>
        </w:rPr>
      </w:pPr>
      <w:r w:rsidRPr="00F14099">
        <w:rPr>
          <w:rFonts w:ascii="Times New Roman" w:hAnsi="Times New Roman"/>
        </w:rPr>
        <w:t xml:space="preserve">In the event of any communication barriers e.g. language barriers or hearing </w:t>
      </w:r>
      <w:r w:rsidR="0017187A" w:rsidRPr="00F14099">
        <w:rPr>
          <w:rFonts w:ascii="Times New Roman" w:hAnsi="Times New Roman"/>
        </w:rPr>
        <w:tab/>
      </w:r>
      <w:r w:rsidRPr="00F14099">
        <w:rPr>
          <w:rFonts w:ascii="Times New Roman" w:hAnsi="Times New Roman"/>
        </w:rPr>
        <w:t xml:space="preserve">difficulties, arrange for suitable translation or alternative communication system </w:t>
      </w:r>
      <w:r w:rsidR="0017187A" w:rsidRPr="00F14099">
        <w:rPr>
          <w:rFonts w:ascii="Times New Roman" w:hAnsi="Times New Roman"/>
        </w:rPr>
        <w:tab/>
      </w:r>
      <w:r w:rsidRPr="00F14099">
        <w:rPr>
          <w:rFonts w:ascii="Times New Roman" w:hAnsi="Times New Roman"/>
        </w:rPr>
        <w:t>wherever possible / interpreter services.</w:t>
      </w:r>
    </w:p>
    <w:p w:rsidR="00F14099" w:rsidRPr="00F14099" w:rsidRDefault="00F14099" w:rsidP="00F14099">
      <w:pPr>
        <w:jc w:val="both"/>
        <w:rPr>
          <w:rFonts w:ascii="Times New Roman" w:hAnsi="Times New Roman"/>
        </w:rPr>
      </w:pPr>
    </w:p>
    <w:p w:rsidR="00F14099" w:rsidRPr="00F14099" w:rsidRDefault="00B4693B" w:rsidP="00E07F29">
      <w:pPr>
        <w:numPr>
          <w:ilvl w:val="0"/>
          <w:numId w:val="65"/>
        </w:numPr>
        <w:jc w:val="both"/>
        <w:rPr>
          <w:rFonts w:ascii="Times New Roman" w:hAnsi="Times New Roman"/>
        </w:rPr>
      </w:pPr>
      <w:r w:rsidRPr="00F14099">
        <w:rPr>
          <w:rFonts w:ascii="Times New Roman" w:hAnsi="Times New Roman"/>
        </w:rPr>
        <w:t>Check if the patient has any known al</w:t>
      </w:r>
      <w:r w:rsidR="00E0308D" w:rsidRPr="00F14099">
        <w:rPr>
          <w:rFonts w:ascii="Times New Roman" w:hAnsi="Times New Roman"/>
        </w:rPr>
        <w:t>lergies to skin preparations</w:t>
      </w:r>
      <w:r w:rsidR="00AA2F2C" w:rsidRPr="00F14099">
        <w:rPr>
          <w:rFonts w:ascii="Times New Roman" w:hAnsi="Times New Roman"/>
        </w:rPr>
        <w:t>,</w:t>
      </w:r>
      <w:r w:rsidRPr="00F14099">
        <w:rPr>
          <w:rFonts w:ascii="Times New Roman" w:hAnsi="Times New Roman"/>
        </w:rPr>
        <w:t xml:space="preserve"> adhesive materials</w:t>
      </w:r>
      <w:r w:rsidR="00AA2F2C" w:rsidRPr="00F14099">
        <w:rPr>
          <w:rFonts w:ascii="Times New Roman" w:hAnsi="Times New Roman"/>
        </w:rPr>
        <w:t xml:space="preserve"> </w:t>
      </w:r>
      <w:r w:rsidR="0017187A" w:rsidRPr="00F14099">
        <w:rPr>
          <w:rFonts w:ascii="Times New Roman" w:hAnsi="Times New Roman"/>
        </w:rPr>
        <w:tab/>
      </w:r>
      <w:r w:rsidR="00AA2F2C" w:rsidRPr="00F14099">
        <w:rPr>
          <w:rFonts w:ascii="Times New Roman" w:hAnsi="Times New Roman"/>
        </w:rPr>
        <w:t>or latex</w:t>
      </w:r>
      <w:r w:rsidRPr="00F14099">
        <w:rPr>
          <w:rFonts w:ascii="Times New Roman" w:hAnsi="Times New Roman"/>
        </w:rPr>
        <w:t>.</w:t>
      </w:r>
    </w:p>
    <w:p w:rsidR="00F14099" w:rsidRPr="00F14099" w:rsidRDefault="00F14099" w:rsidP="00F14099">
      <w:pPr>
        <w:jc w:val="both"/>
        <w:rPr>
          <w:rFonts w:ascii="Times New Roman" w:hAnsi="Times New Roman"/>
        </w:rPr>
      </w:pPr>
    </w:p>
    <w:p w:rsidR="00F14099" w:rsidRPr="00F14099" w:rsidRDefault="00B4693B" w:rsidP="00F14099">
      <w:pPr>
        <w:numPr>
          <w:ilvl w:val="0"/>
          <w:numId w:val="66"/>
        </w:numPr>
        <w:jc w:val="both"/>
        <w:rPr>
          <w:rFonts w:ascii="Times New Roman" w:hAnsi="Times New Roman"/>
          <w:szCs w:val="28"/>
          <w:lang w:val="en-GB"/>
        </w:rPr>
      </w:pPr>
      <w:r w:rsidRPr="00F14099">
        <w:rPr>
          <w:rFonts w:ascii="Times New Roman" w:hAnsi="Times New Roman"/>
        </w:rPr>
        <w:t>Establi</w:t>
      </w:r>
      <w:r w:rsidR="00E07F29" w:rsidRPr="00F14099">
        <w:rPr>
          <w:rFonts w:ascii="Times New Roman" w:hAnsi="Times New Roman"/>
        </w:rPr>
        <w:t xml:space="preserve">sh the patients’ venous history, </w:t>
      </w:r>
      <w:r w:rsidRPr="00F14099">
        <w:rPr>
          <w:rFonts w:ascii="Times New Roman" w:hAnsi="Times New Roman"/>
        </w:rPr>
        <w:t>any relevant changes in clinical status</w:t>
      </w:r>
      <w:r w:rsidR="00E07F29" w:rsidRPr="00F14099">
        <w:rPr>
          <w:rFonts w:ascii="Times New Roman" w:hAnsi="Times New Roman"/>
        </w:rPr>
        <w:t xml:space="preserve"> and the physical state of the patient e.g. is the patient on anti coagulants</w:t>
      </w:r>
      <w:r w:rsidRPr="00F14099">
        <w:rPr>
          <w:rFonts w:ascii="Times New Roman" w:hAnsi="Times New Roman"/>
        </w:rPr>
        <w:t>.</w:t>
      </w:r>
    </w:p>
    <w:p w:rsidR="00F14099" w:rsidRPr="00F14099" w:rsidRDefault="00F14099" w:rsidP="00F14099">
      <w:pPr>
        <w:jc w:val="both"/>
        <w:rPr>
          <w:rFonts w:ascii="Times New Roman" w:hAnsi="Times New Roman"/>
          <w:szCs w:val="28"/>
          <w:lang w:val="en-GB"/>
        </w:rPr>
      </w:pPr>
    </w:p>
    <w:p w:rsidR="00FB4B4F" w:rsidRPr="00757949" w:rsidRDefault="00FB4B4F" w:rsidP="00F14099">
      <w:pPr>
        <w:numPr>
          <w:ilvl w:val="0"/>
          <w:numId w:val="67"/>
        </w:numPr>
        <w:jc w:val="both"/>
        <w:rPr>
          <w:rFonts w:ascii="Times New Roman" w:hAnsi="Times New Roman"/>
          <w:szCs w:val="28"/>
          <w:lang w:val="en-GB"/>
        </w:rPr>
      </w:pPr>
      <w:r w:rsidRPr="00F14099">
        <w:rPr>
          <w:rFonts w:ascii="Times New Roman" w:hAnsi="Times New Roman"/>
        </w:rPr>
        <w:t xml:space="preserve">Check if any special requirements have been adhered to – for example if the patient </w:t>
      </w:r>
      <w:r w:rsidR="0017187A" w:rsidRPr="00F14099">
        <w:rPr>
          <w:rFonts w:ascii="Times New Roman" w:hAnsi="Times New Roman"/>
        </w:rPr>
        <w:tab/>
      </w:r>
      <w:r w:rsidRPr="00F14099">
        <w:rPr>
          <w:rFonts w:ascii="Times New Roman" w:hAnsi="Times New Roman"/>
        </w:rPr>
        <w:t>has fasted, confirm that the fasting order has been followed.</w:t>
      </w:r>
    </w:p>
    <w:p w:rsidR="00757949" w:rsidRDefault="00757949" w:rsidP="00757949">
      <w:pPr>
        <w:jc w:val="both"/>
        <w:rPr>
          <w:rFonts w:ascii="Times New Roman" w:hAnsi="Times New Roman"/>
        </w:rPr>
      </w:pPr>
    </w:p>
    <w:p w:rsidR="00B4693B" w:rsidRDefault="00B4693B" w:rsidP="00F14099">
      <w:pPr>
        <w:pStyle w:val="Heading1"/>
        <w:numPr>
          <w:ilvl w:val="0"/>
          <w:numId w:val="68"/>
        </w:numPr>
        <w:rPr>
          <w:rFonts w:ascii="Times New Roman" w:hAnsi="Times New Roman"/>
        </w:rPr>
      </w:pPr>
      <w:bookmarkStart w:id="21" w:name="_Toc95143690"/>
      <w:bookmarkStart w:id="22" w:name="_Toc206261504"/>
      <w:r>
        <w:rPr>
          <w:rFonts w:ascii="Times New Roman" w:hAnsi="Times New Roman"/>
        </w:rPr>
        <w:lastRenderedPageBreak/>
        <w:t>Selecting an appropriate environment</w:t>
      </w:r>
      <w:bookmarkEnd w:id="21"/>
      <w:bookmarkEnd w:id="22"/>
    </w:p>
    <w:p w:rsidR="00B4693B" w:rsidRDefault="00B4693B">
      <w:pPr>
        <w:jc w:val="both"/>
        <w:rPr>
          <w:rFonts w:ascii="Times New Roman" w:hAnsi="Times New Roman"/>
        </w:rPr>
      </w:pPr>
    </w:p>
    <w:p w:rsidR="00F14099" w:rsidRDefault="00B4693B" w:rsidP="00E07F29">
      <w:pPr>
        <w:numPr>
          <w:ilvl w:val="0"/>
          <w:numId w:val="69"/>
        </w:numPr>
        <w:jc w:val="both"/>
        <w:rPr>
          <w:rFonts w:ascii="Times New Roman" w:hAnsi="Times New Roman"/>
        </w:rPr>
      </w:pPr>
      <w:r>
        <w:rPr>
          <w:rFonts w:ascii="Times New Roman" w:hAnsi="Times New Roman"/>
        </w:rPr>
        <w:t xml:space="preserve">Provide the patient with privacy where possible (Dougherty </w:t>
      </w:r>
      <w:r w:rsidR="00C91EE1">
        <w:rPr>
          <w:rFonts w:ascii="Times New Roman" w:hAnsi="Times New Roman"/>
        </w:rPr>
        <w:t>2008</w:t>
      </w:r>
      <w:r>
        <w:rPr>
          <w:rFonts w:ascii="Times New Roman" w:hAnsi="Times New Roman"/>
        </w:rPr>
        <w:t>).</w:t>
      </w:r>
    </w:p>
    <w:p w:rsidR="00F14099" w:rsidRDefault="00F14099" w:rsidP="00F14099">
      <w:pPr>
        <w:jc w:val="both"/>
        <w:rPr>
          <w:rFonts w:ascii="Times New Roman" w:hAnsi="Times New Roman"/>
        </w:rPr>
      </w:pPr>
    </w:p>
    <w:p w:rsidR="00F14099" w:rsidRDefault="0017187A" w:rsidP="00E07F29">
      <w:pPr>
        <w:numPr>
          <w:ilvl w:val="0"/>
          <w:numId w:val="70"/>
        </w:numPr>
        <w:jc w:val="both"/>
        <w:rPr>
          <w:rFonts w:ascii="Times New Roman" w:hAnsi="Times New Roman"/>
        </w:rPr>
      </w:pPr>
      <w:r>
        <w:rPr>
          <w:rFonts w:ascii="Times New Roman" w:hAnsi="Times New Roman"/>
        </w:rPr>
        <w:tab/>
      </w:r>
      <w:r w:rsidR="00B4693B">
        <w:rPr>
          <w:rFonts w:ascii="Times New Roman" w:hAnsi="Times New Roman"/>
        </w:rPr>
        <w:t xml:space="preserve">Adequate lighting of the environment is essential for performing accurate venous </w:t>
      </w:r>
      <w:r>
        <w:rPr>
          <w:rFonts w:ascii="Times New Roman" w:hAnsi="Times New Roman"/>
        </w:rPr>
        <w:tab/>
      </w:r>
      <w:r w:rsidR="00B4693B">
        <w:rPr>
          <w:rFonts w:ascii="Times New Roman" w:hAnsi="Times New Roman"/>
        </w:rPr>
        <w:t>assessment and achieving successful venepuncture.</w:t>
      </w:r>
    </w:p>
    <w:p w:rsidR="00F14099" w:rsidRPr="009E71E2" w:rsidRDefault="00F14099" w:rsidP="00F14099">
      <w:pPr>
        <w:jc w:val="both"/>
        <w:rPr>
          <w:rFonts w:ascii="Times New Roman" w:hAnsi="Times New Roman"/>
        </w:rPr>
      </w:pPr>
    </w:p>
    <w:p w:rsidR="00F14099" w:rsidRDefault="0017187A" w:rsidP="00F14099">
      <w:pPr>
        <w:numPr>
          <w:ilvl w:val="0"/>
          <w:numId w:val="71"/>
        </w:numPr>
        <w:jc w:val="both"/>
        <w:rPr>
          <w:rFonts w:ascii="Times New Roman" w:hAnsi="Times New Roman"/>
        </w:rPr>
      </w:pPr>
      <w:r w:rsidRPr="009E71E2">
        <w:rPr>
          <w:rFonts w:ascii="Times New Roman" w:hAnsi="Times New Roman"/>
        </w:rPr>
        <w:tab/>
      </w:r>
      <w:r w:rsidR="00B4693B" w:rsidRPr="009E71E2">
        <w:rPr>
          <w:rFonts w:ascii="Times New Roman" w:hAnsi="Times New Roman"/>
        </w:rPr>
        <w:t xml:space="preserve">Assist the patient to find a comfortable position.  Ensure the patient is either sitting up </w:t>
      </w:r>
      <w:r w:rsidRPr="009E71E2">
        <w:rPr>
          <w:rFonts w:ascii="Times New Roman" w:hAnsi="Times New Roman"/>
        </w:rPr>
        <w:tab/>
      </w:r>
      <w:r w:rsidR="00B4693B" w:rsidRPr="009E71E2">
        <w:rPr>
          <w:rFonts w:ascii="Times New Roman" w:hAnsi="Times New Roman"/>
        </w:rPr>
        <w:t xml:space="preserve">in a well-supported position or lying on a bed or trolley.   This will minimise injury to </w:t>
      </w:r>
      <w:r w:rsidRPr="009E71E2">
        <w:rPr>
          <w:rFonts w:ascii="Times New Roman" w:hAnsi="Times New Roman"/>
        </w:rPr>
        <w:tab/>
      </w:r>
      <w:r w:rsidR="00B4693B" w:rsidRPr="009E71E2">
        <w:rPr>
          <w:rFonts w:ascii="Times New Roman" w:hAnsi="Times New Roman"/>
        </w:rPr>
        <w:t>the patient/client in the event of a vaso-vagal episode during the procedure.</w:t>
      </w:r>
    </w:p>
    <w:p w:rsidR="009E71E2" w:rsidRDefault="009E71E2" w:rsidP="009E71E2">
      <w:pPr>
        <w:jc w:val="both"/>
        <w:rPr>
          <w:rFonts w:ascii="Times New Roman" w:hAnsi="Times New Roman"/>
        </w:rPr>
      </w:pPr>
    </w:p>
    <w:p w:rsidR="00813C67" w:rsidRDefault="009E71E2" w:rsidP="00E07F29">
      <w:pPr>
        <w:numPr>
          <w:ilvl w:val="2"/>
          <w:numId w:val="118"/>
        </w:numPr>
        <w:jc w:val="both"/>
        <w:rPr>
          <w:rFonts w:ascii="Times New Roman" w:hAnsi="Times New Roman"/>
        </w:rPr>
      </w:pPr>
      <w:r>
        <w:rPr>
          <w:rFonts w:ascii="Times New Roman" w:hAnsi="Times New Roman"/>
        </w:rPr>
        <w:t>Position your own body in line with the vein.</w:t>
      </w:r>
    </w:p>
    <w:p w:rsidR="00813C67" w:rsidRDefault="00813C67" w:rsidP="00813C67">
      <w:pPr>
        <w:jc w:val="both"/>
        <w:rPr>
          <w:rFonts w:ascii="Times New Roman" w:hAnsi="Times New Roman"/>
        </w:rPr>
      </w:pPr>
    </w:p>
    <w:p w:rsidR="00813C67" w:rsidRDefault="0017187A" w:rsidP="00D64F01">
      <w:pPr>
        <w:numPr>
          <w:ilvl w:val="2"/>
          <w:numId w:val="118"/>
        </w:numPr>
        <w:tabs>
          <w:tab w:val="clear" w:pos="720"/>
          <w:tab w:val="left" w:pos="709"/>
        </w:tabs>
        <w:jc w:val="both"/>
        <w:rPr>
          <w:rFonts w:ascii="Times New Roman" w:hAnsi="Times New Roman"/>
        </w:rPr>
      </w:pPr>
      <w:r>
        <w:rPr>
          <w:rFonts w:ascii="Times New Roman" w:hAnsi="Times New Roman"/>
        </w:rPr>
        <w:tab/>
      </w:r>
      <w:r w:rsidR="00B4693B">
        <w:rPr>
          <w:rFonts w:ascii="Times New Roman" w:hAnsi="Times New Roman"/>
        </w:rPr>
        <w:t xml:space="preserve">Consider the temperature of the environment (Dougherty </w:t>
      </w:r>
      <w:r w:rsidR="00C91EE1">
        <w:rPr>
          <w:rFonts w:ascii="Times New Roman" w:hAnsi="Times New Roman"/>
        </w:rPr>
        <w:t>2008</w:t>
      </w:r>
      <w:r w:rsidR="00B4693B">
        <w:rPr>
          <w:rFonts w:ascii="Times New Roman" w:hAnsi="Times New Roman"/>
        </w:rPr>
        <w:t>).</w:t>
      </w:r>
    </w:p>
    <w:p w:rsidR="00813C67" w:rsidRDefault="00813C67" w:rsidP="00813C67">
      <w:pPr>
        <w:tabs>
          <w:tab w:val="left" w:pos="709"/>
        </w:tabs>
        <w:jc w:val="both"/>
        <w:rPr>
          <w:rFonts w:ascii="Times New Roman" w:hAnsi="Times New Roman"/>
        </w:rPr>
      </w:pPr>
    </w:p>
    <w:p w:rsidR="00B4693B" w:rsidRDefault="0017187A" w:rsidP="00D64F01">
      <w:pPr>
        <w:numPr>
          <w:ilvl w:val="2"/>
          <w:numId w:val="118"/>
        </w:numPr>
        <w:tabs>
          <w:tab w:val="clear" w:pos="720"/>
          <w:tab w:val="left" w:pos="709"/>
        </w:tabs>
        <w:jc w:val="both"/>
        <w:rPr>
          <w:rFonts w:ascii="Times New Roman" w:hAnsi="Times New Roman"/>
        </w:rPr>
      </w:pPr>
      <w:r>
        <w:rPr>
          <w:rFonts w:ascii="Times New Roman" w:hAnsi="Times New Roman"/>
        </w:rPr>
        <w:tab/>
      </w:r>
      <w:r w:rsidR="00B4693B">
        <w:rPr>
          <w:rFonts w:ascii="Times New Roman" w:hAnsi="Times New Roman"/>
        </w:rPr>
        <w:t xml:space="preserve">Support the chosen limb comfortably to optimise vein selection and minimise risk of arm movements on insertion.  </w:t>
      </w:r>
    </w:p>
    <w:p w:rsidR="00B4693B" w:rsidRDefault="00B4693B">
      <w:pPr>
        <w:rPr>
          <w:rFonts w:ascii="Times New Roman" w:hAnsi="Times New Roman"/>
        </w:rPr>
      </w:pPr>
    </w:p>
    <w:p w:rsidR="00B4693B" w:rsidRDefault="00B4693B" w:rsidP="00F14099">
      <w:pPr>
        <w:pStyle w:val="Heading1"/>
        <w:numPr>
          <w:ilvl w:val="0"/>
          <w:numId w:val="72"/>
        </w:numPr>
        <w:rPr>
          <w:rFonts w:ascii="Times New Roman" w:hAnsi="Times New Roman"/>
        </w:rPr>
      </w:pPr>
      <w:bookmarkStart w:id="23" w:name="_Toc95143691"/>
      <w:bookmarkStart w:id="24" w:name="_Toc206261505"/>
      <w:r>
        <w:rPr>
          <w:rFonts w:ascii="Times New Roman" w:hAnsi="Times New Roman"/>
        </w:rPr>
        <w:t>Choice of vein</w:t>
      </w:r>
      <w:bookmarkEnd w:id="23"/>
      <w:bookmarkEnd w:id="24"/>
    </w:p>
    <w:p w:rsidR="00B4693B" w:rsidRDefault="00B4693B">
      <w:pPr>
        <w:rPr>
          <w:rFonts w:ascii="Times New Roman" w:hAnsi="Times New Roman"/>
        </w:rPr>
      </w:pPr>
    </w:p>
    <w:p w:rsidR="00B4693B" w:rsidRDefault="001A110A" w:rsidP="00F14099">
      <w:pPr>
        <w:pStyle w:val="BodyText2"/>
        <w:numPr>
          <w:ilvl w:val="0"/>
          <w:numId w:val="73"/>
        </w:numPr>
        <w:rPr>
          <w:rFonts w:ascii="Times New Roman" w:hAnsi="Times New Roman"/>
        </w:rPr>
      </w:pPr>
      <w:r>
        <w:rPr>
          <w:rFonts w:ascii="Times New Roman" w:hAnsi="Times New Roman"/>
        </w:rPr>
        <w:t xml:space="preserve">An assessment of the patient and his/her veins must take place before the site and device are chosen.  </w:t>
      </w:r>
      <w:r w:rsidR="00B4693B">
        <w:rPr>
          <w:rFonts w:ascii="Times New Roman" w:hAnsi="Times New Roman"/>
        </w:rPr>
        <w:t>The main factors that should be considered are the:</w:t>
      </w:r>
    </w:p>
    <w:p w:rsidR="00B4693B" w:rsidRDefault="00B4693B" w:rsidP="0017187A">
      <w:pPr>
        <w:pStyle w:val="BodyText2"/>
        <w:numPr>
          <w:ilvl w:val="0"/>
          <w:numId w:val="42"/>
        </w:numPr>
        <w:rPr>
          <w:rFonts w:ascii="Times New Roman" w:hAnsi="Times New Roman"/>
        </w:rPr>
      </w:pPr>
      <w:r>
        <w:rPr>
          <w:rFonts w:ascii="Times New Roman" w:hAnsi="Times New Roman"/>
        </w:rPr>
        <w:t>Clinical status of the patient</w:t>
      </w:r>
    </w:p>
    <w:p w:rsidR="00B4693B" w:rsidRDefault="00B4693B" w:rsidP="0017187A">
      <w:pPr>
        <w:pStyle w:val="BodyText2"/>
        <w:numPr>
          <w:ilvl w:val="0"/>
          <w:numId w:val="42"/>
        </w:numPr>
        <w:rPr>
          <w:rFonts w:ascii="Times New Roman" w:hAnsi="Times New Roman"/>
        </w:rPr>
      </w:pPr>
      <w:r>
        <w:rPr>
          <w:rFonts w:ascii="Times New Roman" w:hAnsi="Times New Roman"/>
        </w:rPr>
        <w:t>The location and condition of t</w:t>
      </w:r>
      <w:r w:rsidR="008F3EE0">
        <w:rPr>
          <w:rFonts w:ascii="Times New Roman" w:hAnsi="Times New Roman"/>
        </w:rPr>
        <w:t xml:space="preserve">he vein  (Refer to </w:t>
      </w:r>
      <w:r w:rsidR="00723E5D">
        <w:rPr>
          <w:rFonts w:ascii="Times New Roman" w:hAnsi="Times New Roman"/>
        </w:rPr>
        <w:t>Appendix Eight</w:t>
      </w:r>
      <w:r>
        <w:rPr>
          <w:rFonts w:ascii="Times New Roman" w:hAnsi="Times New Roman"/>
        </w:rPr>
        <w:t>)</w:t>
      </w:r>
    </w:p>
    <w:p w:rsidR="00B4693B" w:rsidRDefault="00B4693B">
      <w:pPr>
        <w:pStyle w:val="BodyText2"/>
        <w:rPr>
          <w:rFonts w:ascii="Times New Roman" w:hAnsi="Times New Roman"/>
        </w:rPr>
      </w:pPr>
    </w:p>
    <w:p w:rsidR="004550E5" w:rsidRDefault="00B4693B" w:rsidP="004550E5">
      <w:pPr>
        <w:pStyle w:val="BodyText2"/>
        <w:numPr>
          <w:ilvl w:val="0"/>
          <w:numId w:val="74"/>
        </w:numPr>
        <w:rPr>
          <w:rFonts w:ascii="Times New Roman" w:hAnsi="Times New Roman"/>
        </w:rPr>
      </w:pPr>
      <w:r>
        <w:rPr>
          <w:rFonts w:ascii="Times New Roman" w:hAnsi="Times New Roman"/>
        </w:rPr>
        <w:t xml:space="preserve">The </w:t>
      </w:r>
      <w:r w:rsidR="00786B9F">
        <w:rPr>
          <w:rFonts w:ascii="Times New Roman" w:hAnsi="Times New Roman"/>
        </w:rPr>
        <w:t xml:space="preserve">two stage assessment includes </w:t>
      </w:r>
      <w:r>
        <w:rPr>
          <w:rFonts w:ascii="Times New Roman" w:hAnsi="Times New Roman"/>
        </w:rPr>
        <w:t>visual inspection</w:t>
      </w:r>
      <w:r w:rsidR="00786B9F">
        <w:rPr>
          <w:rFonts w:ascii="Times New Roman" w:hAnsi="Times New Roman"/>
        </w:rPr>
        <w:t xml:space="preserve"> and </w:t>
      </w:r>
      <w:r>
        <w:rPr>
          <w:rFonts w:ascii="Times New Roman" w:hAnsi="Times New Roman"/>
        </w:rPr>
        <w:t xml:space="preserve">palpation of the veins to be </w:t>
      </w:r>
      <w:r w:rsidR="0017187A">
        <w:rPr>
          <w:rFonts w:ascii="Times New Roman" w:hAnsi="Times New Roman"/>
        </w:rPr>
        <w:tab/>
      </w:r>
      <w:r w:rsidR="00EB1F65">
        <w:rPr>
          <w:rFonts w:ascii="Times New Roman" w:hAnsi="Times New Roman"/>
        </w:rPr>
        <w:t>used (Dougherty and Lister 2008</w:t>
      </w:r>
      <w:r>
        <w:rPr>
          <w:rFonts w:ascii="Times New Roman" w:hAnsi="Times New Roman"/>
        </w:rPr>
        <w:t xml:space="preserve">).  </w:t>
      </w:r>
    </w:p>
    <w:p w:rsidR="004550E5" w:rsidRDefault="004550E5" w:rsidP="00E07F29">
      <w:pPr>
        <w:pStyle w:val="BodyText2"/>
        <w:rPr>
          <w:rFonts w:ascii="Times New Roman" w:hAnsi="Times New Roman"/>
        </w:rPr>
      </w:pPr>
    </w:p>
    <w:p w:rsidR="00786B9F" w:rsidRDefault="0017187A" w:rsidP="00786B9F">
      <w:pPr>
        <w:pStyle w:val="BodyText2"/>
        <w:rPr>
          <w:rFonts w:ascii="Times New Roman" w:hAnsi="Times New Roman"/>
        </w:rPr>
      </w:pPr>
      <w:r w:rsidRPr="0017187A">
        <w:rPr>
          <w:rFonts w:ascii="Times New Roman" w:hAnsi="Times New Roman"/>
        </w:rPr>
        <w:tab/>
      </w:r>
      <w:r w:rsidR="00786B9F" w:rsidRPr="00786B9F">
        <w:rPr>
          <w:rFonts w:ascii="Times New Roman" w:hAnsi="Times New Roman"/>
          <w:u w:val="single"/>
        </w:rPr>
        <w:t>Visual Inspection</w:t>
      </w:r>
      <w:r w:rsidR="00786B9F">
        <w:rPr>
          <w:rFonts w:ascii="Times New Roman" w:hAnsi="Times New Roman"/>
        </w:rPr>
        <w:t>:</w:t>
      </w:r>
    </w:p>
    <w:p w:rsidR="00786B9F" w:rsidRDefault="00786B9F" w:rsidP="00786B9F">
      <w:pPr>
        <w:pStyle w:val="BodyText2"/>
        <w:numPr>
          <w:ilvl w:val="0"/>
          <w:numId w:val="29"/>
        </w:numPr>
        <w:rPr>
          <w:rFonts w:ascii="Times New Roman" w:hAnsi="Times New Roman"/>
        </w:rPr>
      </w:pPr>
      <w:r>
        <w:rPr>
          <w:rFonts w:ascii="Times New Roman" w:hAnsi="Times New Roman"/>
        </w:rPr>
        <w:t xml:space="preserve">The scrutiny of the veins in both arms is essential prior to choosing a vein.  </w:t>
      </w:r>
      <w:r w:rsidR="001A110A">
        <w:rPr>
          <w:rFonts w:ascii="Times New Roman" w:hAnsi="Times New Roman"/>
        </w:rPr>
        <w:t xml:space="preserve">Veins adjacent to foci of infection, bruising or phlebitis should not be considered, owing to the risk of causing more local tissue damage or systematic infection. </w:t>
      </w:r>
    </w:p>
    <w:p w:rsidR="00786B9F" w:rsidRDefault="00786B9F" w:rsidP="00786B9F">
      <w:pPr>
        <w:pStyle w:val="BodyText2"/>
        <w:numPr>
          <w:ilvl w:val="0"/>
          <w:numId w:val="29"/>
        </w:numPr>
        <w:rPr>
          <w:rFonts w:ascii="Times New Roman" w:hAnsi="Times New Roman"/>
        </w:rPr>
      </w:pPr>
      <w:r>
        <w:rPr>
          <w:rFonts w:ascii="Times New Roman" w:hAnsi="Times New Roman"/>
        </w:rPr>
        <w:t>An oedematous limb should be avoided as there is danger of stasis of lymph, predisposing to such complications as phlebitis and cellulitis.</w:t>
      </w:r>
    </w:p>
    <w:p w:rsidR="00786B9F" w:rsidRDefault="00786B9F" w:rsidP="00786B9F">
      <w:pPr>
        <w:pStyle w:val="BodyText2"/>
        <w:numPr>
          <w:ilvl w:val="0"/>
          <w:numId w:val="29"/>
        </w:numPr>
        <w:rPr>
          <w:rFonts w:ascii="Times New Roman" w:hAnsi="Times New Roman"/>
        </w:rPr>
      </w:pPr>
      <w:r>
        <w:rPr>
          <w:rFonts w:ascii="Times New Roman" w:hAnsi="Times New Roman"/>
        </w:rPr>
        <w:t xml:space="preserve">Areas of previous venepuncture should be avoided as a build up of scar tissue can cause difficulty in accessing the vein and can result in pain due to repeated trauma.  </w:t>
      </w:r>
    </w:p>
    <w:p w:rsidR="00786B9F" w:rsidRDefault="00786B9F" w:rsidP="00786B9F">
      <w:pPr>
        <w:pStyle w:val="BodyText2"/>
        <w:rPr>
          <w:rFonts w:ascii="Times New Roman" w:hAnsi="Times New Roman"/>
        </w:rPr>
      </w:pPr>
    </w:p>
    <w:p w:rsidR="00786B9F" w:rsidRDefault="0017187A" w:rsidP="00786B9F">
      <w:pPr>
        <w:pStyle w:val="BodyText2"/>
        <w:rPr>
          <w:rFonts w:ascii="Times New Roman" w:hAnsi="Times New Roman"/>
        </w:rPr>
      </w:pPr>
      <w:r w:rsidRPr="0017187A">
        <w:rPr>
          <w:rFonts w:ascii="Times New Roman" w:hAnsi="Times New Roman"/>
        </w:rPr>
        <w:tab/>
      </w:r>
      <w:r w:rsidR="00786B9F" w:rsidRPr="00786B9F">
        <w:rPr>
          <w:rFonts w:ascii="Times New Roman" w:hAnsi="Times New Roman"/>
          <w:u w:val="single"/>
        </w:rPr>
        <w:t>Palpation</w:t>
      </w:r>
      <w:r w:rsidR="00786B9F">
        <w:rPr>
          <w:rFonts w:ascii="Times New Roman" w:hAnsi="Times New Roman"/>
        </w:rPr>
        <w:t>:</w:t>
      </w:r>
    </w:p>
    <w:p w:rsidR="00786B9F" w:rsidRDefault="0017187A" w:rsidP="0017187A">
      <w:pPr>
        <w:pStyle w:val="BodyText2"/>
        <w:rPr>
          <w:rFonts w:ascii="Times New Roman" w:hAnsi="Times New Roman"/>
        </w:rPr>
      </w:pPr>
      <w:r>
        <w:rPr>
          <w:rFonts w:ascii="Times New Roman" w:hAnsi="Times New Roman"/>
        </w:rPr>
        <w:tab/>
      </w:r>
      <w:r w:rsidR="00786B9F">
        <w:rPr>
          <w:rFonts w:ascii="Times New Roman" w:hAnsi="Times New Roman"/>
        </w:rPr>
        <w:t xml:space="preserve">Determines the location and condition of the vein, distinguishes veins from arteries </w:t>
      </w:r>
      <w:r>
        <w:rPr>
          <w:rFonts w:ascii="Times New Roman" w:hAnsi="Times New Roman"/>
        </w:rPr>
        <w:tab/>
      </w:r>
      <w:r w:rsidR="00786B9F">
        <w:rPr>
          <w:rFonts w:ascii="Times New Roman" w:hAnsi="Times New Roman"/>
        </w:rPr>
        <w:t xml:space="preserve">and tendons, identifies the presence of valves and detects deeper veins (Dougherty </w:t>
      </w:r>
      <w:r>
        <w:rPr>
          <w:rFonts w:ascii="Times New Roman" w:hAnsi="Times New Roman"/>
        </w:rPr>
        <w:tab/>
      </w:r>
      <w:r w:rsidR="00C91EE1">
        <w:rPr>
          <w:rFonts w:ascii="Times New Roman" w:hAnsi="Times New Roman"/>
        </w:rPr>
        <w:t>2008</w:t>
      </w:r>
      <w:r w:rsidR="00786B9F">
        <w:rPr>
          <w:rFonts w:ascii="Times New Roman" w:hAnsi="Times New Roman"/>
        </w:rPr>
        <w:t>).</w:t>
      </w:r>
    </w:p>
    <w:p w:rsidR="00786B9F" w:rsidRDefault="00786B9F" w:rsidP="00786B9F">
      <w:pPr>
        <w:pStyle w:val="BodyText2"/>
        <w:rPr>
          <w:rFonts w:ascii="Times New Roman" w:hAnsi="Times New Roman"/>
        </w:rPr>
      </w:pPr>
    </w:p>
    <w:p w:rsidR="00B4693B" w:rsidRDefault="00B4693B" w:rsidP="004550E5">
      <w:pPr>
        <w:pStyle w:val="BodyText2"/>
        <w:numPr>
          <w:ilvl w:val="0"/>
          <w:numId w:val="75"/>
        </w:numPr>
        <w:rPr>
          <w:rFonts w:ascii="Times New Roman" w:hAnsi="Times New Roman"/>
        </w:rPr>
      </w:pPr>
      <w:r>
        <w:rPr>
          <w:rFonts w:ascii="Times New Roman" w:hAnsi="Times New Roman"/>
        </w:rPr>
        <w:t>Where possible choose the non-dominant arm.</w:t>
      </w:r>
    </w:p>
    <w:p w:rsidR="00786B9F" w:rsidRDefault="00786B9F" w:rsidP="00786B9F">
      <w:pPr>
        <w:pStyle w:val="BodyText2"/>
        <w:rPr>
          <w:rFonts w:ascii="Times New Roman" w:hAnsi="Times New Roman"/>
        </w:rPr>
      </w:pPr>
    </w:p>
    <w:p w:rsidR="00786B9F" w:rsidRDefault="00786B9F" w:rsidP="004550E5">
      <w:pPr>
        <w:pStyle w:val="BodyText2"/>
        <w:numPr>
          <w:ilvl w:val="0"/>
          <w:numId w:val="76"/>
        </w:numPr>
        <w:rPr>
          <w:rFonts w:ascii="Times New Roman" w:hAnsi="Times New Roman"/>
        </w:rPr>
      </w:pPr>
      <w:r>
        <w:rPr>
          <w:rFonts w:ascii="Times New Roman" w:hAnsi="Times New Roman"/>
        </w:rPr>
        <w:t>V</w:t>
      </w:r>
      <w:r w:rsidR="00B4693B">
        <w:rPr>
          <w:rFonts w:ascii="Times New Roman" w:hAnsi="Times New Roman"/>
        </w:rPr>
        <w:t xml:space="preserve">eins </w:t>
      </w:r>
      <w:r>
        <w:rPr>
          <w:rFonts w:ascii="Times New Roman" w:hAnsi="Times New Roman"/>
        </w:rPr>
        <w:t xml:space="preserve">in the wrist and lower extremities should be avoided where possible and only </w:t>
      </w:r>
      <w:r w:rsidR="0017187A">
        <w:rPr>
          <w:rFonts w:ascii="Times New Roman" w:hAnsi="Times New Roman"/>
        </w:rPr>
        <w:tab/>
      </w:r>
      <w:r>
        <w:rPr>
          <w:rFonts w:ascii="Times New Roman" w:hAnsi="Times New Roman"/>
        </w:rPr>
        <w:t>used by practitioners trained specifically in venepuncture from these sites.</w:t>
      </w:r>
    </w:p>
    <w:p w:rsidR="00327C44" w:rsidRDefault="00327C44" w:rsidP="004550E5">
      <w:pPr>
        <w:pStyle w:val="BodyText2"/>
        <w:numPr>
          <w:ilvl w:val="0"/>
          <w:numId w:val="77"/>
        </w:numPr>
        <w:rPr>
          <w:rFonts w:ascii="Times New Roman" w:hAnsi="Times New Roman"/>
        </w:rPr>
      </w:pPr>
      <w:r>
        <w:rPr>
          <w:rFonts w:ascii="Times New Roman" w:hAnsi="Times New Roman"/>
        </w:rPr>
        <w:t>Avoid using vei</w:t>
      </w:r>
      <w:r w:rsidR="00E0308D">
        <w:rPr>
          <w:rFonts w:ascii="Times New Roman" w:hAnsi="Times New Roman"/>
        </w:rPr>
        <w:t>ns that ar</w:t>
      </w:r>
      <w:r>
        <w:rPr>
          <w:rFonts w:ascii="Times New Roman" w:hAnsi="Times New Roman"/>
        </w:rPr>
        <w:t>e:</w:t>
      </w:r>
    </w:p>
    <w:p w:rsidR="00A31FD2" w:rsidRDefault="00A31FD2" w:rsidP="00A31FD2">
      <w:pPr>
        <w:pStyle w:val="BodyText2"/>
        <w:numPr>
          <w:ilvl w:val="1"/>
          <w:numId w:val="37"/>
        </w:numPr>
        <w:rPr>
          <w:rFonts w:ascii="Times New Roman" w:hAnsi="Times New Roman"/>
        </w:rPr>
      </w:pPr>
      <w:r>
        <w:rPr>
          <w:rFonts w:ascii="Times New Roman" w:hAnsi="Times New Roman"/>
        </w:rPr>
        <w:lastRenderedPageBreak/>
        <w:t>On the affected side of a patient who has had a CVA, post mastectomy or post axillary dissection, fistula, proposed fistula sites</w:t>
      </w:r>
    </w:p>
    <w:p w:rsidR="00A31FD2" w:rsidRDefault="00A31FD2" w:rsidP="00A31FD2">
      <w:pPr>
        <w:pStyle w:val="BodyText2"/>
        <w:numPr>
          <w:ilvl w:val="1"/>
          <w:numId w:val="37"/>
        </w:numPr>
        <w:rPr>
          <w:rFonts w:ascii="Times New Roman" w:hAnsi="Times New Roman"/>
        </w:rPr>
      </w:pPr>
      <w:r>
        <w:rPr>
          <w:rFonts w:ascii="Times New Roman" w:hAnsi="Times New Roman"/>
        </w:rPr>
        <w:t>In limbs where intravenous or subcutaneous infusion is already sited</w:t>
      </w:r>
    </w:p>
    <w:p w:rsidR="00327C44" w:rsidRDefault="00327C44" w:rsidP="00327C44">
      <w:pPr>
        <w:pStyle w:val="BodyText2"/>
        <w:numPr>
          <w:ilvl w:val="1"/>
          <w:numId w:val="37"/>
        </w:numPr>
        <w:rPr>
          <w:rFonts w:ascii="Times New Roman" w:hAnsi="Times New Roman"/>
        </w:rPr>
      </w:pPr>
      <w:r>
        <w:rPr>
          <w:rFonts w:ascii="Times New Roman" w:hAnsi="Times New Roman"/>
        </w:rPr>
        <w:t>Fibrosed, inflamed or fragile</w:t>
      </w:r>
    </w:p>
    <w:p w:rsidR="00327C44" w:rsidRDefault="00327C44" w:rsidP="00327C44">
      <w:pPr>
        <w:pStyle w:val="BodyText2"/>
        <w:numPr>
          <w:ilvl w:val="1"/>
          <w:numId w:val="37"/>
        </w:numPr>
        <w:rPr>
          <w:rFonts w:ascii="Times New Roman" w:hAnsi="Times New Roman"/>
        </w:rPr>
      </w:pPr>
      <w:r>
        <w:rPr>
          <w:rFonts w:ascii="Times New Roman" w:hAnsi="Times New Roman"/>
        </w:rPr>
        <w:t>Bruised from injury or previous venepuncture</w:t>
      </w:r>
    </w:p>
    <w:p w:rsidR="00327C44" w:rsidRDefault="00327C44" w:rsidP="00327C44">
      <w:pPr>
        <w:pStyle w:val="BodyText2"/>
        <w:numPr>
          <w:ilvl w:val="1"/>
          <w:numId w:val="37"/>
        </w:numPr>
        <w:rPr>
          <w:rFonts w:ascii="Times New Roman" w:hAnsi="Times New Roman"/>
        </w:rPr>
      </w:pPr>
      <w:r>
        <w:rPr>
          <w:rFonts w:ascii="Times New Roman" w:hAnsi="Times New Roman"/>
        </w:rPr>
        <w:t>In sites close to any infection</w:t>
      </w:r>
    </w:p>
    <w:p w:rsidR="004550E5" w:rsidRDefault="004550E5">
      <w:pPr>
        <w:pStyle w:val="BodyText2"/>
        <w:rPr>
          <w:rFonts w:ascii="Times New Roman" w:hAnsi="Times New Roman"/>
        </w:rPr>
      </w:pPr>
    </w:p>
    <w:p w:rsidR="00B4693B" w:rsidRDefault="00B4693B" w:rsidP="00197027">
      <w:pPr>
        <w:pStyle w:val="Heading1"/>
        <w:numPr>
          <w:ilvl w:val="0"/>
          <w:numId w:val="97"/>
        </w:numPr>
        <w:rPr>
          <w:rFonts w:ascii="Times New Roman" w:hAnsi="Times New Roman"/>
        </w:rPr>
      </w:pPr>
      <w:bookmarkStart w:id="25" w:name="_Toc206261506"/>
      <w:r>
        <w:rPr>
          <w:rFonts w:ascii="Times New Roman" w:hAnsi="Times New Roman"/>
        </w:rPr>
        <w:t>Choice of device</w:t>
      </w:r>
      <w:bookmarkEnd w:id="25"/>
    </w:p>
    <w:p w:rsidR="001C17B2" w:rsidRDefault="001C17B2" w:rsidP="001C17B2">
      <w:pPr>
        <w:rPr>
          <w:rFonts w:ascii="Times New Roman" w:hAnsi="Times New Roman"/>
        </w:rPr>
      </w:pPr>
    </w:p>
    <w:p w:rsidR="00FB4B4F" w:rsidRDefault="00FB4B4F" w:rsidP="00197027">
      <w:pPr>
        <w:pStyle w:val="BodyText2"/>
        <w:numPr>
          <w:ilvl w:val="0"/>
          <w:numId w:val="98"/>
        </w:numPr>
        <w:rPr>
          <w:rFonts w:ascii="Times New Roman" w:hAnsi="Times New Roman"/>
        </w:rPr>
      </w:pPr>
      <w:r>
        <w:rPr>
          <w:rFonts w:ascii="Times New Roman" w:hAnsi="Times New Roman"/>
        </w:rPr>
        <w:t xml:space="preserve">Only use the blood bottles and equipment provided by </w:t>
      </w:r>
      <w:smartTag w:uri="urn:schemas-microsoft-com:office:smarttags" w:element="place">
        <w:smartTag w:uri="urn:schemas-microsoft-com:office:smarttags" w:element="PlaceName">
          <w:r>
            <w:rPr>
              <w:rFonts w:ascii="Times New Roman" w:hAnsi="Times New Roman"/>
            </w:rPr>
            <w:t>Waterford</w:t>
          </w:r>
        </w:smartTag>
        <w:r>
          <w:rPr>
            <w:rFonts w:ascii="Times New Roman" w:hAnsi="Times New Roman"/>
          </w:rPr>
          <w:t xml:space="preserve"> </w:t>
        </w:r>
        <w:smartTag w:uri="urn:schemas-microsoft-com:office:smarttags" w:element="PlaceName">
          <w:r>
            <w:rPr>
              <w:rFonts w:ascii="Times New Roman" w:hAnsi="Times New Roman"/>
            </w:rPr>
            <w:t>Regional</w:t>
          </w:r>
        </w:smartTag>
        <w:r>
          <w:rPr>
            <w:rFonts w:ascii="Times New Roman" w:hAnsi="Times New Roman"/>
          </w:rPr>
          <w:t xml:space="preserve"> </w:t>
        </w:r>
        <w:smartTag w:uri="urn:schemas-microsoft-com:office:smarttags" w:element="PlaceType">
          <w:r>
            <w:rPr>
              <w:rFonts w:ascii="Times New Roman" w:hAnsi="Times New Roman"/>
            </w:rPr>
            <w:t>Hospital</w:t>
          </w:r>
        </w:smartTag>
      </w:smartTag>
      <w:r>
        <w:rPr>
          <w:rFonts w:ascii="Times New Roman" w:hAnsi="Times New Roman"/>
        </w:rPr>
        <w:t>.</w:t>
      </w:r>
      <w:r w:rsidR="00A31FD2">
        <w:rPr>
          <w:rFonts w:ascii="Times New Roman" w:hAnsi="Times New Roman"/>
        </w:rPr>
        <w:t xml:space="preserve">  Check the expiry date.</w:t>
      </w:r>
    </w:p>
    <w:p w:rsidR="00FB4B4F" w:rsidRDefault="00FB4B4F" w:rsidP="004550E5">
      <w:pPr>
        <w:pStyle w:val="BodyText2"/>
        <w:rPr>
          <w:rFonts w:ascii="Times New Roman" w:hAnsi="Times New Roman"/>
        </w:rPr>
      </w:pPr>
    </w:p>
    <w:p w:rsidR="00AF5AD9" w:rsidRDefault="00AF5AD9" w:rsidP="00D6725B">
      <w:pPr>
        <w:widowControl w:val="0"/>
        <w:numPr>
          <w:ilvl w:val="0"/>
          <w:numId w:val="99"/>
        </w:numPr>
        <w:tabs>
          <w:tab w:val="left" w:pos="360"/>
        </w:tabs>
        <w:autoSpaceDE w:val="0"/>
        <w:autoSpaceDN w:val="0"/>
        <w:adjustRightInd w:val="0"/>
        <w:jc w:val="both"/>
        <w:rPr>
          <w:rFonts w:ascii="Times New Roman" w:hAnsi="Times New Roman"/>
        </w:rPr>
      </w:pPr>
      <w:r>
        <w:rPr>
          <w:rFonts w:ascii="Times New Roman" w:hAnsi="Times New Roman"/>
        </w:rPr>
        <w:t xml:space="preserve">Select the device after assessing the condition and accessibility of the vein (Dougherty </w:t>
      </w:r>
      <w:r w:rsidR="004550E5">
        <w:rPr>
          <w:rFonts w:ascii="Times New Roman" w:hAnsi="Times New Roman"/>
        </w:rPr>
        <w:tab/>
      </w:r>
      <w:r w:rsidR="00EB1F65">
        <w:rPr>
          <w:rFonts w:ascii="Times New Roman" w:hAnsi="Times New Roman"/>
        </w:rPr>
        <w:t>and Lister 2008</w:t>
      </w:r>
      <w:r>
        <w:rPr>
          <w:rFonts w:ascii="Times New Roman" w:hAnsi="Times New Roman"/>
        </w:rPr>
        <w:t>) and choose the needle, which will cause minimal patient discomfort.</w:t>
      </w:r>
    </w:p>
    <w:p w:rsidR="00AF5AD9" w:rsidRPr="001C17B2" w:rsidRDefault="00AF5AD9" w:rsidP="004550E5">
      <w:pPr>
        <w:jc w:val="both"/>
        <w:rPr>
          <w:rFonts w:ascii="Times New Roman" w:hAnsi="Times New Roman"/>
        </w:rPr>
      </w:pPr>
    </w:p>
    <w:p w:rsidR="00E07F29" w:rsidRDefault="00AF5AD9" w:rsidP="00197027">
      <w:pPr>
        <w:numPr>
          <w:ilvl w:val="0"/>
          <w:numId w:val="100"/>
        </w:numPr>
        <w:jc w:val="both"/>
        <w:rPr>
          <w:rFonts w:ascii="Times New Roman" w:hAnsi="Times New Roman"/>
        </w:rPr>
      </w:pPr>
      <w:r>
        <w:rPr>
          <w:rFonts w:ascii="Times New Roman" w:hAnsi="Times New Roman"/>
        </w:rPr>
        <w:t xml:space="preserve">Vacuum collection systems must be used wherever possible for the collection of </w:t>
      </w:r>
      <w:r w:rsidR="0017187A">
        <w:rPr>
          <w:rFonts w:ascii="Times New Roman" w:hAnsi="Times New Roman"/>
        </w:rPr>
        <w:tab/>
      </w:r>
      <w:r w:rsidR="00A31FD2">
        <w:rPr>
          <w:rFonts w:ascii="Times New Roman" w:hAnsi="Times New Roman"/>
        </w:rPr>
        <w:t>blood.   These are single use and must be disposed of, after each use.</w:t>
      </w:r>
    </w:p>
    <w:p w:rsidR="00E07F29" w:rsidRDefault="00E07F29" w:rsidP="004550E5">
      <w:pPr>
        <w:jc w:val="both"/>
        <w:rPr>
          <w:rFonts w:ascii="Times New Roman" w:hAnsi="Times New Roman"/>
        </w:rPr>
      </w:pPr>
    </w:p>
    <w:p w:rsidR="001C17B2" w:rsidRDefault="001C17B2" w:rsidP="00197027">
      <w:pPr>
        <w:numPr>
          <w:ilvl w:val="0"/>
          <w:numId w:val="101"/>
        </w:numPr>
        <w:jc w:val="both"/>
        <w:rPr>
          <w:rFonts w:ascii="Times New Roman" w:hAnsi="Times New Roman"/>
        </w:rPr>
      </w:pPr>
      <w:r>
        <w:rPr>
          <w:rFonts w:ascii="Times New Roman" w:hAnsi="Times New Roman"/>
        </w:rPr>
        <w:t xml:space="preserve">Use of other systems including the needle and syringe should be avoided wherever </w:t>
      </w:r>
      <w:r w:rsidR="0017187A">
        <w:rPr>
          <w:rFonts w:ascii="Times New Roman" w:hAnsi="Times New Roman"/>
        </w:rPr>
        <w:tab/>
      </w:r>
      <w:r>
        <w:rPr>
          <w:rFonts w:ascii="Times New Roman" w:hAnsi="Times New Roman"/>
        </w:rPr>
        <w:t>possible.</w:t>
      </w:r>
    </w:p>
    <w:p w:rsidR="001C17B2" w:rsidRDefault="001C17B2" w:rsidP="004550E5">
      <w:pPr>
        <w:jc w:val="both"/>
        <w:rPr>
          <w:rFonts w:ascii="Times New Roman" w:hAnsi="Times New Roman"/>
        </w:rPr>
      </w:pPr>
    </w:p>
    <w:p w:rsidR="001C17B2" w:rsidRDefault="001C17B2" w:rsidP="00197027">
      <w:pPr>
        <w:numPr>
          <w:ilvl w:val="0"/>
          <w:numId w:val="102"/>
        </w:numPr>
        <w:jc w:val="both"/>
        <w:rPr>
          <w:rFonts w:ascii="Times New Roman" w:hAnsi="Times New Roman"/>
        </w:rPr>
      </w:pPr>
      <w:r>
        <w:rPr>
          <w:rFonts w:ascii="Times New Roman" w:hAnsi="Times New Roman"/>
        </w:rPr>
        <w:t xml:space="preserve">‘Special’ circumstances such as collection of samples from neonates, from central </w:t>
      </w:r>
      <w:r w:rsidR="0017187A">
        <w:rPr>
          <w:rFonts w:ascii="Times New Roman" w:hAnsi="Times New Roman"/>
        </w:rPr>
        <w:tab/>
      </w:r>
      <w:r>
        <w:rPr>
          <w:rFonts w:ascii="Times New Roman" w:hAnsi="Times New Roman"/>
        </w:rPr>
        <w:t xml:space="preserve">venous access devices, venesection (therapeutic collection of large volumes of blood) </w:t>
      </w:r>
      <w:r w:rsidR="0017187A">
        <w:rPr>
          <w:rFonts w:ascii="Times New Roman" w:hAnsi="Times New Roman"/>
        </w:rPr>
        <w:tab/>
      </w:r>
      <w:r>
        <w:rPr>
          <w:rFonts w:ascii="Times New Roman" w:hAnsi="Times New Roman"/>
        </w:rPr>
        <w:t>etc. are not covered by this document.</w:t>
      </w:r>
    </w:p>
    <w:p w:rsidR="00CD636F" w:rsidRDefault="00CD636F" w:rsidP="00CD636F">
      <w:bookmarkStart w:id="26" w:name="_Toc95143694"/>
    </w:p>
    <w:p w:rsidR="004E1A84" w:rsidRPr="00CD636F" w:rsidRDefault="004E1A84" w:rsidP="00CD636F"/>
    <w:p w:rsidR="00B4693B" w:rsidRDefault="00B4693B" w:rsidP="00197027">
      <w:pPr>
        <w:pStyle w:val="Heading1"/>
        <w:numPr>
          <w:ilvl w:val="0"/>
          <w:numId w:val="103"/>
        </w:numPr>
        <w:rPr>
          <w:rFonts w:ascii="Times New Roman" w:hAnsi="Times New Roman"/>
        </w:rPr>
      </w:pPr>
      <w:bookmarkStart w:id="27" w:name="_Toc206261507"/>
      <w:r>
        <w:rPr>
          <w:rFonts w:ascii="Times New Roman" w:hAnsi="Times New Roman"/>
        </w:rPr>
        <w:t xml:space="preserve">Requirements for </w:t>
      </w:r>
      <w:bookmarkEnd w:id="26"/>
      <w:r>
        <w:rPr>
          <w:rFonts w:ascii="Times New Roman" w:hAnsi="Times New Roman"/>
        </w:rPr>
        <w:t>peripheral venepuncture</w:t>
      </w:r>
      <w:bookmarkEnd w:id="27"/>
    </w:p>
    <w:p w:rsidR="00B4693B" w:rsidRDefault="00B4693B">
      <w:pPr>
        <w:pStyle w:val="Header"/>
        <w:widowControl w:val="0"/>
        <w:tabs>
          <w:tab w:val="clear" w:pos="4153"/>
          <w:tab w:val="clear" w:pos="8306"/>
          <w:tab w:val="left" w:pos="360"/>
        </w:tabs>
        <w:autoSpaceDE w:val="0"/>
        <w:autoSpaceDN w:val="0"/>
        <w:adjustRightInd w:val="0"/>
        <w:jc w:val="both"/>
        <w:rPr>
          <w:rFonts w:ascii="Times New Roman" w:hAnsi="Times New Roman"/>
          <w:u w:val="single"/>
        </w:rPr>
      </w:pPr>
    </w:p>
    <w:p w:rsidR="00B4693B" w:rsidRDefault="0017187A" w:rsidP="00E07F29">
      <w:pPr>
        <w:pStyle w:val="BodyText2"/>
        <w:widowControl w:val="0"/>
        <w:autoSpaceDE w:val="0"/>
        <w:autoSpaceDN w:val="0"/>
        <w:adjustRightInd w:val="0"/>
        <w:rPr>
          <w:rFonts w:ascii="Times New Roman" w:hAnsi="Times New Roman"/>
        </w:rPr>
      </w:pPr>
      <w:r>
        <w:rPr>
          <w:rFonts w:ascii="Times New Roman" w:hAnsi="Times New Roman"/>
        </w:rPr>
        <w:tab/>
      </w:r>
      <w:r w:rsidR="00B4693B">
        <w:rPr>
          <w:rFonts w:ascii="Times New Roman" w:hAnsi="Times New Roman"/>
        </w:rPr>
        <w:t xml:space="preserve">Gather all the following equipment. Check the expiry dates and inspect all packaging </w:t>
      </w:r>
      <w:r>
        <w:rPr>
          <w:rFonts w:ascii="Times New Roman" w:hAnsi="Times New Roman"/>
        </w:rPr>
        <w:tab/>
      </w:r>
      <w:r w:rsidR="00B4693B">
        <w:rPr>
          <w:rFonts w:ascii="Times New Roman" w:hAnsi="Times New Roman"/>
        </w:rPr>
        <w:t>for integrity before use.</w:t>
      </w:r>
    </w:p>
    <w:p w:rsidR="00A43BA2" w:rsidRDefault="00A43BA2" w:rsidP="00A43BA2">
      <w:pPr>
        <w:pStyle w:val="BodyText2"/>
        <w:widowControl w:val="0"/>
        <w:tabs>
          <w:tab w:val="left" w:pos="360"/>
        </w:tabs>
        <w:autoSpaceDE w:val="0"/>
        <w:autoSpaceDN w:val="0"/>
        <w:adjustRightInd w:val="0"/>
        <w:rPr>
          <w:rFonts w:ascii="Times New Roman" w:hAnsi="Times New Roman"/>
        </w:rPr>
      </w:pPr>
    </w:p>
    <w:p w:rsidR="00A43BA2" w:rsidRDefault="00A43BA2"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Signed, fully completed specimen request forms</w:t>
      </w:r>
    </w:p>
    <w:p w:rsidR="00B4693B" w:rsidRDefault="00E75F3C"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Clean c</w:t>
      </w:r>
      <w:r w:rsidR="00B4693B">
        <w:rPr>
          <w:rFonts w:ascii="Times New Roman" w:hAnsi="Times New Roman"/>
        </w:rPr>
        <w:t>linical tray with disposal sharps unit</w:t>
      </w:r>
    </w:p>
    <w:p w:rsidR="00B4693B" w:rsidRDefault="00B4693B"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Non-sterile powder free disposable gloves</w:t>
      </w:r>
    </w:p>
    <w:p w:rsidR="000665F8" w:rsidRDefault="000665F8"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PPE equipment</w:t>
      </w:r>
      <w:r w:rsidR="004550E5">
        <w:rPr>
          <w:rFonts w:ascii="Times New Roman" w:hAnsi="Times New Roman"/>
        </w:rPr>
        <w:t xml:space="preserve"> where appropriate – apron, mask</w:t>
      </w:r>
      <w:r>
        <w:rPr>
          <w:rFonts w:ascii="Times New Roman" w:hAnsi="Times New Roman"/>
        </w:rPr>
        <w:t>, visor</w:t>
      </w:r>
    </w:p>
    <w:p w:rsidR="00E75F3C" w:rsidRDefault="00E75F3C"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Alcohol hand preparation</w:t>
      </w:r>
    </w:p>
    <w:p w:rsidR="00B4693B" w:rsidRDefault="00A43BA2" w:rsidP="00BC2193">
      <w:pPr>
        <w:widowControl w:val="0"/>
        <w:numPr>
          <w:ilvl w:val="0"/>
          <w:numId w:val="1"/>
        </w:numPr>
        <w:tabs>
          <w:tab w:val="clear" w:pos="360"/>
          <w:tab w:val="left" w:pos="567"/>
          <w:tab w:val="num" w:pos="709"/>
          <w:tab w:val="left" w:pos="851"/>
        </w:tabs>
        <w:autoSpaceDE w:val="0"/>
        <w:autoSpaceDN w:val="0"/>
        <w:adjustRightInd w:val="0"/>
        <w:ind w:left="709" w:hanging="142"/>
        <w:jc w:val="both"/>
        <w:rPr>
          <w:rFonts w:ascii="Times New Roman" w:hAnsi="Times New Roman"/>
        </w:rPr>
      </w:pPr>
      <w:r>
        <w:rPr>
          <w:rFonts w:ascii="Times New Roman" w:hAnsi="Times New Roman"/>
        </w:rPr>
        <w:t>Disposable t</w:t>
      </w:r>
      <w:r w:rsidR="00A31FD2">
        <w:rPr>
          <w:rFonts w:ascii="Times New Roman" w:hAnsi="Times New Roman"/>
        </w:rPr>
        <w:t xml:space="preserve">ourniquet </w:t>
      </w:r>
    </w:p>
    <w:p w:rsidR="00B4693B" w:rsidRDefault="00B4693B"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70% isopropyl alcohol swabs</w:t>
      </w:r>
    </w:p>
    <w:p w:rsidR="00B4693B" w:rsidRDefault="00B4693B"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Low linting gauze swabs</w:t>
      </w:r>
      <w:r w:rsidR="004550E5">
        <w:rPr>
          <w:rFonts w:ascii="Times New Roman" w:hAnsi="Times New Roman"/>
        </w:rPr>
        <w:t xml:space="preserve"> /</w:t>
      </w:r>
      <w:r w:rsidR="00A43BA2">
        <w:rPr>
          <w:rFonts w:ascii="Times New Roman" w:hAnsi="Times New Roman"/>
        </w:rPr>
        <w:t xml:space="preserve"> </w:t>
      </w:r>
      <w:r w:rsidR="00A43BA2" w:rsidRPr="004550E5">
        <w:rPr>
          <w:rFonts w:ascii="Times New Roman" w:hAnsi="Times New Roman"/>
        </w:rPr>
        <w:t>Cotton wool</w:t>
      </w:r>
    </w:p>
    <w:p w:rsidR="00B4693B" w:rsidRDefault="00B4693B" w:rsidP="00BC2193">
      <w:pPr>
        <w:widowControl w:val="0"/>
        <w:numPr>
          <w:ilvl w:val="0"/>
          <w:numId w:val="1"/>
        </w:numPr>
        <w:tabs>
          <w:tab w:val="clear" w:pos="360"/>
          <w:tab w:val="num" w:pos="567"/>
        </w:tabs>
        <w:autoSpaceDE w:val="0"/>
        <w:autoSpaceDN w:val="0"/>
        <w:adjustRightInd w:val="0"/>
        <w:ind w:left="709" w:hanging="142"/>
        <w:jc w:val="both"/>
        <w:rPr>
          <w:rFonts w:ascii="Times New Roman" w:hAnsi="Times New Roman"/>
        </w:rPr>
      </w:pPr>
      <w:r>
        <w:rPr>
          <w:rFonts w:ascii="Times New Roman" w:hAnsi="Times New Roman"/>
        </w:rPr>
        <w:t xml:space="preserve">Sterile disposable double-ended vacutainer needle/Plastic vacutainer holder or   Vacuette </w:t>
      </w:r>
      <w:r w:rsidR="00A43BA2">
        <w:rPr>
          <w:rFonts w:ascii="Times New Roman" w:hAnsi="Times New Roman"/>
        </w:rPr>
        <w:t xml:space="preserve">winged blood collection device </w:t>
      </w:r>
    </w:p>
    <w:p w:rsidR="00B4693B" w:rsidRDefault="00B4693B"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Appropriate vacuumed specimen tubes/s</w:t>
      </w:r>
    </w:p>
    <w:p w:rsidR="00B4693B" w:rsidRDefault="00B4693B"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Sterile adhesive plaster or hypoallergenic tape</w:t>
      </w:r>
    </w:p>
    <w:p w:rsidR="00B4693B" w:rsidRDefault="00B4693B"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Plastic specimen laboratory bag or biohazard bag (where applicable)</w:t>
      </w:r>
    </w:p>
    <w:p w:rsidR="00A43BA2" w:rsidRDefault="00A43BA2"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Pr>
          <w:rFonts w:ascii="Times New Roman" w:hAnsi="Times New Roman"/>
        </w:rPr>
        <w:t>Pen (plain biro)</w:t>
      </w:r>
    </w:p>
    <w:p w:rsidR="00AF5AD9" w:rsidRDefault="00AF5AD9" w:rsidP="00BC2193">
      <w:pPr>
        <w:widowControl w:val="0"/>
        <w:numPr>
          <w:ilvl w:val="0"/>
          <w:numId w:val="1"/>
        </w:numPr>
        <w:tabs>
          <w:tab w:val="clear" w:pos="360"/>
          <w:tab w:val="left" w:pos="567"/>
          <w:tab w:val="num" w:pos="709"/>
        </w:tabs>
        <w:autoSpaceDE w:val="0"/>
        <w:autoSpaceDN w:val="0"/>
        <w:adjustRightInd w:val="0"/>
        <w:ind w:firstLine="227"/>
        <w:jc w:val="both"/>
        <w:rPr>
          <w:rFonts w:ascii="Times New Roman" w:hAnsi="Times New Roman"/>
        </w:rPr>
      </w:pPr>
      <w:r w:rsidRPr="00E07F29">
        <w:rPr>
          <w:rFonts w:ascii="Times New Roman" w:hAnsi="Times New Roman"/>
        </w:rPr>
        <w:t>Patient identification labels</w:t>
      </w:r>
    </w:p>
    <w:p w:rsidR="00A43BA2" w:rsidRPr="00A31FD2" w:rsidRDefault="00A31FD2" w:rsidP="00A31FD2">
      <w:pPr>
        <w:widowControl w:val="0"/>
        <w:tabs>
          <w:tab w:val="left" w:pos="709"/>
        </w:tabs>
        <w:autoSpaceDE w:val="0"/>
        <w:autoSpaceDN w:val="0"/>
        <w:adjustRightInd w:val="0"/>
        <w:ind w:left="567" w:hanging="567"/>
        <w:jc w:val="both"/>
        <w:rPr>
          <w:rFonts w:ascii="Times New Roman" w:hAnsi="Times New Roman"/>
        </w:rPr>
      </w:pPr>
      <w:r w:rsidRPr="008D2E83">
        <w:rPr>
          <w:rFonts w:ascii="Times New Roman" w:hAnsi="Times New Roman"/>
          <w:b/>
        </w:rPr>
        <w:t>7.9.1</w:t>
      </w:r>
      <w:r>
        <w:rPr>
          <w:rFonts w:ascii="Times New Roman" w:hAnsi="Times New Roman"/>
          <w:color w:val="FF0000"/>
        </w:rPr>
        <w:tab/>
      </w:r>
      <w:r w:rsidR="00A43BA2" w:rsidRPr="00A31FD2">
        <w:rPr>
          <w:rFonts w:ascii="Times New Roman" w:hAnsi="Times New Roman"/>
        </w:rPr>
        <w:t>Tourniquets –</w:t>
      </w:r>
      <w:r w:rsidR="000665F8" w:rsidRPr="00A31FD2">
        <w:rPr>
          <w:rFonts w:ascii="Times New Roman" w:hAnsi="Times New Roman"/>
        </w:rPr>
        <w:t xml:space="preserve"> in the event where a disposable tourniquet cannot be used due to the patient’s condition (i.e. patients arm very thin or wide), a </w:t>
      </w:r>
      <w:r w:rsidR="00A43BA2" w:rsidRPr="00A31FD2">
        <w:rPr>
          <w:rFonts w:ascii="Times New Roman" w:hAnsi="Times New Roman"/>
        </w:rPr>
        <w:t>non disposable</w:t>
      </w:r>
      <w:r w:rsidR="000665F8" w:rsidRPr="00A31FD2">
        <w:rPr>
          <w:rFonts w:ascii="Times New Roman" w:hAnsi="Times New Roman"/>
        </w:rPr>
        <w:t xml:space="preserve"> tourniquet </w:t>
      </w:r>
      <w:r w:rsidR="000665F8" w:rsidRPr="00A31FD2">
        <w:rPr>
          <w:rFonts w:ascii="Times New Roman" w:hAnsi="Times New Roman"/>
        </w:rPr>
        <w:lastRenderedPageBreak/>
        <w:t xml:space="preserve">may be used on a </w:t>
      </w:r>
      <w:r w:rsidR="00B437F1">
        <w:rPr>
          <w:rFonts w:ascii="Times New Roman" w:hAnsi="Times New Roman"/>
        </w:rPr>
        <w:t xml:space="preserve">single </w:t>
      </w:r>
      <w:r w:rsidR="000665F8" w:rsidRPr="00A31FD2">
        <w:rPr>
          <w:rFonts w:ascii="Times New Roman" w:hAnsi="Times New Roman"/>
        </w:rPr>
        <w:t xml:space="preserve">patient basis </w:t>
      </w:r>
      <w:r w:rsidR="000665F8" w:rsidRPr="00A31FD2">
        <w:rPr>
          <w:rFonts w:ascii="Times New Roman" w:hAnsi="Times New Roman"/>
          <w:b/>
        </w:rPr>
        <w:t>only.</w:t>
      </w:r>
      <w:r w:rsidR="000665F8" w:rsidRPr="00A31FD2">
        <w:rPr>
          <w:rFonts w:ascii="Times New Roman" w:hAnsi="Times New Roman"/>
        </w:rPr>
        <w:t xml:space="preserve">  Following each application the tourniquet </w:t>
      </w:r>
      <w:r w:rsidR="00A27DE0">
        <w:rPr>
          <w:rFonts w:ascii="Times New Roman" w:hAnsi="Times New Roman"/>
        </w:rPr>
        <w:t xml:space="preserve">must be </w:t>
      </w:r>
      <w:r w:rsidR="000665F8" w:rsidRPr="00A31FD2">
        <w:rPr>
          <w:rFonts w:ascii="Times New Roman" w:hAnsi="Times New Roman"/>
        </w:rPr>
        <w:t>inspected and cleaned with detergent and water</w:t>
      </w:r>
      <w:r>
        <w:rPr>
          <w:rFonts w:ascii="Times New Roman" w:hAnsi="Times New Roman"/>
        </w:rPr>
        <w:t xml:space="preserve"> or detergent wipes</w:t>
      </w:r>
      <w:r w:rsidR="000665F8" w:rsidRPr="00A31FD2">
        <w:rPr>
          <w:rFonts w:ascii="Times New Roman" w:hAnsi="Times New Roman"/>
        </w:rPr>
        <w:t xml:space="preserve"> and if visibly soiled</w:t>
      </w:r>
      <w:r>
        <w:rPr>
          <w:rFonts w:ascii="Times New Roman" w:hAnsi="Times New Roman"/>
        </w:rPr>
        <w:t xml:space="preserve"> with blood/body fluids</w:t>
      </w:r>
      <w:r w:rsidR="000665F8" w:rsidRPr="00A31FD2">
        <w:rPr>
          <w:rFonts w:ascii="Times New Roman" w:hAnsi="Times New Roman"/>
        </w:rPr>
        <w:t xml:space="preserve">, it must be immediately discarded </w:t>
      </w:r>
      <w:r>
        <w:rPr>
          <w:rFonts w:ascii="Times New Roman" w:hAnsi="Times New Roman"/>
        </w:rPr>
        <w:t xml:space="preserve">into a yellow healthcare risk </w:t>
      </w:r>
      <w:r w:rsidR="00A27DE0">
        <w:rPr>
          <w:rFonts w:ascii="Times New Roman" w:hAnsi="Times New Roman"/>
        </w:rPr>
        <w:t xml:space="preserve">waste bag </w:t>
      </w:r>
      <w:r w:rsidR="000665F8" w:rsidRPr="00A31FD2">
        <w:rPr>
          <w:rFonts w:ascii="Times New Roman" w:hAnsi="Times New Roman"/>
        </w:rPr>
        <w:t>and replaced with a new tourniquet.</w:t>
      </w:r>
      <w:r w:rsidR="004550E5" w:rsidRPr="00A31FD2">
        <w:rPr>
          <w:rFonts w:ascii="Times New Roman" w:hAnsi="Times New Roman"/>
        </w:rPr>
        <w:t xml:space="preserve"> </w:t>
      </w:r>
    </w:p>
    <w:p w:rsidR="00B4693B" w:rsidRDefault="00B4693B" w:rsidP="00786B9F">
      <w:pPr>
        <w:rPr>
          <w:rFonts w:ascii="Times New Roman" w:hAnsi="Times New Roman"/>
        </w:rPr>
      </w:pPr>
    </w:p>
    <w:p w:rsidR="004241F1" w:rsidRDefault="004241F1" w:rsidP="00786B9F">
      <w:pPr>
        <w:rPr>
          <w:rFonts w:ascii="Times New Roman" w:hAnsi="Times New Roman"/>
        </w:rPr>
      </w:pPr>
    </w:p>
    <w:p w:rsidR="009E07A5" w:rsidRDefault="009E07A5" w:rsidP="00786B9F">
      <w:pPr>
        <w:rPr>
          <w:rFonts w:ascii="Times New Roman" w:hAnsi="Times New Roman"/>
        </w:rPr>
      </w:pPr>
    </w:p>
    <w:p w:rsidR="00B4693B" w:rsidRDefault="00B4693B" w:rsidP="00197027">
      <w:pPr>
        <w:pStyle w:val="Heading1"/>
        <w:numPr>
          <w:ilvl w:val="0"/>
          <w:numId w:val="104"/>
        </w:numPr>
        <w:rPr>
          <w:rFonts w:ascii="Times New Roman" w:hAnsi="Times New Roman"/>
        </w:rPr>
      </w:pPr>
      <w:bookmarkStart w:id="28" w:name="_Toc206261508"/>
      <w:r>
        <w:rPr>
          <w:rFonts w:ascii="Times New Roman" w:hAnsi="Times New Roman"/>
        </w:rPr>
        <w:t>The Procedure for Peripheral Venepuncture</w:t>
      </w:r>
      <w:bookmarkEnd w:id="28"/>
    </w:p>
    <w:p w:rsidR="00B4693B" w:rsidRDefault="00B4693B" w:rsidP="00197027">
      <w:pPr>
        <w:widowControl w:val="0"/>
        <w:autoSpaceDE w:val="0"/>
        <w:autoSpaceDN w:val="0"/>
        <w:adjustRightInd w:val="0"/>
        <w:ind w:firstLine="60"/>
        <w:jc w:val="both"/>
        <w:rPr>
          <w:rFonts w:ascii="Times New Roman" w:hAnsi="Times New Roman"/>
        </w:rPr>
      </w:pPr>
    </w:p>
    <w:p w:rsidR="00BA07F8" w:rsidRDefault="007C556A" w:rsidP="00197027">
      <w:pPr>
        <w:widowControl w:val="0"/>
        <w:numPr>
          <w:ilvl w:val="0"/>
          <w:numId w:val="105"/>
        </w:numPr>
        <w:autoSpaceDE w:val="0"/>
        <w:autoSpaceDN w:val="0"/>
        <w:adjustRightInd w:val="0"/>
        <w:jc w:val="both"/>
        <w:rPr>
          <w:rFonts w:ascii="Times New Roman" w:hAnsi="Times New Roman"/>
        </w:rPr>
      </w:pPr>
      <w:r>
        <w:rPr>
          <w:rFonts w:ascii="Times New Roman" w:hAnsi="Times New Roman"/>
        </w:rPr>
        <w:t>Decontaminate</w:t>
      </w:r>
      <w:r w:rsidR="00BA07F8">
        <w:rPr>
          <w:rFonts w:ascii="Times New Roman" w:hAnsi="Times New Roman"/>
        </w:rPr>
        <w:t xml:space="preserve"> hands by applying an antiseptic detergent e.g. Hibiscrub 4% or Betadine 7.5% to wet skin for at least 15 seconds in accordance with </w:t>
      </w:r>
      <w:r>
        <w:rPr>
          <w:rFonts w:ascii="Times New Roman" w:hAnsi="Times New Roman"/>
        </w:rPr>
        <w:t>manufacturers’</w:t>
      </w:r>
      <w:r w:rsidR="00BA07F8">
        <w:rPr>
          <w:rFonts w:ascii="Times New Roman" w:hAnsi="Times New Roman"/>
        </w:rPr>
        <w:t xml:space="preserve"> recommendations.  Follow by rinsing and drying using a disposable paper towel (SARI Infection Control Subcommittee 2004</w:t>
      </w:r>
      <w:r w:rsidR="00A27DE0">
        <w:rPr>
          <w:rFonts w:ascii="Times New Roman" w:hAnsi="Times New Roman"/>
        </w:rPr>
        <w:t>, Health Service Executive South East 2006</w:t>
      </w:r>
      <w:r w:rsidR="00BA07F8">
        <w:rPr>
          <w:rFonts w:ascii="Times New Roman" w:hAnsi="Times New Roman"/>
        </w:rPr>
        <w:t xml:space="preserve">) </w:t>
      </w:r>
    </w:p>
    <w:p w:rsidR="00A27DE0" w:rsidRDefault="00A27DE0" w:rsidP="00A27DE0">
      <w:pPr>
        <w:widowControl w:val="0"/>
        <w:autoSpaceDE w:val="0"/>
        <w:autoSpaceDN w:val="0"/>
        <w:adjustRightInd w:val="0"/>
        <w:jc w:val="both"/>
        <w:rPr>
          <w:rFonts w:ascii="Times New Roman" w:hAnsi="Times New Roman"/>
        </w:rPr>
      </w:pPr>
    </w:p>
    <w:p w:rsidR="00BA07F8" w:rsidRDefault="00BA07F8" w:rsidP="00A27DE0">
      <w:pPr>
        <w:widowControl w:val="0"/>
        <w:autoSpaceDE w:val="0"/>
        <w:autoSpaceDN w:val="0"/>
        <w:adjustRightInd w:val="0"/>
        <w:ind w:left="720"/>
        <w:jc w:val="both"/>
        <w:rPr>
          <w:rFonts w:ascii="Times New Roman" w:hAnsi="Times New Roman"/>
        </w:rPr>
      </w:pPr>
      <w:r>
        <w:rPr>
          <w:rFonts w:ascii="Times New Roman" w:hAnsi="Times New Roman"/>
        </w:rPr>
        <w:t>Or</w:t>
      </w:r>
      <w:r w:rsidR="008110F3">
        <w:rPr>
          <w:rFonts w:ascii="Times New Roman" w:hAnsi="Times New Roman"/>
        </w:rPr>
        <w:t xml:space="preserve"> alternatively</w:t>
      </w:r>
      <w:r>
        <w:rPr>
          <w:rFonts w:ascii="Times New Roman" w:hAnsi="Times New Roman"/>
        </w:rPr>
        <w:t>:</w:t>
      </w:r>
    </w:p>
    <w:p w:rsidR="00A27DE0" w:rsidRDefault="00A27DE0" w:rsidP="00A27DE0">
      <w:pPr>
        <w:widowControl w:val="0"/>
        <w:autoSpaceDE w:val="0"/>
        <w:autoSpaceDN w:val="0"/>
        <w:adjustRightInd w:val="0"/>
        <w:ind w:left="720"/>
        <w:jc w:val="both"/>
        <w:rPr>
          <w:rFonts w:ascii="Times New Roman" w:hAnsi="Times New Roman"/>
        </w:rPr>
      </w:pPr>
    </w:p>
    <w:p w:rsidR="00BA07F8" w:rsidRDefault="00BA07F8" w:rsidP="00A27DE0">
      <w:pPr>
        <w:widowControl w:val="0"/>
        <w:autoSpaceDE w:val="0"/>
        <w:autoSpaceDN w:val="0"/>
        <w:adjustRightInd w:val="0"/>
        <w:ind w:left="720"/>
        <w:jc w:val="both"/>
        <w:rPr>
          <w:rFonts w:ascii="Times New Roman" w:hAnsi="Times New Roman"/>
        </w:rPr>
      </w:pPr>
      <w:r>
        <w:rPr>
          <w:rFonts w:ascii="Times New Roman" w:hAnsi="Times New Roman"/>
        </w:rPr>
        <w:t xml:space="preserve">Apply an alcohol based hand rub e.g. Spirigel on socially </w:t>
      </w:r>
      <w:r w:rsidR="00E61966">
        <w:rPr>
          <w:rFonts w:ascii="Times New Roman" w:hAnsi="Times New Roman"/>
        </w:rPr>
        <w:t>clean</w:t>
      </w:r>
      <w:r>
        <w:rPr>
          <w:rFonts w:ascii="Times New Roman" w:hAnsi="Times New Roman"/>
        </w:rPr>
        <w:t xml:space="preserve"> hands for at least </w:t>
      </w:r>
      <w:r w:rsidR="00A27DE0">
        <w:rPr>
          <w:rFonts w:ascii="Times New Roman" w:hAnsi="Times New Roman"/>
        </w:rPr>
        <w:t>30</w:t>
      </w:r>
      <w:r>
        <w:rPr>
          <w:rFonts w:ascii="Times New Roman" w:hAnsi="Times New Roman"/>
        </w:rPr>
        <w:t xml:space="preserve"> seconds (Centres for Disease </w:t>
      </w:r>
      <w:r w:rsidR="000665F8">
        <w:rPr>
          <w:rFonts w:ascii="Times New Roman" w:hAnsi="Times New Roman"/>
        </w:rPr>
        <w:t>Control</w:t>
      </w:r>
      <w:r>
        <w:rPr>
          <w:rFonts w:ascii="Times New Roman" w:hAnsi="Times New Roman"/>
        </w:rPr>
        <w:t xml:space="preserve"> and Prevention (CDC) 2002</w:t>
      </w:r>
      <w:r w:rsidR="00A27DE0">
        <w:rPr>
          <w:rFonts w:ascii="Times New Roman" w:hAnsi="Times New Roman"/>
        </w:rPr>
        <w:t>, Health Service Executive South East 2006</w:t>
      </w:r>
      <w:r>
        <w:rPr>
          <w:rFonts w:ascii="Times New Roman" w:hAnsi="Times New Roman"/>
        </w:rPr>
        <w:t>).</w:t>
      </w:r>
    </w:p>
    <w:p w:rsidR="00A43BA2" w:rsidRDefault="00A43BA2" w:rsidP="007C556A">
      <w:pPr>
        <w:widowControl w:val="0"/>
        <w:autoSpaceDE w:val="0"/>
        <w:autoSpaceDN w:val="0"/>
        <w:adjustRightInd w:val="0"/>
        <w:ind w:left="720"/>
        <w:jc w:val="both"/>
        <w:rPr>
          <w:rFonts w:ascii="Times New Roman" w:hAnsi="Times New Roman"/>
        </w:rPr>
      </w:pPr>
    </w:p>
    <w:p w:rsidR="00A43BA2" w:rsidRDefault="00A43BA2" w:rsidP="00197027">
      <w:pPr>
        <w:widowControl w:val="0"/>
        <w:numPr>
          <w:ilvl w:val="0"/>
          <w:numId w:val="106"/>
        </w:numPr>
        <w:autoSpaceDE w:val="0"/>
        <w:autoSpaceDN w:val="0"/>
        <w:adjustRightInd w:val="0"/>
        <w:jc w:val="both"/>
        <w:rPr>
          <w:rFonts w:ascii="Times New Roman" w:hAnsi="Times New Roman"/>
        </w:rPr>
      </w:pPr>
      <w:r>
        <w:rPr>
          <w:rFonts w:ascii="Times New Roman" w:hAnsi="Times New Roman"/>
        </w:rPr>
        <w:t>Check hands for any visibly broken skin and cover with a waterproof dressing.</w:t>
      </w:r>
    </w:p>
    <w:p w:rsidR="00F42DD0" w:rsidRDefault="00F42DD0" w:rsidP="00F42DD0">
      <w:pPr>
        <w:widowControl w:val="0"/>
        <w:autoSpaceDE w:val="0"/>
        <w:autoSpaceDN w:val="0"/>
        <w:adjustRightInd w:val="0"/>
        <w:jc w:val="both"/>
        <w:rPr>
          <w:rFonts w:ascii="Times New Roman" w:hAnsi="Times New Roman"/>
        </w:rPr>
      </w:pPr>
    </w:p>
    <w:p w:rsidR="00F42DD0" w:rsidRDefault="001A110A" w:rsidP="00197027">
      <w:pPr>
        <w:widowControl w:val="0"/>
        <w:numPr>
          <w:ilvl w:val="0"/>
          <w:numId w:val="107"/>
        </w:numPr>
        <w:autoSpaceDE w:val="0"/>
        <w:autoSpaceDN w:val="0"/>
        <w:adjustRightInd w:val="0"/>
        <w:jc w:val="both"/>
        <w:rPr>
          <w:rFonts w:ascii="Times New Roman" w:hAnsi="Times New Roman"/>
        </w:rPr>
      </w:pPr>
      <w:r>
        <w:rPr>
          <w:rFonts w:ascii="Times New Roman" w:hAnsi="Times New Roman"/>
        </w:rPr>
        <w:t>If on risk assessment blood contamination is anticipated, use appropriate personal protective equipment and place a disposable sheet under the patient’s arm.</w:t>
      </w:r>
    </w:p>
    <w:p w:rsidR="00A14E52" w:rsidRDefault="00A14E52" w:rsidP="00A14E52">
      <w:pPr>
        <w:widowControl w:val="0"/>
        <w:autoSpaceDE w:val="0"/>
        <w:autoSpaceDN w:val="0"/>
        <w:adjustRightInd w:val="0"/>
        <w:jc w:val="both"/>
        <w:rPr>
          <w:rFonts w:ascii="Times New Roman" w:hAnsi="Times New Roman"/>
        </w:rPr>
      </w:pPr>
    </w:p>
    <w:p w:rsidR="00B4693B" w:rsidRDefault="00B4693B" w:rsidP="00197027">
      <w:pPr>
        <w:widowControl w:val="0"/>
        <w:numPr>
          <w:ilvl w:val="0"/>
          <w:numId w:val="108"/>
        </w:numPr>
        <w:autoSpaceDE w:val="0"/>
        <w:autoSpaceDN w:val="0"/>
        <w:adjustRightInd w:val="0"/>
        <w:jc w:val="both"/>
        <w:rPr>
          <w:rFonts w:ascii="Times New Roman" w:hAnsi="Times New Roman"/>
        </w:rPr>
      </w:pPr>
      <w:r>
        <w:rPr>
          <w:rFonts w:ascii="Times New Roman" w:hAnsi="Times New Roman"/>
        </w:rPr>
        <w:t>Apply the tourniquet</w:t>
      </w:r>
      <w:r w:rsidR="00AA2F2C">
        <w:rPr>
          <w:rFonts w:ascii="Times New Roman" w:hAnsi="Times New Roman"/>
        </w:rPr>
        <w:t xml:space="preserve"> using modest pressure, do not pinch the skin</w:t>
      </w:r>
      <w:r>
        <w:rPr>
          <w:rFonts w:ascii="Times New Roman" w:hAnsi="Times New Roman"/>
        </w:rPr>
        <w:t>.  The tourniquet should be tight enough to impede venous return while not affecting arterial flow.</w:t>
      </w:r>
      <w:r w:rsidR="00786B9F">
        <w:rPr>
          <w:rFonts w:ascii="Times New Roman" w:hAnsi="Times New Roman"/>
        </w:rPr>
        <w:t xml:space="preserve"> </w:t>
      </w:r>
      <w:r w:rsidR="00786B9F" w:rsidRPr="00CD636F">
        <w:rPr>
          <w:rFonts w:ascii="Times New Roman" w:hAnsi="Times New Roman"/>
        </w:rPr>
        <w:t>The tourniquet should be placed about 7 – 8 cm above the venepuncture site.</w:t>
      </w:r>
      <w:r w:rsidRPr="00CD636F">
        <w:rPr>
          <w:rFonts w:ascii="Times New Roman" w:hAnsi="Times New Roman"/>
        </w:rPr>
        <w:t xml:space="preserve"> Allowed time for the veins</w:t>
      </w:r>
      <w:r>
        <w:rPr>
          <w:rFonts w:ascii="Times New Roman" w:hAnsi="Times New Roman"/>
        </w:rPr>
        <w:t xml:space="preserve"> to fill.  Ensure that the tourniquet is not applied for any longer than clinically indicated. </w:t>
      </w:r>
    </w:p>
    <w:p w:rsidR="00B4693B" w:rsidRDefault="00B4693B">
      <w:pPr>
        <w:widowControl w:val="0"/>
        <w:autoSpaceDE w:val="0"/>
        <w:autoSpaceDN w:val="0"/>
        <w:adjustRightInd w:val="0"/>
        <w:jc w:val="both"/>
        <w:rPr>
          <w:rFonts w:ascii="Times New Roman" w:hAnsi="Times New Roman"/>
        </w:rPr>
      </w:pPr>
    </w:p>
    <w:p w:rsidR="00B4693B" w:rsidRDefault="00B4693B" w:rsidP="00197027">
      <w:pPr>
        <w:widowControl w:val="0"/>
        <w:numPr>
          <w:ilvl w:val="0"/>
          <w:numId w:val="109"/>
        </w:numPr>
        <w:autoSpaceDE w:val="0"/>
        <w:autoSpaceDN w:val="0"/>
        <w:adjustRightInd w:val="0"/>
        <w:jc w:val="both"/>
        <w:rPr>
          <w:rFonts w:ascii="Times New Roman" w:hAnsi="Times New Roman"/>
        </w:rPr>
      </w:pPr>
      <w:r>
        <w:rPr>
          <w:rFonts w:ascii="Times New Roman" w:hAnsi="Times New Roman"/>
        </w:rPr>
        <w:t xml:space="preserve">If the vein is not easily identified, use measures to encourage venous </w:t>
      </w:r>
      <w:r w:rsidR="008D2E83">
        <w:rPr>
          <w:rFonts w:ascii="Times New Roman" w:hAnsi="Times New Roman"/>
        </w:rPr>
        <w:t>filling (Refer to Appendix Five</w:t>
      </w:r>
      <w:r>
        <w:rPr>
          <w:rFonts w:ascii="Times New Roman" w:hAnsi="Times New Roman"/>
        </w:rPr>
        <w:t xml:space="preserve">).  </w:t>
      </w:r>
    </w:p>
    <w:p w:rsidR="00B4693B" w:rsidRDefault="00B4693B">
      <w:pPr>
        <w:widowControl w:val="0"/>
        <w:autoSpaceDE w:val="0"/>
        <w:autoSpaceDN w:val="0"/>
        <w:adjustRightInd w:val="0"/>
        <w:jc w:val="both"/>
        <w:rPr>
          <w:rFonts w:ascii="Times New Roman" w:hAnsi="Times New Roman"/>
        </w:rPr>
      </w:pPr>
    </w:p>
    <w:p w:rsidR="00B4693B" w:rsidRDefault="00B4693B" w:rsidP="00197027">
      <w:pPr>
        <w:widowControl w:val="0"/>
        <w:numPr>
          <w:ilvl w:val="0"/>
          <w:numId w:val="110"/>
        </w:numPr>
        <w:autoSpaceDE w:val="0"/>
        <w:autoSpaceDN w:val="0"/>
        <w:adjustRightInd w:val="0"/>
        <w:jc w:val="both"/>
        <w:rPr>
          <w:rFonts w:ascii="Times New Roman" w:hAnsi="Times New Roman"/>
        </w:rPr>
      </w:pPr>
      <w:r>
        <w:rPr>
          <w:rFonts w:ascii="Times New Roman" w:hAnsi="Times New Roman"/>
        </w:rPr>
        <w:t xml:space="preserve">Make a full assessment of the patient’s veins.  Inspect for areas of phlebitis, infection or oedema, bruised or inflamed veins, or any veins that have undergone multiple punctures.  These areas are to be </w:t>
      </w:r>
      <w:r>
        <w:rPr>
          <w:rFonts w:ascii="Times New Roman" w:hAnsi="Times New Roman"/>
          <w:b/>
          <w:bCs/>
        </w:rPr>
        <w:t>avoided</w:t>
      </w:r>
      <w:r>
        <w:rPr>
          <w:rFonts w:ascii="Times New Roman" w:hAnsi="Times New Roman"/>
        </w:rPr>
        <w:t xml:space="preserve">.  </w:t>
      </w:r>
    </w:p>
    <w:p w:rsidR="00F42DD0" w:rsidRDefault="00F42DD0" w:rsidP="00F42DD0">
      <w:pPr>
        <w:widowControl w:val="0"/>
        <w:autoSpaceDE w:val="0"/>
        <w:autoSpaceDN w:val="0"/>
        <w:adjustRightInd w:val="0"/>
        <w:jc w:val="both"/>
        <w:rPr>
          <w:rFonts w:ascii="Times New Roman" w:hAnsi="Times New Roman"/>
        </w:rPr>
      </w:pPr>
    </w:p>
    <w:p w:rsidR="00B4693B" w:rsidRDefault="00B4693B" w:rsidP="00197027">
      <w:pPr>
        <w:widowControl w:val="0"/>
        <w:numPr>
          <w:ilvl w:val="0"/>
          <w:numId w:val="111"/>
        </w:numPr>
        <w:autoSpaceDE w:val="0"/>
        <w:autoSpaceDN w:val="0"/>
        <w:adjustRightInd w:val="0"/>
        <w:jc w:val="both"/>
        <w:rPr>
          <w:rFonts w:ascii="Times New Roman" w:hAnsi="Times New Roman"/>
        </w:rPr>
      </w:pPr>
      <w:r>
        <w:rPr>
          <w:rFonts w:ascii="Times New Roman" w:hAnsi="Times New Roman"/>
        </w:rPr>
        <w:t>Palpate the veins most likely to be used.  Stroking the vein and observing the venous refill are helpful in determining the condition of the vein</w:t>
      </w:r>
      <w:r w:rsidR="002D2CF0">
        <w:rPr>
          <w:rFonts w:ascii="Times New Roman" w:hAnsi="Times New Roman"/>
        </w:rPr>
        <w:t xml:space="preserve"> (See also Appendix Four)</w:t>
      </w:r>
      <w:r>
        <w:rPr>
          <w:rFonts w:ascii="Times New Roman" w:hAnsi="Times New Roman"/>
        </w:rPr>
        <w:t xml:space="preserve">.  </w:t>
      </w:r>
    </w:p>
    <w:p w:rsidR="00B4693B" w:rsidRDefault="00B4693B">
      <w:pPr>
        <w:widowControl w:val="0"/>
        <w:autoSpaceDE w:val="0"/>
        <w:autoSpaceDN w:val="0"/>
        <w:adjustRightInd w:val="0"/>
        <w:jc w:val="both"/>
        <w:rPr>
          <w:rFonts w:ascii="Times New Roman" w:hAnsi="Times New Roman"/>
        </w:rPr>
      </w:pPr>
    </w:p>
    <w:p w:rsidR="00A27DE0" w:rsidRDefault="00B4693B" w:rsidP="00D64F01">
      <w:pPr>
        <w:widowControl w:val="0"/>
        <w:numPr>
          <w:ilvl w:val="0"/>
          <w:numId w:val="112"/>
        </w:numPr>
        <w:tabs>
          <w:tab w:val="clear" w:pos="680"/>
          <w:tab w:val="left" w:pos="709"/>
        </w:tabs>
        <w:autoSpaceDE w:val="0"/>
        <w:autoSpaceDN w:val="0"/>
        <w:adjustRightInd w:val="0"/>
        <w:ind w:left="709" w:hanging="709"/>
        <w:jc w:val="both"/>
        <w:rPr>
          <w:rFonts w:ascii="Times New Roman" w:hAnsi="Times New Roman"/>
        </w:rPr>
      </w:pPr>
      <w:r>
        <w:rPr>
          <w:rFonts w:ascii="Times New Roman" w:hAnsi="Times New Roman"/>
        </w:rPr>
        <w:t>Select the device based on vein size and loc</w:t>
      </w:r>
      <w:r w:rsidR="00EB1F65">
        <w:rPr>
          <w:rFonts w:ascii="Times New Roman" w:hAnsi="Times New Roman"/>
        </w:rPr>
        <w:t>ation (Dougherty and Lister 2008</w:t>
      </w:r>
      <w:r>
        <w:rPr>
          <w:rFonts w:ascii="Times New Roman" w:hAnsi="Times New Roman"/>
        </w:rPr>
        <w:t xml:space="preserve">). </w:t>
      </w:r>
    </w:p>
    <w:p w:rsidR="00A27DE0" w:rsidRDefault="00A27DE0" w:rsidP="00A27DE0">
      <w:pPr>
        <w:widowControl w:val="0"/>
        <w:tabs>
          <w:tab w:val="left" w:pos="709"/>
        </w:tabs>
        <w:autoSpaceDE w:val="0"/>
        <w:autoSpaceDN w:val="0"/>
        <w:adjustRightInd w:val="0"/>
        <w:jc w:val="both"/>
        <w:rPr>
          <w:rFonts w:ascii="Times New Roman" w:hAnsi="Times New Roman"/>
        </w:rPr>
      </w:pPr>
    </w:p>
    <w:p w:rsidR="00A27DE0" w:rsidRDefault="00B4693B" w:rsidP="00A27DE0">
      <w:pPr>
        <w:widowControl w:val="0"/>
        <w:numPr>
          <w:ilvl w:val="2"/>
          <w:numId w:val="113"/>
        </w:numPr>
        <w:autoSpaceDE w:val="0"/>
        <w:autoSpaceDN w:val="0"/>
        <w:adjustRightInd w:val="0"/>
        <w:jc w:val="both"/>
        <w:rPr>
          <w:rFonts w:ascii="Times New Roman" w:hAnsi="Times New Roman"/>
        </w:rPr>
      </w:pPr>
      <w:r>
        <w:rPr>
          <w:rFonts w:ascii="Times New Roman" w:hAnsi="Times New Roman"/>
        </w:rPr>
        <w:t xml:space="preserve">Put on well fitting powder free disposable gloves.  </w:t>
      </w:r>
    </w:p>
    <w:p w:rsidR="00B4693B" w:rsidRDefault="00B4693B" w:rsidP="00D64F01">
      <w:pPr>
        <w:widowControl w:val="0"/>
        <w:numPr>
          <w:ilvl w:val="2"/>
          <w:numId w:val="113"/>
        </w:numPr>
        <w:tabs>
          <w:tab w:val="clear" w:pos="720"/>
          <w:tab w:val="left" w:pos="851"/>
        </w:tabs>
        <w:autoSpaceDE w:val="0"/>
        <w:autoSpaceDN w:val="0"/>
        <w:adjustRightInd w:val="0"/>
        <w:ind w:left="851" w:hanging="851"/>
        <w:jc w:val="both"/>
        <w:rPr>
          <w:rFonts w:ascii="Times New Roman" w:hAnsi="Times New Roman"/>
        </w:rPr>
      </w:pPr>
      <w:r>
        <w:rPr>
          <w:rFonts w:ascii="Times New Roman" w:hAnsi="Times New Roman"/>
        </w:rPr>
        <w:t xml:space="preserve">Cleanse the insertion site using a 70% isopropyl impregnated alcohol swab for a </w:t>
      </w:r>
      <w:r>
        <w:rPr>
          <w:rFonts w:ascii="Times New Roman" w:hAnsi="Times New Roman"/>
          <w:b/>
          <w:bCs/>
        </w:rPr>
        <w:t>minimum of 30 seconds</w:t>
      </w:r>
      <w:r w:rsidR="00EB1F65">
        <w:rPr>
          <w:rFonts w:ascii="Times New Roman" w:hAnsi="Times New Roman"/>
        </w:rPr>
        <w:t xml:space="preserve"> (Dougherty and Lister 2008</w:t>
      </w:r>
      <w:r w:rsidR="00C91EE1">
        <w:rPr>
          <w:rFonts w:ascii="Times New Roman" w:hAnsi="Times New Roman"/>
        </w:rPr>
        <w:t>, Dougherty 2008</w:t>
      </w:r>
      <w:r>
        <w:rPr>
          <w:rFonts w:ascii="Times New Roman" w:hAnsi="Times New Roman"/>
        </w:rPr>
        <w:t xml:space="preserve">).   </w:t>
      </w:r>
      <w:r>
        <w:rPr>
          <w:rFonts w:ascii="Times New Roman" w:hAnsi="Times New Roman"/>
          <w:b/>
          <w:bCs/>
        </w:rPr>
        <w:t>Allow the skin to air dry, for a minimum of 30 seconds</w:t>
      </w:r>
      <w:r>
        <w:rPr>
          <w:rFonts w:ascii="Times New Roman" w:hAnsi="Times New Roman"/>
        </w:rPr>
        <w:t xml:space="preserve">.  </w:t>
      </w:r>
    </w:p>
    <w:p w:rsidR="00B4693B" w:rsidRDefault="00B4693B">
      <w:pPr>
        <w:widowControl w:val="0"/>
        <w:autoSpaceDE w:val="0"/>
        <w:autoSpaceDN w:val="0"/>
        <w:adjustRightInd w:val="0"/>
        <w:jc w:val="both"/>
        <w:rPr>
          <w:rFonts w:ascii="Times New Roman" w:hAnsi="Times New Roman"/>
        </w:rPr>
      </w:pPr>
    </w:p>
    <w:p w:rsidR="00981F2C" w:rsidRDefault="00B4693B" w:rsidP="00D64F01">
      <w:pPr>
        <w:widowControl w:val="0"/>
        <w:numPr>
          <w:ilvl w:val="2"/>
          <w:numId w:val="113"/>
        </w:numPr>
        <w:tabs>
          <w:tab w:val="clear" w:pos="720"/>
          <w:tab w:val="num" w:pos="851"/>
        </w:tabs>
        <w:autoSpaceDE w:val="0"/>
        <w:autoSpaceDN w:val="0"/>
        <w:adjustRightInd w:val="0"/>
        <w:jc w:val="both"/>
        <w:rPr>
          <w:rFonts w:ascii="Times New Roman" w:hAnsi="Times New Roman"/>
          <w:b/>
        </w:rPr>
      </w:pPr>
      <w:r w:rsidRPr="007C556A">
        <w:rPr>
          <w:rFonts w:ascii="Times New Roman" w:hAnsi="Times New Roman"/>
          <w:b/>
        </w:rPr>
        <w:t>Do not re-palpa</w:t>
      </w:r>
      <w:r w:rsidR="00981F2C">
        <w:rPr>
          <w:rFonts w:ascii="Times New Roman" w:hAnsi="Times New Roman"/>
          <w:b/>
        </w:rPr>
        <w:t>te the vein or touch the skin.</w:t>
      </w:r>
    </w:p>
    <w:p w:rsidR="00981F2C" w:rsidRDefault="00981F2C" w:rsidP="00981F2C">
      <w:pPr>
        <w:widowControl w:val="0"/>
        <w:tabs>
          <w:tab w:val="left" w:pos="851"/>
        </w:tabs>
        <w:autoSpaceDE w:val="0"/>
        <w:autoSpaceDN w:val="0"/>
        <w:adjustRightInd w:val="0"/>
        <w:jc w:val="both"/>
        <w:rPr>
          <w:rFonts w:ascii="Times New Roman" w:hAnsi="Times New Roman"/>
        </w:rPr>
      </w:pPr>
    </w:p>
    <w:p w:rsidR="00981F2C"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 xml:space="preserve">Remove the </w:t>
      </w:r>
      <w:r w:rsidRPr="00D96347">
        <w:rPr>
          <w:rFonts w:ascii="Times New Roman" w:hAnsi="Times New Roman"/>
        </w:rPr>
        <w:t>needle</w:t>
      </w:r>
      <w:r>
        <w:rPr>
          <w:rFonts w:ascii="Times New Roman" w:hAnsi="Times New Roman"/>
        </w:rPr>
        <w:t xml:space="preserve"> from the packaging and inspect it for any f</w:t>
      </w:r>
      <w:r w:rsidR="00EB1F65">
        <w:rPr>
          <w:rFonts w:ascii="Times New Roman" w:hAnsi="Times New Roman"/>
        </w:rPr>
        <w:t>aults (Dougherty and Lister 2008</w:t>
      </w:r>
      <w:r>
        <w:rPr>
          <w:rFonts w:ascii="Times New Roman" w:hAnsi="Times New Roman"/>
        </w:rPr>
        <w:t xml:space="preserve">).  </w:t>
      </w:r>
    </w:p>
    <w:p w:rsidR="00981F2C" w:rsidRDefault="00981F2C" w:rsidP="00981F2C">
      <w:pPr>
        <w:widowControl w:val="0"/>
        <w:autoSpaceDE w:val="0"/>
        <w:autoSpaceDN w:val="0"/>
        <w:adjustRightInd w:val="0"/>
        <w:jc w:val="both"/>
        <w:rPr>
          <w:rFonts w:ascii="Times New Roman" w:hAnsi="Times New Roman"/>
        </w:rPr>
      </w:pPr>
    </w:p>
    <w:p w:rsidR="00981F2C"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 xml:space="preserve">Stabilize the vein by applying manual traction on the skin a few centimetres below the proposed insertion site using the non-dominant hand. </w:t>
      </w:r>
    </w:p>
    <w:p w:rsidR="00981F2C" w:rsidRDefault="00981F2C" w:rsidP="00981F2C">
      <w:pPr>
        <w:widowControl w:val="0"/>
        <w:autoSpaceDE w:val="0"/>
        <w:autoSpaceDN w:val="0"/>
        <w:adjustRightInd w:val="0"/>
        <w:jc w:val="both"/>
        <w:rPr>
          <w:rFonts w:ascii="Times New Roman" w:hAnsi="Times New Roman"/>
        </w:rPr>
      </w:pPr>
    </w:p>
    <w:p w:rsidR="00981F2C"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Ensure the needle tip is in the bevel up position.  Place the device directly over or to the side of the vein and insert the needle smoothly through the skin at a 30</w:t>
      </w:r>
      <w:r>
        <w:rPr>
          <w:rFonts w:ascii="Times New Roman" w:hAnsi="Times New Roman"/>
          <w:vertAlign w:val="superscript"/>
        </w:rPr>
        <w:t>0</w:t>
      </w:r>
      <w:r>
        <w:rPr>
          <w:rFonts w:ascii="Times New Roman" w:hAnsi="Times New Roman"/>
        </w:rPr>
        <w:t xml:space="preserve"> angle according to the </w:t>
      </w:r>
      <w:r w:rsidR="00D96347">
        <w:rPr>
          <w:rFonts w:ascii="Times New Roman" w:hAnsi="Times New Roman"/>
        </w:rPr>
        <w:t xml:space="preserve">size and </w:t>
      </w:r>
      <w:r>
        <w:rPr>
          <w:rFonts w:ascii="Times New Roman" w:hAnsi="Times New Roman"/>
        </w:rPr>
        <w:t xml:space="preserve">depth of the vein. </w:t>
      </w:r>
    </w:p>
    <w:p w:rsidR="00981F2C" w:rsidRDefault="00981F2C" w:rsidP="00981F2C">
      <w:pPr>
        <w:widowControl w:val="0"/>
        <w:autoSpaceDE w:val="0"/>
        <w:autoSpaceDN w:val="0"/>
        <w:adjustRightInd w:val="0"/>
        <w:jc w:val="both"/>
        <w:rPr>
          <w:rFonts w:ascii="Times New Roman" w:hAnsi="Times New Roman"/>
        </w:rPr>
      </w:pPr>
    </w:p>
    <w:p w:rsidR="00981F2C"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 xml:space="preserve">As soon as puncture </w:t>
      </w:r>
      <w:r w:rsidRPr="00D96347">
        <w:rPr>
          <w:rFonts w:ascii="Times New Roman" w:hAnsi="Times New Roman"/>
        </w:rPr>
        <w:t xml:space="preserve">of the vein wall is felt, level off the needle (by decreasing the angle of the needle to the skin).   If using a winged blood collection device, a flashback of blood is seen in the tubing.  </w:t>
      </w:r>
    </w:p>
    <w:p w:rsidR="00981F2C" w:rsidRDefault="00981F2C" w:rsidP="00981F2C">
      <w:pPr>
        <w:widowControl w:val="0"/>
        <w:autoSpaceDE w:val="0"/>
        <w:autoSpaceDN w:val="0"/>
        <w:adjustRightInd w:val="0"/>
        <w:jc w:val="both"/>
        <w:rPr>
          <w:rFonts w:ascii="Times New Roman" w:hAnsi="Times New Roman"/>
        </w:rPr>
      </w:pPr>
    </w:p>
    <w:p w:rsidR="00981F2C"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sidRPr="00D96347">
        <w:rPr>
          <w:rFonts w:ascii="Times New Roman" w:hAnsi="Times New Roman"/>
        </w:rPr>
        <w:t xml:space="preserve">Slightly advance the needle in order to stabilize it within the vein, if possible.  </w:t>
      </w:r>
    </w:p>
    <w:p w:rsidR="00981F2C" w:rsidRDefault="00981F2C" w:rsidP="00981F2C">
      <w:pPr>
        <w:widowControl w:val="0"/>
        <w:autoSpaceDE w:val="0"/>
        <w:autoSpaceDN w:val="0"/>
        <w:adjustRightInd w:val="0"/>
        <w:jc w:val="both"/>
        <w:rPr>
          <w:rFonts w:ascii="Times New Roman" w:hAnsi="Times New Roman"/>
        </w:rPr>
      </w:pPr>
    </w:p>
    <w:p w:rsidR="00981F2C"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sidRPr="00D96347">
        <w:rPr>
          <w:rFonts w:ascii="Times New Roman" w:hAnsi="Times New Roman"/>
        </w:rPr>
        <w:t>Gently release the skin tension</w:t>
      </w:r>
      <w:r w:rsidR="001F21C9" w:rsidRPr="00AA2F2C">
        <w:rPr>
          <w:rFonts w:ascii="Times New Roman" w:hAnsi="Times New Roman"/>
        </w:rPr>
        <w:t>.</w:t>
      </w:r>
      <w:r w:rsidR="001F21C9">
        <w:rPr>
          <w:rFonts w:ascii="Times New Roman" w:hAnsi="Times New Roman"/>
          <w:color w:val="FF0000"/>
        </w:rPr>
        <w:t xml:space="preserve"> </w:t>
      </w:r>
      <w:r w:rsidRPr="00D96347">
        <w:rPr>
          <w:rFonts w:ascii="Times New Roman" w:hAnsi="Times New Roman"/>
        </w:rPr>
        <w:t xml:space="preserve"> If using a winged device, tape one wing to stabilize the device if necessary.</w:t>
      </w:r>
    </w:p>
    <w:p w:rsidR="00981F2C" w:rsidRDefault="00981F2C" w:rsidP="00981F2C">
      <w:pPr>
        <w:widowControl w:val="0"/>
        <w:autoSpaceDE w:val="0"/>
        <w:autoSpaceDN w:val="0"/>
        <w:adjustRightInd w:val="0"/>
        <w:jc w:val="both"/>
        <w:rPr>
          <w:rFonts w:ascii="Times New Roman" w:hAnsi="Times New Roman"/>
        </w:rPr>
      </w:pPr>
    </w:p>
    <w:p w:rsidR="00981F2C"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sidRPr="00D96347">
        <w:rPr>
          <w:rFonts w:ascii="Times New Roman" w:hAnsi="Times New Roman"/>
        </w:rPr>
        <w:t xml:space="preserve">Do not exert any pressure on the needle.  </w:t>
      </w:r>
    </w:p>
    <w:p w:rsidR="00981F2C" w:rsidRDefault="00981F2C" w:rsidP="00981F2C">
      <w:pPr>
        <w:widowControl w:val="0"/>
        <w:autoSpaceDE w:val="0"/>
        <w:autoSpaceDN w:val="0"/>
        <w:adjustRightInd w:val="0"/>
        <w:jc w:val="both"/>
        <w:rPr>
          <w:rFonts w:ascii="Times New Roman" w:hAnsi="Times New Roman"/>
        </w:rPr>
      </w:pPr>
    </w:p>
    <w:p w:rsidR="00981F2C" w:rsidRPr="00981F2C"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i/>
        </w:rPr>
      </w:pPr>
      <w:r>
        <w:rPr>
          <w:rFonts w:ascii="Times New Roman" w:hAnsi="Times New Roman"/>
        </w:rPr>
        <w:t xml:space="preserve">Keeping the </w:t>
      </w:r>
      <w:r w:rsidRPr="00D96347">
        <w:rPr>
          <w:rFonts w:ascii="Times New Roman" w:hAnsi="Times New Roman"/>
        </w:rPr>
        <w:t>needle a</w:t>
      </w:r>
      <w:r>
        <w:rPr>
          <w:rFonts w:ascii="Times New Roman" w:hAnsi="Times New Roman"/>
        </w:rPr>
        <w:t xml:space="preserve">nd vacutainer holder steady in position, attach the appropriate blood specimen tube onto the needle inside the holder and withdraw the blood.  </w:t>
      </w:r>
    </w:p>
    <w:p w:rsidR="00981F2C" w:rsidRDefault="00981F2C" w:rsidP="00981F2C">
      <w:pPr>
        <w:widowControl w:val="0"/>
        <w:autoSpaceDE w:val="0"/>
        <w:autoSpaceDN w:val="0"/>
        <w:adjustRightInd w:val="0"/>
        <w:jc w:val="both"/>
        <w:rPr>
          <w:rFonts w:ascii="Times New Roman" w:hAnsi="Times New Roman"/>
          <w:i/>
        </w:rPr>
      </w:pPr>
    </w:p>
    <w:p w:rsidR="001C17B2" w:rsidRDefault="001C17B2"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i/>
        </w:rPr>
      </w:pPr>
      <w:r w:rsidRPr="00CD636F">
        <w:rPr>
          <w:rFonts w:ascii="Times New Roman" w:hAnsi="Times New Roman"/>
          <w:i/>
        </w:rPr>
        <w:t>Proc</w:t>
      </w:r>
      <w:r w:rsidR="008110F3" w:rsidRPr="00CD636F">
        <w:rPr>
          <w:rFonts w:ascii="Times New Roman" w:hAnsi="Times New Roman"/>
          <w:i/>
        </w:rPr>
        <w:t xml:space="preserve">edure for Sampling </w:t>
      </w:r>
    </w:p>
    <w:p w:rsidR="00981F2C" w:rsidRPr="00490A67" w:rsidRDefault="00981F2C" w:rsidP="00981F2C">
      <w:pPr>
        <w:widowControl w:val="0"/>
        <w:autoSpaceDE w:val="0"/>
        <w:autoSpaceDN w:val="0"/>
        <w:adjustRightInd w:val="0"/>
        <w:jc w:val="both"/>
        <w:rPr>
          <w:rFonts w:ascii="Times New Roman" w:hAnsi="Times New Roman"/>
          <w:i/>
          <w:sz w:val="16"/>
          <w:szCs w:val="16"/>
        </w:rPr>
      </w:pPr>
    </w:p>
    <w:p w:rsidR="00B4693B" w:rsidRDefault="00B4693B" w:rsidP="00981F2C">
      <w:pPr>
        <w:widowControl w:val="0"/>
        <w:autoSpaceDE w:val="0"/>
        <w:autoSpaceDN w:val="0"/>
        <w:adjustRightInd w:val="0"/>
        <w:ind w:left="720"/>
        <w:jc w:val="both"/>
        <w:rPr>
          <w:rFonts w:ascii="Times New Roman" w:hAnsi="Times New Roman"/>
        </w:rPr>
      </w:pPr>
      <w:r>
        <w:rPr>
          <w:rFonts w:ascii="Times New Roman" w:hAnsi="Times New Roman"/>
        </w:rPr>
        <w:t>Samples may be obtained one after another by removing the filled tube and replacing it with another.  Ensure that the tube is correctly filled to the fill mark on the tube label.</w:t>
      </w:r>
      <w:r w:rsidR="00981F2C">
        <w:rPr>
          <w:rFonts w:ascii="Times New Roman" w:hAnsi="Times New Roman"/>
        </w:rPr>
        <w:t xml:space="preserve">  Refer to Appendix Nine – Blood Collection Tube Guide.</w:t>
      </w:r>
    </w:p>
    <w:p w:rsidR="00B437F1" w:rsidRDefault="00B437F1" w:rsidP="00981F2C">
      <w:pPr>
        <w:widowControl w:val="0"/>
        <w:autoSpaceDE w:val="0"/>
        <w:autoSpaceDN w:val="0"/>
        <w:adjustRightInd w:val="0"/>
        <w:ind w:left="720"/>
        <w:jc w:val="both"/>
        <w:rPr>
          <w:rFonts w:ascii="Times New Roman" w:hAnsi="Times New Roman"/>
        </w:rPr>
      </w:pPr>
    </w:p>
    <w:p w:rsidR="00B437F1" w:rsidRDefault="00B437F1" w:rsidP="00B437F1">
      <w:pPr>
        <w:widowControl w:val="0"/>
        <w:autoSpaceDE w:val="0"/>
        <w:autoSpaceDN w:val="0"/>
        <w:adjustRightInd w:val="0"/>
        <w:ind w:left="720"/>
        <w:jc w:val="both"/>
        <w:rPr>
          <w:rFonts w:ascii="Times New Roman" w:hAnsi="Times New Roman"/>
        </w:rPr>
      </w:pPr>
      <w:r w:rsidRPr="00981F2C">
        <w:rPr>
          <w:rFonts w:ascii="Times New Roman" w:hAnsi="Times New Roman"/>
          <w:b/>
          <w:i/>
        </w:rPr>
        <w:t>Note</w:t>
      </w:r>
      <w:r>
        <w:rPr>
          <w:rFonts w:ascii="Times New Roman" w:hAnsi="Times New Roman"/>
        </w:rPr>
        <w:t xml:space="preserve">: If blood cultures are being drawn at the same time as other samples, blood cultures must be drawn first.  Draw the </w:t>
      </w:r>
      <w:r w:rsidRPr="00981F2C">
        <w:rPr>
          <w:rFonts w:ascii="Times New Roman" w:hAnsi="Times New Roman"/>
        </w:rPr>
        <w:t>aerobic bottle first and anaerobic bottle next</w:t>
      </w:r>
      <w:r>
        <w:rPr>
          <w:rFonts w:ascii="Times New Roman" w:hAnsi="Times New Roman"/>
        </w:rPr>
        <w:t>.</w:t>
      </w:r>
    </w:p>
    <w:p w:rsidR="00B4693B" w:rsidRPr="007C556A" w:rsidRDefault="00B4693B">
      <w:pPr>
        <w:widowControl w:val="0"/>
        <w:autoSpaceDE w:val="0"/>
        <w:autoSpaceDN w:val="0"/>
        <w:adjustRightInd w:val="0"/>
        <w:jc w:val="both"/>
        <w:rPr>
          <w:rFonts w:ascii="Times New Roman" w:hAnsi="Times New Roman"/>
          <w:color w:val="FF0000"/>
        </w:rPr>
      </w:pPr>
    </w:p>
    <w:p w:rsidR="00B4693B" w:rsidRPr="00CD636F" w:rsidRDefault="00B4693B" w:rsidP="000E2DA1">
      <w:pPr>
        <w:widowControl w:val="0"/>
        <w:autoSpaceDE w:val="0"/>
        <w:autoSpaceDN w:val="0"/>
        <w:adjustRightInd w:val="0"/>
        <w:ind w:left="360"/>
        <w:jc w:val="both"/>
        <w:rPr>
          <w:rFonts w:ascii="Times New Roman" w:hAnsi="Times New Roman"/>
        </w:rPr>
      </w:pPr>
      <w:r w:rsidRPr="00CD636F">
        <w:rPr>
          <w:rFonts w:ascii="Times New Roman" w:hAnsi="Times New Roman"/>
        </w:rPr>
        <w:t xml:space="preserve">Collect samples in the following order or as recommended by manufacturers guidelines:  </w:t>
      </w:r>
    </w:p>
    <w:p w:rsidR="00CD636F" w:rsidRDefault="00CD636F">
      <w:pPr>
        <w:widowControl w:val="0"/>
        <w:numPr>
          <w:ilvl w:val="0"/>
          <w:numId w:val="2"/>
        </w:numPr>
        <w:autoSpaceDE w:val="0"/>
        <w:autoSpaceDN w:val="0"/>
        <w:adjustRightInd w:val="0"/>
        <w:rPr>
          <w:rFonts w:ascii="Times New Roman" w:hAnsi="Times New Roman"/>
        </w:rPr>
      </w:pPr>
      <w:r>
        <w:rPr>
          <w:rFonts w:ascii="Times New Roman" w:hAnsi="Times New Roman"/>
        </w:rPr>
        <w:t>Coagulation Tube (blue bottle)</w:t>
      </w:r>
      <w:r w:rsidR="00981F2C">
        <w:rPr>
          <w:rFonts w:ascii="Times New Roman" w:hAnsi="Times New Roman"/>
        </w:rPr>
        <w:t xml:space="preserve">.  Fill to arrow line.  Inadequately filled bottles </w:t>
      </w:r>
      <w:r w:rsidR="00981F2C">
        <w:rPr>
          <w:rFonts w:ascii="Times New Roman" w:hAnsi="Times New Roman"/>
          <w:b/>
        </w:rPr>
        <w:t>cannot</w:t>
      </w:r>
      <w:r w:rsidR="00981F2C">
        <w:rPr>
          <w:rFonts w:ascii="Times New Roman" w:hAnsi="Times New Roman"/>
        </w:rPr>
        <w:t xml:space="preserve"> be used.</w:t>
      </w:r>
    </w:p>
    <w:p w:rsidR="00CD636F" w:rsidRDefault="00CD636F">
      <w:pPr>
        <w:widowControl w:val="0"/>
        <w:numPr>
          <w:ilvl w:val="0"/>
          <w:numId w:val="2"/>
        </w:numPr>
        <w:autoSpaceDE w:val="0"/>
        <w:autoSpaceDN w:val="0"/>
        <w:adjustRightInd w:val="0"/>
        <w:rPr>
          <w:rFonts w:ascii="Times New Roman" w:hAnsi="Times New Roman"/>
        </w:rPr>
      </w:pPr>
      <w:r>
        <w:rPr>
          <w:rFonts w:ascii="Times New Roman" w:hAnsi="Times New Roman"/>
        </w:rPr>
        <w:t>Serum Tube with or without clot activator (yellow bottle)</w:t>
      </w:r>
    </w:p>
    <w:p w:rsidR="00CD636F" w:rsidRDefault="00CD636F">
      <w:pPr>
        <w:widowControl w:val="0"/>
        <w:numPr>
          <w:ilvl w:val="0"/>
          <w:numId w:val="2"/>
        </w:numPr>
        <w:autoSpaceDE w:val="0"/>
        <w:autoSpaceDN w:val="0"/>
        <w:adjustRightInd w:val="0"/>
        <w:rPr>
          <w:rFonts w:ascii="Times New Roman" w:hAnsi="Times New Roman"/>
        </w:rPr>
      </w:pPr>
      <w:r>
        <w:rPr>
          <w:rFonts w:ascii="Times New Roman" w:hAnsi="Times New Roman"/>
        </w:rPr>
        <w:t>Heparin tube with or without gel plasma separator (green bottle)</w:t>
      </w:r>
    </w:p>
    <w:p w:rsidR="00CD636F" w:rsidRDefault="00981F2C">
      <w:pPr>
        <w:widowControl w:val="0"/>
        <w:numPr>
          <w:ilvl w:val="0"/>
          <w:numId w:val="2"/>
        </w:numPr>
        <w:autoSpaceDE w:val="0"/>
        <w:autoSpaceDN w:val="0"/>
        <w:adjustRightInd w:val="0"/>
        <w:rPr>
          <w:rFonts w:ascii="Times New Roman" w:hAnsi="Times New Roman"/>
        </w:rPr>
      </w:pPr>
      <w:r>
        <w:rPr>
          <w:rFonts w:ascii="Times New Roman" w:hAnsi="Times New Roman"/>
        </w:rPr>
        <w:t>EDTA (1) FBC (lavender bottle</w:t>
      </w:r>
      <w:r w:rsidR="00CD636F">
        <w:rPr>
          <w:rFonts w:ascii="Times New Roman" w:hAnsi="Times New Roman"/>
        </w:rPr>
        <w:t>) (2). Cross match &amp; Group and Hold (pink bottle)</w:t>
      </w:r>
    </w:p>
    <w:p w:rsidR="00CD636F" w:rsidRDefault="00CD636F">
      <w:pPr>
        <w:widowControl w:val="0"/>
        <w:numPr>
          <w:ilvl w:val="0"/>
          <w:numId w:val="2"/>
        </w:numPr>
        <w:autoSpaceDE w:val="0"/>
        <w:autoSpaceDN w:val="0"/>
        <w:adjustRightInd w:val="0"/>
        <w:rPr>
          <w:rFonts w:ascii="Times New Roman" w:hAnsi="Times New Roman"/>
        </w:rPr>
      </w:pPr>
      <w:r>
        <w:rPr>
          <w:rFonts w:ascii="Times New Roman" w:hAnsi="Times New Roman"/>
        </w:rPr>
        <w:t>Glycolytic inhibitor  - glucose (grey bottle)</w:t>
      </w:r>
    </w:p>
    <w:p w:rsidR="00CD636F" w:rsidRDefault="00CD636F" w:rsidP="00CD636F">
      <w:pPr>
        <w:widowControl w:val="0"/>
        <w:autoSpaceDE w:val="0"/>
        <w:autoSpaceDN w:val="0"/>
        <w:adjustRightInd w:val="0"/>
        <w:ind w:left="360"/>
        <w:rPr>
          <w:rFonts w:ascii="Times New Roman" w:hAnsi="Times New Roman"/>
        </w:rPr>
      </w:pPr>
    </w:p>
    <w:p w:rsidR="00B4693B" w:rsidRDefault="00CD636F" w:rsidP="00CD636F">
      <w:pPr>
        <w:widowControl w:val="0"/>
        <w:autoSpaceDE w:val="0"/>
        <w:autoSpaceDN w:val="0"/>
        <w:adjustRightInd w:val="0"/>
        <w:jc w:val="right"/>
        <w:rPr>
          <w:rFonts w:ascii="Times New Roman" w:hAnsi="Times New Roman"/>
        </w:rPr>
      </w:pPr>
      <w:r>
        <w:rPr>
          <w:rFonts w:ascii="Times New Roman" w:hAnsi="Times New Roman"/>
        </w:rPr>
        <w:t>Clinical and Laboratory Standards Institute (2003)</w:t>
      </w:r>
    </w:p>
    <w:p w:rsidR="008D2E83" w:rsidRDefault="008D2E83"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D</w:t>
      </w:r>
      <w:r w:rsidR="00B4693B" w:rsidRPr="002D2CF0">
        <w:rPr>
          <w:rFonts w:ascii="Times New Roman" w:hAnsi="Times New Roman"/>
        </w:rPr>
        <w:t>uring filling of the last tube, release and remove the tourniquet</w:t>
      </w:r>
      <w:r w:rsidR="00B4693B">
        <w:rPr>
          <w:rFonts w:ascii="Times New Roman" w:hAnsi="Times New Roman"/>
        </w:rPr>
        <w:t xml:space="preserve"> to decrease the pressure within the vein.  </w:t>
      </w:r>
    </w:p>
    <w:p w:rsidR="008D2E83" w:rsidRDefault="008D2E83" w:rsidP="008D2E83">
      <w:pPr>
        <w:widowControl w:val="0"/>
        <w:autoSpaceDE w:val="0"/>
        <w:autoSpaceDN w:val="0"/>
        <w:adjustRightInd w:val="0"/>
        <w:jc w:val="both"/>
        <w:rPr>
          <w:rFonts w:ascii="Times New Roman" w:hAnsi="Times New Roman"/>
        </w:rPr>
      </w:pPr>
    </w:p>
    <w:p w:rsidR="008D2E83"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lastRenderedPageBreak/>
        <w:t>Remove the last specimen tube from the holder, prior to removing the needle.</w:t>
      </w:r>
    </w:p>
    <w:p w:rsidR="008D2E83" w:rsidRDefault="008D2E83" w:rsidP="008D2E83">
      <w:pPr>
        <w:widowControl w:val="0"/>
        <w:autoSpaceDE w:val="0"/>
        <w:autoSpaceDN w:val="0"/>
        <w:adjustRightInd w:val="0"/>
        <w:jc w:val="both"/>
        <w:rPr>
          <w:rFonts w:ascii="Times New Roman" w:hAnsi="Times New Roman"/>
        </w:rPr>
      </w:pPr>
    </w:p>
    <w:p w:rsidR="008D2E83"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Place a low linting sterile swab</w:t>
      </w:r>
      <w:r w:rsidR="000E2DA1">
        <w:rPr>
          <w:rFonts w:ascii="Times New Roman" w:hAnsi="Times New Roman"/>
        </w:rPr>
        <w:t>/cotton wool</w:t>
      </w:r>
      <w:r>
        <w:rPr>
          <w:rFonts w:ascii="Times New Roman" w:hAnsi="Times New Roman"/>
        </w:rPr>
        <w:t xml:space="preserve"> over the puncture point.  Remove the needle but do not apply pressure until the needle has been fully re</w:t>
      </w:r>
      <w:r w:rsidR="00EB1F65">
        <w:rPr>
          <w:rFonts w:ascii="Times New Roman" w:hAnsi="Times New Roman"/>
        </w:rPr>
        <w:t>moved (Dougherty and Lister 2008</w:t>
      </w:r>
      <w:r>
        <w:rPr>
          <w:rFonts w:ascii="Times New Roman" w:hAnsi="Times New Roman"/>
        </w:rPr>
        <w:t>).</w:t>
      </w:r>
    </w:p>
    <w:p w:rsidR="008D2E83" w:rsidRDefault="008D2E83" w:rsidP="008D2E83">
      <w:pPr>
        <w:widowControl w:val="0"/>
        <w:autoSpaceDE w:val="0"/>
        <w:autoSpaceDN w:val="0"/>
        <w:adjustRightInd w:val="0"/>
        <w:jc w:val="both"/>
        <w:rPr>
          <w:rFonts w:ascii="Times New Roman" w:hAnsi="Times New Roman"/>
        </w:rPr>
      </w:pPr>
    </w:p>
    <w:p w:rsidR="008D2E83" w:rsidRDefault="008D2E83"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Activate the needle free system of the device that you are using and i</w:t>
      </w:r>
      <w:r w:rsidR="00A43BA2">
        <w:rPr>
          <w:rFonts w:ascii="Times New Roman" w:hAnsi="Times New Roman"/>
        </w:rPr>
        <w:t>mmediately dispose int</w:t>
      </w:r>
      <w:r>
        <w:rPr>
          <w:rFonts w:ascii="Times New Roman" w:hAnsi="Times New Roman"/>
        </w:rPr>
        <w:t>o an approved sharps container.</w:t>
      </w:r>
    </w:p>
    <w:p w:rsidR="008D2E83" w:rsidRDefault="008D2E83" w:rsidP="008D2E83">
      <w:pPr>
        <w:widowControl w:val="0"/>
        <w:autoSpaceDE w:val="0"/>
        <w:autoSpaceDN w:val="0"/>
        <w:adjustRightInd w:val="0"/>
        <w:jc w:val="both"/>
        <w:rPr>
          <w:rFonts w:ascii="Times New Roman" w:hAnsi="Times New Roman"/>
        </w:rPr>
      </w:pPr>
    </w:p>
    <w:p w:rsidR="008D2E83"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Apply firm digital pressure directly over the puncture site until bleeding has ceased, approximately 1minute or longer may be required if current disease or treatment interferes with clotting mechanisms (Dougherty and Liste</w:t>
      </w:r>
      <w:r w:rsidR="00EB1F65">
        <w:rPr>
          <w:rFonts w:ascii="Times New Roman" w:hAnsi="Times New Roman"/>
        </w:rPr>
        <w:t>r 2008</w:t>
      </w:r>
      <w:r>
        <w:rPr>
          <w:rFonts w:ascii="Times New Roman" w:hAnsi="Times New Roman"/>
        </w:rPr>
        <w:t xml:space="preserve">).  </w:t>
      </w:r>
    </w:p>
    <w:p w:rsidR="008D2E83" w:rsidRDefault="008D2E83" w:rsidP="008D2E83">
      <w:pPr>
        <w:widowControl w:val="0"/>
        <w:autoSpaceDE w:val="0"/>
        <w:autoSpaceDN w:val="0"/>
        <w:adjustRightInd w:val="0"/>
        <w:jc w:val="both"/>
        <w:rPr>
          <w:rFonts w:ascii="Times New Roman" w:hAnsi="Times New Roman"/>
        </w:rPr>
      </w:pPr>
    </w:p>
    <w:p w:rsidR="008D2E83"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The patient may apply pressure with the finger but should be discouraged from bending the arm if a vein in the</w:t>
      </w:r>
      <w:r w:rsidR="00C91EE1">
        <w:rPr>
          <w:rFonts w:ascii="Times New Roman" w:hAnsi="Times New Roman"/>
        </w:rPr>
        <w:t xml:space="preserve"> antecubital fossa is used (</w:t>
      </w:r>
      <w:r>
        <w:rPr>
          <w:rFonts w:ascii="Times New Roman" w:hAnsi="Times New Roman"/>
        </w:rPr>
        <w:t xml:space="preserve">Dougherty </w:t>
      </w:r>
      <w:r w:rsidR="00EB1F65">
        <w:rPr>
          <w:rFonts w:ascii="Times New Roman" w:hAnsi="Times New Roman"/>
        </w:rPr>
        <w:t>and Lister 2008</w:t>
      </w:r>
      <w:r>
        <w:rPr>
          <w:rFonts w:ascii="Times New Roman" w:hAnsi="Times New Roman"/>
        </w:rPr>
        <w:t xml:space="preserve">). </w:t>
      </w:r>
    </w:p>
    <w:p w:rsidR="008D2E83" w:rsidRDefault="008D2E83" w:rsidP="008D2E83">
      <w:pPr>
        <w:widowControl w:val="0"/>
        <w:autoSpaceDE w:val="0"/>
        <w:autoSpaceDN w:val="0"/>
        <w:adjustRightInd w:val="0"/>
        <w:jc w:val="both"/>
        <w:rPr>
          <w:rFonts w:ascii="Times New Roman" w:hAnsi="Times New Roman"/>
        </w:rPr>
      </w:pPr>
    </w:p>
    <w:p w:rsidR="008D2E83"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 xml:space="preserve">After a sample has been taken, it is important that the sample be </w:t>
      </w:r>
      <w:r>
        <w:rPr>
          <w:rFonts w:ascii="Times New Roman" w:hAnsi="Times New Roman"/>
          <w:b/>
          <w:bCs/>
        </w:rPr>
        <w:t>gently</w:t>
      </w:r>
      <w:r>
        <w:rPr>
          <w:rFonts w:ascii="Times New Roman" w:hAnsi="Times New Roman"/>
        </w:rPr>
        <w:t xml:space="preserve"> inverted 4 - 6 times.  This will allow the sample to mix with the additive and reduce the risk of clots forming in the tube, which can later break during centrifugation and cause haemolysis.</w:t>
      </w:r>
    </w:p>
    <w:p w:rsidR="008D2E83" w:rsidRDefault="008D2E83" w:rsidP="008D2E83">
      <w:pPr>
        <w:widowControl w:val="0"/>
        <w:autoSpaceDE w:val="0"/>
        <w:autoSpaceDN w:val="0"/>
        <w:adjustRightInd w:val="0"/>
        <w:jc w:val="both"/>
        <w:rPr>
          <w:rFonts w:ascii="Times New Roman" w:hAnsi="Times New Roman"/>
        </w:rPr>
      </w:pPr>
    </w:p>
    <w:p w:rsidR="008D2E83"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 xml:space="preserve">Inspect the puncture site before applying a dressing.  </w:t>
      </w:r>
    </w:p>
    <w:p w:rsidR="008D2E83" w:rsidRDefault="008D2E83" w:rsidP="008D2E83">
      <w:pPr>
        <w:widowControl w:val="0"/>
        <w:autoSpaceDE w:val="0"/>
        <w:autoSpaceDN w:val="0"/>
        <w:adjustRightInd w:val="0"/>
        <w:jc w:val="both"/>
        <w:rPr>
          <w:rFonts w:ascii="Times New Roman" w:hAnsi="Times New Roman"/>
        </w:rPr>
      </w:pPr>
    </w:p>
    <w:p w:rsidR="008D2E83"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 xml:space="preserve">Apply an adhesive plaster or alternative dressing and advise patient to keep it in place until healing is complete.  </w:t>
      </w:r>
    </w:p>
    <w:p w:rsidR="008D2E83" w:rsidRDefault="008D2E83" w:rsidP="008D2E83">
      <w:pPr>
        <w:widowControl w:val="0"/>
        <w:autoSpaceDE w:val="0"/>
        <w:autoSpaceDN w:val="0"/>
        <w:adjustRightInd w:val="0"/>
        <w:jc w:val="both"/>
        <w:rPr>
          <w:rFonts w:ascii="Times New Roman" w:hAnsi="Times New Roman"/>
        </w:rPr>
      </w:pPr>
    </w:p>
    <w:p w:rsidR="008D2E83"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Following the procedure, ensure that the patient is comfortable and pain free.</w:t>
      </w:r>
    </w:p>
    <w:p w:rsidR="008D2E83" w:rsidRDefault="008D2E83" w:rsidP="008D2E83">
      <w:pPr>
        <w:widowControl w:val="0"/>
        <w:autoSpaceDE w:val="0"/>
        <w:autoSpaceDN w:val="0"/>
        <w:adjustRightInd w:val="0"/>
        <w:jc w:val="both"/>
        <w:rPr>
          <w:rFonts w:ascii="Times New Roman" w:hAnsi="Times New Roman"/>
        </w:rPr>
      </w:pPr>
    </w:p>
    <w:p w:rsidR="008D2E83"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Discard waste, making sure it is placed in the correct sharps containers and             appropriate waste bags (</w:t>
      </w:r>
      <w:r w:rsidR="00C12F53">
        <w:rPr>
          <w:rFonts w:ascii="Times New Roman" w:hAnsi="Times New Roman"/>
        </w:rPr>
        <w:t>Health S</w:t>
      </w:r>
      <w:r w:rsidR="008D2E83">
        <w:rPr>
          <w:rFonts w:ascii="Times New Roman" w:hAnsi="Times New Roman"/>
        </w:rPr>
        <w:t>ervice Executive South East 2006</w:t>
      </w:r>
      <w:r>
        <w:rPr>
          <w:rFonts w:ascii="Times New Roman" w:hAnsi="Times New Roman"/>
        </w:rPr>
        <w:t>).</w:t>
      </w:r>
    </w:p>
    <w:p w:rsidR="008D2E83" w:rsidRPr="008D2E83" w:rsidRDefault="008D2E83" w:rsidP="008D2E83">
      <w:pPr>
        <w:widowControl w:val="0"/>
        <w:autoSpaceDE w:val="0"/>
        <w:autoSpaceDN w:val="0"/>
        <w:adjustRightInd w:val="0"/>
        <w:jc w:val="both"/>
        <w:rPr>
          <w:rFonts w:ascii="Times New Roman" w:hAnsi="Times New Roman"/>
          <w:b/>
        </w:rPr>
      </w:pPr>
    </w:p>
    <w:p w:rsidR="008D2E83" w:rsidRPr="008D2E83" w:rsidRDefault="008D2E83"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sidRPr="008D2E83">
        <w:rPr>
          <w:rFonts w:ascii="Times New Roman" w:hAnsi="Times New Roman"/>
        </w:rPr>
        <w:t>R</w:t>
      </w:r>
      <w:r w:rsidR="00B4693B" w:rsidRPr="008D2E83">
        <w:rPr>
          <w:rFonts w:ascii="Times New Roman" w:hAnsi="Times New Roman"/>
        </w:rPr>
        <w:t xml:space="preserve">emove gloves </w:t>
      </w:r>
      <w:r w:rsidRPr="008D2E83">
        <w:rPr>
          <w:rFonts w:ascii="Times New Roman" w:hAnsi="Times New Roman"/>
        </w:rPr>
        <w:t xml:space="preserve">and personal protective equipment </w:t>
      </w:r>
      <w:r w:rsidR="00B4693B" w:rsidRPr="008D2E83">
        <w:rPr>
          <w:rFonts w:ascii="Times New Roman" w:hAnsi="Times New Roman"/>
        </w:rPr>
        <w:t xml:space="preserve">and dispose of appropriately.  </w:t>
      </w:r>
      <w:r w:rsidRPr="008D2E83">
        <w:rPr>
          <w:rFonts w:ascii="Times New Roman" w:hAnsi="Times New Roman"/>
        </w:rPr>
        <w:t>Decontaminate hands as outlined in Section 7.10.1.</w:t>
      </w:r>
    </w:p>
    <w:p w:rsidR="008D2E83" w:rsidRPr="008D2E83" w:rsidRDefault="008D2E83" w:rsidP="008D2E83">
      <w:pPr>
        <w:widowControl w:val="0"/>
        <w:autoSpaceDE w:val="0"/>
        <w:autoSpaceDN w:val="0"/>
        <w:adjustRightInd w:val="0"/>
        <w:jc w:val="both"/>
        <w:rPr>
          <w:rFonts w:ascii="Times New Roman" w:hAnsi="Times New Roman"/>
        </w:rPr>
      </w:pPr>
    </w:p>
    <w:p w:rsidR="00635458" w:rsidRPr="00635458" w:rsidRDefault="00786B9F"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szCs w:val="28"/>
        </w:rPr>
      </w:pPr>
      <w:r w:rsidRPr="008D2E83">
        <w:rPr>
          <w:rFonts w:ascii="Times New Roman" w:hAnsi="Times New Roman"/>
        </w:rPr>
        <w:t xml:space="preserve">All specimen tubes must be </w:t>
      </w:r>
      <w:r w:rsidRPr="008D2E83">
        <w:rPr>
          <w:rFonts w:ascii="Times New Roman" w:hAnsi="Times New Roman"/>
          <w:b/>
        </w:rPr>
        <w:t>labelled immediately at the patient’s bedside</w:t>
      </w:r>
      <w:r w:rsidRPr="008D2E83">
        <w:rPr>
          <w:rFonts w:ascii="Times New Roman" w:hAnsi="Times New Roman"/>
        </w:rPr>
        <w:t>, with the relevant patient details.</w:t>
      </w:r>
      <w:r w:rsidR="00AF5AD9" w:rsidRPr="008D2E83">
        <w:rPr>
          <w:rFonts w:ascii="Times New Roman" w:hAnsi="Times New Roman"/>
        </w:rPr>
        <w:t xml:space="preserve">  Refer </w:t>
      </w:r>
      <w:r w:rsidR="00C12F53" w:rsidRPr="008D2E83">
        <w:rPr>
          <w:rFonts w:ascii="Times New Roman" w:hAnsi="Times New Roman"/>
        </w:rPr>
        <w:t>to specimen labe</w:t>
      </w:r>
      <w:r w:rsidR="008D2E83">
        <w:rPr>
          <w:rFonts w:ascii="Times New Roman" w:hAnsi="Times New Roman"/>
        </w:rPr>
        <w:t>lling outlined in</w:t>
      </w:r>
      <w:r w:rsidR="000E2DA1" w:rsidRPr="008D2E83">
        <w:rPr>
          <w:rFonts w:ascii="Times New Roman" w:hAnsi="Times New Roman"/>
        </w:rPr>
        <w:t xml:space="preserve"> Section 7</w:t>
      </w:r>
      <w:r w:rsidR="00C12F53" w:rsidRPr="008D2E83">
        <w:rPr>
          <w:rFonts w:ascii="Times New Roman" w:hAnsi="Times New Roman"/>
        </w:rPr>
        <w:t>.2</w:t>
      </w:r>
      <w:r w:rsidR="008D2E83">
        <w:rPr>
          <w:rFonts w:ascii="Times New Roman" w:hAnsi="Times New Roman"/>
        </w:rPr>
        <w:t>.</w:t>
      </w:r>
    </w:p>
    <w:p w:rsidR="00635458" w:rsidRDefault="00635458" w:rsidP="00635458">
      <w:pPr>
        <w:widowControl w:val="0"/>
        <w:autoSpaceDE w:val="0"/>
        <w:autoSpaceDN w:val="0"/>
        <w:adjustRightInd w:val="0"/>
        <w:jc w:val="both"/>
        <w:rPr>
          <w:rFonts w:ascii="Times New Roman" w:hAnsi="Times New Roman"/>
        </w:rPr>
      </w:pPr>
    </w:p>
    <w:p w:rsidR="00635458" w:rsidRPr="00635458" w:rsidRDefault="004366FE"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szCs w:val="28"/>
        </w:rPr>
      </w:pPr>
      <w:r>
        <w:rPr>
          <w:rFonts w:ascii="Times New Roman" w:hAnsi="Times New Roman"/>
        </w:rPr>
        <w:t xml:space="preserve">Avoid contamination of the request form and outside of the specimen container with blood/body fluids.  All specimens must be placed in the appropriate specimen transport bag.  Close all containers so that contents do not leak or become </w:t>
      </w:r>
      <w:r w:rsidR="00E61966">
        <w:rPr>
          <w:rFonts w:ascii="Times New Roman" w:hAnsi="Times New Roman"/>
        </w:rPr>
        <w:t>contaminated</w:t>
      </w:r>
      <w:r>
        <w:rPr>
          <w:rFonts w:ascii="Times New Roman" w:hAnsi="Times New Roman"/>
        </w:rPr>
        <w:t xml:space="preserve">.  Place specimens in sealable clear plastic bag.  Place request form in open pocket of bag.  Do not use pins, </w:t>
      </w:r>
      <w:r w:rsidR="00E61966">
        <w:rPr>
          <w:rFonts w:ascii="Times New Roman" w:hAnsi="Times New Roman"/>
        </w:rPr>
        <w:t>staples</w:t>
      </w:r>
      <w:r>
        <w:rPr>
          <w:rFonts w:ascii="Times New Roman" w:hAnsi="Times New Roman"/>
        </w:rPr>
        <w:t xml:space="preserve"> or metal clips to seal the bag.</w:t>
      </w:r>
    </w:p>
    <w:p w:rsidR="00635458" w:rsidRDefault="00635458" w:rsidP="00635458">
      <w:pPr>
        <w:widowControl w:val="0"/>
        <w:autoSpaceDE w:val="0"/>
        <w:autoSpaceDN w:val="0"/>
        <w:adjustRightInd w:val="0"/>
        <w:jc w:val="both"/>
        <w:rPr>
          <w:rFonts w:ascii="Times New Roman" w:hAnsi="Times New Roman"/>
          <w:szCs w:val="28"/>
        </w:rPr>
      </w:pPr>
    </w:p>
    <w:p w:rsidR="00635458" w:rsidRPr="00635458" w:rsidRDefault="003145F3"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color w:val="000000"/>
          <w:szCs w:val="24"/>
        </w:rPr>
      </w:pPr>
      <w:r>
        <w:rPr>
          <w:rFonts w:ascii="Times New Roman" w:hAnsi="Times New Roman"/>
          <w:szCs w:val="28"/>
        </w:rPr>
        <w:t>Place the specimen in the designated box on the ward for collection and transportation by Portering staff to the laboratory.</w:t>
      </w:r>
      <w:r w:rsidR="00B20F45">
        <w:rPr>
          <w:rFonts w:ascii="Times New Roman" w:hAnsi="Times New Roman"/>
          <w:szCs w:val="28"/>
        </w:rPr>
        <w:t xml:space="preserve"> </w:t>
      </w:r>
    </w:p>
    <w:p w:rsidR="00635458" w:rsidRPr="00635458" w:rsidRDefault="00635458" w:rsidP="00635458">
      <w:pPr>
        <w:widowControl w:val="0"/>
        <w:autoSpaceDE w:val="0"/>
        <w:autoSpaceDN w:val="0"/>
        <w:adjustRightInd w:val="0"/>
        <w:jc w:val="both"/>
        <w:rPr>
          <w:rFonts w:ascii="Times New Roman" w:hAnsi="Times New Roman"/>
          <w:color w:val="000000"/>
          <w:szCs w:val="24"/>
        </w:rPr>
      </w:pPr>
    </w:p>
    <w:p w:rsidR="00635458" w:rsidRPr="00635458" w:rsidRDefault="00B20F45"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color w:val="000000"/>
          <w:szCs w:val="24"/>
        </w:rPr>
      </w:pPr>
      <w:r w:rsidRPr="00CF7FC3">
        <w:rPr>
          <w:rFonts w:ascii="Times New Roman" w:hAnsi="Times New Roman"/>
          <w:szCs w:val="28"/>
        </w:rPr>
        <w:t xml:space="preserve">Follow </w:t>
      </w:r>
      <w:r w:rsidRPr="00CF7FC3">
        <w:rPr>
          <w:rFonts w:ascii="Times New Roman" w:hAnsi="Times New Roman"/>
        </w:rPr>
        <w:t xml:space="preserve">hospital procedure for collection and transportation of specimens to the </w:t>
      </w:r>
      <w:r w:rsidRPr="00CF7FC3">
        <w:rPr>
          <w:rFonts w:ascii="Times New Roman" w:hAnsi="Times New Roman"/>
        </w:rPr>
        <w:lastRenderedPageBreak/>
        <w:t xml:space="preserve">laboratory </w:t>
      </w:r>
      <w:r w:rsidR="004366FE" w:rsidRPr="00CF7FC3">
        <w:rPr>
          <w:rFonts w:ascii="Times New Roman" w:hAnsi="Times New Roman"/>
        </w:rPr>
        <w:t xml:space="preserve">Refer to Section 1.5 ‘Transportation to the laboratory’ in the </w:t>
      </w:r>
      <w:r w:rsidR="004366FE" w:rsidRPr="00CF7FC3">
        <w:rPr>
          <w:rFonts w:ascii="Times New Roman" w:hAnsi="Times New Roman"/>
          <w:szCs w:val="24"/>
        </w:rPr>
        <w:t xml:space="preserve">Regional Department of Laboratory Medicine Waterford Regional Hospital Specimen Collection and Handling Handbook. </w:t>
      </w:r>
    </w:p>
    <w:p w:rsidR="00635458" w:rsidRDefault="00635458" w:rsidP="00635458">
      <w:pPr>
        <w:ind w:left="851"/>
        <w:jc w:val="both"/>
        <w:rPr>
          <w:rFonts w:ascii="Times New Roman" w:hAnsi="Times New Roman"/>
          <w:szCs w:val="24"/>
        </w:rPr>
      </w:pPr>
      <w:r>
        <w:rPr>
          <w:rFonts w:ascii="Times New Roman" w:hAnsi="Times New Roman"/>
          <w:szCs w:val="24"/>
        </w:rPr>
        <w:t>Intranet:</w:t>
      </w:r>
      <w:hyperlink r:id="rId20" w:history="1">
        <w:r w:rsidR="00CF7FC3" w:rsidRPr="00C754AC">
          <w:rPr>
            <w:rStyle w:val="Hyperlink"/>
            <w:rFonts w:ascii="Times New Roman" w:hAnsi="Times New Roman"/>
            <w:i/>
            <w:szCs w:val="24"/>
          </w:rPr>
          <w:t>http://intranet/SEHBOn-LinePublications/WaterfordRegionalHospitalPublications/LaboratoryUsersManual/filedownload,12972,en.pdf</w:t>
        </w:r>
      </w:hyperlink>
      <w:r w:rsidR="004366FE" w:rsidRPr="00CF7FC3">
        <w:rPr>
          <w:rFonts w:ascii="Times New Roman" w:hAnsi="Times New Roman"/>
          <w:szCs w:val="24"/>
        </w:rPr>
        <w:t xml:space="preserve">   </w:t>
      </w:r>
    </w:p>
    <w:p w:rsidR="00635458" w:rsidRDefault="00635458" w:rsidP="00635458">
      <w:pPr>
        <w:ind w:left="720"/>
        <w:jc w:val="both"/>
        <w:rPr>
          <w:rFonts w:ascii="Times New Roman" w:hAnsi="Times New Roman"/>
          <w:szCs w:val="24"/>
        </w:rPr>
      </w:pPr>
    </w:p>
    <w:p w:rsidR="004366FE" w:rsidRPr="00CF7FC3" w:rsidRDefault="00635458" w:rsidP="00635458">
      <w:pPr>
        <w:ind w:firstLine="851"/>
        <w:jc w:val="both"/>
        <w:rPr>
          <w:rFonts w:ascii="Times New Roman" w:hAnsi="Times New Roman"/>
          <w:color w:val="000000"/>
          <w:szCs w:val="24"/>
        </w:rPr>
      </w:pPr>
      <w:r>
        <w:rPr>
          <w:rFonts w:ascii="Times New Roman" w:hAnsi="Times New Roman"/>
          <w:szCs w:val="24"/>
        </w:rPr>
        <w:t xml:space="preserve">Internet: </w:t>
      </w:r>
      <w:hyperlink r:id="rId21" w:tooltip="http://www.sehb.ie/services/Laboratory_Services/index.html" w:history="1">
        <w:r w:rsidR="004366FE" w:rsidRPr="00CF7FC3">
          <w:rPr>
            <w:rStyle w:val="Hyperlink"/>
            <w:rFonts w:ascii="Times New Roman" w:hAnsi="Times New Roman"/>
            <w:i/>
            <w:szCs w:val="24"/>
          </w:rPr>
          <w:t>http://www.sehb.ie/services/Laboratory_Services/i</w:t>
        </w:r>
        <w:r w:rsidR="004366FE" w:rsidRPr="00CF7FC3">
          <w:rPr>
            <w:rStyle w:val="Hyperlink"/>
            <w:rFonts w:ascii="Times New Roman" w:hAnsi="Times New Roman"/>
            <w:i/>
            <w:szCs w:val="24"/>
          </w:rPr>
          <w:t>n</w:t>
        </w:r>
        <w:r w:rsidR="004366FE" w:rsidRPr="00CF7FC3">
          <w:rPr>
            <w:rStyle w:val="Hyperlink"/>
            <w:rFonts w:ascii="Times New Roman" w:hAnsi="Times New Roman"/>
            <w:i/>
            <w:szCs w:val="24"/>
          </w:rPr>
          <w:t>dex.html</w:t>
        </w:r>
      </w:hyperlink>
    </w:p>
    <w:p w:rsidR="00B4693B" w:rsidRDefault="00B4693B" w:rsidP="001A2F28">
      <w:pPr>
        <w:widowControl w:val="0"/>
        <w:tabs>
          <w:tab w:val="num" w:pos="851"/>
        </w:tabs>
        <w:autoSpaceDE w:val="0"/>
        <w:autoSpaceDN w:val="0"/>
        <w:adjustRightInd w:val="0"/>
        <w:ind w:left="851" w:hanging="851"/>
        <w:jc w:val="both"/>
        <w:rPr>
          <w:rFonts w:ascii="Times New Roman" w:hAnsi="Times New Roman"/>
          <w:b/>
          <w:bCs/>
          <w:szCs w:val="28"/>
        </w:rPr>
      </w:pPr>
    </w:p>
    <w:p w:rsidR="00A22E1B" w:rsidRDefault="00635458"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szCs w:val="28"/>
        </w:rPr>
      </w:pPr>
      <w:r>
        <w:rPr>
          <w:rFonts w:ascii="Times New Roman" w:hAnsi="Times New Roman"/>
          <w:b/>
          <w:bCs/>
          <w:szCs w:val="28"/>
        </w:rPr>
        <w:t>Ta</w:t>
      </w:r>
      <w:r w:rsidR="00B4693B">
        <w:rPr>
          <w:rFonts w:ascii="Times New Roman" w:hAnsi="Times New Roman"/>
          <w:b/>
          <w:bCs/>
          <w:szCs w:val="28"/>
        </w:rPr>
        <w:t>ke your time and get it right first time</w:t>
      </w:r>
      <w:r w:rsidR="002901EC">
        <w:rPr>
          <w:rFonts w:ascii="Times New Roman" w:hAnsi="Times New Roman"/>
          <w:b/>
          <w:bCs/>
          <w:szCs w:val="28"/>
        </w:rPr>
        <w:t>.</w:t>
      </w:r>
      <w:r w:rsidR="00B4693B">
        <w:rPr>
          <w:rFonts w:ascii="Times New Roman" w:hAnsi="Times New Roman"/>
          <w:b/>
          <w:bCs/>
          <w:szCs w:val="28"/>
        </w:rPr>
        <w:t xml:space="preserve"> If unsuccessful after two attempts, it is recommended that another suitably trained practitioner perform the venepuncture</w:t>
      </w:r>
      <w:r w:rsidR="00B4693B">
        <w:rPr>
          <w:rFonts w:ascii="Times New Roman" w:hAnsi="Times New Roman"/>
          <w:szCs w:val="28"/>
        </w:rPr>
        <w:t>.</w:t>
      </w:r>
    </w:p>
    <w:p w:rsidR="00A22E1B" w:rsidRDefault="00A22E1B" w:rsidP="00A22E1B">
      <w:pPr>
        <w:widowControl w:val="0"/>
        <w:autoSpaceDE w:val="0"/>
        <w:autoSpaceDN w:val="0"/>
        <w:adjustRightInd w:val="0"/>
        <w:jc w:val="both"/>
        <w:rPr>
          <w:rFonts w:ascii="Times New Roman" w:hAnsi="Times New Roman"/>
          <w:szCs w:val="28"/>
        </w:rPr>
      </w:pPr>
    </w:p>
    <w:p w:rsidR="00A22E1B" w:rsidRDefault="00B4693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szCs w:val="28"/>
        </w:rPr>
      </w:pPr>
      <w:r>
        <w:rPr>
          <w:rFonts w:ascii="Times New Roman" w:hAnsi="Times New Roman"/>
          <w:szCs w:val="28"/>
        </w:rPr>
        <w:t>All c</w:t>
      </w:r>
      <w:r w:rsidR="00EB48C9">
        <w:rPr>
          <w:rFonts w:ascii="Times New Roman" w:hAnsi="Times New Roman"/>
          <w:szCs w:val="28"/>
        </w:rPr>
        <w:t>linical incidents or close calls</w:t>
      </w:r>
      <w:r>
        <w:rPr>
          <w:rFonts w:ascii="Times New Roman" w:hAnsi="Times New Roman"/>
          <w:szCs w:val="28"/>
        </w:rPr>
        <w:t xml:space="preserve"> </w:t>
      </w:r>
      <w:r>
        <w:rPr>
          <w:rFonts w:ascii="Times New Roman" w:hAnsi="Times New Roman"/>
          <w:b/>
          <w:bCs/>
          <w:szCs w:val="28"/>
        </w:rPr>
        <w:t>must</w:t>
      </w:r>
      <w:r>
        <w:rPr>
          <w:rFonts w:ascii="Times New Roman" w:hAnsi="Times New Roman"/>
          <w:szCs w:val="28"/>
        </w:rPr>
        <w:t xml:space="preserve"> be documented and reported promptly to the Clinical Risk Manager (</w:t>
      </w:r>
      <w:r>
        <w:rPr>
          <w:rFonts w:ascii="Times New Roman" w:hAnsi="Times New Roman"/>
        </w:rPr>
        <w:t>South Eastern Health Board 2004)</w:t>
      </w:r>
      <w:r w:rsidR="00A22E1B">
        <w:rPr>
          <w:rFonts w:ascii="Times New Roman" w:hAnsi="Times New Roman"/>
          <w:szCs w:val="28"/>
        </w:rPr>
        <w:t>. (Refer to Appendix Six</w:t>
      </w:r>
      <w:r>
        <w:rPr>
          <w:rFonts w:ascii="Times New Roman" w:hAnsi="Times New Roman"/>
          <w:szCs w:val="28"/>
        </w:rPr>
        <w:t>)</w:t>
      </w:r>
    </w:p>
    <w:p w:rsidR="00A22E1B" w:rsidRDefault="00A22E1B" w:rsidP="00A22E1B">
      <w:pPr>
        <w:widowControl w:val="0"/>
        <w:autoSpaceDE w:val="0"/>
        <w:autoSpaceDN w:val="0"/>
        <w:adjustRightInd w:val="0"/>
        <w:jc w:val="both"/>
        <w:rPr>
          <w:rFonts w:ascii="Times New Roman" w:hAnsi="Times New Roman"/>
          <w:szCs w:val="28"/>
        </w:rPr>
      </w:pPr>
    </w:p>
    <w:p w:rsidR="00A22E1B" w:rsidRPr="00A22E1B" w:rsidRDefault="00A22E1B"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szCs w:val="28"/>
        </w:rPr>
        <w:t>Refer to Appendix Seven</w:t>
      </w:r>
      <w:r w:rsidR="00B4693B">
        <w:rPr>
          <w:rFonts w:ascii="Times New Roman" w:hAnsi="Times New Roman"/>
          <w:szCs w:val="28"/>
        </w:rPr>
        <w:t xml:space="preserve"> for information on ‘Troubleshooting’, in relation </w:t>
      </w:r>
      <w:r w:rsidR="001F21C9">
        <w:rPr>
          <w:rFonts w:ascii="Times New Roman" w:hAnsi="Times New Roman"/>
          <w:szCs w:val="28"/>
        </w:rPr>
        <w:t>to venepuncture</w:t>
      </w:r>
      <w:r w:rsidR="00B4693B">
        <w:rPr>
          <w:rFonts w:ascii="Times New Roman" w:hAnsi="Times New Roman"/>
          <w:szCs w:val="28"/>
        </w:rPr>
        <w:t>.</w:t>
      </w:r>
    </w:p>
    <w:p w:rsidR="00A22E1B" w:rsidRDefault="00A22E1B" w:rsidP="00A22E1B">
      <w:pPr>
        <w:widowControl w:val="0"/>
        <w:autoSpaceDE w:val="0"/>
        <w:autoSpaceDN w:val="0"/>
        <w:adjustRightInd w:val="0"/>
        <w:jc w:val="both"/>
        <w:rPr>
          <w:rFonts w:ascii="Times New Roman" w:hAnsi="Times New Roman"/>
          <w:szCs w:val="28"/>
        </w:rPr>
      </w:pPr>
    </w:p>
    <w:p w:rsidR="00A22E1B" w:rsidRDefault="00D63BC4"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szCs w:val="28"/>
        </w:rPr>
        <w:t xml:space="preserve">If sample spillage occurs the decontamination process must follow requirements of the Health Service Executive </w:t>
      </w:r>
      <w:r w:rsidR="00A22E1B">
        <w:rPr>
          <w:rFonts w:ascii="Times New Roman" w:hAnsi="Times New Roman"/>
          <w:szCs w:val="28"/>
        </w:rPr>
        <w:t>South East (2006</w:t>
      </w:r>
      <w:r>
        <w:rPr>
          <w:rFonts w:ascii="Times New Roman" w:hAnsi="Times New Roman"/>
          <w:szCs w:val="28"/>
        </w:rPr>
        <w:t xml:space="preserve">) </w:t>
      </w:r>
      <w:r w:rsidRPr="00D63BC4">
        <w:rPr>
          <w:rFonts w:ascii="Times New Roman" w:hAnsi="Times New Roman"/>
        </w:rPr>
        <w:t>Infection Control Policy for Acute Hospitals</w:t>
      </w:r>
      <w:r>
        <w:rPr>
          <w:rFonts w:ascii="Times New Roman" w:hAnsi="Times New Roman"/>
        </w:rPr>
        <w:t xml:space="preserve"> – Section on Management / Decontamination of Spills of Blood/High Risk Body Fluids and other body fluids</w:t>
      </w:r>
      <w:r w:rsidRPr="00D63BC4">
        <w:rPr>
          <w:rFonts w:ascii="Times New Roman" w:hAnsi="Times New Roman"/>
        </w:rPr>
        <w:t>.</w:t>
      </w:r>
      <w:r>
        <w:rPr>
          <w:rFonts w:ascii="Times New Roman" w:hAnsi="Times New Roman"/>
        </w:rPr>
        <w:t xml:space="preserve"> </w:t>
      </w:r>
    </w:p>
    <w:p w:rsidR="00A22E1B" w:rsidRDefault="00A22E1B" w:rsidP="00A22E1B">
      <w:pPr>
        <w:widowControl w:val="0"/>
        <w:autoSpaceDE w:val="0"/>
        <w:autoSpaceDN w:val="0"/>
        <w:adjustRightInd w:val="0"/>
        <w:jc w:val="both"/>
        <w:rPr>
          <w:rFonts w:ascii="Times New Roman" w:hAnsi="Times New Roman"/>
        </w:rPr>
      </w:pPr>
    </w:p>
    <w:p w:rsidR="00A22E1B" w:rsidRDefault="004366FE"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After two / three applications of alcohol hand gel, there is a build up of emollients and hands need to be washed with soap and water.</w:t>
      </w:r>
    </w:p>
    <w:p w:rsidR="00A22E1B" w:rsidRDefault="00A22E1B" w:rsidP="00A22E1B">
      <w:pPr>
        <w:widowControl w:val="0"/>
        <w:autoSpaceDE w:val="0"/>
        <w:autoSpaceDN w:val="0"/>
        <w:adjustRightInd w:val="0"/>
        <w:jc w:val="both"/>
        <w:rPr>
          <w:rFonts w:ascii="Times New Roman" w:hAnsi="Times New Roman"/>
        </w:rPr>
      </w:pPr>
    </w:p>
    <w:p w:rsidR="004366FE" w:rsidRDefault="004366FE" w:rsidP="00D64F01">
      <w:pPr>
        <w:widowControl w:val="0"/>
        <w:numPr>
          <w:ilvl w:val="2"/>
          <w:numId w:val="113"/>
        </w:numPr>
        <w:tabs>
          <w:tab w:val="clear" w:pos="720"/>
          <w:tab w:val="num" w:pos="851"/>
        </w:tabs>
        <w:autoSpaceDE w:val="0"/>
        <w:autoSpaceDN w:val="0"/>
        <w:adjustRightInd w:val="0"/>
        <w:ind w:left="851" w:hanging="851"/>
        <w:jc w:val="both"/>
        <w:rPr>
          <w:rFonts w:ascii="Times New Roman" w:hAnsi="Times New Roman"/>
        </w:rPr>
      </w:pPr>
      <w:r>
        <w:rPr>
          <w:rFonts w:ascii="Times New Roman" w:hAnsi="Times New Roman"/>
        </w:rPr>
        <w:t>Decontaminate the IV / Clinical Tray after each use:</w:t>
      </w:r>
    </w:p>
    <w:p w:rsidR="004366FE" w:rsidRDefault="004366FE" w:rsidP="004366FE">
      <w:pPr>
        <w:numPr>
          <w:ilvl w:val="1"/>
          <w:numId w:val="40"/>
        </w:numPr>
        <w:jc w:val="both"/>
        <w:rPr>
          <w:rFonts w:ascii="Times New Roman" w:hAnsi="Times New Roman"/>
        </w:rPr>
      </w:pPr>
      <w:r>
        <w:rPr>
          <w:rFonts w:ascii="Times New Roman" w:hAnsi="Times New Roman"/>
        </w:rPr>
        <w:t xml:space="preserve">Clean with detergent </w:t>
      </w:r>
      <w:r w:rsidR="00A22E1B">
        <w:rPr>
          <w:rFonts w:ascii="Times New Roman" w:hAnsi="Times New Roman"/>
        </w:rPr>
        <w:t xml:space="preserve">and water or detergent wipes </w:t>
      </w:r>
      <w:r>
        <w:rPr>
          <w:rFonts w:ascii="Times New Roman" w:hAnsi="Times New Roman"/>
        </w:rPr>
        <w:t>after each use.</w:t>
      </w:r>
    </w:p>
    <w:p w:rsidR="004366FE" w:rsidRDefault="004366FE" w:rsidP="004366FE">
      <w:pPr>
        <w:numPr>
          <w:ilvl w:val="1"/>
          <w:numId w:val="40"/>
        </w:numPr>
        <w:jc w:val="both"/>
        <w:rPr>
          <w:rFonts w:ascii="Times New Roman" w:hAnsi="Times New Roman"/>
        </w:rPr>
      </w:pPr>
      <w:r>
        <w:rPr>
          <w:rFonts w:ascii="Times New Roman" w:hAnsi="Times New Roman"/>
        </w:rPr>
        <w:t>If visibly soiled with blood, decontaminate tray with 1,000 ppm available chlorine (Klorkleen)</w:t>
      </w:r>
    </w:p>
    <w:p w:rsidR="00A22E1B" w:rsidRDefault="00A22E1B" w:rsidP="00A22E1B">
      <w:pPr>
        <w:jc w:val="both"/>
        <w:rPr>
          <w:rFonts w:ascii="Times New Roman" w:hAnsi="Times New Roman"/>
        </w:rPr>
      </w:pPr>
    </w:p>
    <w:p w:rsidR="004366FE" w:rsidRDefault="004366FE" w:rsidP="004366FE">
      <w:pPr>
        <w:numPr>
          <w:ilvl w:val="1"/>
          <w:numId w:val="40"/>
        </w:numPr>
        <w:jc w:val="both"/>
        <w:rPr>
          <w:rFonts w:ascii="Times New Roman" w:hAnsi="Times New Roman"/>
        </w:rPr>
      </w:pPr>
      <w:r w:rsidRPr="009E3CE9">
        <w:rPr>
          <w:rFonts w:ascii="Times New Roman" w:hAnsi="Times New Roman"/>
          <w:i/>
        </w:rPr>
        <w:t>Or</w:t>
      </w:r>
      <w:r>
        <w:rPr>
          <w:rFonts w:ascii="Times New Roman" w:hAnsi="Times New Roman"/>
        </w:rPr>
        <w:t xml:space="preserve"> process tray in washer disinfector following each use.</w:t>
      </w:r>
    </w:p>
    <w:p w:rsidR="002507A5" w:rsidRDefault="002507A5" w:rsidP="002507A5">
      <w:pPr>
        <w:jc w:val="both"/>
        <w:rPr>
          <w:rFonts w:ascii="Times New Roman" w:hAnsi="Times New Roman"/>
        </w:rPr>
      </w:pPr>
    </w:p>
    <w:p w:rsidR="002507A5" w:rsidRPr="002507A5" w:rsidRDefault="002507A5" w:rsidP="002507A5">
      <w:pPr>
        <w:ind w:left="1418" w:hanging="709"/>
        <w:jc w:val="both"/>
        <w:rPr>
          <w:rFonts w:ascii="Times New Roman" w:hAnsi="Times New Roman"/>
        </w:rPr>
      </w:pPr>
      <w:r>
        <w:rPr>
          <w:rFonts w:ascii="Times New Roman" w:hAnsi="Times New Roman"/>
          <w:i/>
        </w:rPr>
        <w:t>Note:</w:t>
      </w:r>
      <w:r>
        <w:rPr>
          <w:rFonts w:ascii="Times New Roman" w:hAnsi="Times New Roman"/>
        </w:rPr>
        <w:t xml:space="preserve">  In the case of an emergency situation, this procedure must be delegated to an appropriately trained competent person.</w:t>
      </w:r>
    </w:p>
    <w:p w:rsidR="00D63BC4" w:rsidRDefault="00D63BC4" w:rsidP="001F21C9">
      <w:pPr>
        <w:widowControl w:val="0"/>
        <w:autoSpaceDE w:val="0"/>
        <w:autoSpaceDN w:val="0"/>
        <w:adjustRightInd w:val="0"/>
        <w:jc w:val="both"/>
        <w:rPr>
          <w:rFonts w:ascii="Times New Roman" w:hAnsi="Times New Roman"/>
          <w:szCs w:val="28"/>
        </w:rPr>
      </w:pPr>
    </w:p>
    <w:p w:rsidR="001A2F28" w:rsidRDefault="001A2F28" w:rsidP="001F21C9">
      <w:pPr>
        <w:widowControl w:val="0"/>
        <w:autoSpaceDE w:val="0"/>
        <w:autoSpaceDN w:val="0"/>
        <w:adjustRightInd w:val="0"/>
        <w:jc w:val="both"/>
        <w:rPr>
          <w:rFonts w:ascii="Times New Roman" w:hAnsi="Times New Roman"/>
          <w:szCs w:val="28"/>
        </w:rPr>
      </w:pPr>
    </w:p>
    <w:p w:rsidR="00B4693B" w:rsidRDefault="00B4693B" w:rsidP="009E3CE9">
      <w:pPr>
        <w:pStyle w:val="Heading1"/>
        <w:numPr>
          <w:ilvl w:val="0"/>
          <w:numId w:val="78"/>
        </w:numPr>
        <w:rPr>
          <w:rFonts w:ascii="Times New Roman" w:hAnsi="Times New Roman"/>
        </w:rPr>
      </w:pPr>
      <w:bookmarkStart w:id="29" w:name="_Toc95143697"/>
      <w:bookmarkStart w:id="30" w:name="_Toc206261509"/>
      <w:r>
        <w:rPr>
          <w:rFonts w:ascii="Times New Roman" w:hAnsi="Times New Roman"/>
        </w:rPr>
        <w:t xml:space="preserve">Implementation </w:t>
      </w:r>
      <w:r w:rsidR="00643E91">
        <w:rPr>
          <w:rFonts w:ascii="Times New Roman" w:hAnsi="Times New Roman"/>
        </w:rPr>
        <w:t>Pl</w:t>
      </w:r>
      <w:r>
        <w:rPr>
          <w:rFonts w:ascii="Times New Roman" w:hAnsi="Times New Roman"/>
        </w:rPr>
        <w:t>an</w:t>
      </w:r>
      <w:bookmarkEnd w:id="29"/>
      <w:bookmarkEnd w:id="30"/>
    </w:p>
    <w:p w:rsidR="006C2FA5" w:rsidRDefault="006C2FA5" w:rsidP="006C2FA5">
      <w:pPr>
        <w:jc w:val="both"/>
        <w:rPr>
          <w:rFonts w:ascii="Times New Roman" w:hAnsi="Times New Roman"/>
        </w:rPr>
      </w:pPr>
    </w:p>
    <w:p w:rsidR="009E3CE9" w:rsidRDefault="00786B9F" w:rsidP="009E3CE9">
      <w:pPr>
        <w:numPr>
          <w:ilvl w:val="0"/>
          <w:numId w:val="79"/>
        </w:numPr>
        <w:jc w:val="both"/>
        <w:rPr>
          <w:rFonts w:ascii="Times New Roman" w:hAnsi="Times New Roman"/>
        </w:rPr>
      </w:pPr>
      <w:r>
        <w:rPr>
          <w:rFonts w:ascii="Times New Roman" w:hAnsi="Times New Roman"/>
        </w:rPr>
        <w:t>This policy will be circulated to</w:t>
      </w:r>
      <w:r w:rsidR="009E3CE9">
        <w:rPr>
          <w:rFonts w:ascii="Times New Roman" w:hAnsi="Times New Roman"/>
        </w:rPr>
        <w:t>:</w:t>
      </w:r>
    </w:p>
    <w:p w:rsidR="009E3CE9" w:rsidRDefault="009E3CE9" w:rsidP="00731B2B">
      <w:pPr>
        <w:pStyle w:val="BodyText2"/>
        <w:numPr>
          <w:ilvl w:val="0"/>
          <w:numId w:val="44"/>
        </w:numPr>
        <w:tabs>
          <w:tab w:val="clear" w:pos="340"/>
          <w:tab w:val="num" w:pos="709"/>
        </w:tabs>
        <w:ind w:left="709" w:hanging="425"/>
        <w:rPr>
          <w:rFonts w:ascii="Times New Roman" w:hAnsi="Times New Roman"/>
        </w:rPr>
      </w:pPr>
      <w:r>
        <w:rPr>
          <w:rFonts w:ascii="Times New Roman" w:hAnsi="Times New Roman"/>
        </w:rPr>
        <w:t>Director of Nursing, Assistant Directors of Nursing, All Clinical Nurse/Midwife Managers Three and Two, Advanced Nurse Practitioners, Clinical Nurse/Midwife Specialists, Nurse Practice Development Unit</w:t>
      </w:r>
      <w:r w:rsidR="00BE40B7">
        <w:rPr>
          <w:rFonts w:ascii="Times New Roman" w:hAnsi="Times New Roman"/>
        </w:rPr>
        <w:t>.</w:t>
      </w:r>
    </w:p>
    <w:p w:rsidR="009E3CE9" w:rsidRDefault="009E3CE9" w:rsidP="009E3CE9">
      <w:pPr>
        <w:pStyle w:val="BodyText2"/>
        <w:ind w:left="284"/>
        <w:rPr>
          <w:rFonts w:ascii="Times New Roman" w:hAnsi="Times New Roman"/>
        </w:rPr>
      </w:pPr>
    </w:p>
    <w:p w:rsidR="009E3CE9" w:rsidRDefault="009E3CE9" w:rsidP="00731B2B">
      <w:pPr>
        <w:pStyle w:val="BodyText2"/>
        <w:numPr>
          <w:ilvl w:val="0"/>
          <w:numId w:val="44"/>
        </w:numPr>
        <w:tabs>
          <w:tab w:val="clear" w:pos="340"/>
          <w:tab w:val="num" w:pos="709"/>
        </w:tabs>
        <w:ind w:left="709" w:hanging="425"/>
        <w:rPr>
          <w:rFonts w:ascii="Times New Roman" w:hAnsi="Times New Roman"/>
        </w:rPr>
      </w:pPr>
      <w:r>
        <w:rPr>
          <w:rFonts w:ascii="Times New Roman" w:hAnsi="Times New Roman"/>
        </w:rPr>
        <w:t xml:space="preserve">Phlebotomy Department, Laboratory, Haemoviligance Officers, Infection Control Department, Occupational Health Department, Medical Manpower Department and </w:t>
      </w:r>
      <w:r>
        <w:rPr>
          <w:rFonts w:ascii="Times New Roman" w:hAnsi="Times New Roman"/>
        </w:rPr>
        <w:lastRenderedPageBreak/>
        <w:t>Clinical Risk Manager</w:t>
      </w:r>
      <w:r w:rsidR="000276BE">
        <w:rPr>
          <w:rFonts w:ascii="Times New Roman" w:hAnsi="Times New Roman"/>
        </w:rPr>
        <w:t>, All consultants.</w:t>
      </w:r>
    </w:p>
    <w:p w:rsidR="002D2CF0" w:rsidRDefault="002D2CF0" w:rsidP="002D2CF0">
      <w:pPr>
        <w:jc w:val="both"/>
        <w:rPr>
          <w:rFonts w:ascii="Times New Roman" w:hAnsi="Times New Roman"/>
        </w:rPr>
      </w:pPr>
    </w:p>
    <w:p w:rsidR="00B4693B" w:rsidRDefault="002D2CF0" w:rsidP="009E3CE9">
      <w:pPr>
        <w:pStyle w:val="BodyTextIndent2"/>
        <w:numPr>
          <w:ilvl w:val="0"/>
          <w:numId w:val="80"/>
        </w:numPr>
        <w:jc w:val="both"/>
        <w:rPr>
          <w:sz w:val="24"/>
        </w:rPr>
      </w:pPr>
      <w:r w:rsidRPr="002D2CF0">
        <w:rPr>
          <w:sz w:val="24"/>
        </w:rPr>
        <w:t>It is th</w:t>
      </w:r>
      <w:r w:rsidR="00786B9F" w:rsidRPr="002D2CF0">
        <w:rPr>
          <w:sz w:val="24"/>
        </w:rPr>
        <w:t>e</w:t>
      </w:r>
      <w:r w:rsidR="00786B9F">
        <w:rPr>
          <w:sz w:val="24"/>
        </w:rPr>
        <w:t xml:space="preserve"> responsibility of all ward line managers and </w:t>
      </w:r>
      <w:r w:rsidR="009E3CE9">
        <w:rPr>
          <w:sz w:val="24"/>
        </w:rPr>
        <w:t xml:space="preserve">the </w:t>
      </w:r>
      <w:r w:rsidR="00786B9F">
        <w:rPr>
          <w:sz w:val="24"/>
        </w:rPr>
        <w:t>Phlebotomy Manager:</w:t>
      </w:r>
    </w:p>
    <w:p w:rsidR="00786B9F" w:rsidRDefault="00786B9F" w:rsidP="00D64F01">
      <w:pPr>
        <w:pStyle w:val="BodyTextIndent2"/>
        <w:numPr>
          <w:ilvl w:val="0"/>
          <w:numId w:val="81"/>
        </w:numPr>
        <w:ind w:hanging="56"/>
        <w:jc w:val="both"/>
        <w:rPr>
          <w:sz w:val="24"/>
        </w:rPr>
      </w:pPr>
      <w:r>
        <w:rPr>
          <w:sz w:val="24"/>
        </w:rPr>
        <w:t>To ensure that all staff have access to a copy of this policy</w:t>
      </w:r>
    </w:p>
    <w:p w:rsidR="00786B9F" w:rsidRDefault="00786B9F" w:rsidP="00D64F01">
      <w:pPr>
        <w:pStyle w:val="BodyTextIndent2"/>
        <w:numPr>
          <w:ilvl w:val="0"/>
          <w:numId w:val="81"/>
        </w:numPr>
        <w:ind w:hanging="56"/>
        <w:jc w:val="both"/>
        <w:rPr>
          <w:sz w:val="24"/>
        </w:rPr>
      </w:pPr>
      <w:r>
        <w:rPr>
          <w:sz w:val="24"/>
        </w:rPr>
        <w:t xml:space="preserve">Keep an updated record of all staff who have signed to say they read and understood </w:t>
      </w:r>
      <w:r w:rsidR="006C2FA5">
        <w:rPr>
          <w:sz w:val="24"/>
        </w:rPr>
        <w:tab/>
      </w:r>
      <w:r>
        <w:rPr>
          <w:sz w:val="24"/>
        </w:rPr>
        <w:t>the contents of this policy.</w:t>
      </w:r>
    </w:p>
    <w:p w:rsidR="00786B9F" w:rsidRDefault="00786B9F" w:rsidP="00786B9F">
      <w:pPr>
        <w:pStyle w:val="BodyTextIndent2"/>
        <w:ind w:left="340" w:firstLine="0"/>
        <w:jc w:val="both"/>
        <w:rPr>
          <w:sz w:val="24"/>
        </w:rPr>
      </w:pPr>
    </w:p>
    <w:p w:rsidR="00B4693B" w:rsidRDefault="00B4693B">
      <w:pPr>
        <w:pStyle w:val="BodyTextIndent2"/>
        <w:ind w:left="0" w:firstLine="0"/>
        <w:jc w:val="both"/>
        <w:rPr>
          <w:sz w:val="24"/>
        </w:rPr>
      </w:pPr>
    </w:p>
    <w:p w:rsidR="00B70038" w:rsidRDefault="00B70038">
      <w:pPr>
        <w:pStyle w:val="BodyTextIndent2"/>
        <w:ind w:left="0" w:firstLine="0"/>
        <w:jc w:val="both"/>
        <w:rPr>
          <w:sz w:val="24"/>
        </w:rPr>
      </w:pPr>
    </w:p>
    <w:p w:rsidR="00B4693B" w:rsidRDefault="00B4693B" w:rsidP="00B70038">
      <w:pPr>
        <w:pStyle w:val="Heading1"/>
        <w:numPr>
          <w:ilvl w:val="0"/>
          <w:numId w:val="82"/>
        </w:numPr>
        <w:rPr>
          <w:rFonts w:ascii="Times New Roman" w:hAnsi="Times New Roman"/>
        </w:rPr>
      </w:pPr>
      <w:bookmarkStart w:id="31" w:name="_Toc206261510"/>
      <w:r>
        <w:rPr>
          <w:rFonts w:ascii="Times New Roman" w:hAnsi="Times New Roman"/>
        </w:rPr>
        <w:t>Resource Implications</w:t>
      </w:r>
      <w:bookmarkEnd w:id="31"/>
    </w:p>
    <w:p w:rsidR="00B4693B" w:rsidRDefault="00B4693B">
      <w:pPr>
        <w:jc w:val="both"/>
        <w:rPr>
          <w:rFonts w:ascii="Times New Roman" w:hAnsi="Times New Roman"/>
          <w:color w:val="FF0000"/>
        </w:rPr>
      </w:pPr>
    </w:p>
    <w:p w:rsidR="00B4693B" w:rsidRPr="00786B9F" w:rsidRDefault="00786B9F" w:rsidP="00B70038">
      <w:pPr>
        <w:pStyle w:val="BodyText2"/>
        <w:numPr>
          <w:ilvl w:val="0"/>
          <w:numId w:val="83"/>
        </w:numPr>
        <w:rPr>
          <w:rFonts w:ascii="Times New Roman" w:hAnsi="Times New Roman"/>
        </w:rPr>
      </w:pPr>
      <w:r w:rsidRPr="00786B9F">
        <w:rPr>
          <w:rFonts w:ascii="Times New Roman" w:hAnsi="Times New Roman"/>
        </w:rPr>
        <w:t>E</w:t>
      </w:r>
      <w:r w:rsidR="00B4693B" w:rsidRPr="00786B9F">
        <w:rPr>
          <w:rFonts w:ascii="Times New Roman" w:hAnsi="Times New Roman"/>
        </w:rPr>
        <w:t xml:space="preserve">ducation and in-service training for the procedure of venepuncture will be provided </w:t>
      </w:r>
      <w:r w:rsidR="002837D4">
        <w:rPr>
          <w:rFonts w:ascii="Times New Roman" w:hAnsi="Times New Roman"/>
        </w:rPr>
        <w:tab/>
      </w:r>
      <w:r w:rsidRPr="00786B9F">
        <w:rPr>
          <w:rFonts w:ascii="Times New Roman" w:hAnsi="Times New Roman"/>
        </w:rPr>
        <w:t>locally.</w:t>
      </w:r>
      <w:r w:rsidR="00B70038">
        <w:rPr>
          <w:rFonts w:ascii="Times New Roman" w:hAnsi="Times New Roman"/>
        </w:rPr>
        <w:t xml:space="preserve">  This document will form the basis for training programmes in venepuncture in </w:t>
      </w:r>
      <w:smartTag w:uri="urn:schemas-microsoft-com:office:smarttags" w:element="place">
        <w:smartTag w:uri="urn:schemas-microsoft-com:office:smarttags" w:element="PlaceName">
          <w:r w:rsidR="00B70038">
            <w:rPr>
              <w:rFonts w:ascii="Times New Roman" w:hAnsi="Times New Roman"/>
            </w:rPr>
            <w:t>Waterford</w:t>
          </w:r>
        </w:smartTag>
        <w:r w:rsidR="00B70038">
          <w:rPr>
            <w:rFonts w:ascii="Times New Roman" w:hAnsi="Times New Roman"/>
          </w:rPr>
          <w:t xml:space="preserve"> </w:t>
        </w:r>
        <w:smartTag w:uri="urn:schemas-microsoft-com:office:smarttags" w:element="PlaceName">
          <w:r w:rsidR="00B70038">
            <w:rPr>
              <w:rFonts w:ascii="Times New Roman" w:hAnsi="Times New Roman"/>
            </w:rPr>
            <w:t>Regional</w:t>
          </w:r>
        </w:smartTag>
        <w:r w:rsidR="00B70038">
          <w:rPr>
            <w:rFonts w:ascii="Times New Roman" w:hAnsi="Times New Roman"/>
          </w:rPr>
          <w:t xml:space="preserve"> </w:t>
        </w:r>
        <w:smartTag w:uri="urn:schemas-microsoft-com:office:smarttags" w:element="PlaceType">
          <w:r w:rsidR="00B70038">
            <w:rPr>
              <w:rFonts w:ascii="Times New Roman" w:hAnsi="Times New Roman"/>
            </w:rPr>
            <w:t>Hospital</w:t>
          </w:r>
        </w:smartTag>
      </w:smartTag>
      <w:r w:rsidR="00B70038">
        <w:rPr>
          <w:rFonts w:ascii="Times New Roman" w:hAnsi="Times New Roman"/>
        </w:rPr>
        <w:t>.</w:t>
      </w:r>
    </w:p>
    <w:p w:rsidR="00786B9F" w:rsidRPr="00786B9F" w:rsidRDefault="00786B9F" w:rsidP="00786B9F">
      <w:pPr>
        <w:pStyle w:val="BodyText2"/>
        <w:rPr>
          <w:rFonts w:ascii="Times New Roman" w:hAnsi="Times New Roman"/>
        </w:rPr>
      </w:pPr>
    </w:p>
    <w:p w:rsidR="00B4693B" w:rsidRPr="00786B9F" w:rsidRDefault="00786B9F" w:rsidP="00B70038">
      <w:pPr>
        <w:numPr>
          <w:ilvl w:val="0"/>
          <w:numId w:val="84"/>
        </w:numPr>
        <w:jc w:val="both"/>
        <w:rPr>
          <w:rFonts w:ascii="Times New Roman" w:hAnsi="Times New Roman"/>
        </w:rPr>
      </w:pPr>
      <w:r>
        <w:rPr>
          <w:rFonts w:ascii="Times New Roman" w:hAnsi="Times New Roman"/>
        </w:rPr>
        <w:t xml:space="preserve">Funding will be required </w:t>
      </w:r>
      <w:r w:rsidR="00E61966">
        <w:rPr>
          <w:rFonts w:ascii="Times New Roman" w:hAnsi="Times New Roman"/>
        </w:rPr>
        <w:t>for training</w:t>
      </w:r>
      <w:r>
        <w:rPr>
          <w:rFonts w:ascii="Times New Roman" w:hAnsi="Times New Roman"/>
        </w:rPr>
        <w:t xml:space="preserve"> </w:t>
      </w:r>
      <w:r w:rsidR="00B4693B" w:rsidRPr="00786B9F">
        <w:rPr>
          <w:rFonts w:ascii="Times New Roman" w:hAnsi="Times New Roman"/>
        </w:rPr>
        <w:t>programmes, to include the following:</w:t>
      </w:r>
    </w:p>
    <w:p w:rsidR="00B4693B" w:rsidRPr="00786B9F" w:rsidRDefault="003145F3" w:rsidP="002837D4">
      <w:pPr>
        <w:numPr>
          <w:ilvl w:val="0"/>
          <w:numId w:val="43"/>
        </w:numPr>
        <w:jc w:val="both"/>
        <w:rPr>
          <w:rFonts w:ascii="Times New Roman" w:hAnsi="Times New Roman"/>
        </w:rPr>
      </w:pPr>
      <w:r>
        <w:rPr>
          <w:rFonts w:ascii="Times New Roman" w:hAnsi="Times New Roman"/>
        </w:rPr>
        <w:t>Appropriate e</w:t>
      </w:r>
      <w:r w:rsidR="00B4693B" w:rsidRPr="00786B9F">
        <w:rPr>
          <w:rFonts w:ascii="Times New Roman" w:hAnsi="Times New Roman"/>
        </w:rPr>
        <w:t>qui</w:t>
      </w:r>
      <w:r>
        <w:rPr>
          <w:rFonts w:ascii="Times New Roman" w:hAnsi="Times New Roman"/>
        </w:rPr>
        <w:t>pment – Intravenous arm manikin, leg, head</w:t>
      </w:r>
    </w:p>
    <w:p w:rsidR="00B4693B" w:rsidRPr="00786B9F" w:rsidRDefault="00B4693B" w:rsidP="002837D4">
      <w:pPr>
        <w:numPr>
          <w:ilvl w:val="0"/>
          <w:numId w:val="43"/>
        </w:numPr>
        <w:jc w:val="both"/>
        <w:rPr>
          <w:rFonts w:ascii="Times New Roman" w:hAnsi="Times New Roman"/>
        </w:rPr>
      </w:pPr>
      <w:r w:rsidRPr="00786B9F">
        <w:rPr>
          <w:rFonts w:ascii="Times New Roman" w:hAnsi="Times New Roman"/>
        </w:rPr>
        <w:t>Trained facilitators</w:t>
      </w:r>
    </w:p>
    <w:p w:rsidR="00B4693B" w:rsidRPr="00786B9F" w:rsidRDefault="00B4693B" w:rsidP="002837D4">
      <w:pPr>
        <w:numPr>
          <w:ilvl w:val="0"/>
          <w:numId w:val="43"/>
        </w:numPr>
        <w:jc w:val="both"/>
        <w:rPr>
          <w:rFonts w:ascii="Times New Roman" w:hAnsi="Times New Roman"/>
        </w:rPr>
      </w:pPr>
      <w:r w:rsidRPr="00786B9F">
        <w:rPr>
          <w:rFonts w:ascii="Times New Roman" w:hAnsi="Times New Roman"/>
        </w:rPr>
        <w:t>Release of staff to attend training</w:t>
      </w:r>
    </w:p>
    <w:p w:rsidR="00B4693B" w:rsidRDefault="00B4693B">
      <w:pPr>
        <w:jc w:val="both"/>
        <w:rPr>
          <w:rFonts w:ascii="Times New Roman" w:hAnsi="Times New Roman"/>
        </w:rPr>
      </w:pPr>
    </w:p>
    <w:p w:rsidR="00B70038" w:rsidRDefault="00B70038">
      <w:pPr>
        <w:jc w:val="both"/>
        <w:rPr>
          <w:rFonts w:ascii="Times New Roman" w:hAnsi="Times New Roman"/>
        </w:rPr>
      </w:pPr>
    </w:p>
    <w:p w:rsidR="00B4693B" w:rsidRDefault="00B4693B" w:rsidP="00B70038">
      <w:pPr>
        <w:pStyle w:val="Heading1"/>
        <w:numPr>
          <w:ilvl w:val="0"/>
          <w:numId w:val="86"/>
        </w:numPr>
        <w:rPr>
          <w:rFonts w:ascii="Times New Roman" w:hAnsi="Times New Roman"/>
        </w:rPr>
      </w:pPr>
      <w:bookmarkStart w:id="32" w:name="_Toc95143699"/>
      <w:bookmarkStart w:id="33" w:name="_Toc206261511"/>
      <w:r>
        <w:rPr>
          <w:rFonts w:ascii="Times New Roman" w:hAnsi="Times New Roman"/>
        </w:rPr>
        <w:t>Revision History</w:t>
      </w:r>
      <w:bookmarkEnd w:id="32"/>
      <w:bookmarkEnd w:id="33"/>
    </w:p>
    <w:p w:rsidR="00B4693B" w:rsidRPr="00B70038" w:rsidRDefault="00B4693B" w:rsidP="00B70038">
      <w:pPr>
        <w:jc w:val="both"/>
        <w:rPr>
          <w:rFonts w:ascii="Times New Roman" w:hAnsi="Times New Roman"/>
          <w:b/>
        </w:rPr>
      </w:pPr>
    </w:p>
    <w:p w:rsidR="00B4693B" w:rsidRPr="00B70038" w:rsidRDefault="000276BE" w:rsidP="00B70038">
      <w:pPr>
        <w:numPr>
          <w:ilvl w:val="0"/>
          <w:numId w:val="85"/>
        </w:numPr>
        <w:jc w:val="both"/>
        <w:rPr>
          <w:rFonts w:ascii="Times New Roman" w:hAnsi="Times New Roman"/>
        </w:rPr>
      </w:pPr>
      <w:r>
        <w:rPr>
          <w:rFonts w:ascii="Times New Roman" w:hAnsi="Times New Roman"/>
        </w:rPr>
        <w:t xml:space="preserve">This document </w:t>
      </w:r>
      <w:r w:rsidR="00B70038">
        <w:rPr>
          <w:rFonts w:ascii="Times New Roman" w:hAnsi="Times New Roman"/>
        </w:rPr>
        <w:t>r</w:t>
      </w:r>
      <w:r w:rsidR="00B4693B" w:rsidRPr="00B70038">
        <w:rPr>
          <w:rFonts w:ascii="Times New Roman" w:hAnsi="Times New Roman"/>
        </w:rPr>
        <w:t>eplaces:</w:t>
      </w:r>
    </w:p>
    <w:p w:rsidR="00B4693B" w:rsidRPr="00B70038" w:rsidRDefault="00B4693B">
      <w:pPr>
        <w:jc w:val="both"/>
        <w:rPr>
          <w:rFonts w:ascii="Times New Roman" w:hAnsi="Times New Roman"/>
        </w:rPr>
      </w:pPr>
    </w:p>
    <w:p w:rsidR="00B4693B" w:rsidRPr="00B70038" w:rsidRDefault="003145F3" w:rsidP="00B70038">
      <w:pPr>
        <w:ind w:left="680"/>
        <w:jc w:val="both"/>
        <w:rPr>
          <w:rFonts w:ascii="Times New Roman" w:hAnsi="Times New Roman"/>
        </w:rPr>
      </w:pPr>
      <w:r w:rsidRPr="00B70038">
        <w:rPr>
          <w:rFonts w:ascii="Times New Roman" w:hAnsi="Times New Roman"/>
        </w:rPr>
        <w:t xml:space="preserve">Health Service Executive South Eastern Area (2005) </w:t>
      </w:r>
      <w:r w:rsidRPr="00B70038">
        <w:rPr>
          <w:rFonts w:ascii="Times New Roman" w:hAnsi="Times New Roman"/>
          <w:u w:val="single"/>
        </w:rPr>
        <w:t>Guidelines for Nursing and Midwifery Staff Undertaking Adult Peripheral Venepuncture</w:t>
      </w:r>
      <w:r w:rsidRPr="00B70038">
        <w:rPr>
          <w:rFonts w:ascii="Times New Roman" w:hAnsi="Times New Roman"/>
        </w:rPr>
        <w:t>.</w:t>
      </w:r>
    </w:p>
    <w:p w:rsidR="00B4693B" w:rsidRDefault="00B4693B">
      <w:pPr>
        <w:jc w:val="both"/>
        <w:rPr>
          <w:rFonts w:ascii="Times New Roman" w:hAnsi="Times New Roman"/>
        </w:rPr>
      </w:pPr>
    </w:p>
    <w:p w:rsidR="009F7BE7" w:rsidRDefault="009F7BE7">
      <w:pPr>
        <w:jc w:val="both"/>
        <w:rPr>
          <w:rFonts w:ascii="Times New Roman" w:hAnsi="Times New Roman"/>
        </w:rPr>
      </w:pPr>
    </w:p>
    <w:p w:rsidR="0098052C" w:rsidRDefault="0098052C">
      <w:pPr>
        <w:jc w:val="both"/>
        <w:rPr>
          <w:rFonts w:ascii="Times New Roman" w:hAnsi="Times New Roman"/>
        </w:rPr>
      </w:pPr>
    </w:p>
    <w:p w:rsidR="00B4693B" w:rsidRDefault="009F7BE7" w:rsidP="009F7BE7">
      <w:pPr>
        <w:pStyle w:val="Heading1"/>
        <w:numPr>
          <w:ilvl w:val="0"/>
          <w:numId w:val="41"/>
        </w:numPr>
        <w:rPr>
          <w:rFonts w:ascii="Times New Roman" w:hAnsi="Times New Roman"/>
        </w:rPr>
      </w:pPr>
      <w:bookmarkStart w:id="34" w:name="_Toc95143700"/>
      <w:r>
        <w:rPr>
          <w:rFonts w:ascii="Times New Roman" w:hAnsi="Times New Roman"/>
        </w:rPr>
        <w:t xml:space="preserve"> </w:t>
      </w:r>
      <w:r w:rsidR="002837D4">
        <w:rPr>
          <w:rFonts w:ascii="Times New Roman" w:hAnsi="Times New Roman"/>
        </w:rPr>
        <w:tab/>
      </w:r>
      <w:bookmarkStart w:id="35" w:name="_Toc206261512"/>
      <w:r w:rsidR="00B4693B">
        <w:rPr>
          <w:rFonts w:ascii="Times New Roman" w:hAnsi="Times New Roman"/>
        </w:rPr>
        <w:t>Evaluation / Audit</w:t>
      </w:r>
      <w:bookmarkEnd w:id="34"/>
      <w:bookmarkEnd w:id="35"/>
      <w:r w:rsidR="00B4693B">
        <w:rPr>
          <w:rFonts w:ascii="Times New Roman" w:hAnsi="Times New Roman"/>
        </w:rPr>
        <w:t xml:space="preserve"> </w:t>
      </w:r>
    </w:p>
    <w:p w:rsidR="00B4693B" w:rsidRDefault="00B4693B">
      <w:pPr>
        <w:jc w:val="both"/>
        <w:rPr>
          <w:rFonts w:ascii="Times New Roman" w:hAnsi="Times New Roman"/>
        </w:rPr>
      </w:pPr>
    </w:p>
    <w:p w:rsidR="00B4693B" w:rsidRDefault="00786B9F" w:rsidP="00B70038">
      <w:pPr>
        <w:numPr>
          <w:ilvl w:val="0"/>
          <w:numId w:val="87"/>
        </w:numPr>
        <w:jc w:val="both"/>
        <w:rPr>
          <w:rFonts w:ascii="Times New Roman" w:hAnsi="Times New Roman"/>
        </w:rPr>
      </w:pPr>
      <w:r>
        <w:rPr>
          <w:rFonts w:ascii="Times New Roman" w:hAnsi="Times New Roman"/>
        </w:rPr>
        <w:t>The content and structure of this policy</w:t>
      </w:r>
      <w:r w:rsidR="00B4693B">
        <w:rPr>
          <w:rFonts w:ascii="Times New Roman" w:hAnsi="Times New Roman"/>
        </w:rPr>
        <w:t xml:space="preserve"> will be evaluated in 2 years from the date of approval.  </w:t>
      </w:r>
    </w:p>
    <w:p w:rsidR="003145F3" w:rsidRDefault="003145F3" w:rsidP="003145F3">
      <w:pPr>
        <w:jc w:val="both"/>
        <w:rPr>
          <w:rFonts w:ascii="Times New Roman" w:hAnsi="Times New Roman"/>
        </w:rPr>
      </w:pPr>
    </w:p>
    <w:p w:rsidR="002837D4" w:rsidRDefault="002837D4" w:rsidP="003145F3">
      <w:pPr>
        <w:jc w:val="both"/>
        <w:rPr>
          <w:rFonts w:ascii="Times New Roman" w:hAnsi="Times New Roman"/>
        </w:rPr>
      </w:pPr>
    </w:p>
    <w:p w:rsidR="00B70038" w:rsidRDefault="00B70038" w:rsidP="003145F3">
      <w:pPr>
        <w:jc w:val="both"/>
        <w:rPr>
          <w:rFonts w:ascii="Times New Roman" w:hAnsi="Times New Roman"/>
        </w:rPr>
      </w:pPr>
    </w:p>
    <w:p w:rsidR="00B70038" w:rsidRDefault="00B70038" w:rsidP="003145F3">
      <w:pPr>
        <w:jc w:val="both"/>
        <w:rPr>
          <w:rFonts w:ascii="Times New Roman" w:hAnsi="Times New Roman"/>
        </w:rPr>
      </w:pPr>
    </w:p>
    <w:p w:rsidR="00B4693B" w:rsidRDefault="009F7BE7" w:rsidP="009F7BE7">
      <w:pPr>
        <w:pStyle w:val="Heading1"/>
        <w:numPr>
          <w:ilvl w:val="0"/>
          <w:numId w:val="41"/>
        </w:numPr>
        <w:rPr>
          <w:rFonts w:ascii="Times New Roman" w:hAnsi="Times New Roman"/>
        </w:rPr>
      </w:pPr>
      <w:r>
        <w:rPr>
          <w:rFonts w:ascii="Times New Roman" w:hAnsi="Times New Roman"/>
        </w:rPr>
        <w:t xml:space="preserve"> </w:t>
      </w:r>
      <w:r w:rsidR="002837D4">
        <w:rPr>
          <w:rFonts w:ascii="Times New Roman" w:hAnsi="Times New Roman"/>
        </w:rPr>
        <w:tab/>
      </w:r>
      <w:bookmarkStart w:id="36" w:name="_Toc206261513"/>
      <w:r w:rsidR="00B4693B">
        <w:rPr>
          <w:rFonts w:ascii="Times New Roman" w:hAnsi="Times New Roman"/>
        </w:rPr>
        <w:t>References</w:t>
      </w:r>
      <w:bookmarkEnd w:id="36"/>
    </w:p>
    <w:p w:rsidR="00B4693B" w:rsidRDefault="00B4693B">
      <w:pPr>
        <w:jc w:val="both"/>
        <w:rPr>
          <w:rFonts w:ascii="Times New Roman" w:hAnsi="Times New Roman"/>
          <w:u w:val="single"/>
        </w:rPr>
      </w:pPr>
    </w:p>
    <w:p w:rsidR="00B4693B" w:rsidRDefault="00B4693B" w:rsidP="00B70038">
      <w:pPr>
        <w:numPr>
          <w:ilvl w:val="0"/>
          <w:numId w:val="88"/>
        </w:numPr>
        <w:jc w:val="both"/>
        <w:rPr>
          <w:rFonts w:ascii="Times New Roman" w:hAnsi="Times New Roman"/>
          <w:vanish/>
          <w:szCs w:val="28"/>
          <w:u w:val="single"/>
        </w:rPr>
      </w:pPr>
      <w:r>
        <w:rPr>
          <w:rFonts w:ascii="Times New Roman" w:hAnsi="Times New Roman"/>
        </w:rPr>
        <w:t>An Bord Altranais (</w:t>
      </w:r>
      <w:r>
        <w:rPr>
          <w:rFonts w:ascii="Times New Roman" w:hAnsi="Times New Roman"/>
          <w:szCs w:val="28"/>
        </w:rPr>
        <w:t xml:space="preserve">2000a) Review of </w:t>
      </w:r>
    </w:p>
    <w:p w:rsidR="00B4693B" w:rsidRDefault="00B4693B" w:rsidP="00B70038">
      <w:pPr>
        <w:numPr>
          <w:ilvl w:val="0"/>
          <w:numId w:val="88"/>
        </w:numPr>
        <w:jc w:val="both"/>
        <w:rPr>
          <w:rFonts w:ascii="Times New Roman" w:hAnsi="Times New Roman"/>
          <w:szCs w:val="28"/>
        </w:rPr>
      </w:pPr>
      <w:r>
        <w:rPr>
          <w:rFonts w:ascii="Times New Roman" w:hAnsi="Times New Roman"/>
          <w:szCs w:val="28"/>
          <w:u w:val="single"/>
        </w:rPr>
        <w:t>Scope of Practice of Nursing and Midwifery</w:t>
      </w:r>
      <w:r>
        <w:rPr>
          <w:rFonts w:ascii="Times New Roman" w:hAnsi="Times New Roman"/>
          <w:szCs w:val="28"/>
        </w:rPr>
        <w:t xml:space="preserve">.  </w:t>
      </w:r>
      <w:smartTag w:uri="urn:schemas-microsoft-com:office:smarttags" w:element="place">
        <w:smartTag w:uri="urn:schemas-microsoft-com:office:smarttags" w:element="City">
          <w:r>
            <w:rPr>
              <w:rFonts w:ascii="Times New Roman" w:hAnsi="Times New Roman"/>
              <w:szCs w:val="28"/>
            </w:rPr>
            <w:t>Dublin</w:t>
          </w:r>
        </w:smartTag>
      </w:smartTag>
      <w:r w:rsidR="002901EC">
        <w:rPr>
          <w:rFonts w:ascii="Times New Roman" w:hAnsi="Times New Roman"/>
          <w:szCs w:val="28"/>
        </w:rPr>
        <w:t xml:space="preserve">: An Bord Altranais. </w:t>
      </w:r>
    </w:p>
    <w:p w:rsidR="00B4693B" w:rsidRDefault="00B4693B">
      <w:pPr>
        <w:pStyle w:val="Header"/>
        <w:tabs>
          <w:tab w:val="clear" w:pos="4153"/>
          <w:tab w:val="clear" w:pos="8306"/>
        </w:tabs>
        <w:rPr>
          <w:rFonts w:ascii="Times New Roman" w:hAnsi="Times New Roman"/>
        </w:rPr>
      </w:pPr>
    </w:p>
    <w:p w:rsidR="00B4693B" w:rsidRDefault="00B4693B" w:rsidP="00B70038">
      <w:pPr>
        <w:pStyle w:val="BodyText3"/>
        <w:numPr>
          <w:ilvl w:val="0"/>
          <w:numId w:val="88"/>
        </w:numPr>
        <w:rPr>
          <w:rFonts w:ascii="Times New Roman" w:hAnsi="Times New Roman"/>
          <w:i w:val="0"/>
          <w:iCs w:val="0"/>
          <w:szCs w:val="28"/>
        </w:rPr>
      </w:pPr>
      <w:r>
        <w:rPr>
          <w:rFonts w:ascii="Times New Roman" w:hAnsi="Times New Roman"/>
          <w:i w:val="0"/>
          <w:iCs w:val="0"/>
        </w:rPr>
        <w:t>An Bord Altranais</w:t>
      </w:r>
      <w:r>
        <w:rPr>
          <w:rFonts w:ascii="Times New Roman" w:hAnsi="Times New Roman"/>
          <w:i w:val="0"/>
          <w:iCs w:val="0"/>
          <w:szCs w:val="28"/>
        </w:rPr>
        <w:t xml:space="preserve"> (2000b) </w:t>
      </w:r>
      <w:r>
        <w:rPr>
          <w:rFonts w:ascii="Times New Roman" w:hAnsi="Times New Roman"/>
          <w:i w:val="0"/>
          <w:iCs w:val="0"/>
          <w:szCs w:val="28"/>
          <w:u w:val="single"/>
        </w:rPr>
        <w:t>The Code of Professional Conduct for each Nurse and Midwife</w:t>
      </w:r>
      <w:r>
        <w:rPr>
          <w:rFonts w:ascii="Times New Roman" w:hAnsi="Times New Roman"/>
          <w:i w:val="0"/>
          <w:iCs w:val="0"/>
          <w:szCs w:val="28"/>
        </w:rPr>
        <w:t xml:space="preserve">. </w:t>
      </w:r>
      <w:smartTag w:uri="urn:schemas-microsoft-com:office:smarttags" w:element="place">
        <w:smartTag w:uri="urn:schemas-microsoft-com:office:smarttags" w:element="City">
          <w:r>
            <w:rPr>
              <w:rFonts w:ascii="Times New Roman" w:hAnsi="Times New Roman"/>
              <w:i w:val="0"/>
              <w:iCs w:val="0"/>
              <w:szCs w:val="28"/>
            </w:rPr>
            <w:t>Dublin</w:t>
          </w:r>
        </w:smartTag>
      </w:smartTag>
      <w:r w:rsidR="002901EC">
        <w:rPr>
          <w:rFonts w:ascii="Times New Roman" w:hAnsi="Times New Roman"/>
          <w:i w:val="0"/>
          <w:iCs w:val="0"/>
          <w:szCs w:val="28"/>
        </w:rPr>
        <w:t xml:space="preserve">: An Bord Altranais. </w:t>
      </w:r>
    </w:p>
    <w:p w:rsidR="00B4693B" w:rsidRDefault="00B4693B">
      <w:pPr>
        <w:pStyle w:val="BodyText3"/>
        <w:rPr>
          <w:rFonts w:ascii="Times New Roman" w:hAnsi="Times New Roman"/>
          <w:i w:val="0"/>
          <w:iCs w:val="0"/>
          <w:szCs w:val="28"/>
        </w:rPr>
      </w:pPr>
    </w:p>
    <w:p w:rsidR="00B4693B" w:rsidRDefault="00B4693B" w:rsidP="00B70038">
      <w:pPr>
        <w:numPr>
          <w:ilvl w:val="0"/>
          <w:numId w:val="88"/>
        </w:numPr>
        <w:jc w:val="both"/>
        <w:rPr>
          <w:rFonts w:ascii="Times New Roman" w:hAnsi="Times New Roman"/>
          <w:vanish/>
          <w:szCs w:val="28"/>
          <w:u w:val="single"/>
        </w:rPr>
      </w:pPr>
      <w:r>
        <w:rPr>
          <w:rFonts w:ascii="Times New Roman" w:hAnsi="Times New Roman"/>
        </w:rPr>
        <w:t>An Bord Altranais</w:t>
      </w:r>
      <w:r>
        <w:rPr>
          <w:rFonts w:ascii="Times New Roman" w:hAnsi="Times New Roman"/>
          <w:szCs w:val="28"/>
        </w:rPr>
        <w:t xml:space="preserve"> (2002) </w:t>
      </w:r>
    </w:p>
    <w:p w:rsidR="00B4693B" w:rsidRDefault="00B4693B" w:rsidP="00B70038">
      <w:pPr>
        <w:numPr>
          <w:ilvl w:val="0"/>
          <w:numId w:val="88"/>
        </w:numPr>
        <w:jc w:val="both"/>
        <w:rPr>
          <w:rFonts w:ascii="Times New Roman" w:hAnsi="Times New Roman"/>
          <w:szCs w:val="28"/>
        </w:rPr>
      </w:pPr>
      <w:r>
        <w:rPr>
          <w:rFonts w:ascii="Times New Roman" w:hAnsi="Times New Roman"/>
          <w:szCs w:val="31"/>
          <w:u w:val="single"/>
        </w:rPr>
        <w:t>Re</w:t>
      </w:r>
      <w:r>
        <w:rPr>
          <w:rFonts w:ascii="Times New Roman" w:hAnsi="Times New Roman"/>
          <w:u w:val="single"/>
        </w:rPr>
        <w:t>cording Clinical Practice – Guidance to Nurses and Midwives</w:t>
      </w:r>
      <w:r>
        <w:rPr>
          <w:rFonts w:ascii="Times New Roman" w:hAnsi="Times New Roman"/>
        </w:rPr>
        <w:t xml:space="preserve">. </w:t>
      </w:r>
      <w:smartTag w:uri="urn:schemas-microsoft-com:office:smarttags" w:element="place">
        <w:smartTag w:uri="urn:schemas-microsoft-com:office:smarttags" w:element="City">
          <w:r>
            <w:rPr>
              <w:rFonts w:ascii="Times New Roman" w:hAnsi="Times New Roman"/>
            </w:rPr>
            <w:t>Dublin</w:t>
          </w:r>
        </w:smartTag>
      </w:smartTag>
      <w:r>
        <w:rPr>
          <w:rFonts w:ascii="Times New Roman" w:hAnsi="Times New Roman"/>
        </w:rPr>
        <w:t xml:space="preserve">: An Bord Altranais. </w:t>
      </w:r>
    </w:p>
    <w:p w:rsidR="00CD636F" w:rsidRPr="00CD636F" w:rsidRDefault="00CD636F" w:rsidP="00B70038">
      <w:pPr>
        <w:widowControl w:val="0"/>
        <w:numPr>
          <w:ilvl w:val="0"/>
          <w:numId w:val="88"/>
        </w:numPr>
        <w:autoSpaceDE w:val="0"/>
        <w:autoSpaceDN w:val="0"/>
        <w:adjustRightInd w:val="0"/>
        <w:jc w:val="both"/>
        <w:rPr>
          <w:rFonts w:ascii="Times New Roman" w:hAnsi="Times New Roman"/>
        </w:rPr>
      </w:pPr>
      <w:r>
        <w:rPr>
          <w:rFonts w:ascii="Times New Roman" w:hAnsi="Times New Roman"/>
        </w:rPr>
        <w:lastRenderedPageBreak/>
        <w:t xml:space="preserve">Clinical and Laboratory Standards Institute (2003) </w:t>
      </w:r>
      <w:r>
        <w:rPr>
          <w:rFonts w:ascii="Times New Roman" w:hAnsi="Times New Roman"/>
          <w:u w:val="single"/>
        </w:rPr>
        <w:t>Procedures for the Collection of Diagnostic Blood Specimens by Venepuncture; Approved Standard</w:t>
      </w:r>
      <w:r>
        <w:rPr>
          <w:rFonts w:ascii="Times New Roman" w:hAnsi="Times New Roman"/>
        </w:rPr>
        <w:t xml:space="preserve">. Fifth Edition. </w:t>
      </w:r>
    </w:p>
    <w:p w:rsidR="00B4693B" w:rsidRDefault="00B4693B">
      <w:pPr>
        <w:jc w:val="both"/>
        <w:rPr>
          <w:rFonts w:ascii="Times New Roman" w:hAnsi="Times New Roman"/>
        </w:rPr>
      </w:pPr>
    </w:p>
    <w:p w:rsidR="00B4693B" w:rsidRDefault="00B4693B" w:rsidP="00B70038">
      <w:pPr>
        <w:pStyle w:val="BodyText3"/>
        <w:numPr>
          <w:ilvl w:val="0"/>
          <w:numId w:val="88"/>
        </w:numPr>
        <w:rPr>
          <w:rFonts w:ascii="Times New Roman" w:hAnsi="Times New Roman"/>
          <w:i w:val="0"/>
          <w:iCs w:val="0"/>
          <w:szCs w:val="28"/>
        </w:rPr>
      </w:pPr>
      <w:r>
        <w:rPr>
          <w:rFonts w:ascii="Times New Roman" w:hAnsi="Times New Roman"/>
          <w:i w:val="0"/>
          <w:iCs w:val="0"/>
          <w:szCs w:val="28"/>
        </w:rPr>
        <w:t xml:space="preserve">Dougherty </w:t>
      </w:r>
      <w:r w:rsidR="00EB1F65">
        <w:rPr>
          <w:rFonts w:ascii="Times New Roman" w:hAnsi="Times New Roman"/>
          <w:i w:val="0"/>
          <w:iCs w:val="0"/>
          <w:szCs w:val="28"/>
        </w:rPr>
        <w:t>L and Lister S (2008</w:t>
      </w:r>
      <w:r>
        <w:rPr>
          <w:rFonts w:ascii="Times New Roman" w:hAnsi="Times New Roman"/>
          <w:i w:val="0"/>
          <w:iCs w:val="0"/>
          <w:szCs w:val="28"/>
        </w:rPr>
        <w:t xml:space="preserve">) </w:t>
      </w:r>
      <w:r>
        <w:rPr>
          <w:rFonts w:ascii="Times New Roman" w:hAnsi="Times New Roman"/>
          <w:i w:val="0"/>
          <w:iCs w:val="0"/>
          <w:szCs w:val="28"/>
          <w:u w:val="single"/>
        </w:rPr>
        <w:t xml:space="preserve">The </w:t>
      </w:r>
      <w:smartTag w:uri="urn:schemas-microsoft-com:office:smarttags" w:element="place">
        <w:smartTag w:uri="urn:schemas-microsoft-com:office:smarttags" w:element="PlaceName">
          <w:r>
            <w:rPr>
              <w:rFonts w:ascii="Times New Roman" w:hAnsi="Times New Roman"/>
              <w:i w:val="0"/>
              <w:iCs w:val="0"/>
              <w:szCs w:val="28"/>
              <w:u w:val="single"/>
            </w:rPr>
            <w:t>Royal</w:t>
          </w:r>
        </w:smartTag>
        <w:r>
          <w:rPr>
            <w:rFonts w:ascii="Times New Roman" w:hAnsi="Times New Roman"/>
            <w:i w:val="0"/>
            <w:iCs w:val="0"/>
            <w:szCs w:val="28"/>
            <w:u w:val="single"/>
          </w:rPr>
          <w:t xml:space="preserve"> </w:t>
        </w:r>
        <w:smartTag w:uri="urn:schemas-microsoft-com:office:smarttags" w:element="PlaceName">
          <w:r>
            <w:rPr>
              <w:rFonts w:ascii="Times New Roman" w:hAnsi="Times New Roman"/>
              <w:i w:val="0"/>
              <w:iCs w:val="0"/>
              <w:szCs w:val="28"/>
              <w:u w:val="single"/>
            </w:rPr>
            <w:t>Marsden</w:t>
          </w:r>
        </w:smartTag>
        <w:r>
          <w:rPr>
            <w:rFonts w:ascii="Times New Roman" w:hAnsi="Times New Roman"/>
            <w:i w:val="0"/>
            <w:iCs w:val="0"/>
            <w:szCs w:val="28"/>
            <w:u w:val="single"/>
          </w:rPr>
          <w:t xml:space="preserve"> </w:t>
        </w:r>
        <w:smartTag w:uri="urn:schemas-microsoft-com:office:smarttags" w:element="PlaceType">
          <w:r>
            <w:rPr>
              <w:rFonts w:ascii="Times New Roman" w:hAnsi="Times New Roman"/>
              <w:i w:val="0"/>
              <w:iCs w:val="0"/>
              <w:szCs w:val="28"/>
              <w:u w:val="single"/>
            </w:rPr>
            <w:t>Hospital</w:t>
          </w:r>
        </w:smartTag>
      </w:smartTag>
      <w:r>
        <w:rPr>
          <w:rFonts w:ascii="Times New Roman" w:hAnsi="Times New Roman"/>
          <w:i w:val="0"/>
          <w:iCs w:val="0"/>
          <w:szCs w:val="28"/>
          <w:u w:val="single"/>
        </w:rPr>
        <w:t xml:space="preserve"> Manual of Clinical Nursing Procedures</w:t>
      </w:r>
      <w:r w:rsidR="00EB1F65">
        <w:rPr>
          <w:rFonts w:ascii="Times New Roman" w:hAnsi="Times New Roman"/>
          <w:i w:val="0"/>
          <w:iCs w:val="0"/>
          <w:szCs w:val="28"/>
        </w:rPr>
        <w:t>. (Seventh</w:t>
      </w:r>
      <w:r>
        <w:rPr>
          <w:rFonts w:ascii="Times New Roman" w:hAnsi="Times New Roman"/>
          <w:i w:val="0"/>
          <w:iCs w:val="0"/>
          <w:szCs w:val="28"/>
        </w:rPr>
        <w:t xml:space="preserve"> Edition) </w:t>
      </w:r>
      <w:smartTag w:uri="urn:schemas-microsoft-com:office:smarttags" w:element="City">
        <w:smartTag w:uri="urn:schemas-microsoft-com:office:smarttags" w:element="place">
          <w:r>
            <w:rPr>
              <w:rFonts w:ascii="Times New Roman" w:hAnsi="Times New Roman"/>
              <w:i w:val="0"/>
              <w:iCs w:val="0"/>
              <w:szCs w:val="28"/>
            </w:rPr>
            <w:t>Oxford</w:t>
          </w:r>
        </w:smartTag>
      </w:smartTag>
      <w:r w:rsidR="002901EC">
        <w:rPr>
          <w:rFonts w:ascii="Times New Roman" w:hAnsi="Times New Roman"/>
          <w:i w:val="0"/>
          <w:iCs w:val="0"/>
          <w:szCs w:val="28"/>
        </w:rPr>
        <w:t xml:space="preserve">: Blackwell Publishing. </w:t>
      </w:r>
    </w:p>
    <w:p w:rsidR="00B4693B" w:rsidRDefault="00B4693B">
      <w:pPr>
        <w:pStyle w:val="BodyText3"/>
        <w:rPr>
          <w:rFonts w:ascii="Times New Roman" w:hAnsi="Times New Roman"/>
          <w:i w:val="0"/>
          <w:iCs w:val="0"/>
          <w:szCs w:val="28"/>
        </w:rPr>
      </w:pPr>
    </w:p>
    <w:p w:rsidR="00B4693B" w:rsidRDefault="00EB1F65" w:rsidP="00B70038">
      <w:pPr>
        <w:numPr>
          <w:ilvl w:val="0"/>
          <w:numId w:val="88"/>
        </w:numPr>
        <w:jc w:val="both"/>
        <w:rPr>
          <w:rFonts w:ascii="Times New Roman" w:hAnsi="Times New Roman"/>
        </w:rPr>
      </w:pPr>
      <w:r>
        <w:rPr>
          <w:rFonts w:ascii="Times New Roman" w:hAnsi="Times New Roman"/>
        </w:rPr>
        <w:t>Dougherty L (2008</w:t>
      </w:r>
      <w:r w:rsidR="00B4693B">
        <w:rPr>
          <w:rFonts w:ascii="Times New Roman" w:hAnsi="Times New Roman"/>
        </w:rPr>
        <w:t xml:space="preserve">) Obtaining peripheral venous access. In: Dougherty L and Lamb J (Eds.) </w:t>
      </w:r>
      <w:r w:rsidR="00B4693B">
        <w:rPr>
          <w:rFonts w:ascii="Times New Roman" w:hAnsi="Times New Roman"/>
          <w:u w:val="single"/>
        </w:rPr>
        <w:t>Intravenous Therapy in Nursing Practice</w:t>
      </w:r>
      <w:r w:rsidR="00C91EE1" w:rsidRPr="00C91EE1">
        <w:rPr>
          <w:rFonts w:ascii="Times New Roman" w:hAnsi="Times New Roman"/>
        </w:rPr>
        <w:t xml:space="preserve">. </w:t>
      </w:r>
      <w:r w:rsidR="007D0926" w:rsidRPr="007D0926">
        <w:rPr>
          <w:rFonts w:ascii="Times New Roman" w:hAnsi="Times New Roman"/>
        </w:rPr>
        <w:t>(pp. 225-271</w:t>
      </w:r>
      <w:r w:rsidR="00C91EE1" w:rsidRPr="007D0926">
        <w:rPr>
          <w:rFonts w:ascii="Times New Roman" w:hAnsi="Times New Roman"/>
        </w:rPr>
        <w:t>)</w:t>
      </w:r>
      <w:r w:rsidR="00B4693B" w:rsidRPr="007D0926">
        <w:rPr>
          <w:rFonts w:ascii="Times New Roman" w:hAnsi="Times New Roman"/>
        </w:rPr>
        <w:t>.</w:t>
      </w:r>
      <w:r>
        <w:rPr>
          <w:rFonts w:ascii="Times New Roman" w:hAnsi="Times New Roman"/>
        </w:rPr>
        <w:t xml:space="preserve"> (Second Edition) </w:t>
      </w:r>
      <w:smartTag w:uri="urn:schemas-microsoft-com:office:smarttags" w:element="City">
        <w:smartTag w:uri="urn:schemas-microsoft-com:office:smarttags" w:element="place">
          <w:r>
            <w:rPr>
              <w:rFonts w:ascii="Times New Roman" w:hAnsi="Times New Roman"/>
            </w:rPr>
            <w:t>Oxford</w:t>
          </w:r>
        </w:smartTag>
      </w:smartTag>
      <w:r w:rsidR="002901EC">
        <w:rPr>
          <w:rFonts w:ascii="Times New Roman" w:hAnsi="Times New Roman"/>
        </w:rPr>
        <w:t xml:space="preserve">: </w:t>
      </w:r>
      <w:r>
        <w:rPr>
          <w:rFonts w:ascii="Times New Roman" w:hAnsi="Times New Roman"/>
        </w:rPr>
        <w:t>Blackwell Publishing.</w:t>
      </w:r>
      <w:r w:rsidR="002901EC">
        <w:rPr>
          <w:rFonts w:ascii="Times New Roman" w:hAnsi="Times New Roman"/>
        </w:rPr>
        <w:t xml:space="preserve"> </w:t>
      </w:r>
    </w:p>
    <w:p w:rsidR="00B4693B" w:rsidRDefault="00B4693B">
      <w:pPr>
        <w:jc w:val="both"/>
        <w:rPr>
          <w:rFonts w:ascii="Times New Roman" w:hAnsi="Times New Roman"/>
        </w:rPr>
      </w:pPr>
    </w:p>
    <w:p w:rsidR="00B4693B" w:rsidRDefault="00B4693B" w:rsidP="00B70038">
      <w:pPr>
        <w:numPr>
          <w:ilvl w:val="0"/>
          <w:numId w:val="88"/>
        </w:numPr>
        <w:jc w:val="both"/>
        <w:rPr>
          <w:rFonts w:ascii="Times New Roman" w:hAnsi="Times New Roman"/>
        </w:rPr>
      </w:pPr>
      <w:r>
        <w:rPr>
          <w:rFonts w:ascii="Times New Roman" w:hAnsi="Times New Roman"/>
        </w:rPr>
        <w:t xml:space="preserve">Greiner Bio One (2002) </w:t>
      </w:r>
      <w:r>
        <w:rPr>
          <w:rFonts w:ascii="Times New Roman" w:hAnsi="Times New Roman"/>
          <w:u w:val="single"/>
        </w:rPr>
        <w:t>Vacuette One Step Ahead – Handling Recommendations Blood Collection Systems</w:t>
      </w:r>
      <w:r>
        <w:rPr>
          <w:rFonts w:ascii="Times New Roman" w:hAnsi="Times New Roman"/>
        </w:rPr>
        <w:t xml:space="preserve">. </w:t>
      </w:r>
      <w:smartTag w:uri="urn:schemas-microsoft-com:office:smarttags" w:element="place">
        <w:smartTag w:uri="urn:schemas-microsoft-com:office:smarttags" w:element="country-region">
          <w:r>
            <w:rPr>
              <w:rFonts w:ascii="Times New Roman" w:hAnsi="Times New Roman"/>
            </w:rPr>
            <w:t>Austria</w:t>
          </w:r>
        </w:smartTag>
      </w:smartTag>
      <w:r w:rsidR="002901EC">
        <w:rPr>
          <w:rFonts w:ascii="Times New Roman" w:hAnsi="Times New Roman"/>
        </w:rPr>
        <w:t xml:space="preserve">: Greiner Bio One. </w:t>
      </w:r>
    </w:p>
    <w:p w:rsidR="00364C05" w:rsidRDefault="00364C05" w:rsidP="0098052C">
      <w:pPr>
        <w:jc w:val="both"/>
        <w:rPr>
          <w:rFonts w:ascii="Times New Roman" w:hAnsi="Times New Roman"/>
        </w:rPr>
      </w:pPr>
    </w:p>
    <w:p w:rsidR="0098052C" w:rsidRDefault="0098052C" w:rsidP="00B70038">
      <w:pPr>
        <w:numPr>
          <w:ilvl w:val="0"/>
          <w:numId w:val="88"/>
        </w:numPr>
        <w:jc w:val="both"/>
        <w:rPr>
          <w:rFonts w:ascii="Times New Roman" w:hAnsi="Times New Roman"/>
        </w:rPr>
      </w:pPr>
      <w:r>
        <w:rPr>
          <w:rFonts w:ascii="Times New Roman" w:hAnsi="Times New Roman"/>
        </w:rPr>
        <w:t xml:space="preserve">Health Service Executive South East Area (2006) </w:t>
      </w:r>
      <w:r>
        <w:rPr>
          <w:rFonts w:ascii="Times New Roman" w:hAnsi="Times New Roman"/>
          <w:u w:val="single"/>
        </w:rPr>
        <w:t>Infection Control Policy for Acute Hospitals</w:t>
      </w:r>
      <w:r>
        <w:rPr>
          <w:rFonts w:ascii="Times New Roman" w:hAnsi="Times New Roman"/>
        </w:rPr>
        <w:t>.</w:t>
      </w:r>
    </w:p>
    <w:p w:rsidR="00364C05" w:rsidRDefault="00364C05" w:rsidP="00364C05">
      <w:pPr>
        <w:jc w:val="both"/>
        <w:rPr>
          <w:rFonts w:ascii="Times New Roman" w:hAnsi="Times New Roman"/>
        </w:rPr>
      </w:pPr>
    </w:p>
    <w:p w:rsidR="00364C05" w:rsidRDefault="00364C05" w:rsidP="00364C05">
      <w:pPr>
        <w:numPr>
          <w:ilvl w:val="0"/>
          <w:numId w:val="88"/>
        </w:numPr>
        <w:jc w:val="both"/>
        <w:rPr>
          <w:rFonts w:ascii="Times New Roman" w:hAnsi="Times New Roman"/>
        </w:rPr>
      </w:pPr>
      <w:r>
        <w:rPr>
          <w:rFonts w:ascii="Times New Roman" w:hAnsi="Times New Roman"/>
        </w:rPr>
        <w:t xml:space="preserve">Health Service Executive South East (2008) </w:t>
      </w:r>
      <w:r w:rsidRPr="007C0890">
        <w:rPr>
          <w:rFonts w:ascii="Times New Roman" w:hAnsi="Times New Roman"/>
          <w:u w:val="single"/>
        </w:rPr>
        <w:t>South East Area Policy for the Safe Use, Handling and Disposal of Sharps</w:t>
      </w:r>
      <w:r>
        <w:rPr>
          <w:rFonts w:ascii="Times New Roman" w:hAnsi="Times New Roman"/>
        </w:rPr>
        <w:t xml:space="preserve">. </w:t>
      </w:r>
    </w:p>
    <w:p w:rsidR="00364C05" w:rsidRDefault="00364C05" w:rsidP="00364C05">
      <w:pPr>
        <w:jc w:val="both"/>
        <w:rPr>
          <w:rFonts w:ascii="Times New Roman" w:hAnsi="Times New Roman"/>
        </w:rPr>
      </w:pPr>
    </w:p>
    <w:p w:rsidR="00364C05" w:rsidRDefault="00364C05" w:rsidP="00364C05">
      <w:pPr>
        <w:numPr>
          <w:ilvl w:val="0"/>
          <w:numId w:val="88"/>
        </w:numPr>
        <w:jc w:val="both"/>
        <w:rPr>
          <w:rFonts w:ascii="Times New Roman" w:hAnsi="Times New Roman"/>
        </w:rPr>
      </w:pPr>
      <w:r w:rsidRPr="00857589">
        <w:rPr>
          <w:rFonts w:ascii="Times New Roman" w:hAnsi="Times New Roman"/>
        </w:rPr>
        <w:t xml:space="preserve">Health and Safety Division Health Service Executive South East (2007) </w:t>
      </w:r>
      <w:r w:rsidRPr="007C0890">
        <w:rPr>
          <w:rFonts w:ascii="Times New Roman" w:hAnsi="Times New Roman"/>
          <w:u w:val="single"/>
        </w:rPr>
        <w:t>Procedures for the reporting and documenting accidents/incidents and near misses in the Health Service Executive South East</w:t>
      </w:r>
      <w:r>
        <w:rPr>
          <w:rFonts w:ascii="Times New Roman" w:hAnsi="Times New Roman"/>
        </w:rPr>
        <w:t>. March 2007.</w:t>
      </w:r>
    </w:p>
    <w:p w:rsidR="00364C05" w:rsidRDefault="00364C05" w:rsidP="00364C05">
      <w:pPr>
        <w:jc w:val="both"/>
        <w:rPr>
          <w:rFonts w:ascii="Times New Roman" w:hAnsi="Times New Roman"/>
        </w:rPr>
      </w:pPr>
    </w:p>
    <w:p w:rsidR="00B4693B" w:rsidRDefault="00B4693B" w:rsidP="00B70038">
      <w:pPr>
        <w:numPr>
          <w:ilvl w:val="0"/>
          <w:numId w:val="88"/>
        </w:numPr>
        <w:jc w:val="both"/>
        <w:rPr>
          <w:rFonts w:ascii="Times New Roman" w:hAnsi="Times New Roman"/>
        </w:rPr>
      </w:pPr>
      <w:r>
        <w:rPr>
          <w:rFonts w:ascii="Times New Roman" w:hAnsi="Times New Roman"/>
        </w:rPr>
        <w:t xml:space="preserve">SARI (A Strategy for the Control of Antimicrobial Resistance in </w:t>
      </w:r>
      <w:smartTag w:uri="urn:schemas-microsoft-com:office:smarttags" w:element="country-region">
        <w:smartTag w:uri="urn:schemas-microsoft-com:office:smarttags" w:element="place">
          <w:r>
            <w:rPr>
              <w:rFonts w:ascii="Times New Roman" w:hAnsi="Times New Roman"/>
            </w:rPr>
            <w:t>Ireland</w:t>
          </w:r>
        </w:smartTag>
      </w:smartTag>
      <w:r>
        <w:rPr>
          <w:rFonts w:ascii="Times New Roman" w:hAnsi="Times New Roman"/>
        </w:rPr>
        <w:t xml:space="preserve">) Infection Control Subcommittee (2004) </w:t>
      </w:r>
      <w:r>
        <w:rPr>
          <w:rFonts w:ascii="Times New Roman" w:hAnsi="Times New Roman"/>
          <w:u w:val="single"/>
        </w:rPr>
        <w:t>Guidelines for Hand Hygiene in Irish Health Care Settings</w:t>
      </w:r>
      <w:r>
        <w:rPr>
          <w:rFonts w:ascii="Times New Roman" w:hAnsi="Times New Roman"/>
        </w:rPr>
        <w:t xml:space="preserve">.  </w:t>
      </w:r>
      <w:smartTag w:uri="urn:schemas-microsoft-com:office:smarttags" w:element="place">
        <w:smartTag w:uri="urn:schemas-microsoft-com:office:smarttags" w:element="City">
          <w:r>
            <w:rPr>
              <w:rFonts w:ascii="Times New Roman" w:hAnsi="Times New Roman"/>
            </w:rPr>
            <w:t>Dublin</w:t>
          </w:r>
        </w:smartTag>
      </w:smartTag>
      <w:r>
        <w:rPr>
          <w:rFonts w:ascii="Times New Roman" w:hAnsi="Times New Roman"/>
        </w:rPr>
        <w:t>: SARI Infe</w:t>
      </w:r>
      <w:r w:rsidR="002901EC">
        <w:rPr>
          <w:rFonts w:ascii="Times New Roman" w:hAnsi="Times New Roman"/>
        </w:rPr>
        <w:t xml:space="preserve">ction Control Subcommittee.  </w:t>
      </w:r>
    </w:p>
    <w:p w:rsidR="00B4693B" w:rsidRDefault="00B4693B">
      <w:pPr>
        <w:jc w:val="both"/>
        <w:rPr>
          <w:rFonts w:ascii="Times New Roman" w:hAnsi="Times New Roman"/>
        </w:rPr>
      </w:pPr>
    </w:p>
    <w:p w:rsidR="00B4693B" w:rsidRDefault="00B4693B" w:rsidP="00B70038">
      <w:pPr>
        <w:numPr>
          <w:ilvl w:val="0"/>
          <w:numId w:val="88"/>
        </w:numPr>
        <w:jc w:val="both"/>
        <w:rPr>
          <w:rFonts w:ascii="Times New Roman" w:hAnsi="Times New Roman"/>
        </w:rPr>
      </w:pPr>
      <w:r>
        <w:rPr>
          <w:rFonts w:ascii="Times New Roman" w:hAnsi="Times New Roman"/>
        </w:rPr>
        <w:t xml:space="preserve">South Eastern Health Board Regional Infectious Disease Committee (1998) </w:t>
      </w:r>
      <w:r>
        <w:rPr>
          <w:rFonts w:ascii="Times New Roman" w:hAnsi="Times New Roman"/>
          <w:u w:val="single"/>
        </w:rPr>
        <w:t>Guidelines on the Management of Accidental Inoculation Injuries</w:t>
      </w:r>
      <w:r>
        <w:rPr>
          <w:rFonts w:ascii="Times New Roman" w:hAnsi="Times New Roman"/>
        </w:rPr>
        <w:t>. Kilkenny: S</w:t>
      </w:r>
      <w:r w:rsidR="002901EC">
        <w:rPr>
          <w:rFonts w:ascii="Times New Roman" w:hAnsi="Times New Roman"/>
        </w:rPr>
        <w:t xml:space="preserve">outh Eastern Health Board. </w:t>
      </w:r>
    </w:p>
    <w:p w:rsidR="00B4693B" w:rsidRDefault="00B4693B">
      <w:pPr>
        <w:jc w:val="both"/>
        <w:rPr>
          <w:rFonts w:ascii="Times New Roman" w:hAnsi="Times New Roman"/>
        </w:rPr>
      </w:pPr>
    </w:p>
    <w:p w:rsidR="001059DE" w:rsidRPr="002901EC" w:rsidRDefault="001059DE" w:rsidP="00B70038">
      <w:pPr>
        <w:numPr>
          <w:ilvl w:val="0"/>
          <w:numId w:val="88"/>
        </w:numPr>
        <w:jc w:val="both"/>
        <w:rPr>
          <w:rFonts w:ascii="Times New Roman" w:hAnsi="Times New Roman"/>
        </w:rPr>
      </w:pPr>
      <w:r>
        <w:rPr>
          <w:rFonts w:ascii="Times New Roman" w:hAnsi="Times New Roman"/>
        </w:rPr>
        <w:t>Waterford Regional Hospital</w:t>
      </w:r>
      <w:r w:rsidR="002901EC">
        <w:rPr>
          <w:rFonts w:ascii="Times New Roman" w:hAnsi="Times New Roman"/>
        </w:rPr>
        <w:t xml:space="preserve"> Regional Department of Laboratory Medicine (2006) </w:t>
      </w:r>
      <w:r w:rsidR="002901EC">
        <w:rPr>
          <w:rFonts w:ascii="Times New Roman" w:hAnsi="Times New Roman"/>
          <w:u w:val="single"/>
        </w:rPr>
        <w:t>Specimen Collection and Handling Handbook</w:t>
      </w:r>
      <w:r w:rsidR="002901EC">
        <w:rPr>
          <w:rFonts w:ascii="Times New Roman" w:hAnsi="Times New Roman"/>
        </w:rPr>
        <w:t xml:space="preserve">. </w:t>
      </w:r>
      <w:smartTag w:uri="urn:schemas-microsoft-com:office:smarttags" w:element="place">
        <w:smartTag w:uri="urn:schemas-microsoft-com:office:smarttags" w:element="PlaceName">
          <w:r w:rsidR="002901EC">
            <w:rPr>
              <w:rFonts w:ascii="Times New Roman" w:hAnsi="Times New Roman"/>
            </w:rPr>
            <w:t>Waterford</w:t>
          </w:r>
        </w:smartTag>
        <w:r w:rsidR="002901EC">
          <w:rPr>
            <w:rFonts w:ascii="Times New Roman" w:hAnsi="Times New Roman"/>
          </w:rPr>
          <w:t xml:space="preserve"> </w:t>
        </w:r>
        <w:smartTag w:uri="urn:schemas-microsoft-com:office:smarttags" w:element="PlaceName">
          <w:r w:rsidR="002901EC">
            <w:rPr>
              <w:rFonts w:ascii="Times New Roman" w:hAnsi="Times New Roman"/>
            </w:rPr>
            <w:t>Regional</w:t>
          </w:r>
        </w:smartTag>
        <w:r w:rsidR="002901EC">
          <w:rPr>
            <w:rFonts w:ascii="Times New Roman" w:hAnsi="Times New Roman"/>
          </w:rPr>
          <w:t xml:space="preserve"> </w:t>
        </w:r>
        <w:smartTag w:uri="urn:schemas-microsoft-com:office:smarttags" w:element="PlaceType">
          <w:r w:rsidR="002901EC">
            <w:rPr>
              <w:rFonts w:ascii="Times New Roman" w:hAnsi="Times New Roman"/>
            </w:rPr>
            <w:t>Hospital</w:t>
          </w:r>
        </w:smartTag>
      </w:smartTag>
      <w:r w:rsidR="002901EC">
        <w:rPr>
          <w:rFonts w:ascii="Times New Roman" w:hAnsi="Times New Roman"/>
        </w:rPr>
        <w:t>: Regional Department of Laboratory Medicine.</w:t>
      </w:r>
    </w:p>
    <w:p w:rsidR="00C91EE1" w:rsidRDefault="00C91EE1">
      <w:pPr>
        <w:jc w:val="both"/>
        <w:rPr>
          <w:rFonts w:ascii="Times New Roman" w:hAnsi="Times New Roman"/>
        </w:rPr>
      </w:pPr>
    </w:p>
    <w:p w:rsidR="00B4693B" w:rsidRDefault="009F7BE7" w:rsidP="009F7BE7">
      <w:pPr>
        <w:pStyle w:val="Heading1"/>
        <w:numPr>
          <w:ilvl w:val="0"/>
          <w:numId w:val="41"/>
        </w:numPr>
        <w:rPr>
          <w:rFonts w:ascii="Times New Roman" w:hAnsi="Times New Roman"/>
        </w:rPr>
      </w:pPr>
      <w:bookmarkStart w:id="37" w:name="_Toc95143702"/>
      <w:r>
        <w:rPr>
          <w:rFonts w:ascii="Times New Roman" w:hAnsi="Times New Roman"/>
        </w:rPr>
        <w:t xml:space="preserve"> </w:t>
      </w:r>
      <w:r w:rsidR="00643E91">
        <w:rPr>
          <w:rFonts w:ascii="Times New Roman" w:hAnsi="Times New Roman"/>
        </w:rPr>
        <w:tab/>
      </w:r>
      <w:bookmarkStart w:id="38" w:name="_Toc206261514"/>
      <w:r w:rsidR="00B4693B">
        <w:rPr>
          <w:rFonts w:ascii="Times New Roman" w:hAnsi="Times New Roman"/>
        </w:rPr>
        <w:t>Appendices</w:t>
      </w:r>
      <w:bookmarkEnd w:id="37"/>
      <w:bookmarkEnd w:id="38"/>
    </w:p>
    <w:p w:rsidR="00B4693B" w:rsidRDefault="00B4693B">
      <w:pPr>
        <w:rPr>
          <w:rFonts w:ascii="Times New Roman" w:hAnsi="Times New Roman"/>
        </w:rPr>
      </w:pPr>
    </w:p>
    <w:p w:rsidR="00B70038" w:rsidRDefault="007109BD" w:rsidP="00B70038">
      <w:pPr>
        <w:rPr>
          <w:rFonts w:ascii="Times New Roman" w:hAnsi="Times New Roman"/>
        </w:rPr>
      </w:pPr>
      <w:r>
        <w:rPr>
          <w:rFonts w:ascii="Times New Roman" w:hAnsi="Times New Roman"/>
        </w:rPr>
        <w:t xml:space="preserve">Appendix One: </w:t>
      </w:r>
      <w:r>
        <w:rPr>
          <w:rFonts w:ascii="Times New Roman" w:hAnsi="Times New Roman"/>
        </w:rPr>
        <w:tab/>
      </w:r>
      <w:r w:rsidR="00B70038" w:rsidRPr="007109BD">
        <w:rPr>
          <w:rFonts w:ascii="Times New Roman" w:hAnsi="Times New Roman"/>
          <w:szCs w:val="24"/>
        </w:rPr>
        <w:t>Training and Competence – Specific R</w:t>
      </w:r>
      <w:r w:rsidR="00B70038">
        <w:rPr>
          <w:rFonts w:ascii="Times New Roman" w:hAnsi="Times New Roman"/>
          <w:szCs w:val="24"/>
        </w:rPr>
        <w:t>esponsibilities</w:t>
      </w:r>
    </w:p>
    <w:p w:rsidR="00B70038" w:rsidRPr="007109BD" w:rsidRDefault="00F14099" w:rsidP="00B70038">
      <w:pPr>
        <w:rPr>
          <w:rFonts w:ascii="Times New Roman" w:hAnsi="Times New Roman"/>
          <w:szCs w:val="24"/>
        </w:rPr>
      </w:pPr>
      <w:r>
        <w:rPr>
          <w:rFonts w:ascii="Times New Roman" w:hAnsi="Times New Roman"/>
        </w:rPr>
        <w:t>Appendix Two</w:t>
      </w:r>
      <w:r w:rsidR="00B4693B">
        <w:rPr>
          <w:rFonts w:ascii="Times New Roman" w:hAnsi="Times New Roman"/>
        </w:rPr>
        <w:t xml:space="preserve">: </w:t>
      </w:r>
      <w:r w:rsidR="00B4693B">
        <w:rPr>
          <w:rFonts w:ascii="Times New Roman" w:hAnsi="Times New Roman"/>
        </w:rPr>
        <w:tab/>
      </w:r>
      <w:r w:rsidR="00B70038">
        <w:rPr>
          <w:rFonts w:ascii="Times New Roman" w:hAnsi="Times New Roman"/>
        </w:rPr>
        <w:t>Competency Assessment Tool for Peripheral Venepuncture</w:t>
      </w:r>
    </w:p>
    <w:p w:rsidR="00B70038" w:rsidRDefault="00F14099" w:rsidP="00B70038">
      <w:pPr>
        <w:rPr>
          <w:rFonts w:ascii="Times New Roman" w:hAnsi="Times New Roman"/>
        </w:rPr>
      </w:pPr>
      <w:r>
        <w:rPr>
          <w:rFonts w:ascii="Times New Roman" w:hAnsi="Times New Roman"/>
        </w:rPr>
        <w:t>Appendix Three</w:t>
      </w:r>
      <w:r w:rsidR="00B4693B">
        <w:rPr>
          <w:rFonts w:ascii="Times New Roman" w:hAnsi="Times New Roman"/>
        </w:rPr>
        <w:t xml:space="preserve">: </w:t>
      </w:r>
      <w:r w:rsidR="00B4693B">
        <w:rPr>
          <w:rFonts w:ascii="Times New Roman" w:hAnsi="Times New Roman"/>
        </w:rPr>
        <w:tab/>
      </w:r>
      <w:r w:rsidR="00B70038">
        <w:rPr>
          <w:rFonts w:ascii="Times New Roman" w:hAnsi="Times New Roman"/>
        </w:rPr>
        <w:t>Agreement to practice form – Adult Venepuncture</w:t>
      </w:r>
    </w:p>
    <w:p w:rsidR="00EE490C" w:rsidRDefault="00EE490C" w:rsidP="00533544">
      <w:pPr>
        <w:ind w:left="2160" w:hanging="2160"/>
        <w:rPr>
          <w:rFonts w:ascii="Times New Roman" w:hAnsi="Times New Roman"/>
        </w:rPr>
      </w:pPr>
      <w:r>
        <w:rPr>
          <w:rFonts w:ascii="Times New Roman" w:hAnsi="Times New Roman"/>
        </w:rPr>
        <w:t>Appendix Four:</w:t>
      </w:r>
      <w:r>
        <w:rPr>
          <w:rFonts w:ascii="Times New Roman" w:hAnsi="Times New Roman"/>
        </w:rPr>
        <w:tab/>
        <w:t xml:space="preserve">Procedure for completing a request form and </w:t>
      </w:r>
      <w:r w:rsidR="00533544">
        <w:rPr>
          <w:rFonts w:ascii="Times New Roman" w:hAnsi="Times New Roman"/>
        </w:rPr>
        <w:t xml:space="preserve">for labelling specimens in </w:t>
      </w:r>
      <w:smartTag w:uri="urn:schemas-microsoft-com:office:smarttags" w:element="place">
        <w:smartTag w:uri="urn:schemas-microsoft-com:office:smarttags" w:element="PlaceName">
          <w:r w:rsidR="00533544">
            <w:rPr>
              <w:rFonts w:ascii="Times New Roman" w:hAnsi="Times New Roman"/>
            </w:rPr>
            <w:t>Waterford</w:t>
          </w:r>
        </w:smartTag>
        <w:r w:rsidR="00533544">
          <w:rPr>
            <w:rFonts w:ascii="Times New Roman" w:hAnsi="Times New Roman"/>
          </w:rPr>
          <w:t xml:space="preserve"> </w:t>
        </w:r>
        <w:smartTag w:uri="urn:schemas-microsoft-com:office:smarttags" w:element="PlaceName">
          <w:r w:rsidR="00533544">
            <w:rPr>
              <w:rFonts w:ascii="Times New Roman" w:hAnsi="Times New Roman"/>
            </w:rPr>
            <w:t>Regional</w:t>
          </w:r>
        </w:smartTag>
        <w:r w:rsidR="00533544">
          <w:rPr>
            <w:rFonts w:ascii="Times New Roman" w:hAnsi="Times New Roman"/>
          </w:rPr>
          <w:t xml:space="preserve"> </w:t>
        </w:r>
        <w:smartTag w:uri="urn:schemas-microsoft-com:office:smarttags" w:element="PlaceType">
          <w:r w:rsidR="00533544">
            <w:rPr>
              <w:rFonts w:ascii="Times New Roman" w:hAnsi="Times New Roman"/>
            </w:rPr>
            <w:t>Hospital</w:t>
          </w:r>
        </w:smartTag>
      </w:smartTag>
    </w:p>
    <w:p w:rsidR="00B4693B" w:rsidRDefault="00533544">
      <w:pPr>
        <w:rPr>
          <w:rFonts w:ascii="Times New Roman" w:hAnsi="Times New Roman"/>
        </w:rPr>
      </w:pPr>
      <w:r>
        <w:rPr>
          <w:rFonts w:ascii="Times New Roman" w:hAnsi="Times New Roman"/>
        </w:rPr>
        <w:t>Appendix Five</w:t>
      </w:r>
      <w:r w:rsidR="00B4693B">
        <w:rPr>
          <w:rFonts w:ascii="Times New Roman" w:hAnsi="Times New Roman"/>
        </w:rPr>
        <w:t xml:space="preserve">: </w:t>
      </w:r>
      <w:r w:rsidR="00B4693B">
        <w:rPr>
          <w:rFonts w:ascii="Times New Roman" w:hAnsi="Times New Roman"/>
        </w:rPr>
        <w:tab/>
        <w:t>Methods to improve venous access</w:t>
      </w:r>
    </w:p>
    <w:p w:rsidR="00B4693B" w:rsidRDefault="00533544">
      <w:pPr>
        <w:rPr>
          <w:rFonts w:ascii="Times New Roman" w:hAnsi="Times New Roman"/>
        </w:rPr>
      </w:pPr>
      <w:r>
        <w:rPr>
          <w:rFonts w:ascii="Times New Roman" w:hAnsi="Times New Roman"/>
        </w:rPr>
        <w:t>Appendix Six</w:t>
      </w:r>
      <w:r w:rsidR="00B4693B">
        <w:rPr>
          <w:rFonts w:ascii="Times New Roman" w:hAnsi="Times New Roman"/>
        </w:rPr>
        <w:t xml:space="preserve">:  </w:t>
      </w:r>
      <w:r w:rsidR="00B4693B">
        <w:rPr>
          <w:rFonts w:ascii="Times New Roman" w:hAnsi="Times New Roman"/>
        </w:rPr>
        <w:tab/>
        <w:t>Reference guide to complications and their management</w:t>
      </w:r>
    </w:p>
    <w:p w:rsidR="00B4693B" w:rsidRDefault="00533544">
      <w:pPr>
        <w:rPr>
          <w:rFonts w:ascii="Times New Roman" w:hAnsi="Times New Roman"/>
        </w:rPr>
      </w:pPr>
      <w:r>
        <w:rPr>
          <w:rFonts w:ascii="Times New Roman" w:hAnsi="Times New Roman"/>
        </w:rPr>
        <w:t>Appendix Seven</w:t>
      </w:r>
      <w:r w:rsidR="00B4693B">
        <w:rPr>
          <w:rFonts w:ascii="Times New Roman" w:hAnsi="Times New Roman"/>
        </w:rPr>
        <w:t>:</w:t>
      </w:r>
      <w:r w:rsidR="00F14099">
        <w:rPr>
          <w:rFonts w:ascii="Times New Roman" w:hAnsi="Times New Roman"/>
        </w:rPr>
        <w:tab/>
      </w:r>
      <w:r w:rsidR="00B4693B">
        <w:rPr>
          <w:rFonts w:ascii="Times New Roman" w:hAnsi="Times New Roman"/>
        </w:rPr>
        <w:t>Troubleshooting</w:t>
      </w:r>
    </w:p>
    <w:p w:rsidR="00B4693B" w:rsidRDefault="00533544">
      <w:pPr>
        <w:rPr>
          <w:rFonts w:ascii="Times New Roman" w:hAnsi="Times New Roman"/>
        </w:rPr>
      </w:pPr>
      <w:r>
        <w:rPr>
          <w:rFonts w:ascii="Times New Roman" w:hAnsi="Times New Roman"/>
        </w:rPr>
        <w:t>Appendix Eight</w:t>
      </w:r>
      <w:r w:rsidR="00B4693B">
        <w:rPr>
          <w:rFonts w:ascii="Times New Roman" w:hAnsi="Times New Roman"/>
        </w:rPr>
        <w:t xml:space="preserve">: </w:t>
      </w:r>
      <w:r w:rsidR="00B4693B">
        <w:rPr>
          <w:rFonts w:ascii="Times New Roman" w:hAnsi="Times New Roman"/>
        </w:rPr>
        <w:tab/>
        <w:t>Choice of site</w:t>
      </w:r>
    </w:p>
    <w:p w:rsidR="00B4693B" w:rsidRDefault="00533544">
      <w:pPr>
        <w:rPr>
          <w:rFonts w:ascii="Times New Roman" w:hAnsi="Times New Roman"/>
        </w:rPr>
      </w:pPr>
      <w:r>
        <w:rPr>
          <w:rFonts w:ascii="Times New Roman" w:hAnsi="Times New Roman"/>
        </w:rPr>
        <w:t>Appendix Nine</w:t>
      </w:r>
      <w:r w:rsidR="00B4693B">
        <w:rPr>
          <w:rFonts w:ascii="Times New Roman" w:hAnsi="Times New Roman"/>
        </w:rPr>
        <w:t xml:space="preserve">: </w:t>
      </w:r>
      <w:r w:rsidR="00B4693B">
        <w:rPr>
          <w:rFonts w:ascii="Times New Roman" w:hAnsi="Times New Roman"/>
        </w:rPr>
        <w:tab/>
        <w:t>Diagram of nerves</w:t>
      </w:r>
    </w:p>
    <w:p w:rsidR="00EE490C" w:rsidRDefault="00EE490C">
      <w:pPr>
        <w:rPr>
          <w:rFonts w:ascii="Times New Roman" w:hAnsi="Times New Roman"/>
        </w:rPr>
      </w:pPr>
      <w:r>
        <w:rPr>
          <w:rFonts w:ascii="Times New Roman" w:hAnsi="Times New Roman"/>
        </w:rPr>
        <w:t>Appendix Ten:</w:t>
      </w:r>
      <w:r>
        <w:rPr>
          <w:rFonts w:ascii="Times New Roman" w:hAnsi="Times New Roman"/>
        </w:rPr>
        <w:tab/>
        <w:t>Blood collection tube guide</w:t>
      </w:r>
    </w:p>
    <w:p w:rsidR="007109BD" w:rsidRDefault="007109BD">
      <w:pPr>
        <w:rPr>
          <w:rFonts w:ascii="Times New Roman" w:hAnsi="Times New Roman"/>
        </w:rPr>
      </w:pPr>
    </w:p>
    <w:p w:rsidR="002901EC" w:rsidRPr="00334318" w:rsidRDefault="002901EC" w:rsidP="002901EC">
      <w:pPr>
        <w:rPr>
          <w:rFonts w:ascii="Times New Roman" w:hAnsi="Times New Roman"/>
          <w:b/>
          <w:szCs w:val="24"/>
        </w:rPr>
      </w:pPr>
      <w:r>
        <w:rPr>
          <w:rFonts w:ascii="Times New Roman" w:hAnsi="Times New Roman"/>
          <w:b/>
        </w:rPr>
        <w:t xml:space="preserve">Appendix </w:t>
      </w:r>
      <w:r w:rsidR="00B70038">
        <w:rPr>
          <w:rFonts w:ascii="Times New Roman" w:hAnsi="Times New Roman"/>
          <w:b/>
        </w:rPr>
        <w:t>One</w:t>
      </w:r>
      <w:r w:rsidRPr="00F14099">
        <w:rPr>
          <w:rFonts w:ascii="Times New Roman" w:hAnsi="Times New Roman"/>
          <w:b/>
        </w:rPr>
        <w:t xml:space="preserve">: </w:t>
      </w:r>
      <w:r w:rsidRPr="00F14099">
        <w:rPr>
          <w:rFonts w:ascii="Times New Roman" w:hAnsi="Times New Roman"/>
          <w:b/>
          <w:szCs w:val="24"/>
        </w:rPr>
        <w:t>Training</w:t>
      </w:r>
      <w:r w:rsidRPr="00334318">
        <w:rPr>
          <w:rFonts w:ascii="Times New Roman" w:hAnsi="Times New Roman"/>
          <w:b/>
          <w:szCs w:val="24"/>
        </w:rPr>
        <w:t xml:space="preserve"> and Competence</w:t>
      </w:r>
      <w:r>
        <w:rPr>
          <w:rFonts w:ascii="Times New Roman" w:hAnsi="Times New Roman"/>
          <w:b/>
          <w:szCs w:val="24"/>
        </w:rPr>
        <w:t xml:space="preserve"> – Specific Responsibilities:</w:t>
      </w:r>
    </w:p>
    <w:p w:rsidR="002901EC" w:rsidRDefault="002901EC" w:rsidP="002901EC">
      <w:pPr>
        <w:widowControl w:val="0"/>
        <w:autoSpaceDE w:val="0"/>
        <w:autoSpaceDN w:val="0"/>
        <w:adjustRightInd w:val="0"/>
        <w:jc w:val="both"/>
        <w:rPr>
          <w:rFonts w:ascii="Times New Roman" w:hAnsi="Times New Roman"/>
        </w:rPr>
      </w:pPr>
    </w:p>
    <w:p w:rsidR="002901EC" w:rsidRDefault="002901EC" w:rsidP="00757949">
      <w:pPr>
        <w:widowControl w:val="0"/>
        <w:numPr>
          <w:ilvl w:val="0"/>
          <w:numId w:val="89"/>
        </w:numPr>
        <w:autoSpaceDE w:val="0"/>
        <w:autoSpaceDN w:val="0"/>
        <w:adjustRightInd w:val="0"/>
        <w:jc w:val="both"/>
        <w:rPr>
          <w:rFonts w:ascii="Times New Roman" w:hAnsi="Times New Roman"/>
        </w:rPr>
      </w:pPr>
      <w:r>
        <w:rPr>
          <w:rFonts w:ascii="Times New Roman" w:hAnsi="Times New Roman"/>
        </w:rPr>
        <w:t>There are many aspects to competence and the following apply to venepuncture:</w:t>
      </w:r>
    </w:p>
    <w:p w:rsidR="002901EC" w:rsidRDefault="002901EC" w:rsidP="00D64F01">
      <w:pPr>
        <w:widowControl w:val="0"/>
        <w:numPr>
          <w:ilvl w:val="1"/>
          <w:numId w:val="91"/>
        </w:numPr>
        <w:tabs>
          <w:tab w:val="left" w:pos="709"/>
          <w:tab w:val="left" w:pos="851"/>
        </w:tabs>
        <w:autoSpaceDE w:val="0"/>
        <w:autoSpaceDN w:val="0"/>
        <w:adjustRightInd w:val="0"/>
        <w:jc w:val="both"/>
        <w:rPr>
          <w:rFonts w:ascii="Times New Roman" w:hAnsi="Times New Roman"/>
        </w:rPr>
      </w:pPr>
      <w:r>
        <w:rPr>
          <w:rFonts w:ascii="Times New Roman" w:hAnsi="Times New Roman"/>
        </w:rPr>
        <w:t>Ability to practice safely and effectively utilizing evidence based practice</w:t>
      </w:r>
    </w:p>
    <w:p w:rsidR="002901EC" w:rsidRDefault="002901EC" w:rsidP="00D64F01">
      <w:pPr>
        <w:widowControl w:val="0"/>
        <w:numPr>
          <w:ilvl w:val="1"/>
          <w:numId w:val="91"/>
        </w:numPr>
        <w:tabs>
          <w:tab w:val="left" w:pos="709"/>
          <w:tab w:val="left" w:pos="851"/>
        </w:tabs>
        <w:autoSpaceDE w:val="0"/>
        <w:autoSpaceDN w:val="0"/>
        <w:adjustRightInd w:val="0"/>
        <w:jc w:val="both"/>
        <w:rPr>
          <w:rFonts w:ascii="Times New Roman" w:hAnsi="Times New Roman"/>
        </w:rPr>
      </w:pPr>
      <w:r>
        <w:rPr>
          <w:rFonts w:ascii="Times New Roman" w:hAnsi="Times New Roman"/>
        </w:rPr>
        <w:t>Communication skills</w:t>
      </w:r>
    </w:p>
    <w:p w:rsidR="002901EC" w:rsidRDefault="002901EC" w:rsidP="00D64F01">
      <w:pPr>
        <w:widowControl w:val="0"/>
        <w:numPr>
          <w:ilvl w:val="1"/>
          <w:numId w:val="91"/>
        </w:numPr>
        <w:tabs>
          <w:tab w:val="left" w:pos="709"/>
          <w:tab w:val="left" w:pos="851"/>
        </w:tabs>
        <w:autoSpaceDE w:val="0"/>
        <w:autoSpaceDN w:val="0"/>
        <w:adjustRightInd w:val="0"/>
        <w:jc w:val="both"/>
        <w:rPr>
          <w:rFonts w:ascii="Times New Roman" w:hAnsi="Times New Roman"/>
        </w:rPr>
      </w:pPr>
      <w:r>
        <w:rPr>
          <w:rFonts w:ascii="Times New Roman" w:hAnsi="Times New Roman"/>
        </w:rPr>
        <w:t xml:space="preserve">Practical and technical skills </w:t>
      </w:r>
    </w:p>
    <w:p w:rsidR="002901EC" w:rsidRDefault="002901EC" w:rsidP="00D64F01">
      <w:pPr>
        <w:widowControl w:val="0"/>
        <w:numPr>
          <w:ilvl w:val="1"/>
          <w:numId w:val="91"/>
        </w:numPr>
        <w:tabs>
          <w:tab w:val="left" w:pos="709"/>
          <w:tab w:val="left" w:pos="851"/>
        </w:tabs>
        <w:autoSpaceDE w:val="0"/>
        <w:autoSpaceDN w:val="0"/>
        <w:adjustRightInd w:val="0"/>
        <w:jc w:val="both"/>
        <w:rPr>
          <w:rFonts w:ascii="Times New Roman" w:hAnsi="Times New Roman"/>
        </w:rPr>
      </w:pPr>
      <w:r>
        <w:rPr>
          <w:rFonts w:ascii="Times New Roman" w:hAnsi="Times New Roman"/>
        </w:rPr>
        <w:t>Accountability for ones practice</w:t>
      </w:r>
    </w:p>
    <w:p w:rsidR="002901EC" w:rsidRDefault="002901EC" w:rsidP="00D64F01">
      <w:pPr>
        <w:widowControl w:val="0"/>
        <w:numPr>
          <w:ilvl w:val="1"/>
          <w:numId w:val="90"/>
        </w:numPr>
        <w:tabs>
          <w:tab w:val="left" w:pos="709"/>
          <w:tab w:val="left" w:pos="851"/>
        </w:tabs>
        <w:autoSpaceDE w:val="0"/>
        <w:autoSpaceDN w:val="0"/>
        <w:adjustRightInd w:val="0"/>
        <w:jc w:val="both"/>
        <w:rPr>
          <w:rFonts w:ascii="Times New Roman" w:hAnsi="Times New Roman"/>
        </w:rPr>
      </w:pPr>
      <w:r>
        <w:rPr>
          <w:rFonts w:ascii="Times New Roman" w:hAnsi="Times New Roman"/>
        </w:rPr>
        <w:t>Accepting responsibility</w:t>
      </w:r>
    </w:p>
    <w:p w:rsidR="00757949" w:rsidRDefault="00757949" w:rsidP="002901EC">
      <w:pPr>
        <w:jc w:val="both"/>
        <w:rPr>
          <w:rFonts w:ascii="Times New Roman" w:hAnsi="Times New Roman"/>
        </w:rPr>
      </w:pPr>
    </w:p>
    <w:p w:rsidR="002901EC" w:rsidRDefault="002901EC" w:rsidP="00757949">
      <w:pPr>
        <w:numPr>
          <w:ilvl w:val="2"/>
          <w:numId w:val="90"/>
        </w:numPr>
        <w:jc w:val="both"/>
        <w:rPr>
          <w:rFonts w:ascii="Times New Roman" w:hAnsi="Times New Roman"/>
        </w:rPr>
      </w:pPr>
      <w:r>
        <w:rPr>
          <w:rFonts w:ascii="Times New Roman" w:hAnsi="Times New Roman"/>
        </w:rPr>
        <w:t>In order to perform venepuncture safely, staff must have knowledge of the following:</w:t>
      </w:r>
    </w:p>
    <w:p w:rsidR="002901EC" w:rsidRDefault="002901EC" w:rsidP="00757949">
      <w:pPr>
        <w:numPr>
          <w:ilvl w:val="1"/>
          <w:numId w:val="90"/>
        </w:numPr>
        <w:tabs>
          <w:tab w:val="left" w:pos="851"/>
        </w:tabs>
        <w:jc w:val="both"/>
        <w:rPr>
          <w:rFonts w:ascii="Times New Roman" w:hAnsi="Times New Roman"/>
        </w:rPr>
      </w:pPr>
      <w:r>
        <w:rPr>
          <w:rFonts w:ascii="Times New Roman" w:hAnsi="Times New Roman"/>
        </w:rPr>
        <w:t>The relevant anatomy and physiology</w:t>
      </w:r>
    </w:p>
    <w:p w:rsidR="002901EC" w:rsidRDefault="002901EC" w:rsidP="00757949">
      <w:pPr>
        <w:numPr>
          <w:ilvl w:val="1"/>
          <w:numId w:val="90"/>
        </w:numPr>
        <w:tabs>
          <w:tab w:val="left" w:pos="851"/>
        </w:tabs>
        <w:jc w:val="both"/>
        <w:rPr>
          <w:rFonts w:ascii="Times New Roman" w:hAnsi="Times New Roman"/>
        </w:rPr>
      </w:pPr>
      <w:r>
        <w:rPr>
          <w:rFonts w:ascii="Times New Roman" w:hAnsi="Times New Roman"/>
        </w:rPr>
        <w:t>Reasons for venepuncture</w:t>
      </w:r>
    </w:p>
    <w:p w:rsidR="002901EC" w:rsidRDefault="002901EC" w:rsidP="00757949">
      <w:pPr>
        <w:numPr>
          <w:ilvl w:val="1"/>
          <w:numId w:val="90"/>
        </w:numPr>
        <w:tabs>
          <w:tab w:val="left" w:pos="851"/>
        </w:tabs>
        <w:jc w:val="both"/>
        <w:rPr>
          <w:rFonts w:ascii="Times New Roman" w:hAnsi="Times New Roman"/>
        </w:rPr>
      </w:pPr>
      <w:r>
        <w:rPr>
          <w:rFonts w:ascii="Times New Roman" w:hAnsi="Times New Roman"/>
        </w:rPr>
        <w:t>The criteria for choosing both the vein and the device to use</w:t>
      </w:r>
    </w:p>
    <w:p w:rsidR="002901EC" w:rsidRDefault="002901EC" w:rsidP="00757949">
      <w:pPr>
        <w:numPr>
          <w:ilvl w:val="1"/>
          <w:numId w:val="90"/>
        </w:numPr>
        <w:tabs>
          <w:tab w:val="left" w:pos="851"/>
        </w:tabs>
        <w:jc w:val="both"/>
        <w:rPr>
          <w:rFonts w:ascii="Times New Roman" w:hAnsi="Times New Roman"/>
        </w:rPr>
      </w:pPr>
      <w:r>
        <w:rPr>
          <w:rFonts w:ascii="Times New Roman" w:hAnsi="Times New Roman"/>
        </w:rPr>
        <w:t>The correct technique and procedure</w:t>
      </w:r>
    </w:p>
    <w:p w:rsidR="002901EC" w:rsidRDefault="002901EC" w:rsidP="00757949">
      <w:pPr>
        <w:numPr>
          <w:ilvl w:val="1"/>
          <w:numId w:val="90"/>
        </w:numPr>
        <w:tabs>
          <w:tab w:val="left" w:pos="851"/>
        </w:tabs>
        <w:jc w:val="both"/>
        <w:rPr>
          <w:rFonts w:ascii="Times New Roman" w:hAnsi="Times New Roman"/>
        </w:rPr>
      </w:pPr>
      <w:r>
        <w:rPr>
          <w:rFonts w:ascii="Times New Roman" w:hAnsi="Times New Roman"/>
        </w:rPr>
        <w:t>Complications and other potential problems which may be encountered, how to prevent them and the necessary interventions/ remedial action</w:t>
      </w:r>
    </w:p>
    <w:p w:rsidR="002901EC" w:rsidRDefault="002901EC" w:rsidP="00757949">
      <w:pPr>
        <w:numPr>
          <w:ilvl w:val="1"/>
          <w:numId w:val="90"/>
        </w:numPr>
        <w:jc w:val="both"/>
        <w:rPr>
          <w:rFonts w:ascii="Times New Roman" w:hAnsi="Times New Roman"/>
        </w:rPr>
      </w:pPr>
      <w:r>
        <w:rPr>
          <w:rFonts w:ascii="Times New Roman" w:hAnsi="Times New Roman"/>
        </w:rPr>
        <w:t>The infection control/health and safety/risk management of the procedure for the service user and employee, including:</w:t>
      </w:r>
    </w:p>
    <w:p w:rsidR="002901EC" w:rsidRDefault="002901EC" w:rsidP="002901EC">
      <w:pPr>
        <w:numPr>
          <w:ilvl w:val="1"/>
          <w:numId w:val="22"/>
        </w:numPr>
        <w:jc w:val="both"/>
        <w:rPr>
          <w:rFonts w:ascii="Times New Roman" w:hAnsi="Times New Roman"/>
        </w:rPr>
      </w:pPr>
      <w:r>
        <w:rPr>
          <w:rFonts w:ascii="Times New Roman" w:hAnsi="Times New Roman"/>
        </w:rPr>
        <w:t>The principles of asepsis</w:t>
      </w:r>
    </w:p>
    <w:p w:rsidR="002901EC" w:rsidRDefault="002901EC" w:rsidP="002901EC">
      <w:pPr>
        <w:numPr>
          <w:ilvl w:val="1"/>
          <w:numId w:val="22"/>
        </w:numPr>
        <w:jc w:val="both"/>
        <w:rPr>
          <w:rFonts w:ascii="Times New Roman" w:hAnsi="Times New Roman"/>
        </w:rPr>
      </w:pPr>
      <w:r>
        <w:rPr>
          <w:rFonts w:ascii="Times New Roman" w:hAnsi="Times New Roman"/>
        </w:rPr>
        <w:t>Routine body substance precautions</w:t>
      </w:r>
    </w:p>
    <w:p w:rsidR="002901EC" w:rsidRDefault="002901EC" w:rsidP="002901EC">
      <w:pPr>
        <w:numPr>
          <w:ilvl w:val="1"/>
          <w:numId w:val="22"/>
        </w:numPr>
        <w:jc w:val="both"/>
        <w:rPr>
          <w:rFonts w:ascii="Times New Roman" w:hAnsi="Times New Roman"/>
        </w:rPr>
      </w:pPr>
      <w:r>
        <w:rPr>
          <w:rFonts w:ascii="Times New Roman" w:hAnsi="Times New Roman"/>
        </w:rPr>
        <w:t>The use of protective clothing e.g. single use gloves and aprons</w:t>
      </w:r>
    </w:p>
    <w:p w:rsidR="002901EC" w:rsidRDefault="002901EC" w:rsidP="002901EC">
      <w:pPr>
        <w:numPr>
          <w:ilvl w:val="1"/>
          <w:numId w:val="22"/>
        </w:numPr>
        <w:jc w:val="both"/>
        <w:rPr>
          <w:rFonts w:ascii="Times New Roman" w:hAnsi="Times New Roman"/>
        </w:rPr>
      </w:pPr>
      <w:r>
        <w:rPr>
          <w:rFonts w:ascii="Times New Roman" w:hAnsi="Times New Roman"/>
        </w:rPr>
        <w:t>Hand hygiene prior to and following each procedure</w:t>
      </w:r>
    </w:p>
    <w:p w:rsidR="002901EC" w:rsidRDefault="002901EC" w:rsidP="002901EC">
      <w:pPr>
        <w:numPr>
          <w:ilvl w:val="1"/>
          <w:numId w:val="22"/>
        </w:numPr>
        <w:jc w:val="both"/>
        <w:rPr>
          <w:rFonts w:ascii="Times New Roman" w:hAnsi="Times New Roman"/>
        </w:rPr>
      </w:pPr>
      <w:r>
        <w:rPr>
          <w:rFonts w:ascii="Times New Roman" w:hAnsi="Times New Roman"/>
        </w:rPr>
        <w:t>Dealing with spillages and decontamination</w:t>
      </w:r>
    </w:p>
    <w:p w:rsidR="002901EC" w:rsidRDefault="002901EC" w:rsidP="002901EC">
      <w:pPr>
        <w:numPr>
          <w:ilvl w:val="1"/>
          <w:numId w:val="22"/>
        </w:numPr>
        <w:jc w:val="both"/>
        <w:rPr>
          <w:rFonts w:ascii="Times New Roman" w:hAnsi="Times New Roman"/>
        </w:rPr>
      </w:pPr>
      <w:r>
        <w:rPr>
          <w:rFonts w:ascii="Times New Roman" w:hAnsi="Times New Roman"/>
        </w:rPr>
        <w:t>The safe disposal of sharps and other equipment</w:t>
      </w:r>
    </w:p>
    <w:p w:rsidR="002901EC" w:rsidRDefault="002901EC" w:rsidP="002901EC">
      <w:pPr>
        <w:numPr>
          <w:ilvl w:val="1"/>
          <w:numId w:val="22"/>
        </w:numPr>
        <w:jc w:val="both"/>
        <w:rPr>
          <w:rFonts w:ascii="Times New Roman" w:hAnsi="Times New Roman"/>
        </w:rPr>
      </w:pPr>
      <w:r>
        <w:rPr>
          <w:rFonts w:ascii="Times New Roman" w:hAnsi="Times New Roman"/>
        </w:rPr>
        <w:t>Environmental issues e.g. when taking blood in a non-clinical area</w:t>
      </w:r>
    </w:p>
    <w:p w:rsidR="002901EC" w:rsidRDefault="002901EC" w:rsidP="002901EC">
      <w:pPr>
        <w:numPr>
          <w:ilvl w:val="1"/>
          <w:numId w:val="22"/>
        </w:numPr>
        <w:jc w:val="both"/>
        <w:rPr>
          <w:rFonts w:ascii="Times New Roman" w:hAnsi="Times New Roman"/>
        </w:rPr>
      </w:pPr>
      <w:r>
        <w:rPr>
          <w:rFonts w:ascii="Times New Roman" w:hAnsi="Times New Roman"/>
        </w:rPr>
        <w:t>Legal and professional responsibilities</w:t>
      </w:r>
    </w:p>
    <w:p w:rsidR="0098052C" w:rsidRDefault="0098052C" w:rsidP="002901EC">
      <w:pPr>
        <w:numPr>
          <w:ilvl w:val="1"/>
          <w:numId w:val="22"/>
        </w:numPr>
        <w:jc w:val="both"/>
        <w:rPr>
          <w:rFonts w:ascii="Times New Roman" w:hAnsi="Times New Roman"/>
        </w:rPr>
      </w:pPr>
      <w:r>
        <w:rPr>
          <w:rFonts w:ascii="Times New Roman" w:hAnsi="Times New Roman"/>
        </w:rPr>
        <w:t>Han</w:t>
      </w:r>
      <w:r w:rsidR="005D3A71">
        <w:rPr>
          <w:rFonts w:ascii="Times New Roman" w:hAnsi="Times New Roman"/>
        </w:rPr>
        <w:t>dling and transport of specimens</w:t>
      </w:r>
    </w:p>
    <w:p w:rsidR="00757949" w:rsidRDefault="00757949" w:rsidP="00757949">
      <w:pPr>
        <w:ind w:left="853"/>
        <w:jc w:val="both"/>
        <w:rPr>
          <w:rFonts w:ascii="Times New Roman" w:hAnsi="Times New Roman"/>
        </w:rPr>
      </w:pPr>
    </w:p>
    <w:p w:rsidR="002901EC" w:rsidRDefault="002901EC" w:rsidP="00757949">
      <w:pPr>
        <w:numPr>
          <w:ilvl w:val="0"/>
          <w:numId w:val="92"/>
        </w:numPr>
        <w:jc w:val="both"/>
        <w:rPr>
          <w:rFonts w:ascii="Times New Roman" w:hAnsi="Times New Roman"/>
        </w:rPr>
      </w:pPr>
      <w:r>
        <w:rPr>
          <w:rFonts w:ascii="Times New Roman" w:hAnsi="Times New Roman"/>
        </w:rPr>
        <w:t>The correct labelling of the sample and packaging for transport</w:t>
      </w:r>
    </w:p>
    <w:p w:rsidR="002901EC" w:rsidRDefault="002901EC" w:rsidP="00757949">
      <w:pPr>
        <w:numPr>
          <w:ilvl w:val="0"/>
          <w:numId w:val="92"/>
        </w:numPr>
        <w:jc w:val="both"/>
        <w:rPr>
          <w:rFonts w:ascii="Times New Roman" w:hAnsi="Times New Roman"/>
        </w:rPr>
      </w:pPr>
      <w:r>
        <w:rPr>
          <w:rFonts w:ascii="Times New Roman" w:hAnsi="Times New Roman"/>
        </w:rPr>
        <w:t xml:space="preserve">Storage of the blood sample within the ward/unit and during transport to the </w:t>
      </w:r>
      <w:r w:rsidR="00757949">
        <w:rPr>
          <w:rFonts w:ascii="Times New Roman" w:hAnsi="Times New Roman"/>
        </w:rPr>
        <w:t>laboratory</w:t>
      </w:r>
    </w:p>
    <w:p w:rsidR="002901EC" w:rsidRDefault="002901EC" w:rsidP="002901EC">
      <w:pPr>
        <w:numPr>
          <w:ilvl w:val="0"/>
          <w:numId w:val="92"/>
        </w:numPr>
        <w:jc w:val="both"/>
        <w:rPr>
          <w:rFonts w:ascii="Times New Roman" w:hAnsi="Times New Roman"/>
        </w:rPr>
      </w:pPr>
      <w:r>
        <w:rPr>
          <w:rFonts w:ascii="Times New Roman" w:hAnsi="Times New Roman"/>
        </w:rPr>
        <w:t>Correct recordin</w:t>
      </w:r>
      <w:r w:rsidR="00757949">
        <w:rPr>
          <w:rFonts w:ascii="Times New Roman" w:hAnsi="Times New Roman"/>
        </w:rPr>
        <w:t>g in the relevant patient notes.</w:t>
      </w:r>
    </w:p>
    <w:p w:rsidR="002901EC" w:rsidRDefault="005D3A71" w:rsidP="002901EC">
      <w:pPr>
        <w:jc w:val="right"/>
        <w:rPr>
          <w:rFonts w:ascii="Times New Roman" w:hAnsi="Times New Roman"/>
        </w:rPr>
      </w:pPr>
      <w:r>
        <w:rPr>
          <w:rFonts w:ascii="Times New Roman" w:hAnsi="Times New Roman"/>
        </w:rPr>
        <w:t xml:space="preserve">Adapted from </w:t>
      </w:r>
      <w:r w:rsidR="002901EC">
        <w:rPr>
          <w:rFonts w:ascii="Times New Roman" w:hAnsi="Times New Roman"/>
        </w:rPr>
        <w:t xml:space="preserve">Dougherty and Lister </w:t>
      </w:r>
      <w:r>
        <w:rPr>
          <w:rFonts w:ascii="Times New Roman" w:hAnsi="Times New Roman"/>
        </w:rPr>
        <w:t>(</w:t>
      </w:r>
      <w:r w:rsidR="00BE40B7">
        <w:rPr>
          <w:rFonts w:ascii="Times New Roman" w:hAnsi="Times New Roman"/>
        </w:rPr>
        <w:t>2008</w:t>
      </w:r>
      <w:r w:rsidR="002901EC">
        <w:rPr>
          <w:rFonts w:ascii="Times New Roman" w:hAnsi="Times New Roman"/>
        </w:rPr>
        <w:t>)</w:t>
      </w:r>
    </w:p>
    <w:p w:rsidR="002901EC" w:rsidRDefault="002901EC">
      <w:pPr>
        <w:rPr>
          <w:rFonts w:ascii="Times New Roman" w:hAnsi="Times New Roman"/>
        </w:rPr>
        <w:sectPr w:rsidR="002901EC" w:rsidSect="00620B29">
          <w:headerReference w:type="first" r:id="rId22"/>
          <w:footerReference w:type="first" r:id="rId23"/>
          <w:pgSz w:w="11907" w:h="16840" w:code="9"/>
          <w:pgMar w:top="1440" w:right="1440" w:bottom="1440" w:left="1440" w:header="284" w:footer="0" w:gutter="0"/>
          <w:cols w:space="720"/>
          <w:titlePg/>
          <w:docGrid w:linePitch="326"/>
        </w:sectPr>
      </w:pPr>
    </w:p>
    <w:p w:rsidR="00B4693B" w:rsidRDefault="00704F5A">
      <w:pPr>
        <w:jc w:val="center"/>
        <w:rPr>
          <w:rFonts w:ascii="Times New Roman" w:hAnsi="Times New Roman"/>
          <w:b/>
          <w:bCs/>
          <w:sz w:val="28"/>
          <w:szCs w:val="28"/>
        </w:rPr>
      </w:pPr>
      <w:r>
        <w:rPr>
          <w:rFonts w:ascii="Times New Roman" w:hAnsi="Times New Roman"/>
          <w:b/>
          <w:bCs/>
          <w:noProof/>
          <w:sz w:val="20"/>
          <w:szCs w:val="28"/>
          <w:lang w:eastAsia="en-IE"/>
        </w:rPr>
        <w:lastRenderedPageBreak/>
        <w:drawing>
          <wp:anchor distT="0" distB="0" distL="114300" distR="114300" simplePos="0" relativeHeight="251653120" behindDoc="0" locked="0" layoutInCell="1" allowOverlap="1">
            <wp:simplePos x="0" y="0"/>
            <wp:positionH relativeFrom="column">
              <wp:posOffset>8263890</wp:posOffset>
            </wp:positionH>
            <wp:positionV relativeFrom="paragraph">
              <wp:posOffset>-222250</wp:posOffset>
            </wp:positionV>
            <wp:extent cx="1371600" cy="77914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371600" cy="779145"/>
                    </a:xfrm>
                    <a:prstGeom prst="rect">
                      <a:avLst/>
                    </a:prstGeom>
                    <a:noFill/>
                    <a:ln w="9525">
                      <a:miter lim="800000"/>
                      <a:headEnd/>
                      <a:tailEnd/>
                    </a:ln>
                    <a:effectLst/>
                  </pic:spPr>
                </pic:pic>
              </a:graphicData>
            </a:graphic>
          </wp:anchor>
        </w:drawing>
      </w:r>
      <w:r w:rsidR="00B4693B">
        <w:rPr>
          <w:rFonts w:ascii="Times New Roman" w:hAnsi="Times New Roman"/>
          <w:b/>
          <w:bCs/>
          <w:sz w:val="28"/>
          <w:szCs w:val="28"/>
        </w:rPr>
        <w:t xml:space="preserve">VENEPUNCTURE COMPETENCY ASSESSMENT RECORD </w:t>
      </w:r>
    </w:p>
    <w:p w:rsidR="00B4693B" w:rsidRDefault="00B4693B">
      <w:pPr>
        <w:jc w:val="center"/>
        <w:rPr>
          <w:rFonts w:cs="Arial"/>
          <w:sz w:val="28"/>
          <w:szCs w:val="28"/>
        </w:rPr>
      </w:pPr>
    </w:p>
    <w:p w:rsidR="00B4693B" w:rsidRDefault="00B4693B">
      <w:pPr>
        <w:spacing w:line="360" w:lineRule="auto"/>
        <w:rPr>
          <w:rFonts w:ascii="Times New Roman" w:hAnsi="Times New Roman"/>
          <w:b/>
        </w:rPr>
      </w:pPr>
      <w:r>
        <w:rPr>
          <w:rFonts w:ascii="Times New Roman" w:hAnsi="Times New Roman"/>
        </w:rPr>
        <w:t xml:space="preserve">    Name of </w:t>
      </w:r>
      <w:r>
        <w:rPr>
          <w:rFonts w:ascii="Times New Roman" w:hAnsi="Times New Roman"/>
          <w:szCs w:val="22"/>
        </w:rPr>
        <w:t xml:space="preserve">Trainee ______________ Clinical Area_________________ Date of Theory Session          </w:t>
      </w:r>
      <w:r>
        <w:rPr>
          <w:rFonts w:ascii="Times New Roman" w:hAnsi="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992"/>
        <w:gridCol w:w="1134"/>
        <w:gridCol w:w="992"/>
        <w:gridCol w:w="993"/>
        <w:gridCol w:w="1134"/>
        <w:gridCol w:w="992"/>
        <w:gridCol w:w="1140"/>
        <w:gridCol w:w="1128"/>
      </w:tblGrid>
      <w:tr w:rsidR="00A32589" w:rsidTr="00A32589">
        <w:tc>
          <w:tcPr>
            <w:tcW w:w="6629" w:type="dxa"/>
            <w:shd w:val="clear" w:color="auto" w:fill="D9D9D9"/>
          </w:tcPr>
          <w:p w:rsidR="00A32589" w:rsidRPr="003A625C" w:rsidRDefault="00A32589">
            <w:pPr>
              <w:rPr>
                <w:rFonts w:ascii="Times New Roman" w:hAnsi="Times New Roman"/>
              </w:rPr>
            </w:pPr>
            <w:r w:rsidRPr="003A625C">
              <w:rPr>
                <w:rFonts w:ascii="Times New Roman" w:hAnsi="Times New Roman"/>
              </w:rPr>
              <w:t>Criteria of Practice</w:t>
            </w:r>
          </w:p>
        </w:tc>
        <w:tc>
          <w:tcPr>
            <w:tcW w:w="992" w:type="dxa"/>
            <w:shd w:val="clear" w:color="auto" w:fill="D9D9D9"/>
          </w:tcPr>
          <w:p w:rsidR="00A32589" w:rsidRPr="003A625C" w:rsidRDefault="00A32589">
            <w:pPr>
              <w:rPr>
                <w:rFonts w:ascii="Times New Roman" w:hAnsi="Times New Roman"/>
                <w:szCs w:val="28"/>
              </w:rPr>
            </w:pPr>
            <w:r w:rsidRPr="003A625C">
              <w:rPr>
                <w:rFonts w:ascii="Times New Roman" w:hAnsi="Times New Roman"/>
                <w:szCs w:val="28"/>
              </w:rPr>
              <w:t>1</w:t>
            </w:r>
          </w:p>
        </w:tc>
        <w:tc>
          <w:tcPr>
            <w:tcW w:w="1134" w:type="dxa"/>
            <w:shd w:val="clear" w:color="auto" w:fill="D9D9D9"/>
          </w:tcPr>
          <w:p w:rsidR="00A32589" w:rsidRPr="003A625C" w:rsidRDefault="00A32589">
            <w:pPr>
              <w:rPr>
                <w:rFonts w:ascii="Times New Roman" w:hAnsi="Times New Roman"/>
                <w:szCs w:val="28"/>
              </w:rPr>
            </w:pPr>
            <w:r w:rsidRPr="003A625C">
              <w:rPr>
                <w:rFonts w:ascii="Times New Roman" w:hAnsi="Times New Roman"/>
                <w:szCs w:val="28"/>
              </w:rPr>
              <w:t>2</w:t>
            </w:r>
          </w:p>
        </w:tc>
        <w:tc>
          <w:tcPr>
            <w:tcW w:w="992" w:type="dxa"/>
            <w:shd w:val="clear" w:color="auto" w:fill="D9D9D9"/>
          </w:tcPr>
          <w:p w:rsidR="00A32589" w:rsidRPr="003A625C" w:rsidRDefault="00A32589">
            <w:pPr>
              <w:rPr>
                <w:rFonts w:ascii="Times New Roman" w:hAnsi="Times New Roman"/>
                <w:szCs w:val="28"/>
              </w:rPr>
            </w:pPr>
            <w:r w:rsidRPr="003A625C">
              <w:rPr>
                <w:rFonts w:ascii="Times New Roman" w:hAnsi="Times New Roman"/>
                <w:szCs w:val="28"/>
              </w:rPr>
              <w:t>3</w:t>
            </w:r>
          </w:p>
        </w:tc>
        <w:tc>
          <w:tcPr>
            <w:tcW w:w="993" w:type="dxa"/>
            <w:shd w:val="clear" w:color="auto" w:fill="D9D9D9"/>
          </w:tcPr>
          <w:p w:rsidR="00A32589" w:rsidRPr="003A625C" w:rsidRDefault="00A32589">
            <w:pPr>
              <w:rPr>
                <w:rFonts w:ascii="Times New Roman" w:hAnsi="Times New Roman"/>
                <w:szCs w:val="28"/>
              </w:rPr>
            </w:pPr>
            <w:r w:rsidRPr="003A625C">
              <w:rPr>
                <w:rFonts w:ascii="Times New Roman" w:hAnsi="Times New Roman"/>
                <w:szCs w:val="28"/>
              </w:rPr>
              <w:t>4</w:t>
            </w:r>
          </w:p>
        </w:tc>
        <w:tc>
          <w:tcPr>
            <w:tcW w:w="1134" w:type="dxa"/>
            <w:shd w:val="clear" w:color="auto" w:fill="D9D9D9"/>
          </w:tcPr>
          <w:p w:rsidR="00A32589" w:rsidRPr="003A625C" w:rsidRDefault="00A32589">
            <w:pPr>
              <w:rPr>
                <w:rFonts w:ascii="Times New Roman" w:hAnsi="Times New Roman"/>
                <w:szCs w:val="28"/>
              </w:rPr>
            </w:pPr>
            <w:r w:rsidRPr="003A625C">
              <w:rPr>
                <w:rFonts w:ascii="Times New Roman" w:hAnsi="Times New Roman"/>
                <w:szCs w:val="28"/>
              </w:rPr>
              <w:t>5</w:t>
            </w:r>
          </w:p>
        </w:tc>
        <w:tc>
          <w:tcPr>
            <w:tcW w:w="992" w:type="dxa"/>
            <w:shd w:val="clear" w:color="auto" w:fill="D9D9D9"/>
          </w:tcPr>
          <w:p w:rsidR="00A32589" w:rsidRPr="003A625C" w:rsidRDefault="00A32589" w:rsidP="00A32589">
            <w:pPr>
              <w:rPr>
                <w:rFonts w:ascii="Times New Roman" w:hAnsi="Times New Roman"/>
                <w:szCs w:val="28"/>
              </w:rPr>
            </w:pPr>
          </w:p>
        </w:tc>
        <w:tc>
          <w:tcPr>
            <w:tcW w:w="1140" w:type="dxa"/>
            <w:shd w:val="clear" w:color="auto" w:fill="D9D9D9"/>
          </w:tcPr>
          <w:p w:rsidR="00A32589" w:rsidRPr="003A625C" w:rsidRDefault="00A32589" w:rsidP="00A32589">
            <w:pPr>
              <w:rPr>
                <w:rFonts w:ascii="Times New Roman" w:hAnsi="Times New Roman"/>
                <w:szCs w:val="28"/>
              </w:rPr>
            </w:pPr>
          </w:p>
        </w:tc>
        <w:tc>
          <w:tcPr>
            <w:tcW w:w="1128" w:type="dxa"/>
            <w:shd w:val="clear" w:color="auto" w:fill="D9D9D9"/>
          </w:tcPr>
          <w:p w:rsidR="00A32589" w:rsidRPr="003A625C" w:rsidRDefault="00A32589" w:rsidP="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Identifies need for Venepuncture</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Correct procedure for patient identification</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Informed consent</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Preparation &amp; comfort of patient</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Hand hygiene &amp; correct use of PPE</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Equipment preparation</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Assesses the condition of the patient and his/her veins</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Selects a suitable vein for venepuncture</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Selects appropriate device for the vein chosen</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Uses methods to encourage venous filling</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 xml:space="preserve">Skin preparation </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Stabilisation of vein</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Aseptic insertion technique</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Withdraw blood specimen/s/correct draw</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Application of appropriate dressing</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Demonstrates the use of aseptic technique</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Demonstrates safe disposal of sharps / waste</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Labels all specimen tubes with relevant details</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szCs w:val="22"/>
              </w:rPr>
            </w:pPr>
            <w:r>
              <w:rPr>
                <w:rFonts w:ascii="Times New Roman" w:hAnsi="Times New Roman"/>
                <w:szCs w:val="22"/>
              </w:rPr>
              <w:t>Discuss and analyse effectiveness of procedure</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rPr>
            </w:pPr>
            <w:r>
              <w:rPr>
                <w:rFonts w:ascii="Times New Roman" w:hAnsi="Times New Roman"/>
              </w:rPr>
              <w:t>Discuss possible complications</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rPr>
          <w:trHeight w:val="1534"/>
        </w:trPr>
        <w:tc>
          <w:tcPr>
            <w:tcW w:w="6629" w:type="dxa"/>
          </w:tcPr>
          <w:p w:rsidR="00A32589" w:rsidRDefault="00A32589">
            <w:pPr>
              <w:pStyle w:val="Header"/>
              <w:tabs>
                <w:tab w:val="clear" w:pos="4153"/>
                <w:tab w:val="clear" w:pos="8306"/>
              </w:tabs>
              <w:rPr>
                <w:rFonts w:ascii="Times New Roman" w:hAnsi="Times New Roman"/>
                <w:szCs w:val="22"/>
              </w:rPr>
            </w:pPr>
            <w:r>
              <w:rPr>
                <w:rFonts w:ascii="Times New Roman" w:hAnsi="Times New Roman"/>
                <w:szCs w:val="22"/>
              </w:rPr>
              <w:t>Comments</w:t>
            </w:r>
          </w:p>
        </w:tc>
        <w:tc>
          <w:tcPr>
            <w:tcW w:w="992" w:type="dxa"/>
          </w:tcPr>
          <w:p w:rsidR="00A32589" w:rsidRDefault="00A32589">
            <w:pPr>
              <w:rPr>
                <w:rFonts w:ascii="Times New Roman" w:hAnsi="Times New Roman"/>
                <w:szCs w:val="28"/>
              </w:rPr>
            </w:pPr>
          </w:p>
          <w:p w:rsidR="00A32589" w:rsidRDefault="00A32589">
            <w:pPr>
              <w:rPr>
                <w:rFonts w:ascii="Times New Roman" w:hAnsi="Times New Roman"/>
                <w:szCs w:val="28"/>
              </w:rPr>
            </w:pPr>
          </w:p>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r w:rsidR="00A32589" w:rsidTr="00A32589">
        <w:tc>
          <w:tcPr>
            <w:tcW w:w="6629" w:type="dxa"/>
          </w:tcPr>
          <w:p w:rsidR="00A32589" w:rsidRDefault="00A32589">
            <w:pPr>
              <w:rPr>
                <w:rFonts w:ascii="Times New Roman" w:hAnsi="Times New Roman"/>
                <w:szCs w:val="22"/>
              </w:rPr>
            </w:pPr>
            <w:r>
              <w:rPr>
                <w:rFonts w:ascii="Times New Roman" w:hAnsi="Times New Roman"/>
                <w:szCs w:val="22"/>
              </w:rPr>
              <w:t>Assessor’s Signature</w:t>
            </w:r>
          </w:p>
        </w:tc>
        <w:tc>
          <w:tcPr>
            <w:tcW w:w="992"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993" w:type="dxa"/>
          </w:tcPr>
          <w:p w:rsidR="00A32589" w:rsidRDefault="00A32589">
            <w:pPr>
              <w:rPr>
                <w:rFonts w:ascii="Times New Roman" w:hAnsi="Times New Roman"/>
                <w:szCs w:val="28"/>
              </w:rPr>
            </w:pPr>
          </w:p>
        </w:tc>
        <w:tc>
          <w:tcPr>
            <w:tcW w:w="1134" w:type="dxa"/>
          </w:tcPr>
          <w:p w:rsidR="00A32589" w:rsidRDefault="00A32589">
            <w:pPr>
              <w:rPr>
                <w:rFonts w:ascii="Times New Roman" w:hAnsi="Times New Roman"/>
                <w:szCs w:val="28"/>
              </w:rPr>
            </w:pPr>
          </w:p>
        </w:tc>
        <w:tc>
          <w:tcPr>
            <w:tcW w:w="992" w:type="dxa"/>
          </w:tcPr>
          <w:p w:rsidR="00A32589" w:rsidRDefault="00A32589">
            <w:pPr>
              <w:rPr>
                <w:rFonts w:ascii="Times New Roman" w:hAnsi="Times New Roman"/>
                <w:szCs w:val="28"/>
              </w:rPr>
            </w:pPr>
          </w:p>
        </w:tc>
        <w:tc>
          <w:tcPr>
            <w:tcW w:w="1140" w:type="dxa"/>
          </w:tcPr>
          <w:p w:rsidR="00A32589" w:rsidRDefault="00A32589">
            <w:pPr>
              <w:rPr>
                <w:rFonts w:ascii="Times New Roman" w:hAnsi="Times New Roman"/>
                <w:szCs w:val="28"/>
              </w:rPr>
            </w:pPr>
          </w:p>
        </w:tc>
        <w:tc>
          <w:tcPr>
            <w:tcW w:w="1128" w:type="dxa"/>
          </w:tcPr>
          <w:p w:rsidR="00A32589" w:rsidRDefault="00A32589">
            <w:pPr>
              <w:rPr>
                <w:rFonts w:ascii="Times New Roman" w:hAnsi="Times New Roman"/>
                <w:szCs w:val="28"/>
              </w:rPr>
            </w:pPr>
          </w:p>
        </w:tc>
      </w:tr>
    </w:tbl>
    <w:p w:rsidR="00B4693B" w:rsidRDefault="00B4693B">
      <w:pPr>
        <w:rPr>
          <w:rFonts w:ascii="Times New Roman" w:hAnsi="Times New Roman"/>
          <w:szCs w:val="28"/>
        </w:rPr>
      </w:pPr>
      <w:r>
        <w:rPr>
          <w:rFonts w:ascii="Times New Roman" w:hAnsi="Times New Roman"/>
          <w:noProof/>
          <w:sz w:val="20"/>
          <w:szCs w:val="28"/>
          <w:lang w:val="en-US"/>
        </w:rPr>
        <w:pict>
          <v:line id="_x0000_s1033" style="position:absolute;flip:y;z-index:251655168;mso-position-horizontal-relative:text;mso-position-vertical-relative:text" from="542.7pt,10.3pt" to="551.7pt,28.3pt" strokeweight="2pt"/>
        </w:pict>
      </w:r>
    </w:p>
    <w:p w:rsidR="00B4693B" w:rsidRDefault="00B4693B">
      <w:pPr>
        <w:spacing w:line="360" w:lineRule="auto"/>
        <w:rPr>
          <w:rFonts w:ascii="Times New Roman" w:hAnsi="Times New Roman"/>
          <w:b/>
        </w:rPr>
      </w:pPr>
      <w:r>
        <w:rPr>
          <w:rFonts w:ascii="Times New Roman" w:hAnsi="Times New Roman"/>
          <w:b/>
          <w:noProof/>
          <w:sz w:val="20"/>
          <w:lang w:val="en-US"/>
        </w:rPr>
        <w:pict>
          <v:line id="_x0000_s1032" style="position:absolute;z-index:251654144" from="533.7pt,5.5pt" to="542.7pt,14.5pt" strokeweight="2pt"/>
        </w:pict>
      </w:r>
      <w:r w:rsidR="00642067">
        <w:rPr>
          <w:rFonts w:ascii="Times New Roman" w:hAnsi="Times New Roman"/>
          <w:b/>
        </w:rPr>
        <w:t>3</w:t>
      </w:r>
      <w:r>
        <w:rPr>
          <w:rFonts w:ascii="Times New Roman" w:hAnsi="Times New Roman"/>
          <w:b/>
        </w:rPr>
        <w:t xml:space="preserve"> Successful venepunctures completed on </w:t>
      </w:r>
      <w:r>
        <w:rPr>
          <w:rFonts w:ascii="Times New Roman" w:hAnsi="Times New Roman"/>
        </w:rPr>
        <w:t>(date)</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Achieved</w:t>
      </w:r>
      <w:r>
        <w:rPr>
          <w:rFonts w:ascii="Times New Roman" w:hAnsi="Times New Roman"/>
          <w:b/>
        </w:rPr>
        <w:tab/>
        <w:t xml:space="preserve">      Not achieved   </w:t>
      </w:r>
      <w:r>
        <w:rPr>
          <w:rFonts w:ascii="Times New Roman" w:hAnsi="Times New Roman"/>
          <w:b/>
          <w:sz w:val="28"/>
        </w:rPr>
        <w:t>X</w:t>
      </w:r>
    </w:p>
    <w:p w:rsidR="00B4693B" w:rsidRDefault="00B4693B">
      <w:pPr>
        <w:spacing w:line="360" w:lineRule="auto"/>
        <w:rPr>
          <w:rFonts w:ascii="Times New Roman" w:hAnsi="Times New Roman"/>
          <w:b/>
        </w:rPr>
      </w:pPr>
      <w:r>
        <w:rPr>
          <w:rFonts w:ascii="Times New Roman" w:hAnsi="Times New Roman"/>
          <w:b/>
        </w:rPr>
        <w:t>Assessor’s Signature: ………………………………………</w:t>
      </w:r>
      <w:r>
        <w:rPr>
          <w:rFonts w:ascii="Times New Roman" w:hAnsi="Times New Roman"/>
          <w:b/>
        </w:rPr>
        <w:tab/>
        <w:t>Trainee’s</w:t>
      </w:r>
      <w:r>
        <w:rPr>
          <w:rFonts w:ascii="Times New Roman" w:hAnsi="Times New Roman"/>
          <w:szCs w:val="28"/>
        </w:rPr>
        <w:t xml:space="preserve"> </w:t>
      </w:r>
      <w:r>
        <w:rPr>
          <w:rFonts w:ascii="Times New Roman" w:hAnsi="Times New Roman"/>
          <w:b/>
          <w:bCs/>
          <w:szCs w:val="28"/>
        </w:rPr>
        <w:t>Signature:</w:t>
      </w:r>
      <w:r>
        <w:rPr>
          <w:rFonts w:cs="Arial"/>
          <w:b/>
          <w:bCs/>
          <w:sz w:val="28"/>
          <w:szCs w:val="28"/>
        </w:rPr>
        <w:t xml:space="preserve"> </w:t>
      </w:r>
      <w:r>
        <w:rPr>
          <w:rFonts w:cs="Arial"/>
          <w:sz w:val="28"/>
          <w:szCs w:val="28"/>
        </w:rPr>
        <w:t xml:space="preserve">  </w:t>
      </w:r>
      <w:r>
        <w:rPr>
          <w:rFonts w:ascii="Times New Roman" w:hAnsi="Times New Roman"/>
          <w:b/>
        </w:rPr>
        <w:t>…………………………………….</w:t>
      </w:r>
    </w:p>
    <w:p w:rsidR="00B4693B" w:rsidRDefault="00B4693B">
      <w:pPr>
        <w:pStyle w:val="Header"/>
        <w:tabs>
          <w:tab w:val="clear" w:pos="4153"/>
          <w:tab w:val="clear" w:pos="8306"/>
        </w:tabs>
        <w:rPr>
          <w:rFonts w:ascii="Times New Roman" w:hAnsi="Times New Roman"/>
        </w:rPr>
        <w:sectPr w:rsidR="00B4693B">
          <w:headerReference w:type="first" r:id="rId25"/>
          <w:footerReference w:type="first" r:id="rId26"/>
          <w:pgSz w:w="16840" w:h="11907" w:orient="landscape" w:code="9"/>
          <w:pgMar w:top="663" w:right="663" w:bottom="567" w:left="567" w:header="284" w:footer="284" w:gutter="0"/>
          <w:cols w:space="720"/>
          <w:titlePg/>
        </w:sectPr>
      </w:pPr>
    </w:p>
    <w:p w:rsidR="00B4693B" w:rsidRDefault="00B4693B">
      <w:pPr>
        <w:widowControl w:val="0"/>
        <w:autoSpaceDE w:val="0"/>
        <w:autoSpaceDN w:val="0"/>
        <w:adjustRightInd w:val="0"/>
        <w:rPr>
          <w:rFonts w:ascii="Times New Roman" w:hAnsi="Times New Roman"/>
        </w:rPr>
      </w:pPr>
    </w:p>
    <w:p w:rsidR="00B4693B" w:rsidRDefault="00B4693B">
      <w:pPr>
        <w:rPr>
          <w:rFonts w:ascii="Times New Roman" w:hAnsi="Times New Roman"/>
        </w:rPr>
      </w:pPr>
      <w:r>
        <w:rPr>
          <w:rFonts w:ascii="Times New Roman" w:hAnsi="Times New Roman"/>
        </w:rPr>
        <w:object w:dxaOrig="12698" w:dyaOrig="2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77pt" o:ole="">
            <v:imagedata r:id="rId27" o:title=""/>
          </v:shape>
          <o:OLEObject Type="Embed" ProgID="MSPhotoEd.3" ShapeID="_x0000_i1025" DrawAspect="Content" ObjectID="_1469277780" r:id="rId28"/>
        </w:object>
      </w:r>
    </w:p>
    <w:p w:rsidR="00B4693B" w:rsidRDefault="00B4693B">
      <w:pPr>
        <w:pStyle w:val="Caption"/>
      </w:pPr>
      <w:r>
        <w:t>SOUTH EASTERN AREA</w:t>
      </w: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jc w:val="center"/>
        <w:rPr>
          <w:rFonts w:ascii="Times New Roman" w:hAnsi="Times New Roman"/>
          <w:b/>
          <w:bCs/>
          <w:sz w:val="52"/>
        </w:rPr>
      </w:pPr>
      <w:r>
        <w:rPr>
          <w:rFonts w:ascii="Times New Roman" w:hAnsi="Times New Roman"/>
          <w:b/>
          <w:bCs/>
          <w:sz w:val="52"/>
        </w:rPr>
        <w:t>AGREEMENT TO PRACTICE</w:t>
      </w:r>
    </w:p>
    <w:p w:rsidR="00B4693B" w:rsidRDefault="00B4693B">
      <w:pPr>
        <w:jc w:val="center"/>
        <w:rPr>
          <w:rFonts w:ascii="Times New Roman" w:hAnsi="Times New Roman"/>
          <w:b/>
          <w:bCs/>
          <w:sz w:val="52"/>
        </w:rPr>
      </w:pPr>
    </w:p>
    <w:p w:rsidR="00B4693B" w:rsidRDefault="00B4693B">
      <w:pPr>
        <w:jc w:val="center"/>
        <w:rPr>
          <w:rFonts w:ascii="Times New Roman" w:hAnsi="Times New Roman"/>
          <w:b/>
          <w:bCs/>
          <w:sz w:val="52"/>
        </w:rPr>
      </w:pPr>
      <w:r>
        <w:rPr>
          <w:rFonts w:ascii="Times New Roman" w:hAnsi="Times New Roman"/>
          <w:b/>
          <w:bCs/>
          <w:sz w:val="52"/>
        </w:rPr>
        <w:t xml:space="preserve">Practice </w:t>
      </w:r>
    </w:p>
    <w:p w:rsidR="00B4693B" w:rsidRDefault="00B4693B">
      <w:pPr>
        <w:jc w:val="center"/>
        <w:rPr>
          <w:rFonts w:ascii="Times New Roman" w:hAnsi="Times New Roman"/>
          <w:b/>
          <w:bCs/>
          <w:sz w:val="52"/>
        </w:rPr>
      </w:pPr>
      <w:r>
        <w:rPr>
          <w:rFonts w:ascii="Times New Roman" w:hAnsi="Times New Roman"/>
          <w:b/>
          <w:bCs/>
          <w:sz w:val="52"/>
        </w:rPr>
        <w:t xml:space="preserve">Of </w:t>
      </w:r>
    </w:p>
    <w:p w:rsidR="00B4693B" w:rsidRDefault="00B4693B">
      <w:pPr>
        <w:jc w:val="center"/>
        <w:rPr>
          <w:b/>
          <w:bCs/>
          <w:sz w:val="52"/>
        </w:rPr>
      </w:pPr>
      <w:r>
        <w:rPr>
          <w:rFonts w:ascii="Times New Roman" w:hAnsi="Times New Roman"/>
          <w:b/>
          <w:bCs/>
          <w:sz w:val="52"/>
        </w:rPr>
        <w:t xml:space="preserve">Venepuncture </w:t>
      </w:r>
    </w:p>
    <w:p w:rsidR="00B4693B" w:rsidRDefault="00B4693B">
      <w:pPr>
        <w:jc w:val="center"/>
        <w:rPr>
          <w:b/>
          <w:bCs/>
          <w:sz w:val="52"/>
        </w:rPr>
      </w:pPr>
    </w:p>
    <w:p w:rsidR="00B4693B" w:rsidRDefault="00B4693B">
      <w:pPr>
        <w:jc w:val="center"/>
        <w:rPr>
          <w:rFonts w:ascii="Times New Roman" w:hAnsi="Times New Roman"/>
          <w:b/>
          <w:bCs/>
          <w:sz w:val="52"/>
        </w:rPr>
      </w:pPr>
    </w:p>
    <w:p w:rsidR="00B4693B" w:rsidRDefault="00B4693B">
      <w:pPr>
        <w:jc w:val="center"/>
        <w:rPr>
          <w:rFonts w:ascii="Times New Roman" w:hAnsi="Times New Roman"/>
          <w:b/>
          <w:bCs/>
          <w:sz w:val="52"/>
        </w:rPr>
      </w:pPr>
    </w:p>
    <w:p w:rsidR="00B4693B" w:rsidRDefault="00B4693B">
      <w:pPr>
        <w:jc w:val="center"/>
        <w:rPr>
          <w:rFonts w:ascii="Times New Roman" w:hAnsi="Times New Roman"/>
          <w:b/>
          <w:bCs/>
          <w:sz w:val="52"/>
        </w:rPr>
      </w:pPr>
    </w:p>
    <w:p w:rsidR="00B4693B" w:rsidRDefault="00B4693B">
      <w:pPr>
        <w:jc w:val="both"/>
        <w:rPr>
          <w:rFonts w:ascii="Times New Roman" w:hAnsi="Times New Roman"/>
          <w:b/>
          <w:bCs/>
        </w:rPr>
      </w:pPr>
      <w:r>
        <w:rPr>
          <w:rFonts w:ascii="Times New Roman" w:hAnsi="Times New Roman"/>
          <w:b/>
          <w:bCs/>
        </w:rPr>
        <w:t xml:space="preserve">I declare that I hold a certificate in the practice of Adult Venepuncture (attached).  I agree to practice in accordance with </w:t>
      </w:r>
      <w:r w:rsidR="005D3A71">
        <w:rPr>
          <w:rFonts w:ascii="Times New Roman" w:hAnsi="Times New Roman"/>
          <w:b/>
          <w:bCs/>
        </w:rPr>
        <w:t xml:space="preserve">the </w:t>
      </w:r>
      <w:smartTag w:uri="urn:schemas-microsoft-com:office:smarttags" w:element="PlaceName">
        <w:r w:rsidR="009F7BE7">
          <w:rPr>
            <w:rFonts w:ascii="Times New Roman" w:hAnsi="Times New Roman"/>
            <w:b/>
            <w:bCs/>
          </w:rPr>
          <w:t>Waterford</w:t>
        </w:r>
      </w:smartTag>
      <w:r w:rsidR="009F7BE7">
        <w:rPr>
          <w:rFonts w:ascii="Times New Roman" w:hAnsi="Times New Roman"/>
          <w:b/>
          <w:bCs/>
        </w:rPr>
        <w:t xml:space="preserve"> </w:t>
      </w:r>
      <w:smartTag w:uri="urn:schemas-microsoft-com:office:smarttags" w:element="PlaceName">
        <w:r w:rsidR="009F7BE7">
          <w:rPr>
            <w:rFonts w:ascii="Times New Roman" w:hAnsi="Times New Roman"/>
            <w:b/>
            <w:bCs/>
          </w:rPr>
          <w:t>Regional</w:t>
        </w:r>
      </w:smartTag>
      <w:r w:rsidR="009F7BE7">
        <w:rPr>
          <w:rFonts w:ascii="Times New Roman" w:hAnsi="Times New Roman"/>
          <w:b/>
          <w:bCs/>
        </w:rPr>
        <w:t xml:space="preserve"> </w:t>
      </w:r>
      <w:smartTag w:uri="urn:schemas-microsoft-com:office:smarttags" w:element="PlaceType">
        <w:r w:rsidR="009F7BE7">
          <w:rPr>
            <w:rFonts w:ascii="Times New Roman" w:hAnsi="Times New Roman"/>
            <w:b/>
            <w:bCs/>
          </w:rPr>
          <w:t>Hospital</w:t>
        </w:r>
      </w:smartTag>
      <w:r w:rsidR="005F694E">
        <w:rPr>
          <w:rFonts w:ascii="Times New Roman" w:hAnsi="Times New Roman"/>
          <w:b/>
          <w:bCs/>
        </w:rPr>
        <w:t xml:space="preserve"> (2008</w:t>
      </w:r>
      <w:r w:rsidR="009F7BE7">
        <w:rPr>
          <w:rFonts w:ascii="Times New Roman" w:hAnsi="Times New Roman"/>
          <w:b/>
          <w:bCs/>
        </w:rPr>
        <w:t xml:space="preserve">) Venepuncture Policy, </w:t>
      </w:r>
      <w:r>
        <w:rPr>
          <w:rFonts w:ascii="Times New Roman" w:hAnsi="Times New Roman"/>
          <w:b/>
          <w:bCs/>
        </w:rPr>
        <w:t>while employed in</w:t>
      </w:r>
      <w:r w:rsidR="009F7BE7">
        <w:rPr>
          <w:rFonts w:ascii="Times New Roman" w:hAnsi="Times New Roman"/>
          <w:b/>
          <w:bCs/>
        </w:rPr>
        <w:t xml:space="preserve"> </w:t>
      </w:r>
      <w:smartTag w:uri="urn:schemas-microsoft-com:office:smarttags" w:element="place">
        <w:smartTag w:uri="urn:schemas-microsoft-com:office:smarttags" w:element="PlaceName">
          <w:r w:rsidR="009F7BE7">
            <w:rPr>
              <w:rFonts w:ascii="Times New Roman" w:hAnsi="Times New Roman"/>
              <w:b/>
              <w:bCs/>
            </w:rPr>
            <w:t>Waterford</w:t>
          </w:r>
        </w:smartTag>
        <w:r w:rsidR="009F7BE7">
          <w:rPr>
            <w:rFonts w:ascii="Times New Roman" w:hAnsi="Times New Roman"/>
            <w:b/>
            <w:bCs/>
          </w:rPr>
          <w:t xml:space="preserve"> </w:t>
        </w:r>
        <w:smartTag w:uri="urn:schemas-microsoft-com:office:smarttags" w:element="PlaceName">
          <w:r w:rsidR="009F7BE7">
            <w:rPr>
              <w:rFonts w:ascii="Times New Roman" w:hAnsi="Times New Roman"/>
              <w:b/>
              <w:bCs/>
            </w:rPr>
            <w:t>Regional</w:t>
          </w:r>
        </w:smartTag>
        <w:r w:rsidR="009F7BE7">
          <w:rPr>
            <w:rFonts w:ascii="Times New Roman" w:hAnsi="Times New Roman"/>
            <w:b/>
            <w:bCs/>
          </w:rPr>
          <w:t xml:space="preserve"> </w:t>
        </w:r>
        <w:smartTag w:uri="urn:schemas-microsoft-com:office:smarttags" w:element="PlaceType">
          <w:r w:rsidR="009F7BE7">
            <w:rPr>
              <w:rFonts w:ascii="Times New Roman" w:hAnsi="Times New Roman"/>
              <w:b/>
              <w:bCs/>
            </w:rPr>
            <w:t>Hospital</w:t>
          </w:r>
        </w:smartTag>
      </w:smartTag>
      <w:r>
        <w:rPr>
          <w:rFonts w:ascii="Times New Roman" w:hAnsi="Times New Roman"/>
          <w:b/>
          <w:bCs/>
        </w:rPr>
        <w:t>.</w:t>
      </w:r>
    </w:p>
    <w:p w:rsidR="00B4693B" w:rsidRDefault="00B4693B">
      <w:pPr>
        <w:jc w:val="both"/>
        <w:rPr>
          <w:rFonts w:ascii="Times New Roman" w:hAnsi="Times New Roman"/>
          <w:b/>
          <w:bCs/>
        </w:rPr>
      </w:pPr>
    </w:p>
    <w:p w:rsidR="00B4693B" w:rsidRDefault="00B4693B">
      <w:pPr>
        <w:jc w:val="both"/>
        <w:rPr>
          <w:rFonts w:ascii="Times New Roman" w:hAnsi="Times New Roman"/>
          <w:b/>
          <w:bCs/>
        </w:rPr>
      </w:pPr>
    </w:p>
    <w:p w:rsidR="00B4693B" w:rsidRDefault="00B4693B">
      <w:pPr>
        <w:jc w:val="both"/>
        <w:rPr>
          <w:rFonts w:ascii="Times New Roman" w:hAnsi="Times New Roman"/>
          <w:b/>
          <w:bCs/>
        </w:rPr>
      </w:pPr>
    </w:p>
    <w:p w:rsidR="00B4693B" w:rsidRDefault="00B4693B">
      <w:pPr>
        <w:jc w:val="both"/>
        <w:rPr>
          <w:rFonts w:ascii="Times New Roman" w:hAnsi="Times New Roman"/>
          <w:b/>
          <w:bCs/>
        </w:rPr>
      </w:pPr>
    </w:p>
    <w:p w:rsidR="00B4693B" w:rsidRDefault="00B4693B">
      <w:pPr>
        <w:jc w:val="both"/>
        <w:rPr>
          <w:rFonts w:ascii="Times New Roman" w:hAnsi="Times New Roman"/>
          <w:b/>
          <w:bCs/>
        </w:rPr>
      </w:pPr>
    </w:p>
    <w:p w:rsidR="00B4693B" w:rsidRDefault="00B4693B">
      <w:pPr>
        <w:jc w:val="both"/>
        <w:rPr>
          <w:rFonts w:ascii="Times New Roman" w:hAnsi="Times New Roman"/>
          <w:b/>
          <w:bCs/>
        </w:rPr>
      </w:pPr>
    </w:p>
    <w:p w:rsidR="00B4693B" w:rsidRDefault="00B4693B">
      <w:pPr>
        <w:jc w:val="both"/>
        <w:rPr>
          <w:rFonts w:ascii="Times New Roman" w:hAnsi="Times New Roman"/>
          <w:b/>
          <w:bCs/>
        </w:rPr>
      </w:pPr>
    </w:p>
    <w:p w:rsidR="00B4693B" w:rsidRDefault="00B4693B">
      <w:pPr>
        <w:jc w:val="both"/>
        <w:rPr>
          <w:rFonts w:ascii="Times New Roman" w:hAnsi="Times New Roman"/>
          <w:b/>
          <w:bCs/>
        </w:rPr>
      </w:pPr>
      <w:r>
        <w:rPr>
          <w:rFonts w:ascii="Times New Roman" w:hAnsi="Times New Roman"/>
          <w:b/>
          <w:bCs/>
        </w:rPr>
        <w:t>_________________________________</w:t>
      </w:r>
      <w:r>
        <w:rPr>
          <w:rFonts w:ascii="Times New Roman" w:hAnsi="Times New Roman"/>
          <w:b/>
          <w:bCs/>
        </w:rPr>
        <w:tab/>
      </w:r>
      <w:r>
        <w:rPr>
          <w:rFonts w:ascii="Times New Roman" w:hAnsi="Times New Roman"/>
          <w:b/>
          <w:bCs/>
        </w:rPr>
        <w:tab/>
      </w:r>
      <w:r>
        <w:rPr>
          <w:rFonts w:ascii="Times New Roman" w:hAnsi="Times New Roman"/>
          <w:b/>
          <w:bCs/>
        </w:rPr>
        <w:tab/>
        <w:t>_____________________</w:t>
      </w:r>
    </w:p>
    <w:p w:rsidR="00B4693B" w:rsidRDefault="00B4693B">
      <w:pPr>
        <w:jc w:val="both"/>
        <w:rPr>
          <w:rFonts w:ascii="Times New Roman" w:hAnsi="Times New Roman"/>
          <w:b/>
          <w:bCs/>
        </w:rPr>
      </w:pPr>
    </w:p>
    <w:p w:rsidR="00B4693B" w:rsidRDefault="00B4693B">
      <w:pPr>
        <w:jc w:val="both"/>
        <w:rPr>
          <w:b/>
          <w:bCs/>
        </w:rPr>
      </w:pPr>
      <w:r>
        <w:rPr>
          <w:rFonts w:ascii="Times New Roman" w:hAnsi="Times New Roman"/>
          <w:b/>
          <w:bCs/>
        </w:rPr>
        <w:t>Signed</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Date</w:t>
      </w:r>
      <w:r>
        <w:rPr>
          <w:b/>
          <w:bCs/>
        </w:rPr>
        <w:t xml:space="preserve"> </w:t>
      </w:r>
    </w:p>
    <w:p w:rsidR="005D3A71" w:rsidRDefault="005D3A71">
      <w:pPr>
        <w:jc w:val="both"/>
        <w:rPr>
          <w:b/>
          <w:bCs/>
        </w:rPr>
      </w:pPr>
    </w:p>
    <w:p w:rsidR="005D3A71" w:rsidRDefault="005D3A71">
      <w:pPr>
        <w:jc w:val="both"/>
        <w:rPr>
          <w:b/>
          <w:bCs/>
        </w:rPr>
        <w:sectPr w:rsidR="005D3A71">
          <w:headerReference w:type="first" r:id="rId29"/>
          <w:footerReference w:type="first" r:id="rId30"/>
          <w:pgSz w:w="11907" w:h="16840" w:code="9"/>
          <w:pgMar w:top="1440" w:right="1440" w:bottom="1440" w:left="1440" w:header="284" w:footer="284" w:gutter="0"/>
          <w:cols w:space="720"/>
          <w:titlePg/>
        </w:sectPr>
      </w:pPr>
    </w:p>
    <w:p w:rsidR="00DF1A34" w:rsidRPr="00DF1A34" w:rsidRDefault="00DF1A34" w:rsidP="00DF1A34">
      <w:pPr>
        <w:pStyle w:val="BodyText"/>
        <w:rPr>
          <w:rFonts w:ascii="Times New Roman" w:hAnsi="Times New Roman"/>
          <w:sz w:val="28"/>
          <w:szCs w:val="28"/>
        </w:rPr>
      </w:pPr>
      <w:r w:rsidRPr="00DF1A34">
        <w:rPr>
          <w:rFonts w:ascii="Times New Roman" w:hAnsi="Times New Roman"/>
          <w:sz w:val="28"/>
          <w:szCs w:val="28"/>
        </w:rPr>
        <w:lastRenderedPageBreak/>
        <w:t>Completing the request form and labelling the specimen</w:t>
      </w:r>
    </w:p>
    <w:p w:rsidR="00DF1A34" w:rsidRPr="00DF1A34" w:rsidRDefault="00DF1A34" w:rsidP="00DF1A34">
      <w:pPr>
        <w:spacing w:before="100" w:beforeAutospacing="1" w:after="100" w:afterAutospacing="1"/>
        <w:rPr>
          <w:rFonts w:ascii="Times New Roman" w:hAnsi="Times New Roman"/>
          <w:szCs w:val="24"/>
        </w:rPr>
      </w:pPr>
      <w:r w:rsidRPr="00DF1A34">
        <w:rPr>
          <w:rFonts w:ascii="Times New Roman" w:hAnsi="Times New Roman"/>
          <w:szCs w:val="24"/>
        </w:rPr>
        <w:t>For accurate identification of specimens and patients it is essential that specimens are labelled properly and that request forms are completed clearly and accurately.</w:t>
      </w:r>
      <w:r w:rsidRPr="00DF1A34">
        <w:rPr>
          <w:rStyle w:val="text"/>
          <w:rFonts w:ascii="Times New Roman" w:hAnsi="Times New Roman"/>
          <w:szCs w:val="24"/>
        </w:rPr>
        <w:t> </w:t>
      </w:r>
    </w:p>
    <w:p w:rsidR="00DF1A34" w:rsidRDefault="00DF1A34" w:rsidP="00DF1A34">
      <w:pPr>
        <w:pStyle w:val="BodyText"/>
        <w:rPr>
          <w:rFonts w:ascii="Times New Roman" w:hAnsi="Times New Roman"/>
          <w:szCs w:val="24"/>
        </w:rPr>
      </w:pPr>
      <w:r w:rsidRPr="00DF1A34">
        <w:rPr>
          <w:rFonts w:ascii="Times New Roman" w:hAnsi="Times New Roman"/>
          <w:szCs w:val="24"/>
        </w:rPr>
        <w:t>Patient Specimen and Request Form identification criteria</w:t>
      </w:r>
    </w:p>
    <w:p w:rsidR="00DF1A34" w:rsidRPr="00DF1A34" w:rsidRDefault="00DF1A34" w:rsidP="00DF1A34">
      <w:pPr>
        <w:pStyle w:val="BodyText"/>
        <w:rPr>
          <w:rFonts w:ascii="Times New Roman" w:hAnsi="Times New Roman"/>
          <w:szCs w:val="24"/>
        </w:rPr>
      </w:pPr>
    </w:p>
    <w:p w:rsidR="00DF1A34" w:rsidRPr="00DF1A34" w:rsidRDefault="00DF1A34" w:rsidP="00DF1A34">
      <w:pPr>
        <w:pStyle w:val="NormalWeb"/>
        <w:spacing w:before="0" w:beforeAutospacing="0" w:after="0" w:afterAutospacing="0"/>
        <w:rPr>
          <w:sz w:val="28"/>
          <w:szCs w:val="28"/>
        </w:rPr>
      </w:pPr>
      <w:r w:rsidRPr="00DF1A34">
        <w:rPr>
          <w:b/>
          <w:bCs/>
          <w:sz w:val="28"/>
          <w:szCs w:val="28"/>
          <w:u w:val="single"/>
        </w:rPr>
        <w:t>Essential information on Request Form:</w:t>
      </w:r>
    </w:p>
    <w:p w:rsidR="00DF1A34" w:rsidRPr="00DF1A34" w:rsidRDefault="00DF1A34" w:rsidP="00DF1A34">
      <w:pPr>
        <w:pStyle w:val="NormalWeb"/>
        <w:numPr>
          <w:ilvl w:val="0"/>
          <w:numId w:val="114"/>
        </w:numPr>
        <w:spacing w:before="0" w:beforeAutospacing="0" w:after="0" w:afterAutospacing="0"/>
      </w:pPr>
      <w:r w:rsidRPr="00DF1A34">
        <w:rPr>
          <w:b/>
          <w:bCs/>
        </w:rPr>
        <w:t>Patients FULL name</w:t>
      </w:r>
    </w:p>
    <w:p w:rsidR="00DF1A34" w:rsidRPr="00DF1A34" w:rsidRDefault="00DF1A34" w:rsidP="00DF1A34">
      <w:pPr>
        <w:pStyle w:val="NormalWeb"/>
        <w:numPr>
          <w:ilvl w:val="0"/>
          <w:numId w:val="114"/>
        </w:numPr>
        <w:spacing w:before="0" w:beforeAutospacing="0" w:after="0" w:afterAutospacing="0"/>
      </w:pPr>
      <w:r w:rsidRPr="00DF1A34">
        <w:rPr>
          <w:b/>
          <w:bCs/>
        </w:rPr>
        <w:t>D.O.B.</w:t>
      </w:r>
    </w:p>
    <w:p w:rsidR="00DF1A34" w:rsidRPr="00DF1A34" w:rsidRDefault="00DF1A34" w:rsidP="00DF1A34">
      <w:pPr>
        <w:pStyle w:val="NormalWeb"/>
        <w:numPr>
          <w:ilvl w:val="0"/>
          <w:numId w:val="114"/>
        </w:numPr>
        <w:spacing w:before="0" w:beforeAutospacing="0" w:after="0" w:afterAutospacing="0"/>
      </w:pPr>
      <w:r w:rsidRPr="00DF1A34">
        <w:rPr>
          <w:b/>
          <w:bCs/>
        </w:rPr>
        <w:t>Hospital number/CCI number (if applicable) and/or Patients Address</w:t>
      </w:r>
    </w:p>
    <w:p w:rsidR="00DF1A34" w:rsidRPr="00DF1A34" w:rsidRDefault="00DF1A34" w:rsidP="00DF1A34">
      <w:pPr>
        <w:pStyle w:val="NormalWeb"/>
        <w:numPr>
          <w:ilvl w:val="0"/>
          <w:numId w:val="114"/>
        </w:numPr>
        <w:spacing w:before="0" w:beforeAutospacing="0" w:after="0" w:afterAutospacing="0"/>
      </w:pPr>
      <w:r w:rsidRPr="00DF1A34">
        <w:rPr>
          <w:b/>
          <w:bCs/>
        </w:rPr>
        <w:t>Patient’s sex</w:t>
      </w:r>
    </w:p>
    <w:p w:rsidR="00DF1A34" w:rsidRPr="00DF1A34" w:rsidRDefault="00DF1A34" w:rsidP="00DF1A34">
      <w:pPr>
        <w:pStyle w:val="NormalWeb"/>
        <w:numPr>
          <w:ilvl w:val="0"/>
          <w:numId w:val="114"/>
        </w:numPr>
        <w:spacing w:before="0" w:beforeAutospacing="0" w:after="0" w:afterAutospacing="0"/>
      </w:pPr>
      <w:r w:rsidRPr="00DF1A34">
        <w:rPr>
          <w:b/>
          <w:bCs/>
        </w:rPr>
        <w:t>Patients Consultant or GP</w:t>
      </w:r>
    </w:p>
    <w:p w:rsidR="00DF1A34" w:rsidRPr="00DF1A34" w:rsidRDefault="00DF1A34" w:rsidP="00DF1A34">
      <w:pPr>
        <w:pStyle w:val="NormalWeb"/>
        <w:numPr>
          <w:ilvl w:val="0"/>
          <w:numId w:val="114"/>
        </w:numPr>
        <w:spacing w:before="0" w:beforeAutospacing="0" w:after="0" w:afterAutospacing="0"/>
      </w:pPr>
      <w:r w:rsidRPr="00DF1A34">
        <w:rPr>
          <w:b/>
          <w:bCs/>
        </w:rPr>
        <w:t>Hospital &amp; Ward or GP address</w:t>
      </w:r>
    </w:p>
    <w:p w:rsidR="00DF1A34" w:rsidRPr="00DF1A34" w:rsidRDefault="00DF1A34" w:rsidP="00DF1A34">
      <w:pPr>
        <w:pStyle w:val="NormalWeb"/>
        <w:numPr>
          <w:ilvl w:val="0"/>
          <w:numId w:val="114"/>
        </w:numPr>
        <w:spacing w:before="0" w:beforeAutospacing="0" w:after="0" w:afterAutospacing="0"/>
      </w:pPr>
      <w:r w:rsidRPr="00DF1A34">
        <w:rPr>
          <w:b/>
          <w:bCs/>
        </w:rPr>
        <w:t>Date of specimen</w:t>
      </w:r>
    </w:p>
    <w:p w:rsidR="00DF1A34" w:rsidRDefault="00DF1A34" w:rsidP="00DF1A34">
      <w:pPr>
        <w:pStyle w:val="NormalWeb"/>
        <w:numPr>
          <w:ilvl w:val="0"/>
          <w:numId w:val="114"/>
        </w:numPr>
        <w:spacing w:before="0" w:beforeAutospacing="0" w:after="0" w:afterAutospacing="0"/>
        <w:rPr>
          <w:b/>
          <w:bCs/>
        </w:rPr>
      </w:pPr>
      <w:r w:rsidRPr="00DF1A34">
        <w:rPr>
          <w:b/>
          <w:bCs/>
        </w:rPr>
        <w:t>Specific clinical information for certain specific tests</w:t>
      </w:r>
    </w:p>
    <w:p w:rsidR="00DF1A34" w:rsidRPr="00DF1A34" w:rsidRDefault="00DF1A34" w:rsidP="00DF1A34">
      <w:pPr>
        <w:pStyle w:val="NormalWeb"/>
        <w:spacing w:before="0" w:beforeAutospacing="0" w:after="0" w:afterAutospacing="0"/>
      </w:pPr>
      <w:r w:rsidRPr="00DF1A34">
        <w:rPr>
          <w:b/>
          <w:bCs/>
        </w:rPr>
        <w:br/>
        <w:t> </w:t>
      </w:r>
    </w:p>
    <w:p w:rsidR="00DF1A34" w:rsidRPr="00DF1A34" w:rsidRDefault="00DF1A34" w:rsidP="00DF1A34">
      <w:pPr>
        <w:pStyle w:val="NormalWeb"/>
        <w:spacing w:before="0" w:beforeAutospacing="0" w:after="0" w:afterAutospacing="0"/>
        <w:rPr>
          <w:sz w:val="28"/>
          <w:szCs w:val="28"/>
        </w:rPr>
      </w:pPr>
      <w:r w:rsidRPr="00DF1A34">
        <w:rPr>
          <w:b/>
          <w:bCs/>
          <w:sz w:val="28"/>
          <w:szCs w:val="28"/>
          <w:u w:val="single"/>
        </w:rPr>
        <w:t>Essential information on Specimen:</w:t>
      </w:r>
    </w:p>
    <w:p w:rsidR="00DF1A34" w:rsidRPr="00DF1A34" w:rsidRDefault="00DF1A34" w:rsidP="00DF1A34">
      <w:pPr>
        <w:pStyle w:val="NormalWeb"/>
        <w:numPr>
          <w:ilvl w:val="0"/>
          <w:numId w:val="115"/>
        </w:numPr>
        <w:spacing w:before="0" w:beforeAutospacing="0" w:after="0" w:afterAutospacing="0"/>
      </w:pPr>
      <w:r w:rsidRPr="00DF1A34">
        <w:rPr>
          <w:b/>
          <w:bCs/>
        </w:rPr>
        <w:t>Patients FULL name</w:t>
      </w:r>
    </w:p>
    <w:p w:rsidR="00DF1A34" w:rsidRPr="00DF1A34" w:rsidRDefault="00DF1A34" w:rsidP="00DF1A34">
      <w:pPr>
        <w:pStyle w:val="NormalWeb"/>
        <w:numPr>
          <w:ilvl w:val="0"/>
          <w:numId w:val="115"/>
        </w:numPr>
        <w:spacing w:before="0" w:beforeAutospacing="0" w:after="0" w:afterAutospacing="0"/>
      </w:pPr>
      <w:r w:rsidRPr="00DF1A34">
        <w:rPr>
          <w:b/>
          <w:bCs/>
        </w:rPr>
        <w:t>D.O.B. and/or hospital number/CCI number </w:t>
      </w:r>
    </w:p>
    <w:p w:rsidR="00DF1A34" w:rsidRPr="00DF1A34" w:rsidRDefault="00DF1A34" w:rsidP="00DF1A34">
      <w:pPr>
        <w:pStyle w:val="BodyText"/>
        <w:numPr>
          <w:ilvl w:val="0"/>
          <w:numId w:val="115"/>
        </w:numPr>
        <w:rPr>
          <w:rFonts w:ascii="Times New Roman" w:hAnsi="Times New Roman"/>
          <w:szCs w:val="24"/>
        </w:rPr>
      </w:pPr>
      <w:r w:rsidRPr="00DF1A34">
        <w:rPr>
          <w:rFonts w:ascii="Times New Roman" w:hAnsi="Times New Roman"/>
          <w:b w:val="0"/>
          <w:bCs w:val="0"/>
          <w:szCs w:val="24"/>
        </w:rPr>
        <w:t>BLOOD TRANSFUSION SPECIMENS</w:t>
      </w:r>
    </w:p>
    <w:p w:rsidR="00DF1A34" w:rsidRDefault="00DF1A34" w:rsidP="00DF1A34">
      <w:pPr>
        <w:pStyle w:val="NormalWeb"/>
        <w:numPr>
          <w:ilvl w:val="0"/>
          <w:numId w:val="115"/>
        </w:numPr>
        <w:spacing w:before="0" w:beforeAutospacing="0" w:after="0" w:afterAutospacing="0"/>
        <w:rPr>
          <w:b/>
          <w:bCs/>
        </w:rPr>
      </w:pPr>
      <w:r w:rsidRPr="00DF1A34">
        <w:rPr>
          <w:b/>
          <w:bCs/>
        </w:rPr>
        <w:t>DETAILS ON SPECIMENS MUST BE HANDWRITTEN – ADDRESSOGRAPH LABELS NOT ACCEPTED</w:t>
      </w:r>
    </w:p>
    <w:p w:rsidR="00DF1A34" w:rsidRPr="00DF1A34" w:rsidRDefault="00DF1A34" w:rsidP="00DF1A34">
      <w:pPr>
        <w:pStyle w:val="NormalWeb"/>
        <w:spacing w:before="0" w:beforeAutospacing="0" w:after="0" w:afterAutospacing="0"/>
        <w:ind w:left="340"/>
      </w:pPr>
      <w:r w:rsidRPr="00DF1A34">
        <w:rPr>
          <w:b/>
          <w:bCs/>
        </w:rPr>
        <w:br/>
        <w:t> </w:t>
      </w:r>
    </w:p>
    <w:p w:rsidR="00DF1A34" w:rsidRDefault="00DF1A34" w:rsidP="00DF1A34">
      <w:pPr>
        <w:pStyle w:val="NormalWeb"/>
        <w:spacing w:before="0" w:beforeAutospacing="0" w:after="0" w:afterAutospacing="0"/>
        <w:rPr>
          <w:b/>
          <w:bCs/>
          <w:sz w:val="28"/>
          <w:szCs w:val="28"/>
          <w:u w:val="single"/>
        </w:rPr>
      </w:pPr>
      <w:r w:rsidRPr="00DF1A34">
        <w:rPr>
          <w:b/>
          <w:bCs/>
          <w:sz w:val="28"/>
          <w:szCs w:val="28"/>
          <w:u w:val="single"/>
        </w:rPr>
        <w:t>Blood Grouping specimens:</w:t>
      </w:r>
    </w:p>
    <w:p w:rsidR="00DF1A34" w:rsidRPr="00DF1A34" w:rsidRDefault="00DF1A34" w:rsidP="00DF1A34">
      <w:pPr>
        <w:pStyle w:val="NormalWeb"/>
        <w:spacing w:before="0" w:beforeAutospacing="0" w:after="0" w:afterAutospacing="0"/>
        <w:rPr>
          <w:sz w:val="28"/>
          <w:szCs w:val="28"/>
        </w:rPr>
      </w:pPr>
    </w:p>
    <w:p w:rsidR="00DF1A34" w:rsidRPr="00DF1A34" w:rsidRDefault="00DF1A34" w:rsidP="00DF1A34">
      <w:pPr>
        <w:pStyle w:val="NormalWeb"/>
        <w:numPr>
          <w:ilvl w:val="0"/>
          <w:numId w:val="116"/>
        </w:numPr>
        <w:spacing w:before="0" w:beforeAutospacing="0" w:after="0" w:afterAutospacing="0"/>
      </w:pPr>
      <w:r w:rsidRPr="00DF1A34">
        <w:rPr>
          <w:b/>
          <w:bCs/>
        </w:rPr>
        <w:t>Patients FULL name</w:t>
      </w:r>
    </w:p>
    <w:p w:rsidR="00DF1A34" w:rsidRPr="00DF1A34" w:rsidRDefault="00DF1A34" w:rsidP="00DF1A34">
      <w:pPr>
        <w:pStyle w:val="NormalWeb"/>
        <w:numPr>
          <w:ilvl w:val="0"/>
          <w:numId w:val="116"/>
        </w:numPr>
        <w:spacing w:before="0" w:beforeAutospacing="0" w:after="0" w:afterAutospacing="0"/>
      </w:pPr>
      <w:r w:rsidRPr="00DF1A34">
        <w:rPr>
          <w:b/>
          <w:bCs/>
        </w:rPr>
        <w:t>D.O.B.</w:t>
      </w:r>
    </w:p>
    <w:p w:rsidR="00DF1A34" w:rsidRPr="00DF1A34" w:rsidRDefault="00DF1A34" w:rsidP="00DF1A34">
      <w:pPr>
        <w:pStyle w:val="NormalWeb"/>
        <w:numPr>
          <w:ilvl w:val="0"/>
          <w:numId w:val="116"/>
        </w:numPr>
        <w:spacing w:before="0" w:beforeAutospacing="0" w:after="0" w:afterAutospacing="0"/>
      </w:pPr>
      <w:r w:rsidRPr="00DF1A34">
        <w:rPr>
          <w:b/>
          <w:bCs/>
        </w:rPr>
        <w:t>Hospital number (if applicable)</w:t>
      </w:r>
    </w:p>
    <w:p w:rsidR="00DF1A34" w:rsidRPr="00DF1A34" w:rsidRDefault="00DF1A34" w:rsidP="00DF1A34">
      <w:pPr>
        <w:pStyle w:val="NormalWeb"/>
        <w:numPr>
          <w:ilvl w:val="0"/>
          <w:numId w:val="116"/>
        </w:numPr>
        <w:spacing w:before="0" w:beforeAutospacing="0" w:after="0" w:afterAutospacing="0"/>
      </w:pPr>
      <w:r w:rsidRPr="00DF1A34">
        <w:rPr>
          <w:b/>
          <w:bCs/>
        </w:rPr>
        <w:t>Date of specimen</w:t>
      </w:r>
      <w:r w:rsidRPr="00DF1A34">
        <w:rPr>
          <w:b/>
          <w:bCs/>
        </w:rPr>
        <w:br/>
        <w:t> </w:t>
      </w:r>
    </w:p>
    <w:p w:rsidR="00DF1A34" w:rsidRPr="00DF1A34" w:rsidRDefault="00DF1A34" w:rsidP="00DF1A34">
      <w:pPr>
        <w:pStyle w:val="NormalWeb"/>
        <w:spacing w:before="0" w:beforeAutospacing="0" w:after="0" w:afterAutospacing="0"/>
        <w:rPr>
          <w:sz w:val="28"/>
          <w:szCs w:val="28"/>
        </w:rPr>
      </w:pPr>
      <w:r w:rsidRPr="00DF1A34">
        <w:rPr>
          <w:b/>
          <w:bCs/>
          <w:sz w:val="28"/>
          <w:szCs w:val="28"/>
          <w:u w:val="single"/>
        </w:rPr>
        <w:t>X match, Group &amp; Save specimens:</w:t>
      </w:r>
    </w:p>
    <w:p w:rsidR="00DF1A34" w:rsidRPr="00DF1A34" w:rsidRDefault="00DF1A34" w:rsidP="00DF1A34">
      <w:pPr>
        <w:pStyle w:val="NormalWeb"/>
        <w:numPr>
          <w:ilvl w:val="0"/>
          <w:numId w:val="117"/>
        </w:numPr>
        <w:spacing w:before="0" w:beforeAutospacing="0" w:after="0" w:afterAutospacing="0"/>
      </w:pPr>
      <w:r w:rsidRPr="00DF1A34">
        <w:rPr>
          <w:b/>
          <w:bCs/>
        </w:rPr>
        <w:t>As Blood Grouping specimens</w:t>
      </w:r>
    </w:p>
    <w:p w:rsidR="00DF1A34" w:rsidRPr="00DF1A34" w:rsidRDefault="00DF1A34" w:rsidP="00DF1A34">
      <w:pPr>
        <w:pStyle w:val="NormalWeb"/>
        <w:numPr>
          <w:ilvl w:val="0"/>
          <w:numId w:val="117"/>
        </w:numPr>
        <w:spacing w:before="0" w:beforeAutospacing="0" w:after="0" w:afterAutospacing="0"/>
      </w:pPr>
      <w:r w:rsidRPr="00DF1A34">
        <w:rPr>
          <w:b/>
          <w:bCs/>
        </w:rPr>
        <w:t>Signature of P</w:t>
      </w:r>
      <w:r>
        <w:rPr>
          <w:b/>
          <w:bCs/>
        </w:rPr>
        <w:t xml:space="preserve">ractitioner </w:t>
      </w:r>
    </w:p>
    <w:p w:rsidR="00DF1A34" w:rsidRPr="00DF1A34" w:rsidRDefault="00DF1A34" w:rsidP="00DF1A34">
      <w:pPr>
        <w:pStyle w:val="NormalWeb"/>
        <w:spacing w:before="0" w:beforeAutospacing="0" w:after="0" w:afterAutospacing="0"/>
        <w:ind w:left="340"/>
      </w:pPr>
    </w:p>
    <w:p w:rsidR="005D3A71" w:rsidRDefault="00DF1A34" w:rsidP="005F694E">
      <w:pPr>
        <w:jc w:val="both"/>
        <w:rPr>
          <w:rFonts w:ascii="Times New Roman" w:hAnsi="Times New Roman"/>
          <w:szCs w:val="24"/>
        </w:rPr>
      </w:pPr>
      <w:r w:rsidRPr="00DF1A34">
        <w:rPr>
          <w:rFonts w:ascii="Times New Roman" w:hAnsi="Times New Roman"/>
          <w:szCs w:val="24"/>
        </w:rPr>
        <w:t>Upon receipt in the laboratory every specimen is checked to ensure it is suitable for processing. Discrepancies or omission of essential information may result in the specimen not being</w:t>
      </w:r>
      <w:r>
        <w:rPr>
          <w:rFonts w:ascii="Times New Roman" w:hAnsi="Times New Roman"/>
          <w:szCs w:val="24"/>
        </w:rPr>
        <w:t xml:space="preserve"> </w:t>
      </w:r>
      <w:r w:rsidRPr="00DF1A34">
        <w:rPr>
          <w:rFonts w:ascii="Times New Roman" w:hAnsi="Times New Roman"/>
          <w:szCs w:val="24"/>
        </w:rPr>
        <w:t>analysed. </w:t>
      </w:r>
    </w:p>
    <w:p w:rsidR="00DF1A34" w:rsidRDefault="00DF1A34" w:rsidP="00DF1A34">
      <w:pPr>
        <w:rPr>
          <w:rFonts w:ascii="Times New Roman" w:hAnsi="Times New Roman"/>
          <w:szCs w:val="24"/>
        </w:rPr>
      </w:pPr>
    </w:p>
    <w:p w:rsidR="00DF1A34" w:rsidRDefault="00DF1A34" w:rsidP="00DF1A34">
      <w:pPr>
        <w:rPr>
          <w:rFonts w:ascii="Times New Roman" w:hAnsi="Times New Roman"/>
          <w:szCs w:val="24"/>
        </w:rPr>
      </w:pPr>
    </w:p>
    <w:p w:rsidR="00DF1A34" w:rsidRDefault="00DF1A34" w:rsidP="00DF1A34">
      <w:pPr>
        <w:rPr>
          <w:rFonts w:ascii="Times New Roman" w:hAnsi="Times New Roman"/>
          <w:szCs w:val="24"/>
        </w:rPr>
      </w:pPr>
    </w:p>
    <w:p w:rsidR="00DF1A34" w:rsidRDefault="00DF1A34" w:rsidP="00DF1A34">
      <w:pPr>
        <w:rPr>
          <w:rFonts w:ascii="Times New Roman" w:hAnsi="Times New Roman"/>
          <w:b/>
          <w:bCs/>
          <w:szCs w:val="24"/>
        </w:rPr>
      </w:pPr>
      <w:r>
        <w:rPr>
          <w:rFonts w:ascii="Times New Roman" w:hAnsi="Times New Roman"/>
          <w:b/>
          <w:bCs/>
          <w:szCs w:val="24"/>
        </w:rPr>
        <w:t>Sourced from:</w:t>
      </w:r>
    </w:p>
    <w:p w:rsidR="00DF1A34" w:rsidRPr="002901EC" w:rsidRDefault="00DF1A34" w:rsidP="00DF1A34">
      <w:pPr>
        <w:jc w:val="both"/>
        <w:rPr>
          <w:rFonts w:ascii="Times New Roman" w:hAnsi="Times New Roman"/>
        </w:rPr>
      </w:pPr>
      <w:r>
        <w:rPr>
          <w:rFonts w:ascii="Times New Roman" w:hAnsi="Times New Roman"/>
        </w:rPr>
        <w:t xml:space="preserve">Waterford Regional Hospital Regional Department of Laboratory Medicine (2006) </w:t>
      </w:r>
      <w:r>
        <w:rPr>
          <w:rFonts w:ascii="Times New Roman" w:hAnsi="Times New Roman"/>
          <w:u w:val="single"/>
        </w:rPr>
        <w:t>Specimen Collection and Handling Handbook</w:t>
      </w:r>
      <w:r>
        <w:rPr>
          <w:rFonts w:ascii="Times New Roman" w:hAnsi="Times New Roman"/>
        </w:rPr>
        <w:t xml:space="preserve">. </w:t>
      </w:r>
      <w:smartTag w:uri="urn:schemas-microsoft-com:office:smarttags" w:element="place">
        <w:smartTag w:uri="urn:schemas-microsoft-com:office:smarttags" w:element="PlaceName">
          <w:r>
            <w:rPr>
              <w:rFonts w:ascii="Times New Roman" w:hAnsi="Times New Roman"/>
            </w:rPr>
            <w:t>Waterford</w:t>
          </w:r>
        </w:smartTag>
        <w:r>
          <w:rPr>
            <w:rFonts w:ascii="Times New Roman" w:hAnsi="Times New Roman"/>
          </w:rPr>
          <w:t xml:space="preserve"> </w:t>
        </w:r>
        <w:smartTag w:uri="urn:schemas-microsoft-com:office:smarttags" w:element="PlaceName">
          <w:r>
            <w:rPr>
              <w:rFonts w:ascii="Times New Roman" w:hAnsi="Times New Roman"/>
            </w:rPr>
            <w:t>Regional</w:t>
          </w:r>
        </w:smartTag>
        <w:r>
          <w:rPr>
            <w:rFonts w:ascii="Times New Roman" w:hAnsi="Times New Roman"/>
          </w:rPr>
          <w:t xml:space="preserve"> </w:t>
        </w:r>
        <w:smartTag w:uri="urn:schemas-microsoft-com:office:smarttags" w:element="PlaceType">
          <w:r>
            <w:rPr>
              <w:rFonts w:ascii="Times New Roman" w:hAnsi="Times New Roman"/>
            </w:rPr>
            <w:t>Hospital</w:t>
          </w:r>
        </w:smartTag>
      </w:smartTag>
      <w:r>
        <w:rPr>
          <w:rFonts w:ascii="Times New Roman" w:hAnsi="Times New Roman"/>
        </w:rPr>
        <w:t>: Regional Department of Laboratory Medicine.</w:t>
      </w:r>
    </w:p>
    <w:p w:rsidR="00DF1A34" w:rsidRPr="00DF1A34" w:rsidRDefault="00DF1A34" w:rsidP="00DF1A34">
      <w:pPr>
        <w:rPr>
          <w:rFonts w:ascii="Times New Roman" w:hAnsi="Times New Roman"/>
          <w:b/>
          <w:bCs/>
          <w:szCs w:val="24"/>
        </w:rPr>
        <w:sectPr w:rsidR="00DF1A34" w:rsidRPr="00DF1A34">
          <w:headerReference w:type="first" r:id="rId31"/>
          <w:pgSz w:w="11907" w:h="16840" w:code="9"/>
          <w:pgMar w:top="1440" w:right="1440" w:bottom="1440" w:left="1440" w:header="284" w:footer="284" w:gutter="0"/>
          <w:cols w:space="720"/>
          <w:titlePg/>
        </w:sectPr>
      </w:pPr>
    </w:p>
    <w:p w:rsidR="00B4693B" w:rsidRDefault="00B4693B">
      <w:pPr>
        <w:pStyle w:val="BodyText"/>
        <w:rPr>
          <w:rFonts w:ascii="Times New Roman Bold" w:hAnsi="Times New Roman Bold"/>
        </w:rPr>
      </w:pPr>
      <w:r>
        <w:rPr>
          <w:rFonts w:ascii="Times New Roman Bold" w:hAnsi="Times New Roman Bold"/>
        </w:rPr>
        <w:lastRenderedPageBreak/>
        <w:t xml:space="preserve">Methods to improve venous access </w:t>
      </w:r>
    </w:p>
    <w:p w:rsidR="00B4693B" w:rsidRDefault="00B4693B">
      <w:pPr>
        <w:widowControl w:val="0"/>
        <w:tabs>
          <w:tab w:val="left" w:pos="4950"/>
        </w:tabs>
        <w:autoSpaceDE w:val="0"/>
        <w:autoSpaceDN w:val="0"/>
        <w:adjustRightInd w:val="0"/>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3"/>
        <w:gridCol w:w="4563"/>
      </w:tblGrid>
      <w:tr w:rsidR="00B4693B">
        <w:tblPrEx>
          <w:tblCellMar>
            <w:top w:w="0" w:type="dxa"/>
            <w:bottom w:w="0" w:type="dxa"/>
          </w:tblCellMar>
        </w:tblPrEx>
        <w:tc>
          <w:tcPr>
            <w:tcW w:w="4563" w:type="dxa"/>
            <w:tcBorders>
              <w:bottom w:val="single" w:sz="4" w:space="0" w:color="auto"/>
            </w:tcBorders>
            <w:shd w:val="clear" w:color="auto" w:fill="D9D9D9"/>
          </w:tcPr>
          <w:p w:rsidR="00B4693B" w:rsidRPr="006D344B" w:rsidRDefault="00B4693B">
            <w:pPr>
              <w:pStyle w:val="Heading5"/>
              <w:widowControl w:val="0"/>
              <w:tabs>
                <w:tab w:val="left" w:pos="4950"/>
              </w:tabs>
              <w:autoSpaceDE w:val="0"/>
              <w:autoSpaceDN w:val="0"/>
              <w:adjustRightInd w:val="0"/>
              <w:rPr>
                <w:rFonts w:ascii="Times New Roman" w:hAnsi="Times New Roman"/>
                <w:sz w:val="32"/>
                <w:szCs w:val="32"/>
              </w:rPr>
            </w:pPr>
            <w:r w:rsidRPr="006D344B">
              <w:rPr>
                <w:rFonts w:ascii="Times New Roman" w:hAnsi="Times New Roman"/>
                <w:sz w:val="32"/>
                <w:szCs w:val="32"/>
              </w:rPr>
              <w:t>Procedure</w:t>
            </w:r>
          </w:p>
        </w:tc>
        <w:tc>
          <w:tcPr>
            <w:tcW w:w="4563" w:type="dxa"/>
            <w:tcBorders>
              <w:bottom w:val="single" w:sz="4" w:space="0" w:color="auto"/>
            </w:tcBorders>
            <w:shd w:val="clear" w:color="auto" w:fill="D9D9D9"/>
          </w:tcPr>
          <w:p w:rsidR="00B4693B" w:rsidRPr="006D344B" w:rsidRDefault="00B4693B">
            <w:pPr>
              <w:pStyle w:val="Heading5"/>
              <w:widowControl w:val="0"/>
              <w:tabs>
                <w:tab w:val="left" w:pos="4950"/>
              </w:tabs>
              <w:autoSpaceDE w:val="0"/>
              <w:autoSpaceDN w:val="0"/>
              <w:adjustRightInd w:val="0"/>
              <w:rPr>
                <w:rFonts w:ascii="Times New Roman" w:hAnsi="Times New Roman"/>
                <w:sz w:val="32"/>
                <w:szCs w:val="32"/>
              </w:rPr>
            </w:pPr>
            <w:r w:rsidRPr="006D344B">
              <w:rPr>
                <w:rFonts w:ascii="Times New Roman" w:hAnsi="Times New Roman"/>
                <w:sz w:val="32"/>
                <w:szCs w:val="32"/>
              </w:rPr>
              <w:t>Rationale</w:t>
            </w:r>
          </w:p>
        </w:tc>
      </w:tr>
      <w:tr w:rsidR="00B4693B">
        <w:tblPrEx>
          <w:tblCellMar>
            <w:top w:w="0" w:type="dxa"/>
            <w:bottom w:w="0" w:type="dxa"/>
          </w:tblCellMar>
        </w:tblPrEx>
        <w:tc>
          <w:tcPr>
            <w:tcW w:w="4563" w:type="dxa"/>
          </w:tcPr>
          <w:p w:rsidR="00B4693B" w:rsidRDefault="00B4693B" w:rsidP="00EB48C9">
            <w:pPr>
              <w:widowControl w:val="0"/>
              <w:tabs>
                <w:tab w:val="left" w:pos="4950"/>
              </w:tabs>
              <w:autoSpaceDE w:val="0"/>
              <w:autoSpaceDN w:val="0"/>
              <w:adjustRightInd w:val="0"/>
              <w:jc w:val="both"/>
              <w:rPr>
                <w:rFonts w:ascii="Times New Roman" w:hAnsi="Times New Roman"/>
              </w:rPr>
            </w:pPr>
          </w:p>
          <w:p w:rsidR="00B4693B" w:rsidRDefault="00786B9F" w:rsidP="00EB48C9">
            <w:pPr>
              <w:widowControl w:val="0"/>
              <w:tabs>
                <w:tab w:val="left" w:pos="4950"/>
              </w:tabs>
              <w:autoSpaceDE w:val="0"/>
              <w:autoSpaceDN w:val="0"/>
              <w:adjustRightInd w:val="0"/>
              <w:jc w:val="both"/>
              <w:rPr>
                <w:rFonts w:ascii="Times New Roman" w:hAnsi="Times New Roman"/>
              </w:rPr>
            </w:pPr>
            <w:r>
              <w:rPr>
                <w:rFonts w:ascii="Times New Roman" w:hAnsi="Times New Roman"/>
              </w:rPr>
              <w:t>With the tourniquet applied:</w:t>
            </w:r>
          </w:p>
          <w:p w:rsidR="00786B9F" w:rsidRDefault="00B4693B" w:rsidP="00EB48C9">
            <w:pPr>
              <w:widowControl w:val="0"/>
              <w:numPr>
                <w:ilvl w:val="0"/>
                <w:numId w:val="30"/>
              </w:numPr>
              <w:tabs>
                <w:tab w:val="left" w:pos="4950"/>
              </w:tabs>
              <w:autoSpaceDE w:val="0"/>
              <w:autoSpaceDN w:val="0"/>
              <w:adjustRightInd w:val="0"/>
              <w:jc w:val="both"/>
              <w:rPr>
                <w:rFonts w:ascii="Times New Roman" w:hAnsi="Times New Roman"/>
              </w:rPr>
            </w:pPr>
            <w:r>
              <w:rPr>
                <w:rFonts w:ascii="Times New Roman" w:hAnsi="Times New Roman"/>
              </w:rPr>
              <w:t>Lower the extremity below the level</w:t>
            </w:r>
            <w:r>
              <w:rPr>
                <w:rFonts w:ascii="Times New Roman" w:hAnsi="Times New Roman"/>
                <w:b/>
                <w:bCs/>
              </w:rPr>
              <w:t xml:space="preserve"> </w:t>
            </w:r>
            <w:r w:rsidR="00786B9F">
              <w:rPr>
                <w:rFonts w:ascii="Times New Roman" w:hAnsi="Times New Roman"/>
              </w:rPr>
              <w:t>of the heart.</w:t>
            </w:r>
          </w:p>
          <w:p w:rsidR="00B4693B" w:rsidRDefault="00786B9F" w:rsidP="00EB48C9">
            <w:pPr>
              <w:widowControl w:val="0"/>
              <w:numPr>
                <w:ilvl w:val="0"/>
                <w:numId w:val="30"/>
              </w:numPr>
              <w:tabs>
                <w:tab w:val="left" w:pos="4950"/>
              </w:tabs>
              <w:autoSpaceDE w:val="0"/>
              <w:autoSpaceDN w:val="0"/>
              <w:adjustRightInd w:val="0"/>
              <w:jc w:val="both"/>
              <w:rPr>
                <w:rFonts w:ascii="Times New Roman" w:hAnsi="Times New Roman"/>
              </w:rPr>
            </w:pPr>
            <w:r>
              <w:rPr>
                <w:rFonts w:ascii="Times New Roman" w:hAnsi="Times New Roman"/>
              </w:rPr>
              <w:t>A</w:t>
            </w:r>
            <w:r w:rsidR="00B4693B">
              <w:rPr>
                <w:rFonts w:ascii="Times New Roman" w:hAnsi="Times New Roman"/>
              </w:rPr>
              <w:t>sk the patient to open and close their fist.</w:t>
            </w:r>
          </w:p>
          <w:p w:rsidR="00B4693B" w:rsidRDefault="00B4693B" w:rsidP="00EB48C9">
            <w:pPr>
              <w:widowControl w:val="0"/>
              <w:tabs>
                <w:tab w:val="left" w:pos="4950"/>
              </w:tabs>
              <w:autoSpaceDE w:val="0"/>
              <w:autoSpaceDN w:val="0"/>
              <w:adjustRightInd w:val="0"/>
              <w:jc w:val="both"/>
              <w:rPr>
                <w:rFonts w:ascii="Times New Roman" w:hAnsi="Times New Roman"/>
                <w:b/>
                <w:bCs/>
                <w:sz w:val="28"/>
              </w:rPr>
            </w:pPr>
          </w:p>
        </w:tc>
        <w:tc>
          <w:tcPr>
            <w:tcW w:w="4563" w:type="dxa"/>
          </w:tcPr>
          <w:p w:rsidR="00B4693B" w:rsidRDefault="00B4693B" w:rsidP="00EB48C9">
            <w:pPr>
              <w:widowControl w:val="0"/>
              <w:tabs>
                <w:tab w:val="left" w:pos="4950"/>
              </w:tabs>
              <w:autoSpaceDE w:val="0"/>
              <w:autoSpaceDN w:val="0"/>
              <w:adjustRightInd w:val="0"/>
              <w:jc w:val="both"/>
              <w:rPr>
                <w:rFonts w:ascii="Times New Roman" w:hAnsi="Times New Roman"/>
              </w:rPr>
            </w:pPr>
          </w:p>
          <w:p w:rsidR="00B4693B" w:rsidRDefault="00B4693B" w:rsidP="00EB48C9">
            <w:pPr>
              <w:widowControl w:val="0"/>
              <w:tabs>
                <w:tab w:val="left" w:pos="4950"/>
              </w:tabs>
              <w:autoSpaceDE w:val="0"/>
              <w:autoSpaceDN w:val="0"/>
              <w:adjustRightInd w:val="0"/>
              <w:jc w:val="both"/>
              <w:rPr>
                <w:rFonts w:ascii="Times New Roman" w:hAnsi="Times New Roman"/>
                <w:b/>
                <w:bCs/>
                <w:sz w:val="28"/>
              </w:rPr>
            </w:pPr>
            <w:r>
              <w:rPr>
                <w:rFonts w:ascii="Times New Roman" w:hAnsi="Times New Roman"/>
              </w:rPr>
              <w:t>To action of the muscles forces blood into the veins, causing them to distend.</w:t>
            </w:r>
          </w:p>
        </w:tc>
      </w:tr>
      <w:tr w:rsidR="00B4693B">
        <w:tblPrEx>
          <w:tblCellMar>
            <w:top w:w="0" w:type="dxa"/>
            <w:bottom w:w="0" w:type="dxa"/>
          </w:tblCellMar>
        </w:tblPrEx>
        <w:tc>
          <w:tcPr>
            <w:tcW w:w="4563" w:type="dxa"/>
          </w:tcPr>
          <w:p w:rsidR="00B4693B" w:rsidRDefault="00B4693B" w:rsidP="00EB48C9">
            <w:pPr>
              <w:widowControl w:val="0"/>
              <w:tabs>
                <w:tab w:val="left" w:pos="4950"/>
              </w:tabs>
              <w:autoSpaceDE w:val="0"/>
              <w:autoSpaceDN w:val="0"/>
              <w:adjustRightInd w:val="0"/>
              <w:jc w:val="both"/>
              <w:rPr>
                <w:rFonts w:ascii="Times New Roman" w:hAnsi="Times New Roman"/>
              </w:rPr>
            </w:pPr>
          </w:p>
          <w:p w:rsidR="00B4693B" w:rsidRDefault="00B4693B" w:rsidP="00EB48C9">
            <w:pPr>
              <w:widowControl w:val="0"/>
              <w:tabs>
                <w:tab w:val="left" w:pos="4950"/>
              </w:tabs>
              <w:autoSpaceDE w:val="0"/>
              <w:autoSpaceDN w:val="0"/>
              <w:adjustRightInd w:val="0"/>
              <w:jc w:val="both"/>
              <w:rPr>
                <w:rFonts w:ascii="Times New Roman" w:hAnsi="Times New Roman"/>
              </w:rPr>
            </w:pPr>
            <w:r>
              <w:rPr>
                <w:rFonts w:ascii="Times New Roman" w:hAnsi="Times New Roman"/>
              </w:rPr>
              <w:t>With the tourniquet applied</w:t>
            </w:r>
            <w:r w:rsidR="00786B9F">
              <w:rPr>
                <w:rFonts w:ascii="Times New Roman" w:hAnsi="Times New Roman"/>
              </w:rPr>
              <w:t>:</w:t>
            </w:r>
            <w:r>
              <w:rPr>
                <w:rFonts w:ascii="Times New Roman" w:hAnsi="Times New Roman"/>
              </w:rPr>
              <w:t xml:space="preserve"> </w:t>
            </w:r>
          </w:p>
          <w:p w:rsidR="00786B9F" w:rsidRDefault="00B4693B" w:rsidP="00EB48C9">
            <w:pPr>
              <w:widowControl w:val="0"/>
              <w:numPr>
                <w:ilvl w:val="0"/>
                <w:numId w:val="31"/>
              </w:numPr>
              <w:tabs>
                <w:tab w:val="left" w:pos="4950"/>
              </w:tabs>
              <w:autoSpaceDE w:val="0"/>
              <w:autoSpaceDN w:val="0"/>
              <w:adjustRightInd w:val="0"/>
              <w:jc w:val="both"/>
              <w:rPr>
                <w:rFonts w:ascii="Times New Roman" w:hAnsi="Times New Roman"/>
              </w:rPr>
            </w:pPr>
            <w:r>
              <w:rPr>
                <w:rFonts w:ascii="Times New Roman" w:hAnsi="Times New Roman"/>
              </w:rPr>
              <w:t xml:space="preserve">Light stroking of the vein may be useful, but it can be painful and may result in the formation of a haematoma.  </w:t>
            </w:r>
          </w:p>
          <w:p w:rsidR="00B4693B" w:rsidRDefault="00B4693B" w:rsidP="00EB48C9">
            <w:pPr>
              <w:widowControl w:val="0"/>
              <w:numPr>
                <w:ilvl w:val="0"/>
                <w:numId w:val="31"/>
              </w:numPr>
              <w:tabs>
                <w:tab w:val="left" w:pos="4950"/>
              </w:tabs>
              <w:autoSpaceDE w:val="0"/>
              <w:autoSpaceDN w:val="0"/>
              <w:adjustRightInd w:val="0"/>
              <w:jc w:val="both"/>
              <w:rPr>
                <w:rFonts w:ascii="Times New Roman" w:hAnsi="Times New Roman"/>
              </w:rPr>
            </w:pPr>
            <w:r>
              <w:rPr>
                <w:rFonts w:ascii="Times New Roman" w:hAnsi="Times New Roman"/>
              </w:rPr>
              <w:t>This should be avoided in elderly patients and those with fragile veins are most at risk.</w:t>
            </w:r>
          </w:p>
          <w:p w:rsidR="00B4693B" w:rsidRDefault="00B4693B" w:rsidP="00EB48C9">
            <w:pPr>
              <w:widowControl w:val="0"/>
              <w:tabs>
                <w:tab w:val="left" w:pos="4950"/>
              </w:tabs>
              <w:autoSpaceDE w:val="0"/>
              <w:autoSpaceDN w:val="0"/>
              <w:adjustRightInd w:val="0"/>
              <w:jc w:val="both"/>
              <w:rPr>
                <w:rFonts w:ascii="Times New Roman" w:hAnsi="Times New Roman"/>
              </w:rPr>
            </w:pPr>
          </w:p>
        </w:tc>
        <w:tc>
          <w:tcPr>
            <w:tcW w:w="4563" w:type="dxa"/>
          </w:tcPr>
          <w:p w:rsidR="00B4693B" w:rsidRDefault="00B4693B" w:rsidP="00EB48C9">
            <w:pPr>
              <w:widowControl w:val="0"/>
              <w:tabs>
                <w:tab w:val="left" w:pos="4950"/>
              </w:tabs>
              <w:autoSpaceDE w:val="0"/>
              <w:autoSpaceDN w:val="0"/>
              <w:adjustRightInd w:val="0"/>
              <w:jc w:val="both"/>
              <w:rPr>
                <w:rFonts w:ascii="Times New Roman" w:hAnsi="Times New Roman"/>
              </w:rPr>
            </w:pPr>
          </w:p>
          <w:p w:rsidR="00B4693B" w:rsidRDefault="00B4693B" w:rsidP="00EB48C9">
            <w:pPr>
              <w:widowControl w:val="0"/>
              <w:tabs>
                <w:tab w:val="left" w:pos="4950"/>
              </w:tabs>
              <w:autoSpaceDE w:val="0"/>
              <w:autoSpaceDN w:val="0"/>
              <w:adjustRightInd w:val="0"/>
              <w:jc w:val="both"/>
              <w:rPr>
                <w:rFonts w:ascii="Times New Roman" w:hAnsi="Times New Roman"/>
              </w:rPr>
            </w:pPr>
            <w:r>
              <w:rPr>
                <w:rFonts w:ascii="Times New Roman" w:hAnsi="Times New Roman"/>
              </w:rPr>
              <w:t>To encourage venous dilatation.</w:t>
            </w:r>
            <w:r>
              <w:rPr>
                <w:rFonts w:ascii="Times New Roman" w:hAnsi="Times New Roman"/>
                <w:b/>
                <w:bCs/>
              </w:rPr>
              <w:tab/>
            </w:r>
          </w:p>
        </w:tc>
      </w:tr>
      <w:tr w:rsidR="00B4693B">
        <w:tblPrEx>
          <w:tblCellMar>
            <w:top w:w="0" w:type="dxa"/>
            <w:bottom w:w="0" w:type="dxa"/>
          </w:tblCellMar>
        </w:tblPrEx>
        <w:tc>
          <w:tcPr>
            <w:tcW w:w="4563" w:type="dxa"/>
          </w:tcPr>
          <w:p w:rsidR="00B4693B" w:rsidRDefault="00B4693B" w:rsidP="00EB48C9">
            <w:pPr>
              <w:widowControl w:val="0"/>
              <w:tabs>
                <w:tab w:val="left" w:pos="4950"/>
              </w:tabs>
              <w:autoSpaceDE w:val="0"/>
              <w:autoSpaceDN w:val="0"/>
              <w:adjustRightInd w:val="0"/>
              <w:jc w:val="both"/>
              <w:rPr>
                <w:rFonts w:ascii="Times New Roman" w:hAnsi="Times New Roman"/>
              </w:rPr>
            </w:pPr>
          </w:p>
          <w:p w:rsidR="00B4693B" w:rsidRDefault="00B4693B" w:rsidP="00EB48C9">
            <w:pPr>
              <w:widowControl w:val="0"/>
              <w:tabs>
                <w:tab w:val="left" w:pos="4950"/>
              </w:tabs>
              <w:autoSpaceDE w:val="0"/>
              <w:autoSpaceDN w:val="0"/>
              <w:adjustRightInd w:val="0"/>
              <w:jc w:val="both"/>
              <w:rPr>
                <w:rFonts w:ascii="Times New Roman" w:hAnsi="Times New Roman"/>
              </w:rPr>
            </w:pPr>
            <w:r>
              <w:rPr>
                <w:rFonts w:ascii="Times New Roman" w:hAnsi="Times New Roman"/>
              </w:rPr>
              <w:t xml:space="preserve">When the above methods fail:       </w:t>
            </w:r>
          </w:p>
          <w:p w:rsidR="00B4693B" w:rsidRDefault="00B4693B" w:rsidP="00EB48C9">
            <w:pPr>
              <w:widowControl w:val="0"/>
              <w:tabs>
                <w:tab w:val="left" w:pos="4950"/>
              </w:tabs>
              <w:autoSpaceDE w:val="0"/>
              <w:autoSpaceDN w:val="0"/>
              <w:adjustRightInd w:val="0"/>
              <w:jc w:val="both"/>
              <w:rPr>
                <w:rFonts w:ascii="Times New Roman" w:hAnsi="Times New Roman"/>
              </w:rPr>
            </w:pPr>
          </w:p>
          <w:p w:rsidR="00B4693B" w:rsidRDefault="00B4693B" w:rsidP="00EB48C9">
            <w:pPr>
              <w:widowControl w:val="0"/>
              <w:numPr>
                <w:ilvl w:val="0"/>
                <w:numId w:val="32"/>
              </w:numPr>
              <w:tabs>
                <w:tab w:val="left" w:pos="4950"/>
              </w:tabs>
              <w:autoSpaceDE w:val="0"/>
              <w:autoSpaceDN w:val="0"/>
              <w:adjustRightInd w:val="0"/>
              <w:jc w:val="both"/>
              <w:rPr>
                <w:rFonts w:ascii="Times New Roman" w:hAnsi="Times New Roman"/>
                <w:b/>
                <w:bCs/>
              </w:rPr>
            </w:pPr>
            <w:r>
              <w:rPr>
                <w:rFonts w:ascii="Times New Roman" w:hAnsi="Times New Roman"/>
              </w:rPr>
              <w:t xml:space="preserve">Apply a warm compress in the form of a heat pack or immerse the limb in a bowl of warm water for 10 –15 minutes. </w:t>
            </w:r>
            <w:r>
              <w:rPr>
                <w:rFonts w:ascii="Times New Roman" w:hAnsi="Times New Roman"/>
                <w:b/>
                <w:bCs/>
              </w:rPr>
              <w:t xml:space="preserve">Do not have tourniquet in place when warm compress applied or the patient's arm is in the water. </w:t>
            </w:r>
          </w:p>
          <w:p w:rsidR="00B4693B" w:rsidRDefault="00B4693B" w:rsidP="00EB48C9">
            <w:pPr>
              <w:widowControl w:val="0"/>
              <w:tabs>
                <w:tab w:val="left" w:pos="4950"/>
              </w:tabs>
              <w:autoSpaceDE w:val="0"/>
              <w:autoSpaceDN w:val="0"/>
              <w:adjustRightInd w:val="0"/>
              <w:jc w:val="both"/>
              <w:rPr>
                <w:rFonts w:ascii="Times New Roman" w:hAnsi="Times New Roman"/>
                <w:b/>
                <w:bCs/>
              </w:rPr>
            </w:pPr>
          </w:p>
          <w:p w:rsidR="00B4693B" w:rsidRDefault="00B4693B" w:rsidP="00EB48C9">
            <w:pPr>
              <w:widowControl w:val="0"/>
              <w:numPr>
                <w:ilvl w:val="0"/>
                <w:numId w:val="32"/>
              </w:numPr>
              <w:tabs>
                <w:tab w:val="left" w:pos="4950"/>
              </w:tabs>
              <w:autoSpaceDE w:val="0"/>
              <w:autoSpaceDN w:val="0"/>
              <w:adjustRightInd w:val="0"/>
              <w:jc w:val="both"/>
              <w:rPr>
                <w:rFonts w:ascii="Times New Roman" w:hAnsi="Times New Roman"/>
              </w:rPr>
            </w:pPr>
            <w:r>
              <w:rPr>
                <w:rFonts w:ascii="Times New Roman" w:hAnsi="Times New Roman"/>
              </w:rPr>
              <w:t>Apply tourniquet only when the warm compress is removed or when the arm is removed from the water.</w:t>
            </w:r>
          </w:p>
          <w:p w:rsidR="00B4693B" w:rsidRDefault="00B4693B" w:rsidP="00EB48C9">
            <w:pPr>
              <w:widowControl w:val="0"/>
              <w:tabs>
                <w:tab w:val="left" w:pos="4950"/>
              </w:tabs>
              <w:autoSpaceDE w:val="0"/>
              <w:autoSpaceDN w:val="0"/>
              <w:adjustRightInd w:val="0"/>
              <w:jc w:val="both"/>
              <w:rPr>
                <w:rFonts w:ascii="Times New Roman" w:hAnsi="Times New Roman"/>
              </w:rPr>
            </w:pPr>
          </w:p>
        </w:tc>
        <w:tc>
          <w:tcPr>
            <w:tcW w:w="4563" w:type="dxa"/>
          </w:tcPr>
          <w:p w:rsidR="00B4693B" w:rsidRDefault="00B4693B" w:rsidP="00EB48C9">
            <w:pPr>
              <w:widowControl w:val="0"/>
              <w:tabs>
                <w:tab w:val="left" w:pos="4950"/>
              </w:tabs>
              <w:autoSpaceDE w:val="0"/>
              <w:autoSpaceDN w:val="0"/>
              <w:adjustRightInd w:val="0"/>
              <w:jc w:val="both"/>
              <w:rPr>
                <w:rFonts w:ascii="Times New Roman" w:hAnsi="Times New Roman"/>
              </w:rPr>
            </w:pPr>
          </w:p>
          <w:p w:rsidR="00B4693B" w:rsidRDefault="00B4693B" w:rsidP="00EB48C9">
            <w:pPr>
              <w:widowControl w:val="0"/>
              <w:tabs>
                <w:tab w:val="left" w:pos="4950"/>
              </w:tabs>
              <w:autoSpaceDE w:val="0"/>
              <w:autoSpaceDN w:val="0"/>
              <w:adjustRightInd w:val="0"/>
              <w:jc w:val="both"/>
              <w:rPr>
                <w:rFonts w:ascii="Times New Roman" w:hAnsi="Times New Roman"/>
              </w:rPr>
            </w:pPr>
            <w:r>
              <w:rPr>
                <w:rFonts w:ascii="Times New Roman" w:hAnsi="Times New Roman"/>
              </w:rPr>
              <w:t>To increase vasodilatation and promote</w:t>
            </w:r>
            <w:r>
              <w:rPr>
                <w:rFonts w:ascii="Times New Roman" w:hAnsi="Times New Roman"/>
                <w:b/>
                <w:bCs/>
              </w:rPr>
              <w:t xml:space="preserve"> </w:t>
            </w:r>
            <w:r>
              <w:rPr>
                <w:rFonts w:ascii="Times New Roman" w:hAnsi="Times New Roman"/>
              </w:rPr>
              <w:t>venous filling.</w:t>
            </w:r>
          </w:p>
        </w:tc>
      </w:tr>
      <w:tr w:rsidR="00EB48C9">
        <w:tblPrEx>
          <w:tblCellMar>
            <w:top w:w="0" w:type="dxa"/>
            <w:bottom w:w="0" w:type="dxa"/>
          </w:tblCellMar>
        </w:tblPrEx>
        <w:tc>
          <w:tcPr>
            <w:tcW w:w="4563" w:type="dxa"/>
          </w:tcPr>
          <w:p w:rsidR="00EB48C9" w:rsidRDefault="00EB48C9" w:rsidP="00EB48C9">
            <w:pPr>
              <w:widowControl w:val="0"/>
              <w:tabs>
                <w:tab w:val="left" w:pos="4950"/>
              </w:tabs>
              <w:autoSpaceDE w:val="0"/>
              <w:autoSpaceDN w:val="0"/>
              <w:adjustRightInd w:val="0"/>
              <w:jc w:val="both"/>
              <w:rPr>
                <w:rFonts w:ascii="Times New Roman" w:hAnsi="Times New Roman"/>
              </w:rPr>
            </w:pPr>
          </w:p>
          <w:p w:rsidR="00EB48C9" w:rsidRDefault="00EB48C9" w:rsidP="00EB48C9">
            <w:pPr>
              <w:widowControl w:val="0"/>
              <w:tabs>
                <w:tab w:val="left" w:pos="4950"/>
              </w:tabs>
              <w:autoSpaceDE w:val="0"/>
              <w:autoSpaceDN w:val="0"/>
              <w:adjustRightInd w:val="0"/>
              <w:jc w:val="both"/>
              <w:rPr>
                <w:rFonts w:ascii="Times New Roman" w:hAnsi="Times New Roman"/>
              </w:rPr>
            </w:pPr>
            <w:r>
              <w:rPr>
                <w:rFonts w:ascii="Times New Roman" w:hAnsi="Times New Roman"/>
              </w:rPr>
              <w:t>Application of ointment or patches containing small amounts of glyceryl trinitrate.</w:t>
            </w:r>
          </w:p>
          <w:p w:rsidR="00EB48C9" w:rsidRDefault="00EB48C9" w:rsidP="00EB48C9">
            <w:pPr>
              <w:widowControl w:val="0"/>
              <w:tabs>
                <w:tab w:val="left" w:pos="4950"/>
              </w:tabs>
              <w:autoSpaceDE w:val="0"/>
              <w:autoSpaceDN w:val="0"/>
              <w:adjustRightInd w:val="0"/>
              <w:jc w:val="both"/>
              <w:rPr>
                <w:rFonts w:ascii="Times New Roman" w:hAnsi="Times New Roman"/>
              </w:rPr>
            </w:pPr>
            <w:r>
              <w:rPr>
                <w:rFonts w:ascii="Times New Roman" w:hAnsi="Times New Roman"/>
              </w:rPr>
              <w:t xml:space="preserve"> </w:t>
            </w:r>
          </w:p>
        </w:tc>
        <w:tc>
          <w:tcPr>
            <w:tcW w:w="4563" w:type="dxa"/>
          </w:tcPr>
          <w:p w:rsidR="00EB48C9" w:rsidRDefault="00EB48C9" w:rsidP="00EB48C9">
            <w:pPr>
              <w:widowControl w:val="0"/>
              <w:tabs>
                <w:tab w:val="left" w:pos="4950"/>
              </w:tabs>
              <w:autoSpaceDE w:val="0"/>
              <w:autoSpaceDN w:val="0"/>
              <w:adjustRightInd w:val="0"/>
              <w:jc w:val="both"/>
              <w:rPr>
                <w:rFonts w:ascii="Times New Roman" w:hAnsi="Times New Roman"/>
              </w:rPr>
            </w:pPr>
          </w:p>
          <w:p w:rsidR="00EB48C9" w:rsidRDefault="00EB48C9" w:rsidP="00EB48C9">
            <w:pPr>
              <w:widowControl w:val="0"/>
              <w:tabs>
                <w:tab w:val="left" w:pos="4950"/>
              </w:tabs>
              <w:autoSpaceDE w:val="0"/>
              <w:autoSpaceDN w:val="0"/>
              <w:adjustRightInd w:val="0"/>
              <w:jc w:val="both"/>
              <w:rPr>
                <w:rFonts w:ascii="Times New Roman" w:hAnsi="Times New Roman"/>
              </w:rPr>
            </w:pPr>
            <w:r>
              <w:rPr>
                <w:rFonts w:ascii="Times New Roman" w:hAnsi="Times New Roman"/>
              </w:rPr>
              <w:t>To improve local vasodilatation to aid venepuncture.</w:t>
            </w:r>
          </w:p>
        </w:tc>
      </w:tr>
    </w:tbl>
    <w:p w:rsidR="00B4693B" w:rsidRDefault="00B4693B">
      <w:pPr>
        <w:widowControl w:val="0"/>
        <w:autoSpaceDE w:val="0"/>
        <w:autoSpaceDN w:val="0"/>
        <w:adjustRightInd w:val="0"/>
        <w:rPr>
          <w:rFonts w:ascii="Times New Roman" w:hAnsi="Times New Roman"/>
          <w:b/>
          <w:bCs/>
          <w:sz w:val="32"/>
          <w:szCs w:val="32"/>
        </w:rPr>
      </w:pPr>
    </w:p>
    <w:p w:rsidR="00B4693B" w:rsidRDefault="00B4693B">
      <w:pPr>
        <w:widowControl w:val="0"/>
        <w:autoSpaceDE w:val="0"/>
        <w:autoSpaceDN w:val="0"/>
        <w:adjustRightInd w:val="0"/>
        <w:rPr>
          <w:rFonts w:ascii="Times New Roman" w:hAnsi="Times New Roman"/>
          <w:b/>
          <w:bCs/>
          <w:sz w:val="32"/>
          <w:szCs w:val="32"/>
        </w:rPr>
      </w:pPr>
      <w:r>
        <w:rPr>
          <w:rFonts w:ascii="Times New Roman" w:hAnsi="Times New Roman"/>
          <w:b/>
          <w:bCs/>
          <w:sz w:val="32"/>
          <w:szCs w:val="32"/>
        </w:rPr>
        <w:t xml:space="preserve">                                                                         </w:t>
      </w:r>
    </w:p>
    <w:p w:rsidR="00B4693B" w:rsidRDefault="00B4693B">
      <w:pPr>
        <w:jc w:val="right"/>
        <w:rPr>
          <w:rFonts w:ascii="Times New Roman" w:hAnsi="Times New Roman"/>
        </w:rPr>
      </w:pPr>
      <w:r>
        <w:rPr>
          <w:rFonts w:ascii="Times New Roman" w:hAnsi="Times New Roman"/>
          <w:b/>
          <w:bCs/>
          <w:sz w:val="32"/>
          <w:szCs w:val="32"/>
        </w:rPr>
        <w:t xml:space="preserve">                                                    </w:t>
      </w:r>
      <w:r>
        <w:rPr>
          <w:rFonts w:ascii="Times New Roman" w:hAnsi="Times New Roman"/>
        </w:rPr>
        <w:t xml:space="preserve"> Sourced</w:t>
      </w:r>
      <w:r w:rsidR="00BE40B7">
        <w:rPr>
          <w:rFonts w:ascii="Times New Roman" w:hAnsi="Times New Roman"/>
        </w:rPr>
        <w:t xml:space="preserve"> from: Dougherty and Lister 2008 p. 922</w:t>
      </w:r>
    </w:p>
    <w:p w:rsidR="00B4693B" w:rsidRDefault="00B4693B">
      <w:pPr>
        <w:jc w:val="both"/>
        <w:rPr>
          <w:rFonts w:ascii="Times New Roman" w:hAnsi="Times New Roman"/>
        </w:rPr>
      </w:pPr>
    </w:p>
    <w:p w:rsidR="00B4693B" w:rsidRDefault="00B4693B">
      <w:pPr>
        <w:ind w:left="720" w:firstLine="60"/>
        <w:jc w:val="both"/>
        <w:rPr>
          <w:rFonts w:ascii="Times New Roman" w:hAnsi="Times New Roman"/>
        </w:rPr>
      </w:pPr>
    </w:p>
    <w:p w:rsidR="00B4693B" w:rsidRDefault="00B4693B">
      <w:pPr>
        <w:ind w:left="720" w:firstLine="60"/>
        <w:rPr>
          <w:rFonts w:ascii="Times New Roman" w:hAnsi="Times New Roman"/>
        </w:rPr>
      </w:pPr>
    </w:p>
    <w:p w:rsidR="00B4693B" w:rsidRDefault="00B4693B">
      <w:pPr>
        <w:rPr>
          <w:rFonts w:ascii="Times New Roman" w:hAnsi="Times New Roman"/>
          <w:u w:val="single"/>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sectPr w:rsidR="00B4693B">
          <w:headerReference w:type="first" r:id="rId32"/>
          <w:pgSz w:w="11907" w:h="16840" w:code="9"/>
          <w:pgMar w:top="1440" w:right="1440" w:bottom="1440" w:left="1440" w:header="284" w:footer="284" w:gutter="0"/>
          <w:cols w:space="720"/>
          <w:titlePg/>
        </w:sectPr>
      </w:pPr>
    </w:p>
    <w:p w:rsidR="00B4693B" w:rsidRPr="006D344B" w:rsidRDefault="00B4693B" w:rsidP="006D344B">
      <w:pPr>
        <w:pStyle w:val="BodyText"/>
        <w:rPr>
          <w:rFonts w:ascii="Times New Roman" w:hAnsi="Times New Roman"/>
        </w:rPr>
      </w:pPr>
      <w:r w:rsidRPr="006D344B">
        <w:rPr>
          <w:rFonts w:ascii="Times New Roman" w:hAnsi="Times New Roman"/>
        </w:rPr>
        <w:lastRenderedPageBreak/>
        <w:t>Reference guide to comp</w:t>
      </w:r>
      <w:r w:rsidR="006D344B" w:rsidRPr="006D344B">
        <w:rPr>
          <w:rFonts w:ascii="Times New Roman" w:hAnsi="Times New Roman"/>
        </w:rPr>
        <w:t xml:space="preserve">lications and their management </w:t>
      </w:r>
    </w:p>
    <w:p w:rsidR="00B4693B" w:rsidRDefault="00B4693B">
      <w:pPr>
        <w:jc w:val="both"/>
        <w:rPr>
          <w:rFonts w:ascii="Times New Roman" w:hAnsi="Times New Roman"/>
          <w:b/>
          <w:bCs/>
        </w:rPr>
      </w:pPr>
    </w:p>
    <w:p w:rsidR="00B4693B" w:rsidRDefault="00B4693B">
      <w:pPr>
        <w:numPr>
          <w:ilvl w:val="0"/>
          <w:numId w:val="3"/>
        </w:numPr>
        <w:rPr>
          <w:rFonts w:ascii="Times New Roman" w:hAnsi="Times New Roman"/>
          <w:b/>
          <w:bCs/>
        </w:rPr>
      </w:pPr>
      <w:r>
        <w:rPr>
          <w:rFonts w:ascii="Times New Roman" w:hAnsi="Times New Roman"/>
          <w:b/>
          <w:bCs/>
        </w:rPr>
        <w:t>Pain</w:t>
      </w:r>
    </w:p>
    <w:p w:rsidR="00B4693B" w:rsidRDefault="00B4693B">
      <w:pPr>
        <w:rPr>
          <w:rFonts w:ascii="Times New Roman" w:hAnsi="Times New Roman"/>
          <w:b/>
          <w:bCs/>
          <w:u w:val="single"/>
        </w:rPr>
      </w:pPr>
    </w:p>
    <w:p w:rsidR="00B4693B" w:rsidRDefault="00B4693B">
      <w:pPr>
        <w:pStyle w:val="Header"/>
        <w:widowControl w:val="0"/>
        <w:tabs>
          <w:tab w:val="left" w:pos="720"/>
        </w:tabs>
        <w:autoSpaceDE w:val="0"/>
        <w:autoSpaceDN w:val="0"/>
        <w:adjustRightInd w:val="0"/>
        <w:jc w:val="both"/>
        <w:rPr>
          <w:rFonts w:ascii="Times New Roman" w:hAnsi="Times New Roman"/>
        </w:rPr>
      </w:pPr>
      <w:r>
        <w:rPr>
          <w:rFonts w:ascii="Times New Roman" w:hAnsi="Times New Roman"/>
        </w:rPr>
        <w:t>Pain can be caused by any of the following:</w:t>
      </w:r>
    </w:p>
    <w:p w:rsidR="00B4693B" w:rsidRDefault="00B4693B">
      <w:pPr>
        <w:pStyle w:val="Header"/>
        <w:widowControl w:val="0"/>
        <w:numPr>
          <w:ilvl w:val="0"/>
          <w:numId w:val="4"/>
        </w:numPr>
        <w:autoSpaceDE w:val="0"/>
        <w:autoSpaceDN w:val="0"/>
        <w:adjustRightInd w:val="0"/>
        <w:jc w:val="both"/>
        <w:rPr>
          <w:rFonts w:ascii="Times New Roman" w:hAnsi="Times New Roman"/>
        </w:rPr>
      </w:pPr>
      <w:r>
        <w:rPr>
          <w:rFonts w:ascii="Times New Roman" w:hAnsi="Times New Roman"/>
        </w:rPr>
        <w:t>tentative stop-start insertion (often a problem with hesitant or new practitioners)</w:t>
      </w:r>
    </w:p>
    <w:p w:rsidR="00B4693B" w:rsidRDefault="00B4693B">
      <w:pPr>
        <w:pStyle w:val="Header"/>
        <w:widowControl w:val="0"/>
        <w:numPr>
          <w:ilvl w:val="0"/>
          <w:numId w:val="4"/>
        </w:numPr>
        <w:autoSpaceDE w:val="0"/>
        <w:autoSpaceDN w:val="0"/>
        <w:adjustRightInd w:val="0"/>
        <w:jc w:val="both"/>
        <w:rPr>
          <w:rFonts w:ascii="Times New Roman" w:hAnsi="Times New Roman"/>
        </w:rPr>
      </w:pPr>
      <w:r>
        <w:rPr>
          <w:rFonts w:ascii="Times New Roman" w:hAnsi="Times New Roman"/>
        </w:rPr>
        <w:t>hitting an artery, nerve or valve</w:t>
      </w:r>
    </w:p>
    <w:p w:rsidR="00B4693B" w:rsidRDefault="00B4693B">
      <w:pPr>
        <w:pStyle w:val="Header"/>
        <w:widowControl w:val="0"/>
        <w:numPr>
          <w:ilvl w:val="0"/>
          <w:numId w:val="4"/>
        </w:numPr>
        <w:autoSpaceDE w:val="0"/>
        <w:autoSpaceDN w:val="0"/>
        <w:adjustRightInd w:val="0"/>
        <w:jc w:val="both"/>
        <w:rPr>
          <w:rFonts w:ascii="Times New Roman" w:hAnsi="Times New Roman"/>
        </w:rPr>
      </w:pPr>
      <w:r>
        <w:rPr>
          <w:rFonts w:ascii="Times New Roman" w:hAnsi="Times New Roman"/>
        </w:rPr>
        <w:t>poor technique – inadequate anchoring causes skin to gather as the needle is inserted</w:t>
      </w:r>
    </w:p>
    <w:p w:rsidR="00B4693B" w:rsidRDefault="00B4693B">
      <w:pPr>
        <w:pStyle w:val="Header"/>
        <w:widowControl w:val="0"/>
        <w:numPr>
          <w:ilvl w:val="0"/>
          <w:numId w:val="4"/>
        </w:numPr>
        <w:autoSpaceDE w:val="0"/>
        <w:autoSpaceDN w:val="0"/>
        <w:adjustRightInd w:val="0"/>
        <w:jc w:val="both"/>
        <w:rPr>
          <w:rFonts w:ascii="Times New Roman" w:hAnsi="Times New Roman"/>
        </w:rPr>
      </w:pPr>
      <w:r>
        <w:rPr>
          <w:rFonts w:ascii="Times New Roman" w:hAnsi="Times New Roman"/>
        </w:rPr>
        <w:t>alcohol is not allowed to dry adequately before insertion, resulting in stinging pain</w:t>
      </w:r>
    </w:p>
    <w:p w:rsidR="00B4693B" w:rsidRDefault="00B4693B">
      <w:pPr>
        <w:pStyle w:val="Header"/>
        <w:widowControl w:val="0"/>
        <w:numPr>
          <w:ilvl w:val="0"/>
          <w:numId w:val="4"/>
        </w:numPr>
        <w:autoSpaceDE w:val="0"/>
        <w:autoSpaceDN w:val="0"/>
        <w:adjustRightInd w:val="0"/>
        <w:jc w:val="both"/>
        <w:rPr>
          <w:rFonts w:ascii="Times New Roman" w:hAnsi="Times New Roman"/>
        </w:rPr>
      </w:pPr>
      <w:r>
        <w:rPr>
          <w:rFonts w:ascii="Times New Roman" w:hAnsi="Times New Roman"/>
        </w:rPr>
        <w:t>using a frequently punctured, recently used or bruised vein</w:t>
      </w:r>
    </w:p>
    <w:p w:rsidR="00B4693B" w:rsidRDefault="00B4693B">
      <w:pPr>
        <w:pStyle w:val="Header"/>
        <w:widowControl w:val="0"/>
        <w:numPr>
          <w:ilvl w:val="0"/>
          <w:numId w:val="4"/>
        </w:numPr>
        <w:autoSpaceDE w:val="0"/>
        <w:autoSpaceDN w:val="0"/>
        <w:adjustRightInd w:val="0"/>
        <w:jc w:val="both"/>
        <w:rPr>
          <w:rFonts w:ascii="Times New Roman" w:hAnsi="Times New Roman"/>
        </w:rPr>
      </w:pPr>
      <w:r>
        <w:rPr>
          <w:rFonts w:ascii="Times New Roman" w:hAnsi="Times New Roman"/>
        </w:rPr>
        <w:t>anxious patient, may have low pain threshold</w:t>
      </w:r>
    </w:p>
    <w:p w:rsidR="00B4693B" w:rsidRDefault="00B4693B">
      <w:pPr>
        <w:pStyle w:val="Header"/>
        <w:widowControl w:val="0"/>
        <w:numPr>
          <w:ilvl w:val="0"/>
          <w:numId w:val="4"/>
        </w:numPr>
        <w:autoSpaceDE w:val="0"/>
        <w:autoSpaceDN w:val="0"/>
        <w:adjustRightInd w:val="0"/>
        <w:jc w:val="both"/>
        <w:rPr>
          <w:rFonts w:ascii="Times New Roman" w:hAnsi="Times New Roman"/>
        </w:rPr>
      </w:pPr>
      <w:r>
        <w:rPr>
          <w:rFonts w:ascii="Times New Roman" w:hAnsi="Times New Roman"/>
        </w:rPr>
        <w:t>use of large-gauge device</w:t>
      </w:r>
    </w:p>
    <w:p w:rsidR="00B4693B" w:rsidRDefault="00B4693B">
      <w:pPr>
        <w:pStyle w:val="Header"/>
        <w:widowControl w:val="0"/>
        <w:numPr>
          <w:ilvl w:val="0"/>
          <w:numId w:val="4"/>
        </w:numPr>
        <w:autoSpaceDE w:val="0"/>
        <w:autoSpaceDN w:val="0"/>
        <w:adjustRightInd w:val="0"/>
        <w:jc w:val="both"/>
        <w:rPr>
          <w:rFonts w:ascii="Times New Roman" w:hAnsi="Times New Roman"/>
        </w:rPr>
      </w:pPr>
      <w:r>
        <w:rPr>
          <w:rFonts w:ascii="Times New Roman" w:hAnsi="Times New Roman"/>
        </w:rPr>
        <w:t>use of veins in sensitive areas</w:t>
      </w:r>
      <w:r w:rsidR="006D344B">
        <w:rPr>
          <w:rFonts w:ascii="Times New Roman" w:hAnsi="Times New Roman"/>
        </w:rPr>
        <w:t xml:space="preserve"> e.g. wrist</w:t>
      </w:r>
    </w:p>
    <w:p w:rsidR="00B4693B" w:rsidRDefault="00B4693B">
      <w:pPr>
        <w:pStyle w:val="Header"/>
        <w:widowControl w:val="0"/>
        <w:autoSpaceDE w:val="0"/>
        <w:autoSpaceDN w:val="0"/>
        <w:adjustRightInd w:val="0"/>
        <w:jc w:val="both"/>
        <w:rPr>
          <w:rFonts w:ascii="Times New Roman" w:hAnsi="Times New Roman"/>
          <w:i/>
          <w:iCs/>
        </w:rPr>
      </w:pPr>
    </w:p>
    <w:p w:rsidR="00B4693B" w:rsidRDefault="00B4693B">
      <w:pPr>
        <w:pStyle w:val="Header"/>
        <w:widowControl w:val="0"/>
        <w:tabs>
          <w:tab w:val="left" w:pos="720"/>
        </w:tabs>
        <w:autoSpaceDE w:val="0"/>
        <w:autoSpaceDN w:val="0"/>
        <w:adjustRightInd w:val="0"/>
        <w:jc w:val="both"/>
        <w:rPr>
          <w:rFonts w:ascii="Times New Roman" w:hAnsi="Times New Roman"/>
          <w:b/>
          <w:bCs/>
        </w:rPr>
      </w:pPr>
      <w:r>
        <w:rPr>
          <w:rFonts w:ascii="Times New Roman" w:hAnsi="Times New Roman"/>
          <w:i/>
          <w:iCs/>
        </w:rPr>
        <w:t>Prevention</w:t>
      </w:r>
      <w:r>
        <w:rPr>
          <w:rFonts w:ascii="Times New Roman" w:hAnsi="Times New Roman"/>
          <w:b/>
          <w:bCs/>
        </w:rPr>
        <w:t xml:space="preserve">           </w:t>
      </w:r>
    </w:p>
    <w:p w:rsidR="00B4693B" w:rsidRDefault="00B4693B">
      <w:pPr>
        <w:pStyle w:val="Header"/>
        <w:widowControl w:val="0"/>
        <w:numPr>
          <w:ilvl w:val="0"/>
          <w:numId w:val="5"/>
        </w:numPr>
        <w:autoSpaceDE w:val="0"/>
        <w:autoSpaceDN w:val="0"/>
        <w:adjustRightInd w:val="0"/>
        <w:jc w:val="both"/>
        <w:rPr>
          <w:rFonts w:ascii="Times New Roman" w:hAnsi="Times New Roman"/>
        </w:rPr>
      </w:pPr>
      <w:r>
        <w:rPr>
          <w:rFonts w:ascii="Times New Roman" w:hAnsi="Times New Roman"/>
        </w:rPr>
        <w:t>Use methods to relax and relieve anxiety</w:t>
      </w:r>
    </w:p>
    <w:p w:rsidR="00B4693B" w:rsidRDefault="00B4693B">
      <w:pPr>
        <w:pStyle w:val="Header"/>
        <w:widowControl w:val="0"/>
        <w:numPr>
          <w:ilvl w:val="0"/>
          <w:numId w:val="5"/>
        </w:numPr>
        <w:autoSpaceDE w:val="0"/>
        <w:autoSpaceDN w:val="0"/>
        <w:adjustRightInd w:val="0"/>
        <w:jc w:val="both"/>
        <w:rPr>
          <w:rFonts w:ascii="Times New Roman" w:hAnsi="Times New Roman"/>
        </w:rPr>
      </w:pPr>
      <w:r>
        <w:rPr>
          <w:rFonts w:ascii="Times New Roman" w:hAnsi="Times New Roman"/>
        </w:rPr>
        <w:t>Avoid use of bruised, used or sensitive areas</w:t>
      </w:r>
    </w:p>
    <w:p w:rsidR="00B4693B" w:rsidRDefault="00B4693B">
      <w:pPr>
        <w:pStyle w:val="Header"/>
        <w:widowControl w:val="0"/>
        <w:numPr>
          <w:ilvl w:val="0"/>
          <w:numId w:val="5"/>
        </w:numPr>
        <w:autoSpaceDE w:val="0"/>
        <w:autoSpaceDN w:val="0"/>
        <w:adjustRightInd w:val="0"/>
        <w:jc w:val="both"/>
        <w:rPr>
          <w:rFonts w:ascii="Times New Roman" w:hAnsi="Times New Roman"/>
        </w:rPr>
      </w:pPr>
      <w:r>
        <w:rPr>
          <w:rFonts w:ascii="Times New Roman" w:hAnsi="Times New Roman"/>
        </w:rPr>
        <w:t xml:space="preserve">Use local anaesthetic creams </w:t>
      </w:r>
    </w:p>
    <w:p w:rsidR="00B4693B" w:rsidRDefault="00B4693B">
      <w:pPr>
        <w:pStyle w:val="Header"/>
        <w:widowControl w:val="0"/>
        <w:numPr>
          <w:ilvl w:val="0"/>
          <w:numId w:val="5"/>
        </w:numPr>
        <w:autoSpaceDE w:val="0"/>
        <w:autoSpaceDN w:val="0"/>
        <w:adjustRightInd w:val="0"/>
        <w:jc w:val="both"/>
        <w:rPr>
          <w:rFonts w:ascii="Times New Roman" w:hAnsi="Times New Roman"/>
        </w:rPr>
      </w:pPr>
      <w:r>
        <w:rPr>
          <w:rFonts w:ascii="Times New Roman" w:hAnsi="Times New Roman"/>
        </w:rPr>
        <w:t>Ensure good technique is employed</w:t>
      </w:r>
    </w:p>
    <w:p w:rsidR="00B4693B" w:rsidRDefault="00B4693B">
      <w:pPr>
        <w:pStyle w:val="Header"/>
        <w:widowControl w:val="0"/>
        <w:autoSpaceDE w:val="0"/>
        <w:autoSpaceDN w:val="0"/>
        <w:adjustRightInd w:val="0"/>
        <w:jc w:val="both"/>
        <w:rPr>
          <w:rFonts w:ascii="Times New Roman" w:hAnsi="Times New Roman"/>
        </w:rPr>
      </w:pPr>
    </w:p>
    <w:p w:rsidR="00B4693B" w:rsidRDefault="006D344B">
      <w:pPr>
        <w:pStyle w:val="Header"/>
        <w:widowControl w:val="0"/>
        <w:tabs>
          <w:tab w:val="left" w:pos="1800"/>
        </w:tabs>
        <w:autoSpaceDE w:val="0"/>
        <w:autoSpaceDN w:val="0"/>
        <w:adjustRightInd w:val="0"/>
        <w:jc w:val="both"/>
        <w:rPr>
          <w:rFonts w:ascii="Times New Roman" w:hAnsi="Times New Roman"/>
          <w:i/>
          <w:iCs/>
        </w:rPr>
      </w:pPr>
      <w:r>
        <w:rPr>
          <w:rFonts w:ascii="Times New Roman" w:hAnsi="Times New Roman"/>
          <w:i/>
          <w:iCs/>
        </w:rPr>
        <w:t>Suggested a</w:t>
      </w:r>
      <w:r w:rsidR="00B4693B">
        <w:rPr>
          <w:rFonts w:ascii="Times New Roman" w:hAnsi="Times New Roman"/>
          <w:i/>
          <w:iCs/>
        </w:rPr>
        <w:t>ction</w:t>
      </w:r>
      <w:r>
        <w:rPr>
          <w:rFonts w:ascii="Times New Roman" w:hAnsi="Times New Roman"/>
          <w:i/>
          <w:iCs/>
        </w:rPr>
        <w:t>/s</w:t>
      </w:r>
      <w:r w:rsidR="00B4693B">
        <w:rPr>
          <w:rFonts w:ascii="Times New Roman" w:hAnsi="Times New Roman"/>
          <w:i/>
          <w:iCs/>
        </w:rPr>
        <w:t xml:space="preserve">                  </w:t>
      </w:r>
    </w:p>
    <w:p w:rsidR="00B4693B" w:rsidRDefault="00B4693B">
      <w:pPr>
        <w:pStyle w:val="Header"/>
        <w:widowControl w:val="0"/>
        <w:numPr>
          <w:ilvl w:val="0"/>
          <w:numId w:val="6"/>
        </w:numPr>
        <w:autoSpaceDE w:val="0"/>
        <w:autoSpaceDN w:val="0"/>
        <w:adjustRightInd w:val="0"/>
        <w:jc w:val="both"/>
        <w:rPr>
          <w:rFonts w:ascii="Times New Roman" w:hAnsi="Times New Roman"/>
        </w:rPr>
      </w:pPr>
      <w:r>
        <w:rPr>
          <w:rFonts w:ascii="Times New Roman" w:hAnsi="Times New Roman"/>
        </w:rPr>
        <w:t xml:space="preserve">Explain &amp; reassure the patient, especially in the case of nerve pain, that it may last for a few hours </w:t>
      </w:r>
    </w:p>
    <w:p w:rsidR="00B4693B" w:rsidRDefault="00B4693B">
      <w:pPr>
        <w:pStyle w:val="Header"/>
        <w:widowControl w:val="0"/>
        <w:numPr>
          <w:ilvl w:val="0"/>
          <w:numId w:val="6"/>
        </w:numPr>
        <w:autoSpaceDE w:val="0"/>
        <w:autoSpaceDN w:val="0"/>
        <w:adjustRightInd w:val="0"/>
        <w:jc w:val="both"/>
        <w:rPr>
          <w:rFonts w:ascii="Times New Roman" w:hAnsi="Times New Roman"/>
        </w:rPr>
      </w:pPr>
      <w:r>
        <w:rPr>
          <w:rFonts w:ascii="Times New Roman" w:hAnsi="Times New Roman"/>
        </w:rPr>
        <w:t>Depending on the cause (e.g. nerve/artery), it may be necessary to remove the device immediately</w:t>
      </w:r>
    </w:p>
    <w:p w:rsidR="00B4693B" w:rsidRDefault="00B4693B">
      <w:pPr>
        <w:pStyle w:val="Header"/>
        <w:widowControl w:val="0"/>
        <w:numPr>
          <w:ilvl w:val="0"/>
          <w:numId w:val="6"/>
        </w:numPr>
        <w:autoSpaceDE w:val="0"/>
        <w:autoSpaceDN w:val="0"/>
        <w:adjustRightInd w:val="0"/>
        <w:jc w:val="both"/>
        <w:rPr>
          <w:rFonts w:ascii="Times New Roman" w:hAnsi="Times New Roman"/>
        </w:rPr>
      </w:pPr>
      <w:r>
        <w:rPr>
          <w:rFonts w:ascii="Times New Roman" w:hAnsi="Times New Roman"/>
        </w:rPr>
        <w:t>Document the incident</w:t>
      </w:r>
      <w:r w:rsidR="006D344B">
        <w:rPr>
          <w:rFonts w:ascii="Times New Roman" w:hAnsi="Times New Roman"/>
        </w:rPr>
        <w:t>, where indicated</w:t>
      </w:r>
    </w:p>
    <w:p w:rsidR="00B4693B" w:rsidRDefault="00B4693B">
      <w:pPr>
        <w:jc w:val="both"/>
        <w:rPr>
          <w:rFonts w:ascii="Times New Roman" w:hAnsi="Times New Roman"/>
        </w:rPr>
      </w:pPr>
    </w:p>
    <w:p w:rsidR="009F7BE7" w:rsidRDefault="009F7BE7">
      <w:pPr>
        <w:jc w:val="both"/>
        <w:rPr>
          <w:rFonts w:ascii="Times New Roman" w:hAnsi="Times New Roman"/>
        </w:rPr>
      </w:pPr>
    </w:p>
    <w:p w:rsidR="00B4693B" w:rsidRDefault="00B4693B">
      <w:pPr>
        <w:jc w:val="both"/>
        <w:rPr>
          <w:rFonts w:ascii="Times New Roman" w:hAnsi="Times New Roman"/>
        </w:rPr>
      </w:pPr>
    </w:p>
    <w:p w:rsidR="006D344B" w:rsidRPr="006D344B" w:rsidRDefault="006D344B" w:rsidP="006D344B">
      <w:pPr>
        <w:numPr>
          <w:ilvl w:val="1"/>
          <w:numId w:val="6"/>
        </w:numPr>
        <w:jc w:val="both"/>
        <w:rPr>
          <w:rFonts w:ascii="Times New Roman" w:hAnsi="Times New Roman"/>
          <w:b/>
        </w:rPr>
      </w:pPr>
      <w:r w:rsidRPr="006D344B">
        <w:rPr>
          <w:rFonts w:ascii="Times New Roman" w:hAnsi="Times New Roman"/>
          <w:b/>
        </w:rPr>
        <w:t>Anxiety</w:t>
      </w:r>
    </w:p>
    <w:p w:rsidR="006D344B" w:rsidRDefault="006D344B" w:rsidP="006D344B">
      <w:pPr>
        <w:jc w:val="both"/>
        <w:rPr>
          <w:rFonts w:ascii="Times New Roman" w:hAnsi="Times New Roman"/>
        </w:rPr>
      </w:pPr>
    </w:p>
    <w:p w:rsidR="006D344B" w:rsidRDefault="006D344B" w:rsidP="006D344B">
      <w:pPr>
        <w:jc w:val="both"/>
        <w:rPr>
          <w:rFonts w:ascii="Times New Roman" w:hAnsi="Times New Roman"/>
        </w:rPr>
      </w:pPr>
      <w:r>
        <w:rPr>
          <w:rFonts w:ascii="Times New Roman" w:hAnsi="Times New Roman"/>
        </w:rPr>
        <w:t>Anxiety can be caused by the following:</w:t>
      </w:r>
    </w:p>
    <w:p w:rsidR="006D344B" w:rsidRDefault="006D344B" w:rsidP="006D344B">
      <w:pPr>
        <w:numPr>
          <w:ilvl w:val="0"/>
          <w:numId w:val="33"/>
        </w:numPr>
        <w:jc w:val="both"/>
        <w:rPr>
          <w:rFonts w:ascii="Times New Roman" w:hAnsi="Times New Roman"/>
        </w:rPr>
      </w:pPr>
      <w:r>
        <w:rPr>
          <w:rFonts w:ascii="Times New Roman" w:hAnsi="Times New Roman"/>
        </w:rPr>
        <w:t>Previous trauma / fear of needles</w:t>
      </w:r>
    </w:p>
    <w:p w:rsidR="006D344B" w:rsidRDefault="006D344B" w:rsidP="006D344B">
      <w:pPr>
        <w:numPr>
          <w:ilvl w:val="0"/>
          <w:numId w:val="33"/>
        </w:numPr>
        <w:jc w:val="both"/>
        <w:rPr>
          <w:rFonts w:ascii="Times New Roman" w:hAnsi="Times New Roman"/>
        </w:rPr>
      </w:pPr>
      <w:r>
        <w:rPr>
          <w:rFonts w:ascii="Times New Roman" w:hAnsi="Times New Roman"/>
        </w:rPr>
        <w:t>Communication barrier</w:t>
      </w:r>
    </w:p>
    <w:p w:rsidR="006D344B" w:rsidRDefault="006D344B" w:rsidP="006D344B">
      <w:pPr>
        <w:jc w:val="both"/>
        <w:rPr>
          <w:rFonts w:ascii="Times New Roman" w:hAnsi="Times New Roman"/>
        </w:rPr>
      </w:pPr>
    </w:p>
    <w:p w:rsidR="006D344B" w:rsidRPr="006D344B" w:rsidRDefault="006D344B" w:rsidP="006D344B">
      <w:pPr>
        <w:jc w:val="both"/>
        <w:rPr>
          <w:rFonts w:ascii="Times New Roman" w:hAnsi="Times New Roman"/>
          <w:i/>
        </w:rPr>
      </w:pPr>
      <w:r w:rsidRPr="006D344B">
        <w:rPr>
          <w:rFonts w:ascii="Times New Roman" w:hAnsi="Times New Roman"/>
          <w:i/>
        </w:rPr>
        <w:t>Prevention:</w:t>
      </w:r>
    </w:p>
    <w:p w:rsidR="006D344B" w:rsidRDefault="006D344B" w:rsidP="006D344B">
      <w:pPr>
        <w:numPr>
          <w:ilvl w:val="0"/>
          <w:numId w:val="34"/>
        </w:numPr>
        <w:jc w:val="both"/>
        <w:rPr>
          <w:rFonts w:ascii="Times New Roman" w:hAnsi="Times New Roman"/>
        </w:rPr>
      </w:pPr>
      <w:r>
        <w:rPr>
          <w:rFonts w:ascii="Times New Roman" w:hAnsi="Times New Roman"/>
        </w:rPr>
        <w:t>Minimise the risk of a traumatic venepuncture.</w:t>
      </w:r>
    </w:p>
    <w:p w:rsidR="006D344B" w:rsidRDefault="006D344B" w:rsidP="006D344B">
      <w:pPr>
        <w:numPr>
          <w:ilvl w:val="0"/>
          <w:numId w:val="34"/>
        </w:numPr>
        <w:jc w:val="both"/>
        <w:rPr>
          <w:rFonts w:ascii="Times New Roman" w:hAnsi="Times New Roman"/>
        </w:rPr>
      </w:pPr>
      <w:r>
        <w:rPr>
          <w:rFonts w:ascii="Times New Roman" w:hAnsi="Times New Roman"/>
        </w:rPr>
        <w:t>Ensure the patient understands the procedure</w:t>
      </w:r>
    </w:p>
    <w:p w:rsidR="006D344B" w:rsidRDefault="006D344B" w:rsidP="006D344B">
      <w:pPr>
        <w:jc w:val="both"/>
        <w:rPr>
          <w:rFonts w:ascii="Times New Roman" w:hAnsi="Times New Roman"/>
        </w:rPr>
      </w:pPr>
    </w:p>
    <w:p w:rsidR="006D344B" w:rsidRPr="006D344B" w:rsidRDefault="006D344B" w:rsidP="006D344B">
      <w:pPr>
        <w:jc w:val="both"/>
        <w:rPr>
          <w:rFonts w:ascii="Times New Roman" w:hAnsi="Times New Roman"/>
          <w:i/>
        </w:rPr>
      </w:pPr>
      <w:r w:rsidRPr="006D344B">
        <w:rPr>
          <w:rFonts w:ascii="Times New Roman" w:hAnsi="Times New Roman"/>
          <w:i/>
        </w:rPr>
        <w:t>Suggested actions:</w:t>
      </w:r>
    </w:p>
    <w:p w:rsidR="006D344B" w:rsidRDefault="006D344B" w:rsidP="006D344B">
      <w:pPr>
        <w:numPr>
          <w:ilvl w:val="0"/>
          <w:numId w:val="35"/>
        </w:numPr>
        <w:jc w:val="both"/>
        <w:rPr>
          <w:rFonts w:ascii="Times New Roman" w:hAnsi="Times New Roman"/>
        </w:rPr>
      </w:pPr>
      <w:r>
        <w:rPr>
          <w:rFonts w:ascii="Times New Roman" w:hAnsi="Times New Roman"/>
        </w:rPr>
        <w:t xml:space="preserve">Approach patient in a calm and confident manner.  Listen to the patient’s fears and explain the procedure.  Offer the patient the opportunity to lie down.  Suggest the use of local </w:t>
      </w:r>
      <w:r w:rsidR="00E67E21">
        <w:rPr>
          <w:rFonts w:ascii="Times New Roman" w:hAnsi="Times New Roman"/>
        </w:rPr>
        <w:t>anaesthetic</w:t>
      </w:r>
      <w:r>
        <w:rPr>
          <w:rFonts w:ascii="Times New Roman" w:hAnsi="Times New Roman"/>
        </w:rPr>
        <w:t xml:space="preserve"> cream</w:t>
      </w:r>
    </w:p>
    <w:p w:rsidR="006D344B" w:rsidRDefault="006D344B" w:rsidP="006D344B">
      <w:pPr>
        <w:numPr>
          <w:ilvl w:val="0"/>
          <w:numId w:val="35"/>
        </w:numPr>
        <w:jc w:val="both"/>
        <w:rPr>
          <w:rFonts w:ascii="Times New Roman" w:hAnsi="Times New Roman"/>
        </w:rPr>
      </w:pPr>
      <w:r>
        <w:rPr>
          <w:rFonts w:ascii="Times New Roman" w:hAnsi="Times New Roman"/>
        </w:rPr>
        <w:t>If there are communication barriers, address these before proceeding</w:t>
      </w:r>
    </w:p>
    <w:p w:rsidR="006D344B" w:rsidRPr="006D344B" w:rsidRDefault="006D344B" w:rsidP="006D344B">
      <w:pPr>
        <w:jc w:val="both"/>
        <w:rPr>
          <w:rFonts w:ascii="Times New Roman" w:hAnsi="Times New Roman"/>
          <w:b/>
        </w:rPr>
      </w:pPr>
    </w:p>
    <w:p w:rsidR="006D344B" w:rsidRDefault="006D344B" w:rsidP="006D344B">
      <w:pPr>
        <w:jc w:val="both"/>
        <w:rPr>
          <w:rFonts w:ascii="Times New Roman" w:hAnsi="Times New Roman"/>
        </w:rPr>
      </w:pPr>
    </w:p>
    <w:p w:rsidR="009F7BE7" w:rsidRDefault="009F7BE7" w:rsidP="006D344B">
      <w:pPr>
        <w:jc w:val="both"/>
        <w:rPr>
          <w:rFonts w:ascii="Times New Roman" w:hAnsi="Times New Roman"/>
        </w:rPr>
      </w:pPr>
    </w:p>
    <w:p w:rsidR="009F7BE7" w:rsidRDefault="009F7BE7" w:rsidP="006D344B">
      <w:pPr>
        <w:jc w:val="both"/>
        <w:rPr>
          <w:rFonts w:ascii="Times New Roman" w:hAnsi="Times New Roman"/>
        </w:rPr>
      </w:pPr>
    </w:p>
    <w:p w:rsidR="009F7BE7" w:rsidRDefault="009F7BE7" w:rsidP="006D344B">
      <w:pPr>
        <w:jc w:val="both"/>
        <w:rPr>
          <w:rFonts w:ascii="Times New Roman" w:hAnsi="Times New Roman"/>
        </w:rPr>
      </w:pPr>
    </w:p>
    <w:p w:rsidR="00B4693B" w:rsidRDefault="00B4693B">
      <w:pPr>
        <w:numPr>
          <w:ilvl w:val="1"/>
          <w:numId w:val="6"/>
        </w:numPr>
        <w:jc w:val="both"/>
        <w:rPr>
          <w:rFonts w:ascii="Times New Roman" w:hAnsi="Times New Roman"/>
          <w:b/>
          <w:bCs/>
        </w:rPr>
      </w:pPr>
      <w:r>
        <w:rPr>
          <w:rFonts w:ascii="Times New Roman" w:hAnsi="Times New Roman"/>
          <w:b/>
          <w:bCs/>
        </w:rPr>
        <w:lastRenderedPageBreak/>
        <w:t>Syncope/Vasovagal reaction</w:t>
      </w:r>
    </w:p>
    <w:p w:rsidR="00B4693B" w:rsidRDefault="00B4693B">
      <w:pPr>
        <w:jc w:val="both"/>
        <w:rPr>
          <w:rFonts w:ascii="Times New Roman" w:hAnsi="Times New Roman"/>
          <w:b/>
          <w:bCs/>
        </w:rPr>
      </w:pPr>
    </w:p>
    <w:p w:rsidR="00B4693B" w:rsidRDefault="00B4693B">
      <w:pPr>
        <w:jc w:val="both"/>
        <w:rPr>
          <w:rFonts w:ascii="Times New Roman" w:hAnsi="Times New Roman"/>
        </w:rPr>
      </w:pPr>
      <w:r>
        <w:rPr>
          <w:rFonts w:ascii="Times New Roman" w:hAnsi="Times New Roman"/>
        </w:rPr>
        <w:t>Patients may feel faint, lightheaded, sweaty, hot, cold or nauseated or go onto a vaso-vagal reaction which is characterized by bradycardia and hypotension.  It can be caused by:</w:t>
      </w:r>
    </w:p>
    <w:p w:rsidR="00B4693B" w:rsidRDefault="00B4693B">
      <w:pPr>
        <w:numPr>
          <w:ilvl w:val="0"/>
          <w:numId w:val="7"/>
        </w:numPr>
        <w:jc w:val="both"/>
        <w:rPr>
          <w:rFonts w:ascii="Times New Roman" w:hAnsi="Times New Roman"/>
        </w:rPr>
      </w:pPr>
      <w:r>
        <w:rPr>
          <w:rFonts w:ascii="Times New Roman" w:hAnsi="Times New Roman"/>
        </w:rPr>
        <w:t xml:space="preserve">fear of needles or blood                 </w:t>
      </w:r>
    </w:p>
    <w:p w:rsidR="00B4693B" w:rsidRDefault="00B4693B">
      <w:pPr>
        <w:numPr>
          <w:ilvl w:val="0"/>
          <w:numId w:val="7"/>
        </w:numPr>
        <w:jc w:val="both"/>
        <w:rPr>
          <w:rFonts w:ascii="Times New Roman" w:hAnsi="Times New Roman"/>
        </w:rPr>
      </w:pPr>
      <w:r>
        <w:rPr>
          <w:rFonts w:ascii="Times New Roman" w:hAnsi="Times New Roman"/>
        </w:rPr>
        <w:t xml:space="preserve">a hot stuffy environment               </w:t>
      </w:r>
    </w:p>
    <w:p w:rsidR="00B4693B" w:rsidRDefault="00B4693B">
      <w:pPr>
        <w:numPr>
          <w:ilvl w:val="0"/>
          <w:numId w:val="7"/>
        </w:numPr>
        <w:jc w:val="both"/>
        <w:rPr>
          <w:rFonts w:ascii="Times New Roman" w:hAnsi="Times New Roman"/>
        </w:rPr>
      </w:pPr>
      <w:r>
        <w:rPr>
          <w:rFonts w:ascii="Times New Roman" w:hAnsi="Times New Roman"/>
        </w:rPr>
        <w:t xml:space="preserve">feeling very hungry            </w:t>
      </w:r>
    </w:p>
    <w:p w:rsidR="00B4693B" w:rsidRDefault="00B4693B">
      <w:pPr>
        <w:pStyle w:val="Heading5"/>
        <w:numPr>
          <w:ilvl w:val="0"/>
          <w:numId w:val="7"/>
        </w:numPr>
        <w:jc w:val="both"/>
        <w:rPr>
          <w:rFonts w:ascii="Times New Roman" w:hAnsi="Times New Roman"/>
          <w:b w:val="0"/>
          <w:bCs w:val="0"/>
          <w:szCs w:val="24"/>
          <w:lang w:val="en-US"/>
        </w:rPr>
      </w:pPr>
      <w:r>
        <w:rPr>
          <w:rFonts w:ascii="Times New Roman" w:hAnsi="Times New Roman"/>
          <w:b w:val="0"/>
          <w:bCs w:val="0"/>
        </w:rPr>
        <w:t xml:space="preserve">feeling unwell                            </w:t>
      </w:r>
    </w:p>
    <w:p w:rsidR="00B4693B" w:rsidRDefault="00B4693B">
      <w:pPr>
        <w:pStyle w:val="Heading5"/>
        <w:numPr>
          <w:ilvl w:val="0"/>
          <w:numId w:val="7"/>
        </w:numPr>
        <w:jc w:val="both"/>
        <w:rPr>
          <w:rFonts w:ascii="Times New Roman" w:hAnsi="Times New Roman"/>
          <w:szCs w:val="24"/>
          <w:lang w:val="en-US"/>
        </w:rPr>
      </w:pPr>
      <w:r>
        <w:rPr>
          <w:rFonts w:ascii="Times New Roman" w:hAnsi="Times New Roman"/>
          <w:b w:val="0"/>
          <w:bCs w:val="0"/>
        </w:rPr>
        <w:t>being pregnant</w:t>
      </w:r>
      <w:r>
        <w:rPr>
          <w:rFonts w:ascii="Times New Roman" w:hAnsi="Times New Roman"/>
        </w:rPr>
        <w:t xml:space="preserve">        </w:t>
      </w:r>
    </w:p>
    <w:p w:rsidR="00B4693B" w:rsidRDefault="00B4693B">
      <w:pPr>
        <w:pStyle w:val="Heading5"/>
        <w:jc w:val="both"/>
        <w:rPr>
          <w:rFonts w:ascii="Times New Roman" w:hAnsi="Times New Roman"/>
          <w:szCs w:val="24"/>
          <w:lang w:val="en-US"/>
        </w:rPr>
      </w:pPr>
      <w:r>
        <w:rPr>
          <w:rFonts w:ascii="Times New Roman" w:hAnsi="Times New Roman"/>
        </w:rPr>
        <w:t xml:space="preserve">  </w:t>
      </w:r>
    </w:p>
    <w:p w:rsidR="00B4693B" w:rsidRDefault="00B4693B">
      <w:pPr>
        <w:pStyle w:val="Heading5"/>
        <w:jc w:val="both"/>
        <w:rPr>
          <w:rFonts w:ascii="Times New Roman" w:hAnsi="Times New Roman"/>
          <w:b w:val="0"/>
          <w:bCs w:val="0"/>
          <w:i/>
          <w:iCs/>
          <w:szCs w:val="24"/>
          <w:lang w:val="en-US"/>
        </w:rPr>
      </w:pPr>
      <w:r>
        <w:rPr>
          <w:rFonts w:ascii="Times New Roman" w:hAnsi="Times New Roman"/>
          <w:b w:val="0"/>
          <w:bCs w:val="0"/>
          <w:i/>
          <w:iCs/>
          <w:szCs w:val="24"/>
          <w:lang w:val="en-US"/>
        </w:rPr>
        <w:t>Prevention</w:t>
      </w:r>
    </w:p>
    <w:p w:rsidR="00B4693B" w:rsidRDefault="00B4693B">
      <w:pPr>
        <w:rPr>
          <w:rFonts w:ascii="Times New Roman" w:hAnsi="Times New Roman"/>
          <w:lang w:val="en-US"/>
        </w:rPr>
      </w:pPr>
    </w:p>
    <w:p w:rsidR="00B4693B" w:rsidRDefault="00B4693B">
      <w:pPr>
        <w:pStyle w:val="Header"/>
        <w:numPr>
          <w:ilvl w:val="0"/>
          <w:numId w:val="8"/>
        </w:numPr>
        <w:jc w:val="both"/>
        <w:rPr>
          <w:rFonts w:ascii="Times New Roman" w:hAnsi="Times New Roman"/>
        </w:rPr>
      </w:pPr>
      <w:r>
        <w:rPr>
          <w:rFonts w:ascii="Times New Roman" w:hAnsi="Times New Roman"/>
        </w:rPr>
        <w:t>The practitioner should have a confident reassuring manner and approach</w:t>
      </w:r>
    </w:p>
    <w:p w:rsidR="00B4693B" w:rsidRDefault="00B4693B">
      <w:pPr>
        <w:pStyle w:val="Header"/>
        <w:numPr>
          <w:ilvl w:val="0"/>
          <w:numId w:val="8"/>
        </w:numPr>
        <w:jc w:val="both"/>
        <w:rPr>
          <w:rFonts w:ascii="Times New Roman" w:hAnsi="Times New Roman"/>
        </w:rPr>
      </w:pPr>
      <w:r>
        <w:rPr>
          <w:rFonts w:ascii="Times New Roman" w:hAnsi="Times New Roman"/>
        </w:rPr>
        <w:t>A facility for the patient to lie down during the procedure should be available</w:t>
      </w:r>
    </w:p>
    <w:p w:rsidR="00B4693B" w:rsidRDefault="00B4693B">
      <w:pPr>
        <w:pStyle w:val="Header"/>
        <w:numPr>
          <w:ilvl w:val="0"/>
          <w:numId w:val="8"/>
        </w:numPr>
        <w:jc w:val="both"/>
        <w:rPr>
          <w:rFonts w:ascii="Times New Roman" w:hAnsi="Times New Roman"/>
        </w:rPr>
      </w:pPr>
      <w:r>
        <w:rPr>
          <w:rFonts w:ascii="Times New Roman" w:hAnsi="Times New Roman"/>
        </w:rPr>
        <w:t>Spend time prior to the procedure discussing fears and anxieties with the patient</w:t>
      </w:r>
    </w:p>
    <w:p w:rsidR="00B4693B" w:rsidRPr="00225E90" w:rsidRDefault="00B4693B">
      <w:pPr>
        <w:pStyle w:val="Header"/>
        <w:numPr>
          <w:ilvl w:val="0"/>
          <w:numId w:val="8"/>
        </w:numPr>
        <w:jc w:val="both"/>
        <w:rPr>
          <w:rFonts w:ascii="Times New Roman" w:hAnsi="Times New Roman"/>
          <w:b/>
          <w:bCs/>
        </w:rPr>
      </w:pPr>
      <w:r>
        <w:rPr>
          <w:rFonts w:ascii="Times New Roman" w:hAnsi="Times New Roman"/>
        </w:rPr>
        <w:t>Be aware of which patients are more vulnerable</w:t>
      </w:r>
    </w:p>
    <w:p w:rsidR="00225E90" w:rsidRPr="00225E90" w:rsidRDefault="00225E90">
      <w:pPr>
        <w:pStyle w:val="Header"/>
        <w:numPr>
          <w:ilvl w:val="0"/>
          <w:numId w:val="8"/>
        </w:numPr>
        <w:jc w:val="both"/>
        <w:rPr>
          <w:rFonts w:ascii="Times New Roman" w:hAnsi="Times New Roman"/>
          <w:b/>
          <w:bCs/>
        </w:rPr>
      </w:pPr>
      <w:r>
        <w:rPr>
          <w:rFonts w:ascii="Times New Roman" w:hAnsi="Times New Roman"/>
        </w:rPr>
        <w:t>Fainting tends to occur in young adults, particularly men but can occur at all ages</w:t>
      </w:r>
    </w:p>
    <w:p w:rsidR="00225E90" w:rsidRPr="00225E90" w:rsidRDefault="00225E90" w:rsidP="00225E90">
      <w:pPr>
        <w:pStyle w:val="Header"/>
        <w:numPr>
          <w:ilvl w:val="0"/>
          <w:numId w:val="8"/>
        </w:numPr>
        <w:jc w:val="both"/>
        <w:rPr>
          <w:rFonts w:ascii="Times New Roman" w:hAnsi="Times New Roman"/>
          <w:bCs/>
        </w:rPr>
      </w:pPr>
      <w:r>
        <w:rPr>
          <w:rFonts w:ascii="Times New Roman" w:hAnsi="Times New Roman"/>
        </w:rPr>
        <w:t>A previous episode of fainting suggests it is likely to occur again</w:t>
      </w:r>
      <w:r>
        <w:rPr>
          <w:rFonts w:ascii="Times New Roman" w:hAnsi="Times New Roman"/>
          <w:b/>
          <w:bCs/>
        </w:rPr>
        <w:t xml:space="preserve"> – </w:t>
      </w:r>
      <w:r w:rsidRPr="00225E90">
        <w:rPr>
          <w:rFonts w:ascii="Times New Roman" w:hAnsi="Times New Roman"/>
          <w:bCs/>
        </w:rPr>
        <w:t>such patients should have their blood taken lying down</w:t>
      </w:r>
    </w:p>
    <w:p w:rsidR="00B4693B" w:rsidRDefault="00B4693B" w:rsidP="00225E90">
      <w:pPr>
        <w:pStyle w:val="Header"/>
        <w:jc w:val="both"/>
        <w:rPr>
          <w:rFonts w:ascii="Times New Roman" w:hAnsi="Times New Roman"/>
          <w:bCs/>
        </w:rPr>
      </w:pPr>
    </w:p>
    <w:p w:rsidR="00225E90" w:rsidRDefault="00225E90" w:rsidP="00225E90">
      <w:pPr>
        <w:pStyle w:val="Header"/>
        <w:jc w:val="both"/>
        <w:rPr>
          <w:rFonts w:ascii="Times New Roman" w:hAnsi="Times New Roman"/>
          <w:bCs/>
        </w:rPr>
      </w:pPr>
      <w:r>
        <w:rPr>
          <w:rFonts w:ascii="Times New Roman" w:hAnsi="Times New Roman"/>
          <w:bCs/>
          <w:i/>
        </w:rPr>
        <w:t>Early recognition</w:t>
      </w:r>
    </w:p>
    <w:p w:rsidR="00225E90" w:rsidRDefault="00225E90" w:rsidP="00225E90">
      <w:pPr>
        <w:pStyle w:val="Header"/>
        <w:jc w:val="both"/>
        <w:rPr>
          <w:rFonts w:ascii="Times New Roman" w:hAnsi="Times New Roman"/>
          <w:bCs/>
        </w:rPr>
      </w:pPr>
    </w:p>
    <w:p w:rsidR="00225E90" w:rsidRDefault="00225E90" w:rsidP="00225E90">
      <w:pPr>
        <w:pStyle w:val="Header"/>
        <w:numPr>
          <w:ilvl w:val="0"/>
          <w:numId w:val="36"/>
        </w:numPr>
        <w:jc w:val="both"/>
        <w:rPr>
          <w:rFonts w:ascii="Times New Roman" w:hAnsi="Times New Roman"/>
          <w:bCs/>
        </w:rPr>
      </w:pPr>
      <w:r>
        <w:rPr>
          <w:rFonts w:ascii="Times New Roman" w:hAnsi="Times New Roman"/>
          <w:bCs/>
        </w:rPr>
        <w:t>Fainting is preceded by restlessness and going pale.  Sweating may also occur – any of these features should lead the practitioner to withdraw the needle and help the patient onto a couch/bed/trolley.</w:t>
      </w:r>
    </w:p>
    <w:p w:rsidR="00225E90" w:rsidRPr="00225E90" w:rsidRDefault="00225E90" w:rsidP="00225E90">
      <w:pPr>
        <w:pStyle w:val="Header"/>
        <w:numPr>
          <w:ilvl w:val="0"/>
          <w:numId w:val="36"/>
        </w:numPr>
        <w:jc w:val="both"/>
        <w:rPr>
          <w:rFonts w:ascii="Times New Roman" w:hAnsi="Times New Roman"/>
          <w:bCs/>
        </w:rPr>
      </w:pPr>
      <w:r>
        <w:rPr>
          <w:rFonts w:ascii="Times New Roman" w:hAnsi="Times New Roman"/>
          <w:bCs/>
        </w:rPr>
        <w:t>The patient should rest for at least 15 minutes, before attempting to take blood again</w:t>
      </w:r>
    </w:p>
    <w:p w:rsidR="00B4693B" w:rsidRDefault="00B4693B">
      <w:pPr>
        <w:pStyle w:val="Header"/>
        <w:ind w:left="360"/>
        <w:jc w:val="both"/>
        <w:rPr>
          <w:rFonts w:ascii="Times New Roman" w:hAnsi="Times New Roman"/>
          <w:b/>
          <w:bCs/>
        </w:rPr>
      </w:pPr>
    </w:p>
    <w:p w:rsidR="00B4693B" w:rsidRDefault="00B4693B">
      <w:pPr>
        <w:pStyle w:val="Header"/>
        <w:jc w:val="both"/>
        <w:rPr>
          <w:rFonts w:ascii="Times New Roman" w:hAnsi="Times New Roman"/>
          <w:i/>
          <w:iCs/>
        </w:rPr>
      </w:pPr>
      <w:r>
        <w:rPr>
          <w:rFonts w:ascii="Times New Roman" w:hAnsi="Times New Roman"/>
          <w:i/>
          <w:iCs/>
        </w:rPr>
        <w:t>Action</w:t>
      </w:r>
    </w:p>
    <w:p w:rsidR="00B4693B" w:rsidRDefault="00B4693B">
      <w:pPr>
        <w:pStyle w:val="Header"/>
        <w:jc w:val="both"/>
        <w:rPr>
          <w:rFonts w:ascii="Times New Roman" w:hAnsi="Times New Roman"/>
          <w:b/>
          <w:bCs/>
        </w:rPr>
      </w:pPr>
    </w:p>
    <w:p w:rsidR="00B4693B" w:rsidRDefault="00B4693B">
      <w:pPr>
        <w:pStyle w:val="Header"/>
        <w:numPr>
          <w:ilvl w:val="0"/>
          <w:numId w:val="9"/>
        </w:numPr>
        <w:tabs>
          <w:tab w:val="left" w:pos="180"/>
        </w:tabs>
        <w:jc w:val="both"/>
        <w:rPr>
          <w:rFonts w:ascii="Times New Roman" w:hAnsi="Times New Roman"/>
        </w:rPr>
      </w:pPr>
      <w:r>
        <w:rPr>
          <w:rFonts w:ascii="Times New Roman" w:hAnsi="Times New Roman"/>
        </w:rPr>
        <w:t xml:space="preserve">   The patient who feels faint should be encouraged to put his head between his legs; this may be difficult especially if the patient has the device in the vein</w:t>
      </w:r>
    </w:p>
    <w:p w:rsidR="003A3BF0" w:rsidRDefault="00B4693B" w:rsidP="003A3BF0">
      <w:pPr>
        <w:pStyle w:val="Header"/>
        <w:numPr>
          <w:ilvl w:val="0"/>
          <w:numId w:val="9"/>
        </w:numPr>
        <w:jc w:val="both"/>
        <w:rPr>
          <w:rFonts w:ascii="Times New Roman" w:hAnsi="Times New Roman"/>
        </w:rPr>
      </w:pPr>
      <w:r>
        <w:rPr>
          <w:rFonts w:ascii="Times New Roman" w:hAnsi="Times New Roman"/>
        </w:rPr>
        <w:t>Try to get the patient to lie down</w:t>
      </w:r>
    </w:p>
    <w:p w:rsidR="003A3BF0" w:rsidRDefault="003A3BF0" w:rsidP="003A3BF0">
      <w:pPr>
        <w:pStyle w:val="Header"/>
        <w:jc w:val="both"/>
        <w:rPr>
          <w:rFonts w:ascii="Times New Roman" w:hAnsi="Times New Roman"/>
        </w:rPr>
      </w:pPr>
    </w:p>
    <w:p w:rsidR="003A3BF0" w:rsidRDefault="003A3BF0" w:rsidP="003A3BF0">
      <w:pPr>
        <w:pStyle w:val="Header"/>
        <w:jc w:val="both"/>
        <w:rPr>
          <w:rFonts w:ascii="Times New Roman" w:hAnsi="Times New Roman"/>
        </w:rPr>
      </w:pPr>
      <w:r>
        <w:rPr>
          <w:rFonts w:ascii="Times New Roman" w:hAnsi="Times New Roman"/>
        </w:rPr>
        <w:t>The Established Faint:</w:t>
      </w:r>
    </w:p>
    <w:p w:rsidR="00225E90" w:rsidRDefault="003A3BF0">
      <w:pPr>
        <w:pStyle w:val="Header"/>
        <w:numPr>
          <w:ilvl w:val="0"/>
          <w:numId w:val="9"/>
        </w:numPr>
        <w:jc w:val="both"/>
        <w:rPr>
          <w:rFonts w:ascii="Times New Roman" w:hAnsi="Times New Roman"/>
        </w:rPr>
      </w:pPr>
      <w:r>
        <w:rPr>
          <w:rFonts w:ascii="Times New Roman" w:hAnsi="Times New Roman"/>
        </w:rPr>
        <w:t>The patient losses consciousness and</w:t>
      </w:r>
      <w:r w:rsidR="00225E90">
        <w:rPr>
          <w:rFonts w:ascii="Times New Roman" w:hAnsi="Times New Roman"/>
        </w:rPr>
        <w:t xml:space="preserve"> this may be followed by twitching – the patient must then be laid flat</w:t>
      </w:r>
    </w:p>
    <w:p w:rsidR="00225E90" w:rsidRDefault="003A3BF0">
      <w:pPr>
        <w:pStyle w:val="Header"/>
        <w:numPr>
          <w:ilvl w:val="0"/>
          <w:numId w:val="9"/>
        </w:numPr>
        <w:jc w:val="both"/>
        <w:rPr>
          <w:rFonts w:ascii="Times New Roman" w:hAnsi="Times New Roman"/>
        </w:rPr>
      </w:pPr>
      <w:r>
        <w:rPr>
          <w:rFonts w:ascii="Times New Roman" w:hAnsi="Times New Roman"/>
        </w:rPr>
        <w:t>Recovery will be more rapid if the feet are raised</w:t>
      </w:r>
    </w:p>
    <w:p w:rsidR="003A3BF0" w:rsidRDefault="003A3BF0">
      <w:pPr>
        <w:pStyle w:val="Header"/>
        <w:numPr>
          <w:ilvl w:val="0"/>
          <w:numId w:val="9"/>
        </w:numPr>
        <w:jc w:val="both"/>
        <w:rPr>
          <w:rFonts w:ascii="Times New Roman" w:hAnsi="Times New Roman"/>
        </w:rPr>
      </w:pPr>
      <w:r>
        <w:rPr>
          <w:rFonts w:ascii="Times New Roman" w:hAnsi="Times New Roman"/>
        </w:rPr>
        <w:t>If the patient retches or is sick or has a convulsion, they must be turned into the recovery position and maintained there until further medical / nursing help arrives</w:t>
      </w:r>
    </w:p>
    <w:p w:rsidR="003A3BF0" w:rsidRDefault="003A3BF0" w:rsidP="003A3BF0">
      <w:pPr>
        <w:pStyle w:val="Header"/>
        <w:numPr>
          <w:ilvl w:val="0"/>
          <w:numId w:val="9"/>
        </w:numPr>
        <w:jc w:val="both"/>
        <w:rPr>
          <w:rFonts w:ascii="Times New Roman" w:hAnsi="Times New Roman"/>
        </w:rPr>
      </w:pPr>
      <w:r>
        <w:rPr>
          <w:rFonts w:ascii="Times New Roman" w:hAnsi="Times New Roman"/>
        </w:rPr>
        <w:t>The patient must be assessed by a medical practitioner and the incident should be documented in the relevant clinical / nursing notes</w:t>
      </w:r>
    </w:p>
    <w:p w:rsidR="003A3BF0" w:rsidRDefault="003A3BF0">
      <w:pPr>
        <w:pStyle w:val="Header"/>
        <w:numPr>
          <w:ilvl w:val="0"/>
          <w:numId w:val="9"/>
        </w:numPr>
        <w:jc w:val="both"/>
        <w:rPr>
          <w:rFonts w:ascii="Times New Roman" w:hAnsi="Times New Roman"/>
        </w:rPr>
      </w:pPr>
      <w:r>
        <w:rPr>
          <w:rFonts w:ascii="Times New Roman" w:hAnsi="Times New Roman"/>
        </w:rPr>
        <w:t>The patient should be advised to tell any person taking blood in the future that they have faint</w:t>
      </w:r>
      <w:r w:rsidR="00EB48C9">
        <w:rPr>
          <w:rFonts w:ascii="Times New Roman" w:hAnsi="Times New Roman"/>
        </w:rPr>
        <w:t>ed as a result of the procedure</w:t>
      </w:r>
    </w:p>
    <w:p w:rsidR="003A3BF0" w:rsidRDefault="003A3BF0" w:rsidP="003A3BF0">
      <w:pPr>
        <w:pStyle w:val="Header"/>
        <w:jc w:val="both"/>
        <w:rPr>
          <w:rFonts w:ascii="Times New Roman" w:hAnsi="Times New Roman"/>
        </w:rPr>
      </w:pPr>
    </w:p>
    <w:p w:rsidR="00B4693B" w:rsidRDefault="00B4693B">
      <w:pPr>
        <w:pStyle w:val="Header"/>
        <w:tabs>
          <w:tab w:val="clear" w:pos="4153"/>
          <w:tab w:val="clear" w:pos="8306"/>
        </w:tabs>
        <w:rPr>
          <w:rFonts w:ascii="Times New Roman" w:hAnsi="Times New Roman"/>
        </w:rPr>
      </w:pPr>
    </w:p>
    <w:p w:rsidR="009F7BE7" w:rsidRDefault="009F7BE7">
      <w:pPr>
        <w:pStyle w:val="Header"/>
        <w:tabs>
          <w:tab w:val="clear" w:pos="4153"/>
          <w:tab w:val="clear" w:pos="8306"/>
        </w:tabs>
        <w:rPr>
          <w:rFonts w:ascii="Times New Roman" w:hAnsi="Times New Roman"/>
        </w:rPr>
      </w:pPr>
    </w:p>
    <w:p w:rsidR="009F7BE7" w:rsidRDefault="009F7BE7">
      <w:pPr>
        <w:pStyle w:val="Header"/>
        <w:tabs>
          <w:tab w:val="clear" w:pos="4153"/>
          <w:tab w:val="clear" w:pos="8306"/>
        </w:tabs>
        <w:rPr>
          <w:rFonts w:ascii="Times New Roman" w:hAnsi="Times New Roman"/>
        </w:rPr>
      </w:pPr>
    </w:p>
    <w:p w:rsidR="009F7BE7" w:rsidRDefault="009F7BE7">
      <w:pPr>
        <w:pStyle w:val="Header"/>
        <w:tabs>
          <w:tab w:val="clear" w:pos="4153"/>
          <w:tab w:val="clear" w:pos="8306"/>
        </w:tabs>
        <w:rPr>
          <w:rFonts w:ascii="Times New Roman" w:hAnsi="Times New Roman"/>
        </w:rPr>
      </w:pPr>
    </w:p>
    <w:p w:rsidR="00B4693B" w:rsidRDefault="00B4693B">
      <w:pPr>
        <w:pStyle w:val="Header"/>
        <w:tabs>
          <w:tab w:val="clear" w:pos="4153"/>
          <w:tab w:val="clear" w:pos="8306"/>
        </w:tabs>
        <w:rPr>
          <w:rFonts w:ascii="Times New Roman" w:hAnsi="Times New Roman"/>
        </w:rPr>
      </w:pPr>
    </w:p>
    <w:p w:rsidR="00B4693B" w:rsidRDefault="00B4693B" w:rsidP="009F7BE7">
      <w:pPr>
        <w:numPr>
          <w:ilvl w:val="1"/>
          <w:numId w:val="6"/>
        </w:numPr>
        <w:jc w:val="both"/>
        <w:rPr>
          <w:rFonts w:ascii="Times New Roman" w:hAnsi="Times New Roman"/>
          <w:b/>
          <w:bCs/>
        </w:rPr>
      </w:pPr>
      <w:r>
        <w:rPr>
          <w:rFonts w:ascii="Times New Roman" w:hAnsi="Times New Roman"/>
          <w:b/>
          <w:bCs/>
        </w:rPr>
        <w:t>Haematoma</w:t>
      </w:r>
    </w:p>
    <w:p w:rsidR="00B4693B" w:rsidRDefault="00B4693B">
      <w:pPr>
        <w:jc w:val="both"/>
        <w:rPr>
          <w:rFonts w:ascii="Times New Roman" w:hAnsi="Times New Roman"/>
        </w:rPr>
      </w:pPr>
    </w:p>
    <w:p w:rsidR="00B4693B" w:rsidRDefault="00B4693B">
      <w:pPr>
        <w:jc w:val="both"/>
        <w:rPr>
          <w:rFonts w:ascii="Times New Roman" w:hAnsi="Times New Roman"/>
        </w:rPr>
      </w:pPr>
      <w:r>
        <w:rPr>
          <w:rFonts w:ascii="Times New Roman" w:hAnsi="Times New Roman"/>
        </w:rPr>
        <w:t>This is bruising which occurs during the insertion procedure or after removal.  It can be caused by:</w:t>
      </w:r>
    </w:p>
    <w:p w:rsidR="00B4693B" w:rsidRDefault="00B4693B">
      <w:pPr>
        <w:numPr>
          <w:ilvl w:val="0"/>
          <w:numId w:val="10"/>
        </w:numPr>
        <w:jc w:val="both"/>
        <w:rPr>
          <w:rFonts w:ascii="Times New Roman" w:hAnsi="Times New Roman"/>
        </w:rPr>
      </w:pPr>
      <w:r>
        <w:rPr>
          <w:rFonts w:ascii="Times New Roman" w:hAnsi="Times New Roman"/>
        </w:rPr>
        <w:t>Failure to remove the tourniquet promptly or before removing the needle</w:t>
      </w:r>
    </w:p>
    <w:p w:rsidR="00B4693B" w:rsidRDefault="00B4693B">
      <w:pPr>
        <w:numPr>
          <w:ilvl w:val="0"/>
          <w:numId w:val="10"/>
        </w:numPr>
        <w:jc w:val="both"/>
        <w:rPr>
          <w:rFonts w:ascii="Times New Roman" w:hAnsi="Times New Roman"/>
        </w:rPr>
      </w:pPr>
      <w:r>
        <w:rPr>
          <w:rFonts w:ascii="Times New Roman" w:hAnsi="Times New Roman"/>
        </w:rPr>
        <w:t>Penetration of the posterior vein wall</w:t>
      </w:r>
    </w:p>
    <w:p w:rsidR="00B4693B" w:rsidRDefault="00B4693B">
      <w:pPr>
        <w:numPr>
          <w:ilvl w:val="0"/>
          <w:numId w:val="10"/>
        </w:numPr>
        <w:jc w:val="both"/>
        <w:rPr>
          <w:rFonts w:ascii="Times New Roman" w:hAnsi="Times New Roman"/>
        </w:rPr>
      </w:pPr>
      <w:r>
        <w:rPr>
          <w:rFonts w:ascii="Times New Roman" w:hAnsi="Times New Roman"/>
        </w:rPr>
        <w:t>Incorrect choice of needle to vein size</w:t>
      </w:r>
    </w:p>
    <w:p w:rsidR="00B4693B" w:rsidRDefault="00B4693B">
      <w:pPr>
        <w:numPr>
          <w:ilvl w:val="0"/>
          <w:numId w:val="10"/>
        </w:numPr>
        <w:jc w:val="both"/>
        <w:rPr>
          <w:rFonts w:ascii="Times New Roman" w:hAnsi="Times New Roman"/>
        </w:rPr>
      </w:pPr>
      <w:r>
        <w:rPr>
          <w:rFonts w:ascii="Times New Roman" w:hAnsi="Times New Roman"/>
        </w:rPr>
        <w:t xml:space="preserve">Fragile veins </w:t>
      </w:r>
    </w:p>
    <w:p w:rsidR="00B4693B" w:rsidRDefault="00B4693B">
      <w:pPr>
        <w:numPr>
          <w:ilvl w:val="0"/>
          <w:numId w:val="10"/>
        </w:numPr>
        <w:jc w:val="both"/>
        <w:rPr>
          <w:rFonts w:ascii="Times New Roman" w:hAnsi="Times New Roman"/>
        </w:rPr>
      </w:pPr>
      <w:r>
        <w:rPr>
          <w:rFonts w:ascii="Times New Roman" w:hAnsi="Times New Roman"/>
        </w:rPr>
        <w:t>Patient receiving anticoagulant therapy</w:t>
      </w:r>
    </w:p>
    <w:p w:rsidR="00B4693B" w:rsidRDefault="00B4693B">
      <w:pPr>
        <w:numPr>
          <w:ilvl w:val="0"/>
          <w:numId w:val="10"/>
        </w:numPr>
        <w:jc w:val="both"/>
        <w:rPr>
          <w:rFonts w:ascii="Times New Roman" w:hAnsi="Times New Roman"/>
        </w:rPr>
      </w:pPr>
      <w:r>
        <w:rPr>
          <w:rFonts w:ascii="Times New Roman" w:hAnsi="Times New Roman"/>
        </w:rPr>
        <w:t>Spontaneous rupture of the vessel on application of the tourniquet or cleaning of the skin</w:t>
      </w:r>
    </w:p>
    <w:p w:rsidR="00B4693B" w:rsidRDefault="00B4693B">
      <w:pPr>
        <w:numPr>
          <w:ilvl w:val="0"/>
          <w:numId w:val="10"/>
        </w:numPr>
        <w:jc w:val="both"/>
        <w:rPr>
          <w:rFonts w:ascii="Times New Roman" w:hAnsi="Times New Roman"/>
        </w:rPr>
      </w:pPr>
      <w:r>
        <w:rPr>
          <w:rFonts w:ascii="Times New Roman" w:hAnsi="Times New Roman"/>
        </w:rPr>
        <w:t>Inadequate pressure on the puncture site</w:t>
      </w:r>
    </w:p>
    <w:p w:rsidR="00B4693B" w:rsidRDefault="00B4693B">
      <w:pPr>
        <w:jc w:val="both"/>
        <w:rPr>
          <w:rFonts w:ascii="Times New Roman" w:hAnsi="Times New Roman"/>
        </w:rPr>
      </w:pPr>
    </w:p>
    <w:p w:rsidR="00B4693B" w:rsidRDefault="00B4693B">
      <w:pPr>
        <w:pStyle w:val="Heading5"/>
        <w:jc w:val="both"/>
        <w:rPr>
          <w:rFonts w:ascii="Times New Roman" w:hAnsi="Times New Roman"/>
          <w:b w:val="0"/>
          <w:bCs w:val="0"/>
          <w:i/>
          <w:iCs/>
          <w:szCs w:val="24"/>
          <w:lang w:val="en-US"/>
        </w:rPr>
      </w:pPr>
      <w:r>
        <w:rPr>
          <w:rFonts w:ascii="Times New Roman" w:hAnsi="Times New Roman"/>
          <w:b w:val="0"/>
          <w:bCs w:val="0"/>
          <w:i/>
          <w:iCs/>
          <w:szCs w:val="24"/>
          <w:lang w:val="en-US"/>
        </w:rPr>
        <w:t>Prevention</w:t>
      </w:r>
    </w:p>
    <w:p w:rsidR="00B4693B" w:rsidRDefault="00B4693B">
      <w:pPr>
        <w:numPr>
          <w:ilvl w:val="0"/>
          <w:numId w:val="11"/>
        </w:numPr>
        <w:jc w:val="both"/>
        <w:rPr>
          <w:rFonts w:ascii="Times New Roman" w:hAnsi="Times New Roman"/>
        </w:rPr>
      </w:pPr>
      <w:r>
        <w:rPr>
          <w:rFonts w:ascii="Times New Roman" w:hAnsi="Times New Roman"/>
        </w:rPr>
        <w:t>Remove the tourniquet before removing the needle</w:t>
      </w:r>
    </w:p>
    <w:p w:rsidR="00B4693B" w:rsidRDefault="00B4693B">
      <w:pPr>
        <w:numPr>
          <w:ilvl w:val="0"/>
          <w:numId w:val="11"/>
        </w:numPr>
        <w:jc w:val="both"/>
        <w:rPr>
          <w:rFonts w:ascii="Times New Roman" w:hAnsi="Times New Roman"/>
        </w:rPr>
      </w:pPr>
      <w:r>
        <w:rPr>
          <w:rFonts w:ascii="Times New Roman" w:hAnsi="Times New Roman"/>
        </w:rPr>
        <w:t>Use good vein and device selection</w:t>
      </w:r>
    </w:p>
    <w:p w:rsidR="00B4693B" w:rsidRDefault="00B4693B">
      <w:pPr>
        <w:numPr>
          <w:ilvl w:val="0"/>
          <w:numId w:val="11"/>
        </w:numPr>
        <w:jc w:val="both"/>
        <w:rPr>
          <w:rFonts w:ascii="Times New Roman" w:hAnsi="Times New Roman"/>
        </w:rPr>
      </w:pPr>
      <w:r>
        <w:rPr>
          <w:rFonts w:ascii="Times New Roman" w:hAnsi="Times New Roman"/>
        </w:rPr>
        <w:t>Employ careful technique</w:t>
      </w:r>
    </w:p>
    <w:p w:rsidR="00B4693B" w:rsidRDefault="00B4693B">
      <w:pPr>
        <w:numPr>
          <w:ilvl w:val="0"/>
          <w:numId w:val="11"/>
        </w:numPr>
        <w:jc w:val="both"/>
        <w:rPr>
          <w:rFonts w:ascii="Times New Roman" w:hAnsi="Times New Roman"/>
        </w:rPr>
      </w:pPr>
      <w:r>
        <w:rPr>
          <w:rFonts w:ascii="Times New Roman" w:hAnsi="Times New Roman"/>
        </w:rPr>
        <w:t>Beware of patients with fragile veins or those on anticoagulant therapy</w:t>
      </w:r>
    </w:p>
    <w:p w:rsidR="00B4693B" w:rsidRDefault="00B4693B">
      <w:pPr>
        <w:numPr>
          <w:ilvl w:val="0"/>
          <w:numId w:val="11"/>
        </w:numPr>
        <w:jc w:val="both"/>
        <w:rPr>
          <w:rFonts w:ascii="Times New Roman" w:hAnsi="Times New Roman"/>
        </w:rPr>
      </w:pPr>
      <w:r>
        <w:rPr>
          <w:rFonts w:ascii="Times New Roman" w:hAnsi="Times New Roman"/>
        </w:rPr>
        <w:t>Apply adequate pressure on removal of the needle/device</w:t>
      </w:r>
    </w:p>
    <w:p w:rsidR="00B4693B" w:rsidRDefault="00B4693B">
      <w:pPr>
        <w:jc w:val="both"/>
        <w:rPr>
          <w:rFonts w:ascii="Times New Roman" w:hAnsi="Times New Roman"/>
        </w:rPr>
      </w:pPr>
    </w:p>
    <w:p w:rsidR="00B4693B" w:rsidRDefault="00B4693B">
      <w:pPr>
        <w:jc w:val="both"/>
        <w:rPr>
          <w:rFonts w:ascii="Times New Roman" w:hAnsi="Times New Roman"/>
        </w:rPr>
      </w:pPr>
    </w:p>
    <w:p w:rsidR="00B4693B" w:rsidRDefault="00B4693B">
      <w:pPr>
        <w:numPr>
          <w:ilvl w:val="0"/>
          <w:numId w:val="11"/>
        </w:numPr>
        <w:jc w:val="both"/>
        <w:rPr>
          <w:rFonts w:ascii="Times New Roman" w:hAnsi="Times New Roman"/>
        </w:rPr>
      </w:pPr>
      <w:r>
        <w:rPr>
          <w:rFonts w:ascii="Times New Roman" w:hAnsi="Times New Roman"/>
        </w:rPr>
        <w:t>Do not apply the tourniquet to a limb where recent venepuncture/cannulation has occurred</w:t>
      </w:r>
    </w:p>
    <w:p w:rsidR="00B4693B" w:rsidRDefault="00B4693B">
      <w:pPr>
        <w:numPr>
          <w:ilvl w:val="0"/>
          <w:numId w:val="11"/>
        </w:numPr>
        <w:jc w:val="both"/>
        <w:rPr>
          <w:rFonts w:ascii="Times New Roman" w:hAnsi="Times New Roman"/>
        </w:rPr>
      </w:pPr>
      <w:r>
        <w:rPr>
          <w:rFonts w:ascii="Times New Roman" w:hAnsi="Times New Roman"/>
        </w:rPr>
        <w:t>Do not leave the tourniquet for any longer than is essential</w:t>
      </w:r>
    </w:p>
    <w:p w:rsidR="00B4693B" w:rsidRDefault="00B4693B">
      <w:pPr>
        <w:jc w:val="both"/>
        <w:rPr>
          <w:rFonts w:ascii="Times New Roman" w:hAnsi="Times New Roman"/>
        </w:rPr>
      </w:pPr>
    </w:p>
    <w:p w:rsidR="00B4693B" w:rsidRDefault="00B4693B">
      <w:pPr>
        <w:pStyle w:val="Heading5"/>
        <w:jc w:val="both"/>
        <w:rPr>
          <w:rFonts w:ascii="Times New Roman" w:hAnsi="Times New Roman"/>
          <w:b w:val="0"/>
          <w:bCs w:val="0"/>
          <w:i/>
          <w:iCs/>
          <w:szCs w:val="24"/>
          <w:lang w:val="en-US"/>
        </w:rPr>
      </w:pPr>
      <w:r>
        <w:rPr>
          <w:rFonts w:ascii="Times New Roman" w:hAnsi="Times New Roman"/>
          <w:b w:val="0"/>
          <w:bCs w:val="0"/>
          <w:i/>
          <w:iCs/>
          <w:szCs w:val="24"/>
          <w:lang w:val="en-US"/>
        </w:rPr>
        <w:t>Action</w:t>
      </w:r>
    </w:p>
    <w:p w:rsidR="00B4693B" w:rsidRDefault="00B4693B">
      <w:pPr>
        <w:pStyle w:val="Heading5"/>
        <w:numPr>
          <w:ilvl w:val="1"/>
          <w:numId w:val="11"/>
        </w:numPr>
        <w:jc w:val="both"/>
        <w:rPr>
          <w:rFonts w:ascii="Times New Roman" w:hAnsi="Times New Roman"/>
          <w:b w:val="0"/>
          <w:bCs w:val="0"/>
        </w:rPr>
      </w:pPr>
      <w:r>
        <w:rPr>
          <w:rFonts w:ascii="Times New Roman" w:hAnsi="Times New Roman"/>
          <w:b w:val="0"/>
          <w:bCs w:val="0"/>
        </w:rPr>
        <w:t>Remove the needle immediately</w:t>
      </w:r>
    </w:p>
    <w:p w:rsidR="00B4693B" w:rsidRDefault="00B4693B">
      <w:pPr>
        <w:numPr>
          <w:ilvl w:val="1"/>
          <w:numId w:val="11"/>
        </w:numPr>
        <w:jc w:val="both"/>
        <w:rPr>
          <w:rFonts w:ascii="Times New Roman" w:hAnsi="Times New Roman"/>
        </w:rPr>
      </w:pPr>
      <w:r>
        <w:rPr>
          <w:rFonts w:ascii="Times New Roman" w:hAnsi="Times New Roman"/>
        </w:rPr>
        <w:t>Apply pressure to the site for a few minutes</w:t>
      </w:r>
    </w:p>
    <w:p w:rsidR="00B4693B" w:rsidRDefault="00B4693B">
      <w:pPr>
        <w:numPr>
          <w:ilvl w:val="1"/>
          <w:numId w:val="11"/>
        </w:numPr>
        <w:jc w:val="both"/>
        <w:rPr>
          <w:rFonts w:ascii="Times New Roman" w:hAnsi="Times New Roman"/>
        </w:rPr>
      </w:pPr>
      <w:r>
        <w:rPr>
          <w:rFonts w:ascii="Times New Roman" w:hAnsi="Times New Roman"/>
        </w:rPr>
        <w:t>Elevate the extremity if appropriate</w:t>
      </w:r>
    </w:p>
    <w:p w:rsidR="00B4693B" w:rsidRDefault="00B4693B">
      <w:pPr>
        <w:numPr>
          <w:ilvl w:val="1"/>
          <w:numId w:val="11"/>
        </w:numPr>
        <w:jc w:val="both"/>
        <w:rPr>
          <w:rFonts w:ascii="Times New Roman" w:hAnsi="Times New Roman"/>
        </w:rPr>
      </w:pPr>
      <w:r>
        <w:rPr>
          <w:rFonts w:ascii="Times New Roman" w:hAnsi="Times New Roman"/>
        </w:rPr>
        <w:t xml:space="preserve">Reassure the patient and explain the reason for the bruise </w:t>
      </w:r>
    </w:p>
    <w:p w:rsidR="00B4693B" w:rsidRDefault="00B4693B">
      <w:pPr>
        <w:numPr>
          <w:ilvl w:val="1"/>
          <w:numId w:val="11"/>
        </w:numPr>
        <w:jc w:val="both"/>
        <w:rPr>
          <w:rFonts w:ascii="Times New Roman" w:hAnsi="Times New Roman"/>
        </w:rPr>
      </w:pPr>
      <w:r>
        <w:rPr>
          <w:rFonts w:ascii="Times New Roman" w:hAnsi="Times New Roman"/>
        </w:rPr>
        <w:t>Apply a pressure dressing if required</w:t>
      </w:r>
    </w:p>
    <w:p w:rsidR="00B4693B" w:rsidRDefault="00B4693B">
      <w:pPr>
        <w:numPr>
          <w:ilvl w:val="1"/>
          <w:numId w:val="11"/>
        </w:numPr>
        <w:jc w:val="both"/>
        <w:rPr>
          <w:rFonts w:ascii="Times New Roman" w:hAnsi="Times New Roman"/>
        </w:rPr>
      </w:pPr>
      <w:r>
        <w:rPr>
          <w:rFonts w:ascii="Times New Roman" w:hAnsi="Times New Roman"/>
        </w:rPr>
        <w:t>Apply a cold pack if bruising is extensive</w:t>
      </w:r>
    </w:p>
    <w:p w:rsidR="00B4693B" w:rsidRDefault="00B4693B">
      <w:pPr>
        <w:numPr>
          <w:ilvl w:val="1"/>
          <w:numId w:val="11"/>
        </w:numPr>
        <w:jc w:val="both"/>
        <w:rPr>
          <w:rFonts w:ascii="Times New Roman" w:hAnsi="Times New Roman"/>
        </w:rPr>
      </w:pPr>
      <w:r>
        <w:rPr>
          <w:rFonts w:ascii="Times New Roman" w:hAnsi="Times New Roman"/>
        </w:rPr>
        <w:t>Do not reapply the tourniquet to the affected limb</w:t>
      </w:r>
    </w:p>
    <w:p w:rsidR="00B4693B" w:rsidRDefault="00B4693B">
      <w:pPr>
        <w:numPr>
          <w:ilvl w:val="1"/>
          <w:numId w:val="11"/>
        </w:numPr>
        <w:jc w:val="both"/>
        <w:rPr>
          <w:rFonts w:ascii="Times New Roman" w:hAnsi="Times New Roman"/>
        </w:rPr>
      </w:pPr>
      <w:r>
        <w:rPr>
          <w:rFonts w:ascii="Times New Roman" w:hAnsi="Times New Roman"/>
        </w:rPr>
        <w:t>Document the incident</w:t>
      </w:r>
    </w:p>
    <w:p w:rsidR="00B4693B" w:rsidRDefault="00B4693B">
      <w:pPr>
        <w:jc w:val="both"/>
        <w:rPr>
          <w:rFonts w:ascii="Times New Roman" w:hAnsi="Times New Roman"/>
        </w:rPr>
      </w:pPr>
    </w:p>
    <w:p w:rsidR="00B4693B" w:rsidRDefault="00B4693B">
      <w:pPr>
        <w:jc w:val="both"/>
        <w:rPr>
          <w:rFonts w:ascii="Times New Roman" w:hAnsi="Times New Roman"/>
        </w:rPr>
      </w:pPr>
    </w:p>
    <w:p w:rsidR="00B4693B" w:rsidRDefault="00B4693B">
      <w:pPr>
        <w:jc w:val="both"/>
        <w:rPr>
          <w:rFonts w:ascii="Times New Roman" w:hAnsi="Times New Roman"/>
        </w:rPr>
      </w:pPr>
    </w:p>
    <w:p w:rsidR="00B4693B" w:rsidRDefault="00B4693B">
      <w:pPr>
        <w:jc w:val="both"/>
        <w:rPr>
          <w:rFonts w:ascii="Times New Roman" w:hAnsi="Times New Roman"/>
        </w:rPr>
      </w:pPr>
    </w:p>
    <w:p w:rsidR="00B4693B" w:rsidRDefault="00B4693B">
      <w:pPr>
        <w:jc w:val="both"/>
        <w:rPr>
          <w:rFonts w:ascii="Times New Roman" w:hAnsi="Times New Roman"/>
        </w:rPr>
      </w:pPr>
    </w:p>
    <w:p w:rsidR="00B4693B" w:rsidRDefault="00B4693B">
      <w:pPr>
        <w:jc w:val="both"/>
        <w:rPr>
          <w:rFonts w:ascii="Times New Roman" w:hAnsi="Times New Roman"/>
        </w:rPr>
      </w:pPr>
    </w:p>
    <w:p w:rsidR="00B4693B" w:rsidRDefault="00B4693B">
      <w:pPr>
        <w:jc w:val="both"/>
        <w:rPr>
          <w:rFonts w:ascii="Times New Roman" w:hAnsi="Times New Roman"/>
        </w:rPr>
      </w:pPr>
    </w:p>
    <w:p w:rsidR="009F7BE7" w:rsidRDefault="009F7BE7">
      <w:pPr>
        <w:jc w:val="both"/>
        <w:rPr>
          <w:rFonts w:ascii="Times New Roman" w:hAnsi="Times New Roman"/>
        </w:rPr>
      </w:pPr>
    </w:p>
    <w:p w:rsidR="009F7BE7" w:rsidRDefault="009F7BE7">
      <w:pPr>
        <w:jc w:val="both"/>
        <w:rPr>
          <w:rFonts w:ascii="Times New Roman" w:hAnsi="Times New Roman"/>
        </w:rPr>
      </w:pPr>
    </w:p>
    <w:p w:rsidR="009F7BE7" w:rsidRDefault="009F7BE7">
      <w:pPr>
        <w:jc w:val="both"/>
        <w:rPr>
          <w:rFonts w:ascii="Times New Roman" w:hAnsi="Times New Roman"/>
        </w:rPr>
      </w:pPr>
    </w:p>
    <w:p w:rsidR="009F7BE7" w:rsidRDefault="009F7BE7">
      <w:pPr>
        <w:jc w:val="both"/>
        <w:rPr>
          <w:rFonts w:ascii="Times New Roman" w:hAnsi="Times New Roman"/>
        </w:rPr>
      </w:pPr>
    </w:p>
    <w:p w:rsidR="009F7BE7" w:rsidRDefault="009F7BE7">
      <w:pPr>
        <w:jc w:val="both"/>
        <w:rPr>
          <w:rFonts w:ascii="Times New Roman" w:hAnsi="Times New Roman"/>
        </w:rPr>
      </w:pPr>
    </w:p>
    <w:p w:rsidR="009F7BE7" w:rsidRDefault="009F7BE7">
      <w:pPr>
        <w:jc w:val="both"/>
        <w:rPr>
          <w:rFonts w:ascii="Times New Roman" w:hAnsi="Times New Roman"/>
        </w:rPr>
      </w:pPr>
    </w:p>
    <w:p w:rsidR="009F7BE7" w:rsidRDefault="009F7BE7">
      <w:pPr>
        <w:jc w:val="both"/>
        <w:rPr>
          <w:rFonts w:ascii="Times New Roman" w:hAnsi="Times New Roman"/>
        </w:rPr>
      </w:pPr>
    </w:p>
    <w:p w:rsidR="009F7BE7" w:rsidRDefault="009F7BE7">
      <w:pPr>
        <w:jc w:val="both"/>
        <w:rPr>
          <w:rFonts w:ascii="Times New Roman" w:hAnsi="Times New Roman"/>
        </w:rPr>
      </w:pPr>
    </w:p>
    <w:p w:rsidR="009F7BE7" w:rsidRDefault="009F7BE7">
      <w:pPr>
        <w:jc w:val="both"/>
        <w:rPr>
          <w:rFonts w:ascii="Times New Roman" w:hAnsi="Times New Roman"/>
        </w:rPr>
      </w:pPr>
    </w:p>
    <w:p w:rsidR="00B4693B" w:rsidRDefault="00B4693B" w:rsidP="009F7BE7">
      <w:pPr>
        <w:numPr>
          <w:ilvl w:val="1"/>
          <w:numId w:val="6"/>
        </w:numPr>
        <w:jc w:val="both"/>
        <w:rPr>
          <w:rFonts w:ascii="Times New Roman" w:hAnsi="Times New Roman"/>
          <w:b/>
          <w:bCs/>
        </w:rPr>
      </w:pPr>
      <w:r>
        <w:rPr>
          <w:rFonts w:ascii="Times New Roman" w:hAnsi="Times New Roman"/>
          <w:b/>
          <w:bCs/>
        </w:rPr>
        <w:t xml:space="preserve">Hitting </w:t>
      </w:r>
      <w:r w:rsidR="009E3CE9">
        <w:rPr>
          <w:rFonts w:ascii="Times New Roman" w:hAnsi="Times New Roman"/>
          <w:b/>
          <w:bCs/>
        </w:rPr>
        <w:t>a nerve (Refer to Appendix Eight</w:t>
      </w:r>
      <w:r>
        <w:rPr>
          <w:rFonts w:ascii="Times New Roman" w:hAnsi="Times New Roman"/>
          <w:b/>
          <w:bCs/>
        </w:rPr>
        <w:t xml:space="preserve"> for diagram of nerves in the arm)</w:t>
      </w:r>
    </w:p>
    <w:p w:rsidR="00B4693B" w:rsidRDefault="00B4693B">
      <w:pPr>
        <w:jc w:val="both"/>
        <w:rPr>
          <w:rFonts w:ascii="Times New Roman" w:hAnsi="Times New Roman"/>
        </w:rPr>
      </w:pPr>
    </w:p>
    <w:p w:rsidR="00B4693B" w:rsidRDefault="00B4693B">
      <w:pPr>
        <w:pStyle w:val="BodyText2"/>
        <w:rPr>
          <w:rFonts w:ascii="Times New Roman" w:hAnsi="Times New Roman"/>
        </w:rPr>
      </w:pPr>
      <w:r>
        <w:rPr>
          <w:rFonts w:ascii="Times New Roman" w:hAnsi="Times New Roman"/>
        </w:rPr>
        <w:t xml:space="preserve">If a nerve is accidentally hit on insertion of the needle into the vein, this will result in severe shooting pain along the arm  </w:t>
      </w:r>
    </w:p>
    <w:p w:rsidR="00B4693B" w:rsidRDefault="00B4693B">
      <w:pPr>
        <w:pStyle w:val="BodyText2"/>
        <w:rPr>
          <w:rFonts w:ascii="Times New Roman" w:hAnsi="Times New Roman"/>
        </w:rPr>
      </w:pPr>
    </w:p>
    <w:p w:rsidR="00B4693B" w:rsidRDefault="00B4693B">
      <w:pPr>
        <w:pStyle w:val="Heading5"/>
        <w:jc w:val="both"/>
        <w:rPr>
          <w:rFonts w:ascii="Times New Roman" w:hAnsi="Times New Roman"/>
          <w:b w:val="0"/>
          <w:bCs w:val="0"/>
        </w:rPr>
      </w:pPr>
      <w:r>
        <w:rPr>
          <w:rFonts w:ascii="Times New Roman" w:hAnsi="Times New Roman"/>
          <w:b w:val="0"/>
          <w:bCs w:val="0"/>
          <w:i/>
          <w:iCs/>
          <w:szCs w:val="24"/>
          <w:lang w:val="en-US"/>
        </w:rPr>
        <w:t>Prevention</w:t>
      </w:r>
      <w:r>
        <w:rPr>
          <w:rFonts w:ascii="Times New Roman" w:hAnsi="Times New Roman"/>
          <w:szCs w:val="24"/>
          <w:lang w:val="en-US"/>
        </w:rPr>
        <w:t xml:space="preserve">  - </w:t>
      </w:r>
      <w:r>
        <w:rPr>
          <w:rFonts w:ascii="Times New Roman" w:hAnsi="Times New Roman"/>
          <w:b w:val="0"/>
          <w:bCs w:val="0"/>
        </w:rPr>
        <w:t>is achieved by ensuring that the location of superficial nerves is known</w:t>
      </w:r>
    </w:p>
    <w:p w:rsidR="00B4693B" w:rsidRDefault="00B4693B">
      <w:pPr>
        <w:jc w:val="both"/>
        <w:rPr>
          <w:rFonts w:ascii="Times New Roman" w:hAnsi="Times New Roman"/>
        </w:rPr>
      </w:pPr>
    </w:p>
    <w:p w:rsidR="00B4693B" w:rsidRDefault="00B4693B">
      <w:pPr>
        <w:pStyle w:val="Heading5"/>
        <w:ind w:left="1440" w:hanging="2160"/>
        <w:jc w:val="both"/>
        <w:rPr>
          <w:rFonts w:ascii="Times New Roman" w:hAnsi="Times New Roman"/>
          <w:b w:val="0"/>
          <w:bCs w:val="0"/>
          <w:i/>
          <w:iCs/>
        </w:rPr>
      </w:pPr>
      <w:r>
        <w:rPr>
          <w:rFonts w:ascii="Times New Roman" w:hAnsi="Times New Roman"/>
        </w:rPr>
        <w:t xml:space="preserve">            </w:t>
      </w:r>
      <w:r>
        <w:rPr>
          <w:rFonts w:ascii="Times New Roman" w:hAnsi="Times New Roman"/>
          <w:b w:val="0"/>
          <w:bCs w:val="0"/>
          <w:i/>
          <w:iCs/>
        </w:rPr>
        <w:t xml:space="preserve">Action            </w:t>
      </w:r>
    </w:p>
    <w:p w:rsidR="00B4693B" w:rsidRDefault="00B4693B">
      <w:pPr>
        <w:pStyle w:val="Heading5"/>
        <w:numPr>
          <w:ilvl w:val="0"/>
          <w:numId w:val="12"/>
        </w:numPr>
        <w:jc w:val="both"/>
        <w:rPr>
          <w:rFonts w:ascii="Times New Roman" w:hAnsi="Times New Roman"/>
          <w:b w:val="0"/>
          <w:bCs w:val="0"/>
        </w:rPr>
      </w:pPr>
      <w:r>
        <w:rPr>
          <w:rFonts w:ascii="Times New Roman" w:hAnsi="Times New Roman"/>
          <w:b w:val="0"/>
          <w:bCs w:val="0"/>
        </w:rPr>
        <w:t>The needle should be removed immediately</w:t>
      </w:r>
    </w:p>
    <w:p w:rsidR="00B4693B" w:rsidRDefault="00B4693B">
      <w:pPr>
        <w:pStyle w:val="BodyTextIndent2"/>
        <w:numPr>
          <w:ilvl w:val="0"/>
          <w:numId w:val="12"/>
        </w:numPr>
        <w:jc w:val="both"/>
        <w:rPr>
          <w:sz w:val="24"/>
        </w:rPr>
      </w:pPr>
      <w:r>
        <w:rPr>
          <w:sz w:val="24"/>
        </w:rPr>
        <w:t xml:space="preserve">Reassure the patient and explain that the pain may last for a few hours and the area may feel numb   </w:t>
      </w:r>
    </w:p>
    <w:p w:rsidR="00B4693B" w:rsidRDefault="00B4693B">
      <w:pPr>
        <w:pStyle w:val="BodyTextIndent2"/>
        <w:numPr>
          <w:ilvl w:val="0"/>
          <w:numId w:val="12"/>
        </w:numPr>
        <w:jc w:val="both"/>
        <w:rPr>
          <w:sz w:val="24"/>
        </w:rPr>
      </w:pPr>
      <w:r>
        <w:rPr>
          <w:sz w:val="24"/>
        </w:rPr>
        <w:t>Inform the medical practitioner if pain continues or becomes worse</w:t>
      </w:r>
    </w:p>
    <w:p w:rsidR="00B4693B" w:rsidRDefault="00B4693B">
      <w:pPr>
        <w:pStyle w:val="BodyTextIndent2"/>
        <w:numPr>
          <w:ilvl w:val="0"/>
          <w:numId w:val="12"/>
        </w:numPr>
        <w:jc w:val="both"/>
        <w:rPr>
          <w:sz w:val="24"/>
        </w:rPr>
      </w:pPr>
      <w:r>
        <w:rPr>
          <w:sz w:val="24"/>
        </w:rPr>
        <w:t>The patient may need to be observed for some hours</w:t>
      </w:r>
    </w:p>
    <w:p w:rsidR="00B4693B" w:rsidRDefault="00B4693B">
      <w:pPr>
        <w:pStyle w:val="BodyTextIndent2"/>
        <w:numPr>
          <w:ilvl w:val="0"/>
          <w:numId w:val="12"/>
        </w:numPr>
        <w:jc w:val="both"/>
        <w:rPr>
          <w:sz w:val="24"/>
        </w:rPr>
      </w:pPr>
      <w:r>
        <w:rPr>
          <w:sz w:val="24"/>
        </w:rPr>
        <w:t>Document the incident</w:t>
      </w:r>
    </w:p>
    <w:p w:rsidR="00B4693B" w:rsidRDefault="00B4693B">
      <w:pPr>
        <w:pStyle w:val="BodyTextIndent2"/>
        <w:ind w:left="0" w:firstLine="0"/>
        <w:jc w:val="both"/>
        <w:rPr>
          <w:sz w:val="24"/>
        </w:rPr>
      </w:pPr>
    </w:p>
    <w:p w:rsidR="00B4693B" w:rsidRDefault="00B4693B">
      <w:pPr>
        <w:pStyle w:val="BodyTextIndent2"/>
        <w:ind w:left="0" w:firstLine="0"/>
        <w:jc w:val="both"/>
        <w:rPr>
          <w:sz w:val="24"/>
        </w:rPr>
      </w:pPr>
    </w:p>
    <w:p w:rsidR="00B4693B" w:rsidRDefault="00B4693B">
      <w:pPr>
        <w:pStyle w:val="BodyTextIndent2"/>
        <w:jc w:val="both"/>
        <w:rPr>
          <w:sz w:val="24"/>
        </w:rPr>
      </w:pPr>
    </w:p>
    <w:p w:rsidR="00B4693B" w:rsidRDefault="00B4693B" w:rsidP="009F7BE7">
      <w:pPr>
        <w:numPr>
          <w:ilvl w:val="1"/>
          <w:numId w:val="6"/>
        </w:numPr>
        <w:rPr>
          <w:rFonts w:ascii="Times New Roman" w:hAnsi="Times New Roman"/>
          <w:b/>
          <w:bCs/>
        </w:rPr>
      </w:pPr>
      <w:r>
        <w:rPr>
          <w:rFonts w:ascii="Times New Roman" w:hAnsi="Times New Roman"/>
          <w:b/>
          <w:bCs/>
        </w:rPr>
        <w:t>Hitting an artery</w:t>
      </w:r>
    </w:p>
    <w:p w:rsidR="00B4693B" w:rsidRDefault="00B4693B">
      <w:pPr>
        <w:rPr>
          <w:rFonts w:ascii="Times New Roman" w:hAnsi="Times New Roman"/>
        </w:rPr>
      </w:pPr>
    </w:p>
    <w:p w:rsidR="00B4693B" w:rsidRDefault="00B4693B">
      <w:pPr>
        <w:jc w:val="both"/>
        <w:rPr>
          <w:rFonts w:ascii="Times New Roman" w:hAnsi="Times New Roman"/>
        </w:rPr>
      </w:pPr>
      <w:r>
        <w:rPr>
          <w:rFonts w:ascii="Times New Roman" w:hAnsi="Times New Roman"/>
        </w:rPr>
        <w:t>This is characterized by pain and a spurt of bright red blood caused by accidental puncture of an artery.</w:t>
      </w:r>
    </w:p>
    <w:p w:rsidR="00B4693B" w:rsidRDefault="00B4693B">
      <w:pPr>
        <w:jc w:val="both"/>
        <w:rPr>
          <w:rFonts w:ascii="Times New Roman" w:hAnsi="Times New Roman"/>
        </w:rPr>
      </w:pPr>
    </w:p>
    <w:p w:rsidR="00B4693B" w:rsidRDefault="00B4693B">
      <w:pPr>
        <w:jc w:val="both"/>
        <w:rPr>
          <w:rFonts w:ascii="Times New Roman" w:hAnsi="Times New Roman"/>
        </w:rPr>
      </w:pPr>
      <w:r>
        <w:rPr>
          <w:rFonts w:ascii="Times New Roman" w:hAnsi="Times New Roman"/>
          <w:i/>
          <w:iCs/>
          <w:szCs w:val="24"/>
          <w:lang w:val="en-US"/>
        </w:rPr>
        <w:t>Prevention</w:t>
      </w:r>
      <w:r>
        <w:rPr>
          <w:rFonts w:ascii="Times New Roman" w:hAnsi="Times New Roman"/>
          <w:szCs w:val="24"/>
          <w:lang w:val="en-US"/>
        </w:rPr>
        <w:t xml:space="preserve"> - </w:t>
      </w:r>
      <w:r>
        <w:rPr>
          <w:rFonts w:ascii="Times New Roman" w:hAnsi="Times New Roman"/>
        </w:rPr>
        <w:t xml:space="preserve">Adequate assessment and recognition of arteries prior to performing the procedure </w:t>
      </w:r>
    </w:p>
    <w:p w:rsidR="00B4693B" w:rsidRDefault="00B4693B">
      <w:pPr>
        <w:jc w:val="both"/>
        <w:rPr>
          <w:rFonts w:ascii="Times New Roman" w:hAnsi="Times New Roman"/>
          <w:lang w:val="en-US"/>
        </w:rPr>
      </w:pPr>
    </w:p>
    <w:p w:rsidR="00B4693B" w:rsidRDefault="00B4693B">
      <w:pPr>
        <w:pStyle w:val="Heading7"/>
        <w:jc w:val="both"/>
        <w:rPr>
          <w:rFonts w:ascii="Times New Roman" w:hAnsi="Times New Roman"/>
        </w:rPr>
      </w:pPr>
      <w:r>
        <w:rPr>
          <w:rFonts w:ascii="Times New Roman" w:hAnsi="Times New Roman"/>
        </w:rPr>
        <w:t xml:space="preserve">Action             </w:t>
      </w:r>
    </w:p>
    <w:p w:rsidR="00B4693B" w:rsidRDefault="00B4693B">
      <w:pPr>
        <w:numPr>
          <w:ilvl w:val="0"/>
          <w:numId w:val="13"/>
        </w:numPr>
        <w:jc w:val="both"/>
        <w:rPr>
          <w:rFonts w:ascii="Times New Roman" w:hAnsi="Times New Roman"/>
        </w:rPr>
      </w:pPr>
      <w:r>
        <w:rPr>
          <w:rFonts w:ascii="Times New Roman" w:hAnsi="Times New Roman"/>
        </w:rPr>
        <w:t>Remove the device immediately and apply pressure to the puncture site for up to 5 minutes or until no further bleeding is seen</w:t>
      </w:r>
    </w:p>
    <w:p w:rsidR="00B4693B" w:rsidRDefault="00B4693B">
      <w:pPr>
        <w:numPr>
          <w:ilvl w:val="0"/>
          <w:numId w:val="13"/>
        </w:numPr>
        <w:jc w:val="both"/>
        <w:rPr>
          <w:rFonts w:ascii="Times New Roman" w:hAnsi="Times New Roman"/>
        </w:rPr>
      </w:pPr>
      <w:r>
        <w:rPr>
          <w:rFonts w:ascii="Times New Roman" w:hAnsi="Times New Roman"/>
        </w:rPr>
        <w:t>Reassure the patient</w:t>
      </w:r>
    </w:p>
    <w:p w:rsidR="00B4693B" w:rsidRDefault="00B4693B">
      <w:pPr>
        <w:numPr>
          <w:ilvl w:val="0"/>
          <w:numId w:val="13"/>
        </w:numPr>
        <w:jc w:val="both"/>
        <w:rPr>
          <w:rFonts w:ascii="Times New Roman" w:hAnsi="Times New Roman"/>
        </w:rPr>
      </w:pPr>
      <w:r>
        <w:rPr>
          <w:rFonts w:ascii="Times New Roman" w:hAnsi="Times New Roman"/>
        </w:rPr>
        <w:t>Do not reapply the tourniquet to the affected limb</w:t>
      </w:r>
    </w:p>
    <w:p w:rsidR="00B4693B" w:rsidRDefault="00B4693B">
      <w:pPr>
        <w:numPr>
          <w:ilvl w:val="0"/>
          <w:numId w:val="13"/>
        </w:numPr>
        <w:jc w:val="both"/>
        <w:rPr>
          <w:rFonts w:ascii="Times New Roman" w:hAnsi="Times New Roman"/>
        </w:rPr>
      </w:pPr>
      <w:r>
        <w:rPr>
          <w:rFonts w:ascii="Times New Roman" w:hAnsi="Times New Roman"/>
        </w:rPr>
        <w:t>Inform the medical practitioner if pain continues or there is increased swelling or bruising</w:t>
      </w:r>
    </w:p>
    <w:p w:rsidR="00B4693B" w:rsidRDefault="00B4693B">
      <w:pPr>
        <w:numPr>
          <w:ilvl w:val="0"/>
          <w:numId w:val="13"/>
        </w:numPr>
        <w:jc w:val="both"/>
        <w:rPr>
          <w:rFonts w:ascii="Times New Roman" w:hAnsi="Times New Roman"/>
        </w:rPr>
      </w:pPr>
      <w:r>
        <w:rPr>
          <w:rFonts w:ascii="Times New Roman" w:hAnsi="Times New Roman"/>
        </w:rPr>
        <w:t>Document the incident</w:t>
      </w:r>
    </w:p>
    <w:p w:rsidR="00B4693B" w:rsidRDefault="00B4693B">
      <w:pPr>
        <w:numPr>
          <w:ilvl w:val="0"/>
          <w:numId w:val="13"/>
        </w:numPr>
        <w:jc w:val="both"/>
        <w:rPr>
          <w:rFonts w:ascii="Times New Roman" w:hAnsi="Times New Roman"/>
        </w:rPr>
      </w:pPr>
      <w:r>
        <w:rPr>
          <w:rFonts w:ascii="Times New Roman" w:hAnsi="Times New Roman"/>
        </w:rPr>
        <w:t>If the practitioner is contaminated with blood, it is their responsibility to document the incident and report for inoculation treatment and advise as per local guidelines.</w:t>
      </w:r>
    </w:p>
    <w:p w:rsidR="00B4693B" w:rsidRDefault="00B4693B">
      <w:pPr>
        <w:jc w:val="both"/>
        <w:rPr>
          <w:rFonts w:ascii="Times New Roman" w:hAnsi="Times New Roman"/>
        </w:rPr>
      </w:pPr>
    </w:p>
    <w:p w:rsidR="00B4693B" w:rsidRDefault="00B4693B">
      <w:pPr>
        <w:jc w:val="both"/>
        <w:rPr>
          <w:rFonts w:ascii="Times New Roman" w:hAnsi="Times New Roman"/>
        </w:rPr>
      </w:pPr>
    </w:p>
    <w:p w:rsidR="00B4693B" w:rsidRDefault="00B4693B">
      <w:pPr>
        <w:jc w:val="both"/>
        <w:rPr>
          <w:rFonts w:ascii="Times New Roman" w:hAnsi="Times New Roman"/>
        </w:rPr>
      </w:pPr>
    </w:p>
    <w:p w:rsidR="00B4693B" w:rsidRDefault="00B4693B">
      <w:pPr>
        <w:rPr>
          <w:rFonts w:ascii="Times New Roman" w:hAnsi="Times New Roman"/>
          <w:bCs/>
        </w:rPr>
      </w:pPr>
    </w:p>
    <w:p w:rsidR="00B4693B" w:rsidRDefault="00B4693B">
      <w:pPr>
        <w:widowControl w:val="0"/>
        <w:autoSpaceDE w:val="0"/>
        <w:autoSpaceDN w:val="0"/>
        <w:adjustRightInd w:val="0"/>
        <w:ind w:left="567" w:hanging="567"/>
        <w:jc w:val="both"/>
        <w:rPr>
          <w:rFonts w:ascii="Times New Roman" w:hAnsi="Times New Roman"/>
        </w:rPr>
      </w:pPr>
      <w:r>
        <w:rPr>
          <w:rFonts w:ascii="Times New Roman" w:hAnsi="Times New Roman"/>
          <w:b/>
        </w:rPr>
        <w:t>Note:</w:t>
      </w:r>
      <w:r>
        <w:rPr>
          <w:rFonts w:ascii="Times New Roman" w:hAnsi="Times New Roman"/>
        </w:rPr>
        <w:t xml:space="preserve"> All c</w:t>
      </w:r>
      <w:r w:rsidR="00EB48C9">
        <w:rPr>
          <w:rFonts w:ascii="Times New Roman" w:hAnsi="Times New Roman"/>
        </w:rPr>
        <w:t>linical incidents or close calls</w:t>
      </w:r>
      <w:r>
        <w:rPr>
          <w:rFonts w:ascii="Times New Roman" w:hAnsi="Times New Roman"/>
        </w:rPr>
        <w:t xml:space="preserve"> </w:t>
      </w:r>
      <w:r>
        <w:rPr>
          <w:rFonts w:ascii="Times New Roman" w:hAnsi="Times New Roman"/>
          <w:bCs/>
        </w:rPr>
        <w:t>must</w:t>
      </w:r>
      <w:r>
        <w:rPr>
          <w:rFonts w:ascii="Times New Roman" w:hAnsi="Times New Roman"/>
        </w:rPr>
        <w:t xml:space="preserve"> be documented and reported promptly to the Clinical Risk Manager.</w:t>
      </w:r>
    </w:p>
    <w:p w:rsidR="00B4693B" w:rsidRDefault="00B4693B">
      <w:pPr>
        <w:rPr>
          <w:rFonts w:ascii="Times New Roman" w:hAnsi="Times New Roman"/>
        </w:rPr>
      </w:pPr>
    </w:p>
    <w:p w:rsidR="00B4693B" w:rsidRDefault="00B4693B">
      <w:pPr>
        <w:rPr>
          <w:rFonts w:ascii="Times New Roman" w:hAnsi="Times New Roman"/>
        </w:rPr>
      </w:pPr>
    </w:p>
    <w:p w:rsidR="00B4693B" w:rsidRDefault="00B4693B">
      <w:pPr>
        <w:rPr>
          <w:rFonts w:ascii="Times New Roman" w:hAnsi="Times New Roman"/>
        </w:rPr>
        <w:sectPr w:rsidR="00B4693B" w:rsidSect="00620B29">
          <w:headerReference w:type="default" r:id="rId33"/>
          <w:headerReference w:type="first" r:id="rId34"/>
          <w:pgSz w:w="11907" w:h="16840" w:code="9"/>
          <w:pgMar w:top="1440" w:right="1440" w:bottom="1440" w:left="1440" w:header="284" w:footer="0" w:gutter="0"/>
          <w:cols w:space="720"/>
          <w:titlePg/>
          <w:docGrid w:linePitch="326"/>
        </w:sectPr>
      </w:pPr>
    </w:p>
    <w:p w:rsidR="00B4693B" w:rsidRDefault="00B4693B">
      <w:pPr>
        <w:rPr>
          <w:rFonts w:ascii="Times New Roman" w:hAnsi="Times New Roman"/>
          <w:b/>
          <w:bCs/>
          <w:sz w:val="28"/>
        </w:rPr>
      </w:pPr>
      <w:r>
        <w:rPr>
          <w:rFonts w:ascii="Times New Roman" w:hAnsi="Times New Roman"/>
          <w:b/>
          <w:bCs/>
          <w:sz w:val="28"/>
        </w:rPr>
        <w:lastRenderedPageBreak/>
        <w:t>TROUBLESHOOTING:</w:t>
      </w:r>
    </w:p>
    <w:p w:rsidR="00B4693B" w:rsidRDefault="00B4693B">
      <w:pPr>
        <w:rPr>
          <w:rFonts w:ascii="Times New Roman" w:hAnsi="Times New Roman"/>
          <w:b/>
          <w:bCs/>
          <w:sz w:val="28"/>
        </w:rPr>
      </w:pPr>
    </w:p>
    <w:p w:rsidR="00B4693B" w:rsidRDefault="00B4693B">
      <w:pPr>
        <w:rPr>
          <w:rFonts w:ascii="Times New Roman" w:hAnsi="Times New Roman"/>
          <w:b/>
          <w:bCs/>
          <w:sz w:val="28"/>
        </w:rPr>
      </w:pPr>
      <w:r>
        <w:rPr>
          <w:rFonts w:ascii="Times New Roman" w:hAnsi="Times New Roman"/>
          <w:b/>
          <w:bCs/>
          <w:sz w:val="28"/>
        </w:rPr>
        <w:t>What should you do when no blood flows into the tube?</w:t>
      </w:r>
    </w:p>
    <w:p w:rsidR="00B4693B" w:rsidRDefault="00B4693B">
      <w:pPr>
        <w:rPr>
          <w:rFonts w:ascii="Times New Roman" w:hAnsi="Times New Roman"/>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1"/>
        <w:gridCol w:w="4622"/>
      </w:tblGrid>
      <w:tr w:rsidR="00B4693B">
        <w:tblPrEx>
          <w:tblCellMar>
            <w:top w:w="0" w:type="dxa"/>
            <w:bottom w:w="0" w:type="dxa"/>
          </w:tblCellMar>
        </w:tblPrEx>
        <w:tc>
          <w:tcPr>
            <w:tcW w:w="4621" w:type="dxa"/>
            <w:shd w:val="clear" w:color="auto" w:fill="D9D9D9"/>
          </w:tcPr>
          <w:p w:rsidR="00B4693B" w:rsidRDefault="00B4693B">
            <w:pPr>
              <w:rPr>
                <w:rFonts w:ascii="Times New Roman" w:hAnsi="Times New Roman"/>
                <w:b/>
                <w:bCs/>
                <w:sz w:val="28"/>
              </w:rPr>
            </w:pPr>
            <w:r>
              <w:rPr>
                <w:rFonts w:ascii="Times New Roman" w:hAnsi="Times New Roman"/>
                <w:b/>
                <w:bCs/>
                <w:sz w:val="28"/>
              </w:rPr>
              <w:t>Possible Cause</w:t>
            </w:r>
          </w:p>
        </w:tc>
        <w:tc>
          <w:tcPr>
            <w:tcW w:w="4622" w:type="dxa"/>
            <w:shd w:val="clear" w:color="auto" w:fill="D9D9D9"/>
          </w:tcPr>
          <w:p w:rsidR="00B4693B" w:rsidRDefault="00B4693B">
            <w:pPr>
              <w:rPr>
                <w:rFonts w:ascii="Times New Roman" w:hAnsi="Times New Roman"/>
                <w:b/>
                <w:bCs/>
                <w:sz w:val="28"/>
              </w:rPr>
            </w:pPr>
            <w:r>
              <w:rPr>
                <w:rFonts w:ascii="Times New Roman" w:hAnsi="Times New Roman"/>
                <w:b/>
                <w:bCs/>
                <w:sz w:val="28"/>
              </w:rPr>
              <w:t>Solution</w:t>
            </w:r>
          </w:p>
        </w:tc>
      </w:tr>
      <w:tr w:rsidR="00B4693B">
        <w:tblPrEx>
          <w:tblCellMar>
            <w:top w:w="0" w:type="dxa"/>
            <w:bottom w:w="0" w:type="dxa"/>
          </w:tblCellMar>
        </w:tblPrEx>
        <w:tc>
          <w:tcPr>
            <w:tcW w:w="4621" w:type="dxa"/>
          </w:tcPr>
          <w:p w:rsidR="00B4693B" w:rsidRDefault="00B4693B">
            <w:pPr>
              <w:pStyle w:val="Header"/>
              <w:tabs>
                <w:tab w:val="clear" w:pos="4153"/>
                <w:tab w:val="clear" w:pos="8306"/>
              </w:tabs>
              <w:jc w:val="both"/>
              <w:rPr>
                <w:rFonts w:ascii="Times New Roman" w:hAnsi="Times New Roman"/>
                <w:sz w:val="28"/>
              </w:rPr>
            </w:pPr>
            <w:r>
              <w:rPr>
                <w:rFonts w:ascii="Times New Roman" w:hAnsi="Times New Roman"/>
                <w:sz w:val="28"/>
              </w:rPr>
              <w:t>The bevel of the needle tip is sucked against the wall of the vein</w:t>
            </w:r>
          </w:p>
        </w:tc>
        <w:tc>
          <w:tcPr>
            <w:tcW w:w="4622" w:type="dxa"/>
          </w:tcPr>
          <w:p w:rsidR="00B4693B" w:rsidRDefault="00B4693B">
            <w:pPr>
              <w:pStyle w:val="Header"/>
              <w:tabs>
                <w:tab w:val="clear" w:pos="4153"/>
                <w:tab w:val="clear" w:pos="8306"/>
              </w:tabs>
              <w:jc w:val="both"/>
              <w:rPr>
                <w:rFonts w:ascii="Times New Roman" w:hAnsi="Times New Roman"/>
                <w:sz w:val="28"/>
              </w:rPr>
            </w:pPr>
            <w:r>
              <w:rPr>
                <w:rFonts w:ascii="Times New Roman" w:hAnsi="Times New Roman"/>
                <w:sz w:val="28"/>
              </w:rPr>
              <w:t>Gently rotate the needle within the lumen of the vein</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The needle penetrated the vein wall</w:t>
            </w:r>
          </w:p>
        </w:tc>
        <w:tc>
          <w:tcPr>
            <w:tcW w:w="4622" w:type="dxa"/>
          </w:tcPr>
          <w:p w:rsidR="00B4693B" w:rsidRDefault="00B4693B">
            <w:pPr>
              <w:jc w:val="both"/>
              <w:rPr>
                <w:rFonts w:ascii="Times New Roman" w:hAnsi="Times New Roman"/>
                <w:sz w:val="28"/>
              </w:rPr>
            </w:pPr>
            <w:r>
              <w:rPr>
                <w:rFonts w:ascii="Times New Roman" w:hAnsi="Times New Roman"/>
                <w:sz w:val="28"/>
              </w:rPr>
              <w:t>Gently pull both the tube holder and the needle backwards</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The needle is not fully within the vein</w:t>
            </w:r>
          </w:p>
        </w:tc>
        <w:tc>
          <w:tcPr>
            <w:tcW w:w="4622" w:type="dxa"/>
          </w:tcPr>
          <w:p w:rsidR="00B4693B" w:rsidRDefault="00B4693B">
            <w:pPr>
              <w:jc w:val="both"/>
              <w:rPr>
                <w:rFonts w:ascii="Times New Roman" w:hAnsi="Times New Roman"/>
                <w:sz w:val="28"/>
              </w:rPr>
            </w:pPr>
            <w:r>
              <w:rPr>
                <w:rFonts w:ascii="Times New Roman" w:hAnsi="Times New Roman"/>
                <w:sz w:val="28"/>
              </w:rPr>
              <w:t>Gently push the needle forwards</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The tourniquet was too tight or in place too long</w:t>
            </w:r>
          </w:p>
        </w:tc>
        <w:tc>
          <w:tcPr>
            <w:tcW w:w="4622" w:type="dxa"/>
          </w:tcPr>
          <w:p w:rsidR="00B4693B" w:rsidRDefault="00B4693B">
            <w:pPr>
              <w:jc w:val="both"/>
              <w:rPr>
                <w:rFonts w:ascii="Times New Roman" w:hAnsi="Times New Roman"/>
                <w:sz w:val="28"/>
              </w:rPr>
            </w:pPr>
            <w:r>
              <w:rPr>
                <w:rFonts w:ascii="Times New Roman" w:hAnsi="Times New Roman"/>
                <w:sz w:val="28"/>
              </w:rPr>
              <w:t>Loosen the tourniquet</w:t>
            </w:r>
          </w:p>
        </w:tc>
      </w:tr>
      <w:tr w:rsidR="00B4693B">
        <w:tblPrEx>
          <w:tblCellMar>
            <w:top w:w="0" w:type="dxa"/>
            <w:bottom w:w="0" w:type="dxa"/>
          </w:tblCellMar>
        </w:tblPrEx>
        <w:trPr>
          <w:trHeight w:val="583"/>
        </w:trPr>
        <w:tc>
          <w:tcPr>
            <w:tcW w:w="4621" w:type="dxa"/>
          </w:tcPr>
          <w:p w:rsidR="00B4693B" w:rsidRDefault="00B4693B">
            <w:pPr>
              <w:jc w:val="both"/>
              <w:rPr>
                <w:rFonts w:ascii="Times New Roman" w:hAnsi="Times New Roman"/>
                <w:sz w:val="28"/>
              </w:rPr>
            </w:pPr>
            <w:r>
              <w:rPr>
                <w:rFonts w:ascii="Times New Roman" w:hAnsi="Times New Roman"/>
                <w:sz w:val="28"/>
              </w:rPr>
              <w:t>The tube was already used or was previously opened</w:t>
            </w:r>
          </w:p>
        </w:tc>
        <w:tc>
          <w:tcPr>
            <w:tcW w:w="4622" w:type="dxa"/>
          </w:tcPr>
          <w:p w:rsidR="00B4693B" w:rsidRDefault="00B4693B">
            <w:pPr>
              <w:jc w:val="both"/>
              <w:rPr>
                <w:rFonts w:ascii="Times New Roman" w:hAnsi="Times New Roman"/>
                <w:sz w:val="28"/>
              </w:rPr>
            </w:pPr>
            <w:r>
              <w:rPr>
                <w:rFonts w:ascii="Times New Roman" w:hAnsi="Times New Roman"/>
                <w:sz w:val="28"/>
              </w:rPr>
              <w:t>Dispose of and select a new tube</w:t>
            </w:r>
          </w:p>
        </w:tc>
      </w:tr>
    </w:tbl>
    <w:p w:rsidR="00B4693B" w:rsidRDefault="00B4693B">
      <w:pPr>
        <w:jc w:val="both"/>
        <w:rPr>
          <w:rFonts w:ascii="Times New Roman" w:hAnsi="Times New Roman"/>
          <w:b/>
          <w:bCs/>
          <w:sz w:val="28"/>
        </w:rPr>
      </w:pPr>
    </w:p>
    <w:p w:rsidR="00B4693B" w:rsidRDefault="00B4693B">
      <w:pPr>
        <w:jc w:val="both"/>
        <w:rPr>
          <w:rFonts w:ascii="Times New Roman" w:hAnsi="Times New Roman"/>
          <w:b/>
          <w:bCs/>
          <w:sz w:val="28"/>
        </w:rPr>
      </w:pPr>
    </w:p>
    <w:p w:rsidR="00B4693B" w:rsidRDefault="00B4693B">
      <w:pPr>
        <w:pStyle w:val="BodyText"/>
        <w:rPr>
          <w:rFonts w:ascii="Times New Roman Bold" w:hAnsi="Times New Roman Bold"/>
          <w:bCs w:val="0"/>
          <w:sz w:val="28"/>
        </w:rPr>
      </w:pPr>
      <w:r>
        <w:rPr>
          <w:rFonts w:ascii="Times New Roman Bold" w:hAnsi="Times New Roman Bold"/>
          <w:sz w:val="28"/>
        </w:rPr>
        <w:t>Blood flow ceases midway through the collection</w:t>
      </w:r>
    </w:p>
    <w:p w:rsidR="00B4693B" w:rsidRDefault="00B4693B">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1"/>
        <w:gridCol w:w="4622"/>
      </w:tblGrid>
      <w:tr w:rsidR="00B4693B">
        <w:tblPrEx>
          <w:tblCellMar>
            <w:top w:w="0" w:type="dxa"/>
            <w:bottom w:w="0" w:type="dxa"/>
          </w:tblCellMar>
        </w:tblPrEx>
        <w:tc>
          <w:tcPr>
            <w:tcW w:w="4621" w:type="dxa"/>
            <w:shd w:val="clear" w:color="auto" w:fill="D9D9D9"/>
          </w:tcPr>
          <w:p w:rsidR="00B4693B" w:rsidRDefault="00B4693B">
            <w:pPr>
              <w:jc w:val="both"/>
              <w:rPr>
                <w:rFonts w:ascii="Times New Roman" w:hAnsi="Times New Roman"/>
                <w:b/>
                <w:bCs/>
                <w:sz w:val="28"/>
              </w:rPr>
            </w:pPr>
            <w:r>
              <w:rPr>
                <w:rFonts w:ascii="Times New Roman" w:hAnsi="Times New Roman"/>
                <w:b/>
                <w:bCs/>
                <w:sz w:val="28"/>
              </w:rPr>
              <w:t>Possible Cause</w:t>
            </w:r>
          </w:p>
        </w:tc>
        <w:tc>
          <w:tcPr>
            <w:tcW w:w="4622" w:type="dxa"/>
            <w:shd w:val="clear" w:color="auto" w:fill="D9D9D9"/>
          </w:tcPr>
          <w:p w:rsidR="00B4693B" w:rsidRDefault="00B4693B">
            <w:pPr>
              <w:jc w:val="both"/>
              <w:rPr>
                <w:rFonts w:ascii="Times New Roman" w:hAnsi="Times New Roman"/>
                <w:b/>
                <w:bCs/>
                <w:sz w:val="28"/>
              </w:rPr>
            </w:pPr>
            <w:r>
              <w:rPr>
                <w:rFonts w:ascii="Times New Roman" w:hAnsi="Times New Roman"/>
                <w:b/>
                <w:bCs/>
                <w:sz w:val="28"/>
              </w:rPr>
              <w:t>Solution</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The tube was removed from the holder too soon</w:t>
            </w:r>
          </w:p>
        </w:tc>
        <w:tc>
          <w:tcPr>
            <w:tcW w:w="4622" w:type="dxa"/>
          </w:tcPr>
          <w:p w:rsidR="00B4693B" w:rsidRDefault="00B4693B">
            <w:pPr>
              <w:jc w:val="both"/>
              <w:rPr>
                <w:rFonts w:ascii="Times New Roman" w:hAnsi="Times New Roman"/>
                <w:sz w:val="28"/>
              </w:rPr>
            </w:pPr>
            <w:r>
              <w:rPr>
                <w:rFonts w:ascii="Times New Roman" w:hAnsi="Times New Roman"/>
                <w:sz w:val="28"/>
              </w:rPr>
              <w:t>Reinsert the tube into the holder until the vacuum is totally depleted</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Suction is too strong for the vein (collapsed vein)</w:t>
            </w:r>
          </w:p>
        </w:tc>
        <w:tc>
          <w:tcPr>
            <w:tcW w:w="4622" w:type="dxa"/>
          </w:tcPr>
          <w:p w:rsidR="00B4693B" w:rsidRDefault="00B4693B">
            <w:pPr>
              <w:jc w:val="both"/>
              <w:rPr>
                <w:rFonts w:ascii="Times New Roman" w:hAnsi="Times New Roman"/>
                <w:sz w:val="28"/>
              </w:rPr>
            </w:pPr>
            <w:r>
              <w:rPr>
                <w:rFonts w:ascii="Times New Roman" w:hAnsi="Times New Roman"/>
                <w:sz w:val="28"/>
              </w:rPr>
              <w:t>Pull the tube out of the holder for a second and then reinsert it</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 xml:space="preserve">The needle position has altered during the procedure or the needle is outside the vein </w:t>
            </w:r>
          </w:p>
        </w:tc>
        <w:tc>
          <w:tcPr>
            <w:tcW w:w="4622" w:type="dxa"/>
          </w:tcPr>
          <w:p w:rsidR="00B4693B" w:rsidRDefault="00B4693B">
            <w:pPr>
              <w:jc w:val="both"/>
              <w:rPr>
                <w:rFonts w:ascii="Times New Roman" w:hAnsi="Times New Roman"/>
                <w:sz w:val="28"/>
              </w:rPr>
            </w:pPr>
            <w:r>
              <w:rPr>
                <w:rFonts w:ascii="Times New Roman" w:hAnsi="Times New Roman"/>
                <w:sz w:val="28"/>
              </w:rPr>
              <w:t>Repeat venepuncture at different site when haematoma occurs</w:t>
            </w:r>
          </w:p>
        </w:tc>
      </w:tr>
    </w:tbl>
    <w:p w:rsidR="00B4693B" w:rsidRDefault="00B4693B">
      <w:pPr>
        <w:pStyle w:val="Header"/>
        <w:tabs>
          <w:tab w:val="clear" w:pos="4153"/>
          <w:tab w:val="clear" w:pos="8306"/>
        </w:tabs>
        <w:jc w:val="both"/>
        <w:rPr>
          <w:sz w:val="28"/>
        </w:rPr>
      </w:pPr>
    </w:p>
    <w:p w:rsidR="00B4693B" w:rsidRDefault="00B4693B">
      <w:pPr>
        <w:jc w:val="both"/>
        <w:rPr>
          <w:rFonts w:ascii="Times New Roman" w:hAnsi="Times New Roman"/>
          <w:b/>
          <w:bCs/>
          <w:sz w:val="28"/>
        </w:rPr>
      </w:pPr>
    </w:p>
    <w:p w:rsidR="00B4693B" w:rsidRDefault="00B4693B">
      <w:pPr>
        <w:jc w:val="both"/>
        <w:rPr>
          <w:rFonts w:ascii="Times New Roman" w:hAnsi="Times New Roman"/>
          <w:b/>
          <w:bCs/>
          <w:sz w:val="28"/>
        </w:rPr>
      </w:pPr>
      <w:r>
        <w:rPr>
          <w:rFonts w:ascii="Times New Roman" w:hAnsi="Times New Roman"/>
          <w:b/>
          <w:bCs/>
          <w:sz w:val="28"/>
        </w:rPr>
        <w:t>Haemolytical sample material</w:t>
      </w:r>
    </w:p>
    <w:p w:rsidR="00B4693B" w:rsidRDefault="00B4693B">
      <w:pPr>
        <w:jc w:val="both"/>
        <w:rPr>
          <w:rFonts w:ascii="Times New Roman" w:hAnsi="Times New Roman"/>
          <w:b/>
          <w:bCs/>
          <w:sz w:val="28"/>
        </w:rPr>
      </w:pPr>
    </w:p>
    <w:p w:rsidR="00B4693B" w:rsidRDefault="00B4693B">
      <w:pPr>
        <w:jc w:val="both"/>
        <w:rPr>
          <w:rFonts w:ascii="Times New Roman" w:hAnsi="Times New Roman"/>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1"/>
        <w:gridCol w:w="4622"/>
      </w:tblGrid>
      <w:tr w:rsidR="00B4693B">
        <w:tblPrEx>
          <w:tblCellMar>
            <w:top w:w="0" w:type="dxa"/>
            <w:bottom w:w="0" w:type="dxa"/>
          </w:tblCellMar>
        </w:tblPrEx>
        <w:tc>
          <w:tcPr>
            <w:tcW w:w="4621" w:type="dxa"/>
            <w:shd w:val="clear" w:color="auto" w:fill="D9D9D9"/>
          </w:tcPr>
          <w:p w:rsidR="00B4693B" w:rsidRDefault="00B4693B">
            <w:pPr>
              <w:jc w:val="both"/>
              <w:rPr>
                <w:rFonts w:ascii="Times New Roman" w:hAnsi="Times New Roman"/>
                <w:b/>
                <w:bCs/>
                <w:sz w:val="28"/>
              </w:rPr>
            </w:pPr>
            <w:r>
              <w:rPr>
                <w:rFonts w:ascii="Times New Roman" w:hAnsi="Times New Roman"/>
                <w:b/>
                <w:bCs/>
                <w:sz w:val="28"/>
              </w:rPr>
              <w:t>Possible Cause</w:t>
            </w:r>
          </w:p>
        </w:tc>
        <w:tc>
          <w:tcPr>
            <w:tcW w:w="4622" w:type="dxa"/>
            <w:shd w:val="clear" w:color="auto" w:fill="D9D9D9"/>
          </w:tcPr>
          <w:p w:rsidR="00B4693B" w:rsidRDefault="00B4693B">
            <w:pPr>
              <w:jc w:val="both"/>
              <w:rPr>
                <w:rFonts w:ascii="Times New Roman" w:hAnsi="Times New Roman"/>
                <w:b/>
                <w:bCs/>
                <w:sz w:val="28"/>
              </w:rPr>
            </w:pPr>
            <w:r>
              <w:rPr>
                <w:rFonts w:ascii="Times New Roman" w:hAnsi="Times New Roman"/>
                <w:b/>
                <w:bCs/>
                <w:sz w:val="28"/>
              </w:rPr>
              <w:t>Solution</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The long stasis of the vein (longer than one minute)</w:t>
            </w:r>
          </w:p>
        </w:tc>
        <w:tc>
          <w:tcPr>
            <w:tcW w:w="4622" w:type="dxa"/>
          </w:tcPr>
          <w:p w:rsidR="00B4693B" w:rsidRDefault="00B4693B">
            <w:pPr>
              <w:jc w:val="both"/>
              <w:rPr>
                <w:rFonts w:ascii="Times New Roman" w:hAnsi="Times New Roman"/>
                <w:sz w:val="28"/>
              </w:rPr>
            </w:pPr>
            <w:r>
              <w:rPr>
                <w:rFonts w:ascii="Times New Roman" w:hAnsi="Times New Roman"/>
                <w:sz w:val="28"/>
              </w:rPr>
              <w:t>Exact control of stasis time (not longer than one minute)</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Transfer from a syringe into a tube</w:t>
            </w:r>
          </w:p>
        </w:tc>
        <w:tc>
          <w:tcPr>
            <w:tcW w:w="4622" w:type="dxa"/>
          </w:tcPr>
          <w:p w:rsidR="00B4693B" w:rsidRDefault="00B4693B">
            <w:pPr>
              <w:jc w:val="both"/>
              <w:rPr>
                <w:rFonts w:ascii="Times New Roman" w:hAnsi="Times New Roman"/>
                <w:sz w:val="28"/>
              </w:rPr>
            </w:pPr>
            <w:r>
              <w:rPr>
                <w:rFonts w:ascii="Times New Roman" w:hAnsi="Times New Roman"/>
                <w:sz w:val="28"/>
              </w:rPr>
              <w:t>Exclusive use of a vacuum blood collection system</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Too intense mixing of the sample</w:t>
            </w:r>
          </w:p>
        </w:tc>
        <w:tc>
          <w:tcPr>
            <w:tcW w:w="4622" w:type="dxa"/>
          </w:tcPr>
          <w:p w:rsidR="00B4693B" w:rsidRDefault="00B4693B">
            <w:pPr>
              <w:jc w:val="both"/>
              <w:rPr>
                <w:rFonts w:ascii="Times New Roman" w:hAnsi="Times New Roman"/>
                <w:sz w:val="28"/>
              </w:rPr>
            </w:pPr>
            <w:r>
              <w:rPr>
                <w:rFonts w:ascii="Times New Roman" w:hAnsi="Times New Roman"/>
                <w:b/>
                <w:bCs/>
                <w:sz w:val="28"/>
              </w:rPr>
              <w:t>Gently</w:t>
            </w:r>
            <w:r>
              <w:rPr>
                <w:rFonts w:ascii="Times New Roman" w:hAnsi="Times New Roman"/>
                <w:sz w:val="28"/>
              </w:rPr>
              <w:t xml:space="preserve"> invert the tube 4 to 6 times</w:t>
            </w:r>
          </w:p>
        </w:tc>
      </w:tr>
      <w:tr w:rsidR="00B4693B">
        <w:tblPrEx>
          <w:tblCellMar>
            <w:top w:w="0" w:type="dxa"/>
            <w:bottom w:w="0" w:type="dxa"/>
          </w:tblCellMar>
        </w:tblPrEx>
        <w:tc>
          <w:tcPr>
            <w:tcW w:w="4621" w:type="dxa"/>
          </w:tcPr>
          <w:p w:rsidR="00B4693B" w:rsidRDefault="00B4693B">
            <w:pPr>
              <w:jc w:val="both"/>
              <w:rPr>
                <w:rFonts w:ascii="Times New Roman" w:hAnsi="Times New Roman"/>
                <w:sz w:val="28"/>
              </w:rPr>
            </w:pPr>
            <w:r>
              <w:rPr>
                <w:rFonts w:ascii="Times New Roman" w:hAnsi="Times New Roman"/>
                <w:sz w:val="28"/>
              </w:rPr>
              <w:t>Tubes, that are not adequately filled</w:t>
            </w:r>
          </w:p>
        </w:tc>
        <w:tc>
          <w:tcPr>
            <w:tcW w:w="4622" w:type="dxa"/>
          </w:tcPr>
          <w:p w:rsidR="00B4693B" w:rsidRDefault="00B4693B">
            <w:pPr>
              <w:jc w:val="both"/>
              <w:rPr>
                <w:rFonts w:ascii="Times New Roman" w:hAnsi="Times New Roman"/>
                <w:sz w:val="28"/>
              </w:rPr>
            </w:pPr>
            <w:r>
              <w:rPr>
                <w:rFonts w:ascii="Times New Roman" w:hAnsi="Times New Roman"/>
                <w:sz w:val="28"/>
              </w:rPr>
              <w:t>Ensure that the tube is correctly filled to the fill mark on the tube label</w:t>
            </w:r>
          </w:p>
        </w:tc>
      </w:tr>
    </w:tbl>
    <w:p w:rsidR="00B4693B" w:rsidRDefault="00B4693B">
      <w:pPr>
        <w:rPr>
          <w:rFonts w:ascii="Times New Roman" w:hAnsi="Times New Roman"/>
        </w:rPr>
      </w:pPr>
    </w:p>
    <w:p w:rsidR="00B4693B" w:rsidRDefault="00B4693B">
      <w:pPr>
        <w:rPr>
          <w:rFonts w:ascii="Times New Roman" w:hAnsi="Times New Roman"/>
          <w:b/>
          <w:bCs/>
        </w:rPr>
      </w:pPr>
    </w:p>
    <w:p w:rsidR="00B4693B" w:rsidRDefault="00B4693B">
      <w:pPr>
        <w:rPr>
          <w:rFonts w:ascii="Times New Roman" w:hAnsi="Times New Roman"/>
        </w:rPr>
        <w:sectPr w:rsidR="00B4693B">
          <w:headerReference w:type="first" r:id="rId35"/>
          <w:pgSz w:w="11907" w:h="16840" w:code="9"/>
          <w:pgMar w:top="1440" w:right="1440" w:bottom="1440" w:left="1440" w:header="284" w:footer="284" w:gutter="0"/>
          <w:cols w:space="720"/>
          <w:titlePg/>
        </w:sectPr>
      </w:pPr>
      <w:r>
        <w:rPr>
          <w:rFonts w:ascii="Times New Roman" w:hAnsi="Times New Roman"/>
          <w:b/>
          <w:bCs/>
        </w:rPr>
        <w:t>Source:</w:t>
      </w:r>
      <w:r>
        <w:rPr>
          <w:rFonts w:ascii="Times New Roman" w:hAnsi="Times New Roman"/>
        </w:rPr>
        <w:t xml:space="preserve"> Greiner Bio One (2002) Vacuette One Step Ahead – Handling Recommendations Blood Collection Systems. </w:t>
      </w:r>
      <w:smartTag w:uri="urn:schemas-microsoft-com:office:smarttags" w:element="place">
        <w:smartTag w:uri="urn:schemas-microsoft-com:office:smarttags" w:element="country-region">
          <w:r>
            <w:rPr>
              <w:rFonts w:ascii="Times New Roman" w:hAnsi="Times New Roman"/>
            </w:rPr>
            <w:t>Austria</w:t>
          </w:r>
        </w:smartTag>
      </w:smartTag>
      <w:r>
        <w:rPr>
          <w:rFonts w:ascii="Times New Roman" w:hAnsi="Times New Roman"/>
        </w:rPr>
        <w:t>: Greiner Bio One.</w:t>
      </w:r>
    </w:p>
    <w:bookmarkStart w:id="39" w:name="_MON_1175540150"/>
    <w:bookmarkEnd w:id="39"/>
    <w:p w:rsidR="00B4693B" w:rsidRDefault="009F7BE7">
      <w:pPr>
        <w:rPr>
          <w:b/>
          <w:bCs/>
        </w:rPr>
      </w:pPr>
      <w:r>
        <w:object w:dxaOrig="8341" w:dyaOrig="5374">
          <v:shape id="_x0000_i1026" type="#_x0000_t75" style="width:495.25pt;height:3in" o:ole="">
            <v:imagedata r:id="rId36" o:title=""/>
          </v:shape>
          <o:OLEObject Type="Embed" ProgID="Word.Picture.8" ShapeID="_x0000_i1026" DrawAspect="Content" ObjectID="_1469277781" r:id="rId37"/>
        </w:object>
      </w:r>
    </w:p>
    <w:p w:rsidR="00B4693B" w:rsidRDefault="00B4693B">
      <w:pPr>
        <w:rPr>
          <w:rFonts w:ascii="Times New Roman" w:hAnsi="Times New Roman"/>
        </w:rPr>
      </w:pPr>
      <w:r>
        <w:rPr>
          <w:rFonts w:ascii="Times New Roman" w:hAnsi="Times New Roman"/>
          <w:b/>
          <w:bCs/>
        </w:rPr>
        <w:t>VEIN SELECTION</w:t>
      </w:r>
    </w:p>
    <w:p w:rsidR="00B4693B" w:rsidRDefault="00B4693B">
      <w:pPr>
        <w:numPr>
          <w:ilvl w:val="0"/>
          <w:numId w:val="24"/>
        </w:numPr>
        <w:jc w:val="both"/>
        <w:rPr>
          <w:rFonts w:ascii="Times New Roman" w:hAnsi="Times New Roman"/>
        </w:rPr>
      </w:pPr>
      <w:r>
        <w:rPr>
          <w:rFonts w:ascii="Times New Roman" w:hAnsi="Times New Roman"/>
        </w:rPr>
        <w:t>The superficial veins of the upper extremities of the body are used for cannulation because they are located just beneath the skin in the superficial fascia.</w:t>
      </w:r>
    </w:p>
    <w:p w:rsidR="00B4693B" w:rsidRDefault="00B4693B">
      <w:pPr>
        <w:jc w:val="both"/>
        <w:rPr>
          <w:rFonts w:ascii="Times New Roman" w:hAnsi="Times New Roman"/>
        </w:rPr>
      </w:pPr>
    </w:p>
    <w:p w:rsidR="00B4693B" w:rsidRDefault="00B4693B">
      <w:pPr>
        <w:numPr>
          <w:ilvl w:val="0"/>
          <w:numId w:val="24"/>
        </w:numPr>
        <w:jc w:val="both"/>
        <w:rPr>
          <w:rFonts w:ascii="Times New Roman" w:hAnsi="Times New Roman"/>
        </w:rPr>
      </w:pPr>
      <w:r>
        <w:rPr>
          <w:rFonts w:ascii="Times New Roman" w:hAnsi="Times New Roman"/>
        </w:rPr>
        <w:t>The cephalic vein is a large vein, which is easily stabilised and accessible. Its size and position make it an excellent choice for cannulation. Its position at a joint however may increase complications such as mechanical phlebitis.</w:t>
      </w:r>
    </w:p>
    <w:p w:rsidR="00B4693B" w:rsidRDefault="00B4693B">
      <w:pPr>
        <w:jc w:val="both"/>
        <w:rPr>
          <w:rFonts w:ascii="Times New Roman" w:hAnsi="Times New Roman"/>
        </w:rPr>
      </w:pPr>
    </w:p>
    <w:p w:rsidR="00B4693B" w:rsidRDefault="00B4693B">
      <w:pPr>
        <w:pStyle w:val="BodyText2"/>
        <w:numPr>
          <w:ilvl w:val="0"/>
          <w:numId w:val="24"/>
        </w:numPr>
        <w:rPr>
          <w:rFonts w:ascii="Times New Roman" w:hAnsi="Times New Roman"/>
        </w:rPr>
      </w:pPr>
      <w:r>
        <w:rPr>
          <w:rFonts w:ascii="Times New Roman" w:hAnsi="Times New Roman"/>
        </w:rPr>
        <w:t>The basilic vein is often overlooked for the purpose of cannulation. It is a large, easily palpable vein but it is more difficult to access and</w:t>
      </w:r>
      <w:r w:rsidR="00786B9F">
        <w:rPr>
          <w:rFonts w:ascii="Times New Roman" w:hAnsi="Times New Roman"/>
        </w:rPr>
        <w:t xml:space="preserve"> stabilise due to its location </w:t>
      </w:r>
      <w:r>
        <w:rPr>
          <w:rFonts w:ascii="Times New Roman" w:hAnsi="Times New Roman"/>
        </w:rPr>
        <w:t>and the presence of valves may inhibit cannula advancement.</w:t>
      </w:r>
    </w:p>
    <w:p w:rsidR="00B4693B" w:rsidRDefault="00B4693B">
      <w:pPr>
        <w:pStyle w:val="BodyText2"/>
        <w:rPr>
          <w:rFonts w:ascii="Times New Roman" w:hAnsi="Times New Roman"/>
        </w:rPr>
      </w:pPr>
    </w:p>
    <w:p w:rsidR="00B4693B" w:rsidRDefault="00B4693B">
      <w:pPr>
        <w:pStyle w:val="BodyText2"/>
        <w:numPr>
          <w:ilvl w:val="0"/>
          <w:numId w:val="24"/>
        </w:numPr>
        <w:rPr>
          <w:rFonts w:ascii="Times New Roman" w:hAnsi="Times New Roman"/>
        </w:rPr>
      </w:pPr>
      <w:r>
        <w:rPr>
          <w:rFonts w:ascii="Times New Roman" w:hAnsi="Times New Roman"/>
        </w:rPr>
        <w:t>The median cubital and basilic veins in the antecubital fossa are usually used for venepuncture. Their size and superficial location make them easy to palpate and visualise and they are well supported by muscular and connective tissue. The median cubital vein crosses in front of the brachial artery; therefore care must be taken to avoid puncturing the artery.</w:t>
      </w:r>
    </w:p>
    <w:p w:rsidR="00B4693B" w:rsidRDefault="00B4693B">
      <w:pPr>
        <w:pStyle w:val="BodyText2"/>
        <w:rPr>
          <w:rFonts w:ascii="Times New Roman" w:hAnsi="Times New Roman"/>
        </w:rPr>
      </w:pPr>
    </w:p>
    <w:p w:rsidR="00B4693B" w:rsidRDefault="00B4693B">
      <w:pPr>
        <w:numPr>
          <w:ilvl w:val="0"/>
          <w:numId w:val="24"/>
        </w:numPr>
        <w:jc w:val="both"/>
        <w:rPr>
          <w:rFonts w:ascii="Times New Roman" w:hAnsi="Times New Roman"/>
        </w:rPr>
      </w:pPr>
      <w:r>
        <w:rPr>
          <w:rFonts w:ascii="Times New Roman" w:hAnsi="Times New Roman"/>
        </w:rPr>
        <w:t>The digital veins flow along the lateral portion of the fingers. These are only used as a last resort and can only accommodate a very small gauge needle.</w:t>
      </w:r>
    </w:p>
    <w:p w:rsidR="00B4693B" w:rsidRDefault="00B4693B">
      <w:pPr>
        <w:jc w:val="both"/>
        <w:rPr>
          <w:rFonts w:ascii="Times New Roman" w:hAnsi="Times New Roman"/>
        </w:rPr>
      </w:pPr>
    </w:p>
    <w:p w:rsidR="00B4693B" w:rsidRPr="00BE40B7" w:rsidRDefault="00B4693B">
      <w:pPr>
        <w:pStyle w:val="BodyText2"/>
        <w:numPr>
          <w:ilvl w:val="0"/>
          <w:numId w:val="24"/>
        </w:numPr>
        <w:rPr>
          <w:rFonts w:ascii="Times New Roman" w:hAnsi="Times New Roman"/>
          <w:color w:val="FF0000"/>
        </w:rPr>
      </w:pPr>
      <w:r>
        <w:rPr>
          <w:rFonts w:ascii="Times New Roman" w:hAnsi="Times New Roman"/>
        </w:rPr>
        <w:t xml:space="preserve">The metacarpel veins are formed by the unison of digital veins, making them accessible and easily visualised and palpated. They also allow subsequent sites for cannulation above previous puncture sites. The use of these veins is contraindicated in elderly people however, where skin is turgor and subcutaneous tissue is </w:t>
      </w:r>
      <w:r w:rsidR="00E61966">
        <w:rPr>
          <w:rFonts w:ascii="Times New Roman" w:hAnsi="Times New Roman"/>
        </w:rPr>
        <w:t>diminished</w:t>
      </w:r>
      <w:r w:rsidR="00EB48C9">
        <w:rPr>
          <w:rFonts w:ascii="Times New Roman" w:hAnsi="Times New Roman"/>
        </w:rPr>
        <w:t>.</w:t>
      </w:r>
    </w:p>
    <w:p w:rsidR="00786B9F" w:rsidRDefault="00786B9F" w:rsidP="00786B9F">
      <w:pPr>
        <w:pStyle w:val="BodyText2"/>
        <w:rPr>
          <w:rFonts w:ascii="Times New Roman" w:hAnsi="Times New Roman"/>
        </w:rPr>
      </w:pPr>
    </w:p>
    <w:p w:rsidR="00786B9F" w:rsidRDefault="00786B9F">
      <w:pPr>
        <w:pStyle w:val="BodyText2"/>
        <w:numPr>
          <w:ilvl w:val="0"/>
          <w:numId w:val="24"/>
        </w:numPr>
        <w:rPr>
          <w:rFonts w:ascii="Times New Roman" w:hAnsi="Times New Roman"/>
        </w:rPr>
      </w:pPr>
      <w:r>
        <w:rPr>
          <w:rFonts w:ascii="Times New Roman" w:hAnsi="Times New Roman"/>
        </w:rPr>
        <w:t>On the lateral aspect of the wrist, care must be taken to avoid accidental arterial puncture, as this vein crosses the brachial artery.  It is also in close proximity to the radial nerve.  In adults, veins located on the dorsal portion of the foot may be selected but there is an increased risk of deep vein thrombosis or tissue necrosis in diabetics.</w:t>
      </w:r>
    </w:p>
    <w:p w:rsidR="00B4693B" w:rsidRDefault="00B4693B">
      <w:pPr>
        <w:tabs>
          <w:tab w:val="left" w:pos="567"/>
        </w:tabs>
        <w:jc w:val="both"/>
        <w:rPr>
          <w:rFonts w:ascii="Times New Roman" w:hAnsi="Times New Roman"/>
        </w:rPr>
      </w:pPr>
      <w:r>
        <w:rPr>
          <w:rFonts w:ascii="Times New Roman" w:hAnsi="Times New Roman"/>
          <w:b/>
          <w:bCs/>
        </w:rPr>
        <w:t>Note:</w:t>
      </w:r>
      <w:r>
        <w:rPr>
          <w:rFonts w:ascii="Times New Roman" w:hAnsi="Times New Roman"/>
        </w:rPr>
        <w:t xml:space="preserve"> </w:t>
      </w:r>
    </w:p>
    <w:p w:rsidR="00B4693B" w:rsidRDefault="00B4693B">
      <w:pPr>
        <w:tabs>
          <w:tab w:val="left" w:pos="567"/>
        </w:tabs>
        <w:jc w:val="both"/>
        <w:rPr>
          <w:rFonts w:ascii="Times New Roman" w:hAnsi="Times New Roman"/>
        </w:rPr>
        <w:sectPr w:rsidR="00B4693B">
          <w:headerReference w:type="first" r:id="rId38"/>
          <w:pgSz w:w="11907" w:h="16840" w:code="9"/>
          <w:pgMar w:top="1440" w:right="1440" w:bottom="1440" w:left="1440" w:header="284" w:footer="284" w:gutter="0"/>
          <w:cols w:space="720"/>
          <w:titlePg/>
        </w:sectPr>
      </w:pPr>
      <w:r>
        <w:rPr>
          <w:rFonts w:ascii="Times New Roman" w:hAnsi="Times New Roman"/>
        </w:rPr>
        <w:t xml:space="preserve">The most distal vein of the extremity should be selected, depending on the condition </w:t>
      </w:r>
      <w:r w:rsidR="00786B9F">
        <w:rPr>
          <w:rFonts w:ascii="Times New Roman" w:hAnsi="Times New Roman"/>
        </w:rPr>
        <w:t>of the</w:t>
      </w:r>
      <w:r>
        <w:rPr>
          <w:rFonts w:ascii="Times New Roman" w:hAnsi="Times New Roman"/>
        </w:rPr>
        <w:t xml:space="preserve"> vein.</w:t>
      </w:r>
    </w:p>
    <w:p w:rsidR="006E1D54" w:rsidRDefault="008B3FDB">
      <w:pPr>
        <w:pStyle w:val="Header"/>
        <w:tabs>
          <w:tab w:val="clear" w:pos="4153"/>
          <w:tab w:val="clear" w:pos="8306"/>
        </w:tabs>
        <w:sectPr w:rsidR="006E1D54">
          <w:headerReference w:type="first" r:id="rId39"/>
          <w:pgSz w:w="11907" w:h="16840" w:code="9"/>
          <w:pgMar w:top="1440" w:right="1440" w:bottom="1440" w:left="1440" w:header="284" w:footer="284" w:gutter="0"/>
          <w:cols w:space="720"/>
          <w:titlePg/>
        </w:sectPr>
      </w:pPr>
      <w:r>
        <w:lastRenderedPageBreak/>
        <w:t xml:space="preserve">   </w:t>
      </w:r>
      <w:r w:rsidR="00731B2B">
        <w:object w:dxaOrig="6224" w:dyaOrig="9329">
          <v:shape id="_x0000_i1027" type="#_x0000_t75" style="width:479.6pt;height:621.1pt" o:ole="">
            <v:imagedata r:id="rId40" o:title=""/>
          </v:shape>
          <o:OLEObject Type="Embed" ProgID="MSPhotoEd.3" ShapeID="_x0000_i1027" DrawAspect="Content" ObjectID="_1469277782" r:id="rId41"/>
        </w:objec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3"/>
        <w:gridCol w:w="1378"/>
        <w:gridCol w:w="1133"/>
        <w:gridCol w:w="1701"/>
        <w:gridCol w:w="1701"/>
        <w:gridCol w:w="3118"/>
        <w:gridCol w:w="1565"/>
        <w:gridCol w:w="2830"/>
      </w:tblGrid>
      <w:tr w:rsidR="006A0882" w:rsidRPr="00702BC9" w:rsidTr="00702BC9">
        <w:tc>
          <w:tcPr>
            <w:tcW w:w="1283" w:type="dxa"/>
            <w:shd w:val="clear" w:color="auto" w:fill="D9D9D9"/>
          </w:tcPr>
          <w:p w:rsidR="001471BD" w:rsidRPr="00702BC9" w:rsidRDefault="001471BD" w:rsidP="00702BC9">
            <w:pPr>
              <w:pStyle w:val="Header"/>
              <w:tabs>
                <w:tab w:val="clear" w:pos="4153"/>
                <w:tab w:val="clear" w:pos="8306"/>
              </w:tabs>
              <w:jc w:val="center"/>
              <w:rPr>
                <w:rFonts w:ascii="Times New Roman" w:hAnsi="Times New Roman"/>
                <w:b/>
                <w:sz w:val="22"/>
                <w:szCs w:val="22"/>
              </w:rPr>
            </w:pPr>
            <w:r w:rsidRPr="00702BC9">
              <w:rPr>
                <w:rFonts w:ascii="Times New Roman" w:hAnsi="Times New Roman"/>
                <w:b/>
                <w:sz w:val="22"/>
                <w:szCs w:val="22"/>
              </w:rPr>
              <w:lastRenderedPageBreak/>
              <w:t>CAT</w:t>
            </w:r>
          </w:p>
          <w:p w:rsidR="001471BD" w:rsidRPr="00702BC9" w:rsidRDefault="001471BD" w:rsidP="00702BC9">
            <w:pPr>
              <w:pStyle w:val="Header"/>
              <w:tabs>
                <w:tab w:val="clear" w:pos="4153"/>
                <w:tab w:val="clear" w:pos="8306"/>
              </w:tabs>
              <w:jc w:val="center"/>
              <w:rPr>
                <w:rFonts w:ascii="Times New Roman" w:hAnsi="Times New Roman"/>
                <w:b/>
                <w:sz w:val="22"/>
                <w:szCs w:val="22"/>
              </w:rPr>
            </w:pPr>
            <w:r w:rsidRPr="00702BC9">
              <w:rPr>
                <w:rFonts w:ascii="Times New Roman" w:hAnsi="Times New Roman"/>
                <w:b/>
                <w:sz w:val="22"/>
                <w:szCs w:val="22"/>
              </w:rPr>
              <w:t>NUMBER</w:t>
            </w:r>
          </w:p>
        </w:tc>
        <w:tc>
          <w:tcPr>
            <w:tcW w:w="1378" w:type="dxa"/>
            <w:shd w:val="clear" w:color="auto" w:fill="D9D9D9"/>
          </w:tcPr>
          <w:p w:rsidR="001471BD" w:rsidRPr="00702BC9" w:rsidRDefault="001471BD" w:rsidP="00702BC9">
            <w:pPr>
              <w:pStyle w:val="Header"/>
              <w:tabs>
                <w:tab w:val="clear" w:pos="4153"/>
                <w:tab w:val="clear" w:pos="8306"/>
              </w:tabs>
              <w:jc w:val="center"/>
              <w:rPr>
                <w:rFonts w:ascii="Times New Roman" w:hAnsi="Times New Roman"/>
                <w:b/>
                <w:sz w:val="22"/>
                <w:szCs w:val="22"/>
              </w:rPr>
            </w:pPr>
            <w:r w:rsidRPr="00702BC9">
              <w:rPr>
                <w:rFonts w:ascii="Times New Roman" w:hAnsi="Times New Roman"/>
                <w:b/>
                <w:sz w:val="22"/>
                <w:szCs w:val="22"/>
              </w:rPr>
              <w:t>SPECIMEN</w:t>
            </w:r>
          </w:p>
          <w:p w:rsidR="001471BD" w:rsidRPr="00702BC9" w:rsidRDefault="001471BD" w:rsidP="00702BC9">
            <w:pPr>
              <w:pStyle w:val="Header"/>
              <w:tabs>
                <w:tab w:val="clear" w:pos="4153"/>
                <w:tab w:val="clear" w:pos="8306"/>
              </w:tabs>
              <w:jc w:val="center"/>
              <w:rPr>
                <w:rFonts w:ascii="Times New Roman" w:hAnsi="Times New Roman"/>
                <w:b/>
                <w:sz w:val="22"/>
                <w:szCs w:val="22"/>
              </w:rPr>
            </w:pPr>
            <w:r w:rsidRPr="00702BC9">
              <w:rPr>
                <w:rFonts w:ascii="Times New Roman" w:hAnsi="Times New Roman"/>
                <w:b/>
                <w:sz w:val="22"/>
                <w:szCs w:val="22"/>
              </w:rPr>
              <w:t>VOLUME</w:t>
            </w:r>
          </w:p>
        </w:tc>
        <w:tc>
          <w:tcPr>
            <w:tcW w:w="1133" w:type="dxa"/>
            <w:shd w:val="clear" w:color="auto" w:fill="D9D9D9"/>
          </w:tcPr>
          <w:p w:rsidR="006A0882" w:rsidRPr="00702BC9" w:rsidRDefault="001471BD" w:rsidP="00702BC9">
            <w:pPr>
              <w:pStyle w:val="Header"/>
              <w:tabs>
                <w:tab w:val="clear" w:pos="4153"/>
                <w:tab w:val="clear" w:pos="8306"/>
              </w:tabs>
              <w:jc w:val="center"/>
              <w:rPr>
                <w:rFonts w:ascii="Times New Roman" w:hAnsi="Times New Roman"/>
                <w:b/>
                <w:sz w:val="22"/>
                <w:szCs w:val="22"/>
              </w:rPr>
            </w:pPr>
            <w:r w:rsidRPr="00702BC9">
              <w:rPr>
                <w:rFonts w:ascii="Times New Roman" w:hAnsi="Times New Roman"/>
                <w:b/>
                <w:sz w:val="22"/>
                <w:szCs w:val="22"/>
              </w:rPr>
              <w:t xml:space="preserve">ORDER OF </w:t>
            </w:r>
          </w:p>
          <w:p w:rsidR="001471BD" w:rsidRPr="00702BC9" w:rsidRDefault="001471BD" w:rsidP="00702BC9">
            <w:pPr>
              <w:pStyle w:val="Header"/>
              <w:tabs>
                <w:tab w:val="clear" w:pos="4153"/>
                <w:tab w:val="clear" w:pos="8306"/>
              </w:tabs>
              <w:jc w:val="center"/>
              <w:rPr>
                <w:rFonts w:ascii="Times New Roman" w:hAnsi="Times New Roman"/>
                <w:b/>
                <w:sz w:val="22"/>
                <w:szCs w:val="22"/>
              </w:rPr>
            </w:pPr>
            <w:r w:rsidRPr="00702BC9">
              <w:rPr>
                <w:rFonts w:ascii="Times New Roman" w:hAnsi="Times New Roman"/>
                <w:b/>
                <w:sz w:val="22"/>
                <w:szCs w:val="22"/>
              </w:rPr>
              <w:t>DRAW</w:t>
            </w:r>
          </w:p>
        </w:tc>
        <w:tc>
          <w:tcPr>
            <w:tcW w:w="1701" w:type="dxa"/>
            <w:shd w:val="clear" w:color="auto" w:fill="D9D9D9"/>
          </w:tcPr>
          <w:p w:rsidR="001471BD" w:rsidRPr="00702BC9" w:rsidRDefault="001471BD" w:rsidP="00702BC9">
            <w:pPr>
              <w:pStyle w:val="Header"/>
              <w:tabs>
                <w:tab w:val="clear" w:pos="4153"/>
                <w:tab w:val="clear" w:pos="8306"/>
              </w:tabs>
              <w:jc w:val="center"/>
              <w:rPr>
                <w:rFonts w:ascii="Times New Roman" w:hAnsi="Times New Roman"/>
                <w:b/>
              </w:rPr>
            </w:pPr>
            <w:r w:rsidRPr="00702BC9">
              <w:rPr>
                <w:rFonts w:ascii="Times New Roman" w:hAnsi="Times New Roman"/>
                <w:b/>
              </w:rPr>
              <w:t>CLOSURE</w:t>
            </w:r>
          </w:p>
          <w:p w:rsidR="001471BD" w:rsidRPr="00702BC9" w:rsidRDefault="001471BD" w:rsidP="00702BC9">
            <w:pPr>
              <w:pStyle w:val="Header"/>
              <w:tabs>
                <w:tab w:val="clear" w:pos="4153"/>
                <w:tab w:val="clear" w:pos="8306"/>
              </w:tabs>
              <w:jc w:val="center"/>
              <w:rPr>
                <w:rFonts w:ascii="Times New Roman" w:hAnsi="Times New Roman"/>
                <w:b/>
              </w:rPr>
            </w:pPr>
            <w:r w:rsidRPr="00702BC9">
              <w:rPr>
                <w:rFonts w:ascii="Times New Roman" w:hAnsi="Times New Roman"/>
                <w:b/>
              </w:rPr>
              <w:t>COLOUR</w:t>
            </w:r>
          </w:p>
        </w:tc>
        <w:tc>
          <w:tcPr>
            <w:tcW w:w="1701" w:type="dxa"/>
            <w:shd w:val="clear" w:color="auto" w:fill="D9D9D9"/>
          </w:tcPr>
          <w:p w:rsidR="001471BD" w:rsidRPr="00702BC9" w:rsidRDefault="001471BD" w:rsidP="00702BC9">
            <w:pPr>
              <w:pStyle w:val="Header"/>
              <w:tabs>
                <w:tab w:val="clear" w:pos="4153"/>
                <w:tab w:val="clear" w:pos="8306"/>
              </w:tabs>
              <w:jc w:val="center"/>
              <w:rPr>
                <w:rFonts w:ascii="Times New Roman" w:hAnsi="Times New Roman"/>
                <w:b/>
              </w:rPr>
            </w:pPr>
            <w:r w:rsidRPr="00702BC9">
              <w:rPr>
                <w:rFonts w:ascii="Times New Roman" w:hAnsi="Times New Roman"/>
                <w:b/>
              </w:rPr>
              <w:t>TUBE CONTENTS</w:t>
            </w:r>
          </w:p>
        </w:tc>
        <w:tc>
          <w:tcPr>
            <w:tcW w:w="3118" w:type="dxa"/>
            <w:shd w:val="clear" w:color="auto" w:fill="D9D9D9"/>
          </w:tcPr>
          <w:p w:rsidR="001471BD" w:rsidRPr="00702BC9" w:rsidRDefault="001471BD" w:rsidP="00702BC9">
            <w:pPr>
              <w:pStyle w:val="Header"/>
              <w:tabs>
                <w:tab w:val="clear" w:pos="4153"/>
                <w:tab w:val="clear" w:pos="8306"/>
              </w:tabs>
              <w:jc w:val="center"/>
              <w:rPr>
                <w:rFonts w:ascii="Times New Roman" w:hAnsi="Times New Roman"/>
                <w:b/>
              </w:rPr>
            </w:pPr>
            <w:r w:rsidRPr="00702BC9">
              <w:rPr>
                <w:rFonts w:ascii="Times New Roman" w:hAnsi="Times New Roman"/>
                <w:b/>
              </w:rPr>
              <w:t>ASSAYS</w:t>
            </w:r>
          </w:p>
        </w:tc>
        <w:tc>
          <w:tcPr>
            <w:tcW w:w="1565" w:type="dxa"/>
            <w:shd w:val="clear" w:color="auto" w:fill="D9D9D9"/>
          </w:tcPr>
          <w:p w:rsidR="001471BD" w:rsidRPr="00702BC9" w:rsidRDefault="001471BD" w:rsidP="00702BC9">
            <w:pPr>
              <w:pStyle w:val="Header"/>
              <w:tabs>
                <w:tab w:val="clear" w:pos="4153"/>
                <w:tab w:val="clear" w:pos="8306"/>
              </w:tabs>
              <w:jc w:val="center"/>
              <w:rPr>
                <w:rFonts w:ascii="Times New Roman" w:hAnsi="Times New Roman"/>
                <w:b/>
              </w:rPr>
            </w:pPr>
            <w:r w:rsidRPr="00702BC9">
              <w:rPr>
                <w:rFonts w:ascii="Times New Roman" w:hAnsi="Times New Roman"/>
                <w:b/>
              </w:rPr>
              <w:t>MIXING INSTRUCTIONS</w:t>
            </w:r>
          </w:p>
        </w:tc>
        <w:tc>
          <w:tcPr>
            <w:tcW w:w="2830" w:type="dxa"/>
            <w:shd w:val="clear" w:color="auto" w:fill="D9D9D9"/>
          </w:tcPr>
          <w:p w:rsidR="001471BD" w:rsidRPr="00702BC9" w:rsidRDefault="001471BD" w:rsidP="00702BC9">
            <w:pPr>
              <w:pStyle w:val="Header"/>
              <w:tabs>
                <w:tab w:val="clear" w:pos="4153"/>
                <w:tab w:val="clear" w:pos="8306"/>
              </w:tabs>
              <w:jc w:val="center"/>
              <w:rPr>
                <w:rFonts w:ascii="Times New Roman" w:hAnsi="Times New Roman"/>
                <w:b/>
              </w:rPr>
            </w:pPr>
            <w:r w:rsidRPr="00702BC9">
              <w:rPr>
                <w:rFonts w:ascii="Times New Roman" w:hAnsi="Times New Roman"/>
                <w:b/>
              </w:rPr>
              <w:t>SPECIAL</w:t>
            </w:r>
          </w:p>
          <w:p w:rsidR="001471BD" w:rsidRPr="00702BC9" w:rsidRDefault="001471BD" w:rsidP="00702BC9">
            <w:pPr>
              <w:pStyle w:val="Header"/>
              <w:tabs>
                <w:tab w:val="clear" w:pos="4153"/>
                <w:tab w:val="clear" w:pos="8306"/>
              </w:tabs>
              <w:jc w:val="center"/>
              <w:rPr>
                <w:rFonts w:ascii="Times New Roman" w:hAnsi="Times New Roman"/>
                <w:b/>
              </w:rPr>
            </w:pPr>
            <w:r w:rsidRPr="00702BC9">
              <w:rPr>
                <w:rFonts w:ascii="Times New Roman" w:hAnsi="Times New Roman"/>
                <w:b/>
              </w:rPr>
              <w:t>INSTRUCTIONS</w:t>
            </w:r>
          </w:p>
        </w:tc>
      </w:tr>
      <w:tr w:rsidR="006A0882" w:rsidRPr="00702BC9" w:rsidTr="00702BC9">
        <w:tc>
          <w:tcPr>
            <w:tcW w:w="128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454349</w:t>
            </w:r>
          </w:p>
        </w:tc>
        <w:tc>
          <w:tcPr>
            <w:tcW w:w="137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3ml</w:t>
            </w:r>
          </w:p>
        </w:tc>
        <w:tc>
          <w:tcPr>
            <w:tcW w:w="113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1</w:t>
            </w:r>
          </w:p>
        </w:tc>
        <w:tc>
          <w:tcPr>
            <w:tcW w:w="1701" w:type="dxa"/>
            <w:shd w:val="clear" w:color="auto" w:fill="auto"/>
          </w:tcPr>
          <w:p w:rsidR="001471BD" w:rsidRPr="00702BC9" w:rsidRDefault="00704F5A" w:rsidP="00702BC9">
            <w:pPr>
              <w:pStyle w:val="Header"/>
              <w:tabs>
                <w:tab w:val="clear" w:pos="4153"/>
                <w:tab w:val="clear" w:pos="8306"/>
              </w:tabs>
              <w:jc w:val="center"/>
              <w:rPr>
                <w:rFonts w:ascii="Times New Roman" w:hAnsi="Times New Roman"/>
              </w:rPr>
            </w:pPr>
            <w:r>
              <w:rPr>
                <w:rFonts w:ascii="Times New Roman" w:hAnsi="Times New Roman"/>
                <w:noProof/>
                <w:lang w:eastAsia="en-IE"/>
              </w:rPr>
              <w:drawing>
                <wp:inline distT="0" distB="0" distL="0" distR="0">
                  <wp:extent cx="342900" cy="419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342900" cy="419100"/>
                          </a:xfrm>
                          <a:prstGeom prst="rect">
                            <a:avLst/>
                          </a:prstGeom>
                          <a:noFill/>
                        </pic:spPr>
                      </pic:pic>
                    </a:graphicData>
                  </a:graphic>
                </wp:inline>
              </w:drawing>
            </w:r>
          </w:p>
        </w:tc>
        <w:tc>
          <w:tcPr>
            <w:tcW w:w="1701"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sz w:val="20"/>
              </w:rPr>
            </w:pPr>
            <w:r w:rsidRPr="00702BC9">
              <w:rPr>
                <w:rFonts w:ascii="Times New Roman" w:hAnsi="Times New Roman"/>
                <w:sz w:val="20"/>
              </w:rPr>
              <w:t>Trisodium Citrate Solution</w:t>
            </w:r>
          </w:p>
        </w:tc>
        <w:tc>
          <w:tcPr>
            <w:tcW w:w="311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Coagulation Studies: INR</w:t>
            </w:r>
          </w:p>
        </w:tc>
        <w:tc>
          <w:tcPr>
            <w:tcW w:w="1565"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 xml:space="preserve">After Blood Collection, Invert </w:t>
            </w:r>
            <w:r w:rsidRPr="00702BC9">
              <w:rPr>
                <w:rFonts w:ascii="Times New Roman" w:hAnsi="Times New Roman"/>
                <w:color w:val="FF0000"/>
              </w:rPr>
              <w:t xml:space="preserve">4 </w:t>
            </w:r>
            <w:r w:rsidRPr="00702BC9">
              <w:rPr>
                <w:rFonts w:ascii="Times New Roman" w:hAnsi="Times New Roman"/>
              </w:rPr>
              <w:t>times</w:t>
            </w:r>
          </w:p>
        </w:tc>
        <w:tc>
          <w:tcPr>
            <w:tcW w:w="2830"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color w:val="FF0000"/>
              </w:rPr>
            </w:pPr>
            <w:r w:rsidRPr="00702BC9">
              <w:rPr>
                <w:rFonts w:ascii="Times New Roman" w:hAnsi="Times New Roman"/>
                <w:color w:val="FF0000"/>
              </w:rPr>
              <w:t>Fill to Arrow Line</w:t>
            </w:r>
          </w:p>
          <w:p w:rsidR="001471BD" w:rsidRPr="00702BC9" w:rsidRDefault="001471BD" w:rsidP="00702BC9">
            <w:pPr>
              <w:pStyle w:val="Header"/>
              <w:tabs>
                <w:tab w:val="clear" w:pos="4153"/>
                <w:tab w:val="clear" w:pos="8306"/>
              </w:tabs>
              <w:jc w:val="center"/>
              <w:rPr>
                <w:rFonts w:ascii="Times New Roman" w:hAnsi="Times New Roman"/>
                <w:color w:val="FF0000"/>
              </w:rPr>
            </w:pPr>
            <w:r w:rsidRPr="00702BC9">
              <w:rPr>
                <w:rFonts w:ascii="Times New Roman" w:hAnsi="Times New Roman"/>
                <w:color w:val="FF0000"/>
              </w:rPr>
              <w:t>Inadequately filled bottles CANNOT be used</w:t>
            </w:r>
          </w:p>
        </w:tc>
      </w:tr>
      <w:tr w:rsidR="006A0882" w:rsidRPr="00702BC9" w:rsidTr="00702BC9">
        <w:tc>
          <w:tcPr>
            <w:tcW w:w="128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456010</w:t>
            </w:r>
          </w:p>
        </w:tc>
        <w:tc>
          <w:tcPr>
            <w:tcW w:w="137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4ml</w:t>
            </w:r>
          </w:p>
        </w:tc>
        <w:tc>
          <w:tcPr>
            <w:tcW w:w="113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2</w:t>
            </w:r>
          </w:p>
        </w:tc>
        <w:tc>
          <w:tcPr>
            <w:tcW w:w="1701" w:type="dxa"/>
            <w:shd w:val="clear" w:color="auto" w:fill="auto"/>
          </w:tcPr>
          <w:p w:rsidR="001471BD" w:rsidRPr="00702BC9" w:rsidRDefault="00704F5A" w:rsidP="00702BC9">
            <w:pPr>
              <w:pStyle w:val="Header"/>
              <w:tabs>
                <w:tab w:val="clear" w:pos="4153"/>
                <w:tab w:val="clear" w:pos="8306"/>
              </w:tabs>
              <w:jc w:val="center"/>
              <w:rPr>
                <w:rFonts w:ascii="Times New Roman" w:hAnsi="Times New Roman"/>
              </w:rPr>
            </w:pPr>
            <w:r>
              <w:rPr>
                <w:rFonts w:ascii="Times New Roman" w:hAnsi="Times New Roman"/>
                <w:noProof/>
                <w:lang w:eastAsia="en-IE"/>
              </w:rPr>
              <w:drawing>
                <wp:inline distT="0" distB="0" distL="0" distR="0">
                  <wp:extent cx="361950" cy="3905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361950" cy="390525"/>
                          </a:xfrm>
                          <a:prstGeom prst="rect">
                            <a:avLst/>
                          </a:prstGeom>
                          <a:noFill/>
                        </pic:spPr>
                      </pic:pic>
                    </a:graphicData>
                  </a:graphic>
                </wp:inline>
              </w:drawing>
            </w:r>
          </w:p>
        </w:tc>
        <w:tc>
          <w:tcPr>
            <w:tcW w:w="1701"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sz w:val="20"/>
              </w:rPr>
            </w:pPr>
            <w:r w:rsidRPr="00702BC9">
              <w:rPr>
                <w:rFonts w:ascii="Times New Roman" w:hAnsi="Times New Roman"/>
                <w:sz w:val="20"/>
              </w:rPr>
              <w:t xml:space="preserve">Gel </w:t>
            </w:r>
            <w:r w:rsidR="001A110A" w:rsidRPr="00702BC9">
              <w:rPr>
                <w:rFonts w:ascii="Times New Roman" w:hAnsi="Times New Roman"/>
                <w:sz w:val="20"/>
              </w:rPr>
              <w:t>Separator</w:t>
            </w:r>
          </w:p>
        </w:tc>
        <w:tc>
          <w:tcPr>
            <w:tcW w:w="311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General Biochemistry Tests, Serology Tests, Immunology Tests</w:t>
            </w:r>
          </w:p>
        </w:tc>
        <w:tc>
          <w:tcPr>
            <w:tcW w:w="1565"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 xml:space="preserve">After Blood Collection, Invert </w:t>
            </w:r>
            <w:r w:rsidRPr="00702BC9">
              <w:rPr>
                <w:rFonts w:ascii="Times New Roman" w:hAnsi="Times New Roman"/>
                <w:color w:val="FF0000"/>
              </w:rPr>
              <w:t>5 - 10</w:t>
            </w:r>
            <w:r w:rsidRPr="00702BC9">
              <w:rPr>
                <w:rFonts w:ascii="Times New Roman" w:hAnsi="Times New Roman"/>
              </w:rPr>
              <w:t xml:space="preserve"> times</w:t>
            </w:r>
          </w:p>
        </w:tc>
        <w:tc>
          <w:tcPr>
            <w:tcW w:w="2830"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p>
        </w:tc>
      </w:tr>
      <w:tr w:rsidR="006A0882" w:rsidRPr="00702BC9" w:rsidTr="00702BC9">
        <w:tc>
          <w:tcPr>
            <w:tcW w:w="128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454083</w:t>
            </w:r>
          </w:p>
        </w:tc>
        <w:tc>
          <w:tcPr>
            <w:tcW w:w="137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4ml</w:t>
            </w:r>
          </w:p>
        </w:tc>
        <w:tc>
          <w:tcPr>
            <w:tcW w:w="113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3</w:t>
            </w:r>
          </w:p>
        </w:tc>
        <w:tc>
          <w:tcPr>
            <w:tcW w:w="1701" w:type="dxa"/>
            <w:shd w:val="clear" w:color="auto" w:fill="auto"/>
          </w:tcPr>
          <w:p w:rsidR="001471BD" w:rsidRPr="00702BC9" w:rsidRDefault="00704F5A" w:rsidP="00702BC9">
            <w:pPr>
              <w:pStyle w:val="Header"/>
              <w:tabs>
                <w:tab w:val="clear" w:pos="4153"/>
                <w:tab w:val="clear" w:pos="8306"/>
              </w:tabs>
              <w:jc w:val="center"/>
              <w:rPr>
                <w:rFonts w:ascii="Times New Roman" w:hAnsi="Times New Roman"/>
              </w:rPr>
            </w:pPr>
            <w:r>
              <w:rPr>
                <w:rFonts w:ascii="Times New Roman" w:hAnsi="Times New Roman"/>
                <w:noProof/>
                <w:lang w:eastAsia="en-IE"/>
              </w:rPr>
              <w:drawing>
                <wp:inline distT="0" distB="0" distL="0" distR="0">
                  <wp:extent cx="390525" cy="4381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390525" cy="438150"/>
                          </a:xfrm>
                          <a:prstGeom prst="rect">
                            <a:avLst/>
                          </a:prstGeom>
                          <a:noFill/>
                        </pic:spPr>
                      </pic:pic>
                    </a:graphicData>
                  </a:graphic>
                </wp:inline>
              </w:drawing>
            </w:r>
          </w:p>
        </w:tc>
        <w:tc>
          <w:tcPr>
            <w:tcW w:w="1701" w:type="dxa"/>
            <w:shd w:val="clear" w:color="auto" w:fill="auto"/>
          </w:tcPr>
          <w:p w:rsidR="00972357" w:rsidRPr="00702BC9" w:rsidRDefault="001471BD" w:rsidP="00702BC9">
            <w:pPr>
              <w:pStyle w:val="Header"/>
              <w:tabs>
                <w:tab w:val="clear" w:pos="4153"/>
                <w:tab w:val="clear" w:pos="8306"/>
              </w:tabs>
              <w:jc w:val="center"/>
              <w:rPr>
                <w:rFonts w:ascii="Times New Roman" w:hAnsi="Times New Roman"/>
                <w:sz w:val="20"/>
              </w:rPr>
            </w:pPr>
            <w:r w:rsidRPr="00702BC9">
              <w:rPr>
                <w:rFonts w:ascii="Times New Roman" w:hAnsi="Times New Roman"/>
                <w:sz w:val="20"/>
              </w:rPr>
              <w:t>Lithium Heparin Gel</w:t>
            </w:r>
          </w:p>
          <w:p w:rsidR="00972357" w:rsidRDefault="00972357" w:rsidP="00972357"/>
          <w:p w:rsidR="001471BD" w:rsidRPr="00972357" w:rsidRDefault="001471BD" w:rsidP="00972357"/>
        </w:tc>
        <w:tc>
          <w:tcPr>
            <w:tcW w:w="311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General biochemistry for ICU patients only</w:t>
            </w:r>
          </w:p>
        </w:tc>
        <w:tc>
          <w:tcPr>
            <w:tcW w:w="1565"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 xml:space="preserve">After Blood Collection, Invert </w:t>
            </w:r>
            <w:r w:rsidRPr="00702BC9">
              <w:rPr>
                <w:rFonts w:ascii="Times New Roman" w:hAnsi="Times New Roman"/>
                <w:color w:val="FF0000"/>
              </w:rPr>
              <w:t>5 - 10</w:t>
            </w:r>
            <w:r w:rsidRPr="00702BC9">
              <w:rPr>
                <w:rFonts w:ascii="Times New Roman" w:hAnsi="Times New Roman"/>
              </w:rPr>
              <w:t xml:space="preserve"> times</w:t>
            </w:r>
          </w:p>
        </w:tc>
        <w:tc>
          <w:tcPr>
            <w:tcW w:w="2830"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color w:val="FF0000"/>
              </w:rPr>
            </w:pPr>
            <w:r w:rsidRPr="00702BC9">
              <w:rPr>
                <w:rFonts w:ascii="Times New Roman" w:hAnsi="Times New Roman"/>
                <w:color w:val="FF0000"/>
              </w:rPr>
              <w:t>Allow 30 Minutes before Centrifuging</w:t>
            </w:r>
          </w:p>
        </w:tc>
      </w:tr>
      <w:tr w:rsidR="006A0882" w:rsidRPr="00702BC9" w:rsidTr="00702BC9">
        <w:tc>
          <w:tcPr>
            <w:tcW w:w="128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454041</w:t>
            </w:r>
          </w:p>
        </w:tc>
        <w:tc>
          <w:tcPr>
            <w:tcW w:w="137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3ml</w:t>
            </w:r>
          </w:p>
        </w:tc>
        <w:tc>
          <w:tcPr>
            <w:tcW w:w="113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w:t>
            </w:r>
          </w:p>
        </w:tc>
        <w:tc>
          <w:tcPr>
            <w:tcW w:w="1701" w:type="dxa"/>
            <w:shd w:val="clear" w:color="auto" w:fill="auto"/>
          </w:tcPr>
          <w:p w:rsidR="001471BD" w:rsidRPr="00702BC9" w:rsidRDefault="00704F5A" w:rsidP="00702BC9">
            <w:pPr>
              <w:pStyle w:val="Header"/>
              <w:tabs>
                <w:tab w:val="clear" w:pos="4153"/>
                <w:tab w:val="clear" w:pos="8306"/>
              </w:tabs>
              <w:jc w:val="center"/>
              <w:rPr>
                <w:rFonts w:ascii="Times New Roman" w:hAnsi="Times New Roman"/>
              </w:rPr>
            </w:pPr>
            <w:r>
              <w:rPr>
                <w:rFonts w:ascii="Times New Roman" w:hAnsi="Times New Roman"/>
                <w:noProof/>
                <w:lang w:eastAsia="en-IE"/>
              </w:rPr>
              <w:drawing>
                <wp:inline distT="0" distB="0" distL="0" distR="0">
                  <wp:extent cx="361950" cy="4000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361950" cy="400050"/>
                          </a:xfrm>
                          <a:prstGeom prst="rect">
                            <a:avLst/>
                          </a:prstGeom>
                          <a:noFill/>
                        </pic:spPr>
                      </pic:pic>
                    </a:graphicData>
                  </a:graphic>
                </wp:inline>
              </w:drawing>
            </w:r>
          </w:p>
        </w:tc>
        <w:tc>
          <w:tcPr>
            <w:tcW w:w="1701"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sz w:val="20"/>
              </w:rPr>
            </w:pPr>
            <w:r w:rsidRPr="00702BC9">
              <w:rPr>
                <w:rFonts w:ascii="Times New Roman" w:hAnsi="Times New Roman"/>
                <w:sz w:val="20"/>
              </w:rPr>
              <w:t>EDTA</w:t>
            </w:r>
          </w:p>
        </w:tc>
        <w:tc>
          <w:tcPr>
            <w:tcW w:w="311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Full Blood Count, ESR, HbA1C</w:t>
            </w:r>
          </w:p>
        </w:tc>
        <w:tc>
          <w:tcPr>
            <w:tcW w:w="1565"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 xml:space="preserve">After Blood Collection, Invert </w:t>
            </w:r>
            <w:r w:rsidRPr="00702BC9">
              <w:rPr>
                <w:rFonts w:ascii="Times New Roman" w:hAnsi="Times New Roman"/>
                <w:color w:val="FF0000"/>
              </w:rPr>
              <w:t>8 - 10</w:t>
            </w:r>
            <w:r w:rsidRPr="00702BC9">
              <w:rPr>
                <w:rFonts w:ascii="Times New Roman" w:hAnsi="Times New Roman"/>
              </w:rPr>
              <w:t xml:space="preserve"> times</w:t>
            </w:r>
          </w:p>
        </w:tc>
        <w:tc>
          <w:tcPr>
            <w:tcW w:w="2830"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p>
        </w:tc>
      </w:tr>
      <w:tr w:rsidR="006A0882" w:rsidRPr="00702BC9" w:rsidTr="00702BC9">
        <w:tc>
          <w:tcPr>
            <w:tcW w:w="128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456093</w:t>
            </w:r>
          </w:p>
        </w:tc>
        <w:tc>
          <w:tcPr>
            <w:tcW w:w="137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6ml</w:t>
            </w:r>
          </w:p>
        </w:tc>
        <w:tc>
          <w:tcPr>
            <w:tcW w:w="113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5</w:t>
            </w:r>
          </w:p>
        </w:tc>
        <w:tc>
          <w:tcPr>
            <w:tcW w:w="1701" w:type="dxa"/>
            <w:shd w:val="clear" w:color="auto" w:fill="auto"/>
          </w:tcPr>
          <w:p w:rsidR="001471BD" w:rsidRPr="00702BC9" w:rsidRDefault="00704F5A" w:rsidP="00702BC9">
            <w:pPr>
              <w:pStyle w:val="Header"/>
              <w:tabs>
                <w:tab w:val="clear" w:pos="4153"/>
                <w:tab w:val="clear" w:pos="8306"/>
              </w:tabs>
              <w:jc w:val="center"/>
              <w:rPr>
                <w:rFonts w:ascii="Times New Roman" w:hAnsi="Times New Roman"/>
              </w:rPr>
            </w:pPr>
            <w:r>
              <w:rPr>
                <w:rFonts w:ascii="Times New Roman" w:hAnsi="Times New Roman"/>
                <w:noProof/>
                <w:lang w:eastAsia="en-IE"/>
              </w:rPr>
              <w:drawing>
                <wp:inline distT="0" distB="0" distL="0" distR="0">
                  <wp:extent cx="352425" cy="4095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352425" cy="409575"/>
                          </a:xfrm>
                          <a:prstGeom prst="rect">
                            <a:avLst/>
                          </a:prstGeom>
                          <a:noFill/>
                        </pic:spPr>
                      </pic:pic>
                    </a:graphicData>
                  </a:graphic>
                </wp:inline>
              </w:drawing>
            </w:r>
          </w:p>
        </w:tc>
        <w:tc>
          <w:tcPr>
            <w:tcW w:w="1701"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sz w:val="20"/>
              </w:rPr>
            </w:pPr>
            <w:r w:rsidRPr="00702BC9">
              <w:rPr>
                <w:rFonts w:ascii="Times New Roman" w:hAnsi="Times New Roman"/>
                <w:sz w:val="20"/>
              </w:rPr>
              <w:t>EDTA</w:t>
            </w:r>
          </w:p>
        </w:tc>
        <w:tc>
          <w:tcPr>
            <w:tcW w:w="311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Antibody Screen, Blood Grouping &amp; Cross Match, Direct Coombs Test</w:t>
            </w:r>
          </w:p>
        </w:tc>
        <w:tc>
          <w:tcPr>
            <w:tcW w:w="1565"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 xml:space="preserve">After Blood Collection, Invert </w:t>
            </w:r>
            <w:r w:rsidRPr="00702BC9">
              <w:rPr>
                <w:rFonts w:ascii="Times New Roman" w:hAnsi="Times New Roman"/>
                <w:color w:val="FF0000"/>
              </w:rPr>
              <w:t>8 - 10</w:t>
            </w:r>
            <w:r w:rsidRPr="00702BC9">
              <w:rPr>
                <w:rFonts w:ascii="Times New Roman" w:hAnsi="Times New Roman"/>
              </w:rPr>
              <w:t xml:space="preserve"> times</w:t>
            </w:r>
          </w:p>
        </w:tc>
        <w:tc>
          <w:tcPr>
            <w:tcW w:w="2830"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color w:val="FF0000"/>
              </w:rPr>
            </w:pPr>
            <w:r w:rsidRPr="00702BC9">
              <w:rPr>
                <w:rFonts w:ascii="Times New Roman" w:hAnsi="Times New Roman"/>
                <w:color w:val="FF0000"/>
              </w:rPr>
              <w:t>HANDWRITTEN DETAILS ONLY NO ADDRESSOGRAPH</w:t>
            </w:r>
          </w:p>
        </w:tc>
      </w:tr>
      <w:tr w:rsidR="006A0882" w:rsidRPr="00702BC9" w:rsidTr="00702BC9">
        <w:tc>
          <w:tcPr>
            <w:tcW w:w="128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454091</w:t>
            </w:r>
          </w:p>
        </w:tc>
        <w:tc>
          <w:tcPr>
            <w:tcW w:w="137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4ml</w:t>
            </w:r>
          </w:p>
        </w:tc>
        <w:tc>
          <w:tcPr>
            <w:tcW w:w="1133"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6</w:t>
            </w:r>
          </w:p>
        </w:tc>
        <w:tc>
          <w:tcPr>
            <w:tcW w:w="1701" w:type="dxa"/>
            <w:shd w:val="clear" w:color="auto" w:fill="auto"/>
          </w:tcPr>
          <w:p w:rsidR="001471BD" w:rsidRPr="00702BC9" w:rsidRDefault="00704F5A" w:rsidP="00702BC9">
            <w:pPr>
              <w:pStyle w:val="Header"/>
              <w:tabs>
                <w:tab w:val="clear" w:pos="4153"/>
                <w:tab w:val="clear" w:pos="8306"/>
              </w:tabs>
              <w:jc w:val="center"/>
              <w:rPr>
                <w:rFonts w:ascii="Times New Roman" w:hAnsi="Times New Roman"/>
              </w:rPr>
            </w:pPr>
            <w:r>
              <w:rPr>
                <w:rFonts w:ascii="Times New Roman" w:hAnsi="Times New Roman"/>
                <w:noProof/>
                <w:lang w:eastAsia="en-IE"/>
              </w:rPr>
              <w:drawing>
                <wp:inline distT="0" distB="0" distL="0" distR="0">
                  <wp:extent cx="342900" cy="4191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342900" cy="419100"/>
                          </a:xfrm>
                          <a:prstGeom prst="rect">
                            <a:avLst/>
                          </a:prstGeom>
                          <a:noFill/>
                        </pic:spPr>
                      </pic:pic>
                    </a:graphicData>
                  </a:graphic>
                </wp:inline>
              </w:drawing>
            </w:r>
          </w:p>
        </w:tc>
        <w:tc>
          <w:tcPr>
            <w:tcW w:w="1701"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sz w:val="20"/>
              </w:rPr>
            </w:pPr>
            <w:r w:rsidRPr="00702BC9">
              <w:rPr>
                <w:rFonts w:ascii="Times New Roman" w:hAnsi="Times New Roman"/>
                <w:sz w:val="20"/>
              </w:rPr>
              <w:t>Sodium Fluoride Potassium Oxalate</w:t>
            </w:r>
          </w:p>
        </w:tc>
        <w:tc>
          <w:tcPr>
            <w:tcW w:w="3118"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Blood Sugar Glucose Levels, GTT</w:t>
            </w:r>
          </w:p>
        </w:tc>
        <w:tc>
          <w:tcPr>
            <w:tcW w:w="1565"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rPr>
            </w:pPr>
            <w:r w:rsidRPr="00702BC9">
              <w:rPr>
                <w:rFonts w:ascii="Times New Roman" w:hAnsi="Times New Roman"/>
              </w:rPr>
              <w:t xml:space="preserve">After Blood Collection, Invert </w:t>
            </w:r>
            <w:r w:rsidRPr="00702BC9">
              <w:rPr>
                <w:rFonts w:ascii="Times New Roman" w:hAnsi="Times New Roman"/>
                <w:color w:val="FF0000"/>
              </w:rPr>
              <w:t>5 - 10</w:t>
            </w:r>
            <w:r w:rsidRPr="00702BC9">
              <w:rPr>
                <w:rFonts w:ascii="Times New Roman" w:hAnsi="Times New Roman"/>
              </w:rPr>
              <w:t xml:space="preserve"> times</w:t>
            </w:r>
          </w:p>
        </w:tc>
        <w:tc>
          <w:tcPr>
            <w:tcW w:w="2830" w:type="dxa"/>
            <w:shd w:val="clear" w:color="auto" w:fill="auto"/>
          </w:tcPr>
          <w:p w:rsidR="001471BD" w:rsidRPr="00702BC9" w:rsidRDefault="001471BD" w:rsidP="00702BC9">
            <w:pPr>
              <w:pStyle w:val="Header"/>
              <w:tabs>
                <w:tab w:val="clear" w:pos="4153"/>
                <w:tab w:val="clear" w:pos="8306"/>
              </w:tabs>
              <w:jc w:val="center"/>
              <w:rPr>
                <w:rFonts w:ascii="Times New Roman" w:hAnsi="Times New Roman"/>
                <w:color w:val="FF0000"/>
              </w:rPr>
            </w:pPr>
            <w:r w:rsidRPr="00702BC9">
              <w:rPr>
                <w:rFonts w:ascii="Times New Roman" w:hAnsi="Times New Roman"/>
                <w:color w:val="FF0000"/>
              </w:rPr>
              <w:t>Collection time should be written on the sample.  Please state if sample is FASTING or RANDOM</w:t>
            </w:r>
          </w:p>
        </w:tc>
      </w:tr>
    </w:tbl>
    <w:p w:rsidR="006A0882" w:rsidRDefault="006A0882" w:rsidP="006A0882">
      <w:pPr>
        <w:pStyle w:val="Header"/>
        <w:tabs>
          <w:tab w:val="clear" w:pos="4153"/>
          <w:tab w:val="clear" w:pos="8306"/>
        </w:tabs>
        <w:jc w:val="center"/>
        <w:rPr>
          <w:rFonts w:ascii="Times New Roman" w:hAnsi="Times New Roman"/>
          <w:i/>
          <w:color w:val="0000FF"/>
        </w:rPr>
      </w:pPr>
    </w:p>
    <w:p w:rsidR="00B4693B" w:rsidRDefault="006A0882" w:rsidP="006A0882">
      <w:pPr>
        <w:pStyle w:val="Header"/>
        <w:tabs>
          <w:tab w:val="clear" w:pos="4153"/>
          <w:tab w:val="clear" w:pos="8306"/>
        </w:tabs>
        <w:jc w:val="center"/>
        <w:rPr>
          <w:rFonts w:ascii="Times New Roman" w:hAnsi="Times New Roman"/>
          <w:i/>
          <w:color w:val="0000FF"/>
        </w:rPr>
      </w:pPr>
      <w:r w:rsidRPr="006A0882">
        <w:rPr>
          <w:rFonts w:ascii="Times New Roman" w:hAnsi="Times New Roman"/>
          <w:i/>
          <w:color w:val="0000FF"/>
        </w:rPr>
        <w:t>Full list of tests available &amp; regularly updated on the TEST LIBRARY at www.sehb.ie/services/Laboratory_Services/index.html</w:t>
      </w:r>
    </w:p>
    <w:p w:rsidR="006A0882" w:rsidRDefault="006A0882" w:rsidP="006A0882">
      <w:pPr>
        <w:pStyle w:val="Header"/>
        <w:tabs>
          <w:tab w:val="clear" w:pos="4153"/>
          <w:tab w:val="clear" w:pos="8306"/>
        </w:tabs>
        <w:rPr>
          <w:rFonts w:ascii="Times New Roman" w:hAnsi="Times New Roman"/>
          <w:b/>
        </w:rPr>
      </w:pPr>
    </w:p>
    <w:p w:rsidR="006A0882" w:rsidRPr="006A0882" w:rsidRDefault="006A0882" w:rsidP="006A0882">
      <w:pPr>
        <w:pStyle w:val="Header"/>
        <w:tabs>
          <w:tab w:val="clear" w:pos="4153"/>
          <w:tab w:val="clear" w:pos="8306"/>
        </w:tabs>
        <w:rPr>
          <w:rFonts w:ascii="Times New Roman" w:hAnsi="Times New Roman"/>
          <w:b/>
        </w:rPr>
      </w:pPr>
      <w:r>
        <w:rPr>
          <w:rFonts w:ascii="Times New Roman" w:hAnsi="Times New Roman"/>
          <w:i/>
          <w:noProof/>
          <w:color w:val="0000FF"/>
          <w:lang w:val="en-US"/>
        </w:rPr>
        <w:pict>
          <v:shape id="_x0000_s1057" type="#_x0000_t75" style="position:absolute;margin-left:121.05pt;margin-top:1.05pt;width:134.4pt;height:54pt;z-index:251656192" fillcolor="#0c9">
            <v:imagedata r:id="rId48" o:title=""/>
          </v:shape>
          <o:OLEObject Type="Embed" ProgID="PBrush" ShapeID="_x0000_s1057" DrawAspect="Content" ObjectID="_1469277783" r:id="rId49"/>
        </w:pict>
      </w:r>
      <w:r w:rsidRPr="006A0882">
        <w:rPr>
          <w:rFonts w:ascii="Times New Roman" w:hAnsi="Times New Roman"/>
          <w:b/>
        </w:rPr>
        <w:t>Distributed by:</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Contact: Sean McGeown 086 6056073/Laura Connolly 086 3873823/01 6297400</w:t>
      </w:r>
    </w:p>
    <w:p w:rsidR="006A0882" w:rsidRDefault="006A0882" w:rsidP="006A0882">
      <w:pPr>
        <w:pStyle w:val="Header"/>
        <w:tabs>
          <w:tab w:val="clear" w:pos="4153"/>
          <w:tab w:val="clear" w:pos="8306"/>
        </w:tabs>
        <w:jc w:val="center"/>
        <w:rPr>
          <w:rFonts w:ascii="Times New Roman" w:hAnsi="Times New Roman"/>
          <w:i/>
          <w:color w:val="0000FF"/>
        </w:rPr>
      </w:pPr>
    </w:p>
    <w:p w:rsidR="006A0882" w:rsidRPr="006A0882" w:rsidRDefault="006A0882" w:rsidP="006A0882">
      <w:pPr>
        <w:pStyle w:val="Header"/>
        <w:tabs>
          <w:tab w:val="clear" w:pos="4153"/>
          <w:tab w:val="clear" w:pos="8306"/>
        </w:tabs>
        <w:jc w:val="center"/>
        <w:rPr>
          <w:rFonts w:ascii="Times New Roman" w:hAnsi="Times New Roman"/>
          <w:i/>
          <w:color w:val="0000FF"/>
        </w:rPr>
        <w:sectPr w:rsidR="006A0882" w:rsidRPr="006A0882" w:rsidSect="006E1D54">
          <w:headerReference w:type="first" r:id="rId50"/>
          <w:pgSz w:w="16840" w:h="11907" w:orient="landscape" w:code="9"/>
          <w:pgMar w:top="1440" w:right="1440" w:bottom="1440" w:left="1440" w:header="284" w:footer="284" w:gutter="0"/>
          <w:cols w:space="720"/>
          <w:titlePg/>
        </w:sectPr>
      </w:pPr>
    </w:p>
    <w:p w:rsidR="00B4693B" w:rsidRDefault="00B4693B">
      <w:pPr>
        <w:pStyle w:val="BodyText"/>
        <w:rPr>
          <w:rFonts w:ascii="Times New Roman" w:hAnsi="Times New Roman"/>
        </w:rPr>
      </w:pPr>
      <w:r>
        <w:rPr>
          <w:rFonts w:ascii="Times New Roman" w:hAnsi="Times New Roman"/>
        </w:rPr>
        <w:lastRenderedPageBreak/>
        <w:t xml:space="preserve">The information contained in the attached document must be read and fully understood by all staff. </w:t>
      </w:r>
    </w:p>
    <w:p w:rsidR="00B4693B" w:rsidRDefault="00B4693B">
      <w:pPr>
        <w:pStyle w:val="BodyText"/>
        <w:rPr>
          <w:rFonts w:ascii="Times New Roman" w:hAnsi="Times New Roman"/>
        </w:rPr>
      </w:pPr>
    </w:p>
    <w:p w:rsidR="00B4693B" w:rsidRDefault="00B4693B">
      <w:pPr>
        <w:pStyle w:val="BodyText"/>
        <w:rPr>
          <w:rFonts w:ascii="Times New Roman" w:hAnsi="Times New Roman"/>
        </w:rPr>
      </w:pPr>
      <w:r>
        <w:rPr>
          <w:rFonts w:ascii="Times New Roman" w:hAnsi="Times New Roman"/>
        </w:rPr>
        <w:t>Please print and sign your name below when you have completed this.</w:t>
      </w:r>
    </w:p>
    <w:p w:rsidR="00B4693B" w:rsidRDefault="00B4693B">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7"/>
        <w:gridCol w:w="2635"/>
        <w:gridCol w:w="2762"/>
        <w:gridCol w:w="2219"/>
      </w:tblGrid>
      <w:tr w:rsidR="00786B9F">
        <w:tblPrEx>
          <w:tblCellMar>
            <w:top w:w="0" w:type="dxa"/>
            <w:bottom w:w="0" w:type="dxa"/>
          </w:tblCellMar>
        </w:tblPrEx>
        <w:tc>
          <w:tcPr>
            <w:tcW w:w="1627" w:type="dxa"/>
            <w:shd w:val="clear" w:color="auto" w:fill="000000"/>
          </w:tcPr>
          <w:p w:rsidR="00786B9F" w:rsidRDefault="00786B9F" w:rsidP="00040653">
            <w:pPr>
              <w:pStyle w:val="Heading5"/>
              <w:spacing w:line="360" w:lineRule="auto"/>
              <w:rPr>
                <w:rFonts w:ascii="Times New Roman" w:hAnsi="Times New Roman"/>
              </w:rPr>
            </w:pPr>
            <w:r>
              <w:rPr>
                <w:rFonts w:ascii="Times New Roman" w:hAnsi="Times New Roman"/>
              </w:rPr>
              <w:t>DATE</w:t>
            </w:r>
          </w:p>
        </w:tc>
        <w:tc>
          <w:tcPr>
            <w:tcW w:w="2635" w:type="dxa"/>
            <w:shd w:val="clear" w:color="auto" w:fill="000000"/>
          </w:tcPr>
          <w:p w:rsidR="00786B9F" w:rsidRDefault="00786B9F" w:rsidP="00040653">
            <w:pPr>
              <w:pStyle w:val="Heading5"/>
              <w:rPr>
                <w:rFonts w:ascii="Times New Roman" w:hAnsi="Times New Roman"/>
              </w:rPr>
            </w:pPr>
            <w:r>
              <w:rPr>
                <w:rFonts w:ascii="Times New Roman" w:hAnsi="Times New Roman"/>
              </w:rPr>
              <w:t>PRINT NAME</w:t>
            </w:r>
          </w:p>
        </w:tc>
        <w:tc>
          <w:tcPr>
            <w:tcW w:w="2762" w:type="dxa"/>
            <w:shd w:val="clear" w:color="auto" w:fill="000000"/>
          </w:tcPr>
          <w:p w:rsidR="00786B9F" w:rsidRDefault="00786B9F" w:rsidP="00040653">
            <w:pPr>
              <w:pStyle w:val="Heading5"/>
              <w:rPr>
                <w:rFonts w:ascii="Times New Roman" w:hAnsi="Times New Roman"/>
              </w:rPr>
            </w:pPr>
            <w:r>
              <w:rPr>
                <w:rFonts w:ascii="Times New Roman" w:hAnsi="Times New Roman"/>
              </w:rPr>
              <w:t>SIGNATURE</w:t>
            </w:r>
          </w:p>
        </w:tc>
        <w:tc>
          <w:tcPr>
            <w:tcW w:w="2219" w:type="dxa"/>
            <w:shd w:val="clear" w:color="auto" w:fill="000000"/>
          </w:tcPr>
          <w:p w:rsidR="00786B9F" w:rsidRDefault="00786B9F" w:rsidP="00040653">
            <w:pPr>
              <w:pStyle w:val="Heading5"/>
              <w:rPr>
                <w:rFonts w:ascii="Times New Roman" w:hAnsi="Times New Roman"/>
              </w:rPr>
            </w:pPr>
            <w:r>
              <w:rPr>
                <w:rFonts w:ascii="Times New Roman" w:hAnsi="Times New Roman"/>
              </w:rPr>
              <w:t>JOB TITLE</w:t>
            </w: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rPr>
                <w:rFonts w:ascii="Times New Roman" w:hAnsi="Times New Roman"/>
              </w:rPr>
            </w:pPr>
          </w:p>
        </w:tc>
        <w:tc>
          <w:tcPr>
            <w:tcW w:w="2635" w:type="dxa"/>
          </w:tcPr>
          <w:p w:rsidR="00786B9F" w:rsidRDefault="00786B9F">
            <w:pPr>
              <w:spacing w:line="360" w:lineRule="auto"/>
              <w:jc w:val="both"/>
              <w:rPr>
                <w:rFonts w:ascii="Times New Roman" w:hAnsi="Times New Roman"/>
              </w:rPr>
            </w:pPr>
          </w:p>
        </w:tc>
        <w:tc>
          <w:tcPr>
            <w:tcW w:w="2762" w:type="dxa"/>
          </w:tcPr>
          <w:p w:rsidR="00786B9F" w:rsidRDefault="00786B9F">
            <w:pPr>
              <w:spacing w:line="360" w:lineRule="auto"/>
              <w:jc w:val="both"/>
              <w:rPr>
                <w:rFonts w:ascii="Times New Roman" w:hAnsi="Times New Roman"/>
              </w:rPr>
            </w:pPr>
          </w:p>
        </w:tc>
        <w:tc>
          <w:tcPr>
            <w:tcW w:w="2219" w:type="dxa"/>
          </w:tcPr>
          <w:p w:rsidR="00786B9F" w:rsidRDefault="00786B9F">
            <w:pPr>
              <w:spacing w:line="360" w:lineRule="auto"/>
              <w:jc w:val="both"/>
              <w:rPr>
                <w:rFonts w:ascii="Times New Roman" w:hAnsi="Times New Roman"/>
              </w:rPr>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r w:rsidR="00786B9F">
        <w:tblPrEx>
          <w:tblCellMar>
            <w:top w:w="0" w:type="dxa"/>
            <w:bottom w:w="0" w:type="dxa"/>
          </w:tblCellMar>
        </w:tblPrEx>
        <w:tc>
          <w:tcPr>
            <w:tcW w:w="1627" w:type="dxa"/>
          </w:tcPr>
          <w:p w:rsidR="00786B9F" w:rsidRDefault="00786B9F">
            <w:pPr>
              <w:spacing w:line="360" w:lineRule="auto"/>
              <w:jc w:val="both"/>
            </w:pPr>
          </w:p>
        </w:tc>
        <w:tc>
          <w:tcPr>
            <w:tcW w:w="2635" w:type="dxa"/>
          </w:tcPr>
          <w:p w:rsidR="00786B9F" w:rsidRDefault="00786B9F">
            <w:pPr>
              <w:spacing w:line="360" w:lineRule="auto"/>
              <w:jc w:val="both"/>
            </w:pPr>
          </w:p>
        </w:tc>
        <w:tc>
          <w:tcPr>
            <w:tcW w:w="2762" w:type="dxa"/>
          </w:tcPr>
          <w:p w:rsidR="00786B9F" w:rsidRDefault="00786B9F">
            <w:pPr>
              <w:spacing w:line="360" w:lineRule="auto"/>
              <w:jc w:val="both"/>
            </w:pPr>
          </w:p>
        </w:tc>
        <w:tc>
          <w:tcPr>
            <w:tcW w:w="2219" w:type="dxa"/>
          </w:tcPr>
          <w:p w:rsidR="00786B9F" w:rsidRDefault="00786B9F">
            <w:pPr>
              <w:spacing w:line="360" w:lineRule="auto"/>
              <w:jc w:val="both"/>
            </w:pPr>
          </w:p>
        </w:tc>
      </w:tr>
    </w:tbl>
    <w:p w:rsidR="00B4693B" w:rsidRDefault="00B4693B">
      <w:pPr>
        <w:jc w:val="both"/>
        <w:rPr>
          <w:b/>
          <w:bCs/>
        </w:rPr>
      </w:pPr>
    </w:p>
    <w:sectPr w:rsidR="00B4693B">
      <w:headerReference w:type="first" r:id="rId51"/>
      <w:pgSz w:w="11907" w:h="16840" w:code="9"/>
      <w:pgMar w:top="1440" w:right="1440" w:bottom="1440" w:left="1440" w:header="284" w:footer="28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DD4" w:rsidRDefault="001A0DD4">
      <w:r>
        <w:separator/>
      </w:r>
    </w:p>
  </w:endnote>
  <w:endnote w:type="continuationSeparator" w:id="0">
    <w:p w:rsidR="001A0DD4" w:rsidRDefault="001A0D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B29" w:rsidRDefault="00620B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Y="-30"/>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194"/>
      <w:gridCol w:w="1902"/>
      <w:gridCol w:w="2700"/>
    </w:tblGrid>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Title:</w:t>
          </w:r>
        </w:p>
      </w:tc>
      <w:tc>
        <w:tcPr>
          <w:tcW w:w="7796" w:type="dxa"/>
          <w:gridSpan w:val="3"/>
          <w:shd w:val="clear" w:color="auto" w:fill="auto"/>
        </w:tcPr>
        <w:p w:rsidR="00D004D9" w:rsidRPr="00702BC9" w:rsidRDefault="00D004D9" w:rsidP="00702BC9">
          <w:pPr>
            <w:pStyle w:val="Header"/>
            <w:jc w:val="both"/>
            <w:rPr>
              <w:rFonts w:ascii="Verdana" w:hAnsi="Verdana" w:cs="Arial"/>
              <w:sz w:val="18"/>
              <w:szCs w:val="18"/>
            </w:rPr>
          </w:pPr>
          <w:r w:rsidRPr="00702BC9">
            <w:rPr>
              <w:rFonts w:ascii="Verdana" w:hAnsi="Verdana" w:cs="Arial"/>
              <w:sz w:val="18"/>
              <w:szCs w:val="18"/>
            </w:rPr>
            <w:t xml:space="preserve">Venepuncture Policy </w:t>
          </w:r>
        </w:p>
      </w:tc>
    </w:tr>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Owner:</w:t>
          </w:r>
        </w:p>
      </w:tc>
      <w:tc>
        <w:tcPr>
          <w:tcW w:w="3194" w:type="dxa"/>
          <w:shd w:val="clear" w:color="auto" w:fill="auto"/>
        </w:tcPr>
        <w:p w:rsidR="00D004D9" w:rsidRPr="00702BC9" w:rsidRDefault="00D004D9" w:rsidP="00702BC9">
          <w:pPr>
            <w:pStyle w:val="Header"/>
            <w:rPr>
              <w:rFonts w:ascii="Verdana" w:hAnsi="Verdana" w:cs="Arial"/>
              <w:sz w:val="18"/>
              <w:szCs w:val="18"/>
            </w:rPr>
          </w:pPr>
          <w:r w:rsidRPr="00702BC9">
            <w:rPr>
              <w:rFonts w:ascii="Verdana" w:hAnsi="Verdana" w:cs="Arial"/>
              <w:sz w:val="18"/>
              <w:szCs w:val="18"/>
            </w:rPr>
            <w:t xml:space="preserve">Beryl McKee </w:t>
          </w:r>
        </w:p>
      </w:tc>
      <w:tc>
        <w:tcPr>
          <w:tcW w:w="1902"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Document No:</w:t>
          </w:r>
        </w:p>
      </w:tc>
      <w:tc>
        <w:tcPr>
          <w:tcW w:w="2700" w:type="dxa"/>
          <w:shd w:val="clear" w:color="auto" w:fill="auto"/>
        </w:tcPr>
        <w:p w:rsidR="00D004D9" w:rsidRPr="00702BC9" w:rsidRDefault="00D004D9" w:rsidP="00702BC9">
          <w:pPr>
            <w:pStyle w:val="Header"/>
            <w:jc w:val="both"/>
            <w:rPr>
              <w:rFonts w:ascii="Verdana" w:hAnsi="Verdana" w:cs="Arial"/>
              <w:sz w:val="18"/>
              <w:szCs w:val="18"/>
            </w:rPr>
          </w:pPr>
        </w:p>
      </w:tc>
    </w:tr>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Author:</w:t>
          </w:r>
        </w:p>
      </w:tc>
      <w:tc>
        <w:tcPr>
          <w:tcW w:w="3194" w:type="dxa"/>
          <w:shd w:val="clear" w:color="auto" w:fill="auto"/>
        </w:tcPr>
        <w:p w:rsidR="00D004D9" w:rsidRPr="00702BC9" w:rsidRDefault="00D004D9" w:rsidP="00702BC9">
          <w:pPr>
            <w:pStyle w:val="Header"/>
            <w:rPr>
              <w:rFonts w:ascii="Verdana" w:hAnsi="Verdana" w:cs="Arial"/>
              <w:sz w:val="18"/>
              <w:szCs w:val="18"/>
            </w:rPr>
          </w:pPr>
          <w:r w:rsidRPr="00702BC9">
            <w:rPr>
              <w:rFonts w:ascii="Verdana" w:hAnsi="Verdana" w:cs="Arial"/>
              <w:sz w:val="18"/>
              <w:szCs w:val="18"/>
            </w:rPr>
            <w:t xml:space="preserve">Richard Dowling </w:t>
          </w:r>
        </w:p>
      </w:tc>
      <w:tc>
        <w:tcPr>
          <w:tcW w:w="1902"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Revision No:</w:t>
          </w:r>
        </w:p>
      </w:tc>
      <w:tc>
        <w:tcPr>
          <w:tcW w:w="2700" w:type="dxa"/>
          <w:shd w:val="clear" w:color="auto" w:fill="auto"/>
        </w:tcPr>
        <w:p w:rsidR="00D004D9" w:rsidRPr="00702BC9" w:rsidRDefault="00D004D9" w:rsidP="00702BC9">
          <w:pPr>
            <w:pStyle w:val="Header"/>
            <w:jc w:val="both"/>
            <w:rPr>
              <w:rFonts w:ascii="Verdana" w:hAnsi="Verdana" w:cs="Arial"/>
              <w:sz w:val="18"/>
              <w:szCs w:val="18"/>
            </w:rPr>
          </w:pPr>
          <w:r w:rsidRPr="00702BC9">
            <w:rPr>
              <w:rFonts w:ascii="Verdana" w:hAnsi="Verdana" w:cs="Arial"/>
              <w:sz w:val="18"/>
              <w:szCs w:val="18"/>
            </w:rPr>
            <w:t>0</w:t>
          </w:r>
        </w:p>
      </w:tc>
    </w:tr>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Approved By:</w:t>
          </w:r>
        </w:p>
      </w:tc>
      <w:tc>
        <w:tcPr>
          <w:tcW w:w="3194" w:type="dxa"/>
          <w:shd w:val="clear" w:color="auto" w:fill="auto"/>
        </w:tcPr>
        <w:p w:rsidR="00D004D9" w:rsidRPr="00702BC9" w:rsidRDefault="00D004D9" w:rsidP="00702BC9">
          <w:pPr>
            <w:pStyle w:val="Header"/>
            <w:rPr>
              <w:rFonts w:ascii="Verdana" w:hAnsi="Verdana" w:cs="Arial"/>
              <w:sz w:val="18"/>
              <w:szCs w:val="18"/>
            </w:rPr>
          </w:pPr>
          <w:r w:rsidRPr="00702BC9">
            <w:rPr>
              <w:rFonts w:ascii="Verdana" w:hAnsi="Verdana" w:cs="Arial"/>
              <w:sz w:val="18"/>
              <w:szCs w:val="18"/>
            </w:rPr>
            <w:t>Ms. Claire Tully, Director of Nursing and Midwifery, WRH</w:t>
          </w:r>
        </w:p>
      </w:tc>
      <w:tc>
        <w:tcPr>
          <w:tcW w:w="1902"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Effective Date:</w:t>
          </w:r>
        </w:p>
      </w:tc>
      <w:tc>
        <w:tcPr>
          <w:tcW w:w="2700" w:type="dxa"/>
          <w:shd w:val="clear" w:color="auto" w:fill="auto"/>
        </w:tcPr>
        <w:p w:rsidR="00D004D9" w:rsidRPr="00702BC9" w:rsidRDefault="00D004D9" w:rsidP="00702BC9">
          <w:pPr>
            <w:pStyle w:val="Header"/>
            <w:jc w:val="both"/>
            <w:rPr>
              <w:rFonts w:ascii="Verdana" w:hAnsi="Verdana" w:cs="Arial"/>
              <w:sz w:val="18"/>
              <w:szCs w:val="18"/>
            </w:rPr>
          </w:pPr>
          <w:r w:rsidRPr="00702BC9">
            <w:rPr>
              <w:rFonts w:ascii="Verdana" w:hAnsi="Verdana" w:cs="Arial"/>
              <w:sz w:val="18"/>
              <w:szCs w:val="18"/>
            </w:rPr>
            <w:t xml:space="preserve">August 2008 </w:t>
          </w:r>
        </w:p>
      </w:tc>
    </w:tr>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Page No:</w:t>
          </w:r>
        </w:p>
      </w:tc>
      <w:tc>
        <w:tcPr>
          <w:tcW w:w="3194" w:type="dxa"/>
          <w:shd w:val="clear" w:color="auto" w:fill="auto"/>
        </w:tcPr>
        <w:p w:rsidR="00D004D9" w:rsidRPr="00702BC9" w:rsidRDefault="00D004D9" w:rsidP="00702BC9">
          <w:pPr>
            <w:pStyle w:val="Header"/>
            <w:rPr>
              <w:rFonts w:ascii="Verdana" w:hAnsi="Verdana" w:cs="Arial"/>
              <w:sz w:val="18"/>
              <w:szCs w:val="18"/>
            </w:rPr>
          </w:pPr>
          <w:r w:rsidRPr="00702BC9">
            <w:rPr>
              <w:rStyle w:val="PageNumber"/>
              <w:rFonts w:ascii="Verdana" w:hAnsi="Verdana" w:cs="Arial"/>
              <w:bCs/>
              <w:iCs/>
              <w:sz w:val="18"/>
              <w:szCs w:val="18"/>
            </w:rPr>
            <w:fldChar w:fldCharType="begin"/>
          </w:r>
          <w:r w:rsidRPr="00702BC9">
            <w:rPr>
              <w:rStyle w:val="PageNumber"/>
              <w:rFonts w:ascii="Verdana" w:hAnsi="Verdana" w:cs="Arial"/>
              <w:bCs/>
              <w:iCs/>
              <w:sz w:val="18"/>
              <w:szCs w:val="18"/>
            </w:rPr>
            <w:instrText xml:space="preserve"> PAGE </w:instrText>
          </w:r>
          <w:r w:rsidRPr="00702BC9">
            <w:rPr>
              <w:rStyle w:val="PageNumber"/>
              <w:rFonts w:ascii="Verdana" w:hAnsi="Verdana" w:cs="Arial"/>
              <w:bCs/>
              <w:iCs/>
              <w:sz w:val="18"/>
              <w:szCs w:val="18"/>
            </w:rPr>
            <w:fldChar w:fldCharType="separate"/>
          </w:r>
          <w:r w:rsidR="00704F5A">
            <w:rPr>
              <w:rStyle w:val="PageNumber"/>
              <w:rFonts w:ascii="Verdana" w:hAnsi="Verdana" w:cs="Arial"/>
              <w:bCs/>
              <w:iCs/>
              <w:noProof/>
              <w:sz w:val="18"/>
              <w:szCs w:val="18"/>
            </w:rPr>
            <w:t>27</w:t>
          </w:r>
          <w:r w:rsidRPr="00702BC9">
            <w:rPr>
              <w:rStyle w:val="PageNumber"/>
              <w:rFonts w:ascii="Verdana" w:hAnsi="Verdana" w:cs="Arial"/>
              <w:bCs/>
              <w:iCs/>
              <w:sz w:val="18"/>
              <w:szCs w:val="18"/>
            </w:rPr>
            <w:fldChar w:fldCharType="end"/>
          </w:r>
          <w:r w:rsidRPr="00702BC9">
            <w:rPr>
              <w:rStyle w:val="PageNumber"/>
              <w:rFonts w:ascii="Verdana" w:hAnsi="Verdana" w:cs="Arial"/>
              <w:bCs/>
              <w:iCs/>
              <w:sz w:val="18"/>
              <w:szCs w:val="18"/>
            </w:rPr>
            <w:t xml:space="preserve"> </w:t>
          </w:r>
          <w:r w:rsidRPr="00702BC9">
            <w:rPr>
              <w:rFonts w:ascii="Verdana" w:hAnsi="Verdana" w:cs="Arial"/>
              <w:sz w:val="18"/>
              <w:szCs w:val="18"/>
            </w:rPr>
            <w:t xml:space="preserve">of </w:t>
          </w:r>
          <w:r w:rsidRPr="00702BC9">
            <w:rPr>
              <w:rStyle w:val="PageNumber"/>
              <w:rFonts w:ascii="Verdana" w:hAnsi="Verdana" w:cs="Arial"/>
              <w:bCs/>
              <w:iCs/>
              <w:sz w:val="18"/>
              <w:szCs w:val="18"/>
            </w:rPr>
            <w:fldChar w:fldCharType="begin"/>
          </w:r>
          <w:r w:rsidRPr="00702BC9">
            <w:rPr>
              <w:rStyle w:val="PageNumber"/>
              <w:rFonts w:ascii="Verdana" w:hAnsi="Verdana" w:cs="Arial"/>
              <w:bCs/>
              <w:iCs/>
              <w:sz w:val="18"/>
              <w:szCs w:val="18"/>
            </w:rPr>
            <w:instrText xml:space="preserve"> NUMPAGES </w:instrText>
          </w:r>
          <w:r w:rsidRPr="00702BC9">
            <w:rPr>
              <w:rStyle w:val="PageNumber"/>
              <w:rFonts w:ascii="Verdana" w:hAnsi="Verdana" w:cs="Arial"/>
              <w:bCs/>
              <w:iCs/>
              <w:sz w:val="18"/>
              <w:szCs w:val="18"/>
            </w:rPr>
            <w:fldChar w:fldCharType="separate"/>
          </w:r>
          <w:r w:rsidR="00704F5A">
            <w:rPr>
              <w:rStyle w:val="PageNumber"/>
              <w:rFonts w:ascii="Verdana" w:hAnsi="Verdana" w:cs="Arial"/>
              <w:bCs/>
              <w:iCs/>
              <w:noProof/>
              <w:sz w:val="18"/>
              <w:szCs w:val="18"/>
            </w:rPr>
            <w:t>32</w:t>
          </w:r>
          <w:r w:rsidRPr="00702BC9">
            <w:rPr>
              <w:rStyle w:val="PageNumber"/>
              <w:rFonts w:ascii="Verdana" w:hAnsi="Verdana" w:cs="Arial"/>
              <w:bCs/>
              <w:iCs/>
              <w:sz w:val="18"/>
              <w:szCs w:val="18"/>
            </w:rPr>
            <w:fldChar w:fldCharType="end"/>
          </w:r>
        </w:p>
      </w:tc>
      <w:tc>
        <w:tcPr>
          <w:tcW w:w="1902"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 xml:space="preserve">Review Date: </w:t>
          </w:r>
        </w:p>
      </w:tc>
      <w:tc>
        <w:tcPr>
          <w:tcW w:w="2700" w:type="dxa"/>
          <w:shd w:val="clear" w:color="auto" w:fill="auto"/>
        </w:tcPr>
        <w:p w:rsidR="00D004D9" w:rsidRPr="00702BC9" w:rsidRDefault="00D004D9" w:rsidP="00702BC9">
          <w:pPr>
            <w:pStyle w:val="Header"/>
            <w:jc w:val="both"/>
            <w:rPr>
              <w:rFonts w:ascii="Verdana" w:hAnsi="Verdana" w:cs="Arial"/>
              <w:sz w:val="18"/>
              <w:szCs w:val="18"/>
            </w:rPr>
          </w:pPr>
          <w:r w:rsidRPr="00702BC9">
            <w:rPr>
              <w:rFonts w:ascii="Verdana" w:hAnsi="Verdana" w:cs="Arial"/>
              <w:sz w:val="18"/>
              <w:szCs w:val="18"/>
            </w:rPr>
            <w:t xml:space="preserve">June 2013 </w:t>
          </w:r>
        </w:p>
      </w:tc>
    </w:tr>
  </w:tbl>
  <w:p w:rsidR="00D004D9" w:rsidRPr="00620B29" w:rsidRDefault="00620B29" w:rsidP="00620B29">
    <w:pPr>
      <w:spacing w:after="180"/>
      <w:jc w:val="center"/>
      <w:rPr>
        <w:sz w:val="22"/>
      </w:rPr>
    </w:pPr>
    <w:r>
      <w:rPr>
        <w:rFonts w:ascii="Verdana" w:hAnsi="Verdana"/>
        <w:i/>
        <w:iCs/>
        <w:sz w:val="18"/>
        <w:szCs w:val="18"/>
      </w:rPr>
      <w:t xml:space="preserve">This document is designed for online viewing.  Printed copies, although permitted, are deemed </w:t>
    </w:r>
    <w:r>
      <w:rPr>
        <w:rFonts w:ascii="Verdana" w:hAnsi="Verdana"/>
        <w:i/>
        <w:iCs/>
        <w:sz w:val="18"/>
        <w:szCs w:val="18"/>
        <w:u w:val="single"/>
      </w:rPr>
      <w:t xml:space="preserve">Uncontrolled </w:t>
    </w:r>
    <w:r>
      <w:rPr>
        <w:rFonts w:ascii="Verdana" w:hAnsi="Verdana"/>
        <w:i/>
        <w:iCs/>
        <w:sz w:val="18"/>
        <w:szCs w:val="18"/>
      </w:rPr>
      <w:t xml:space="preserve">from 7 days after the </w:t>
    </w:r>
    <w:r>
      <w:rPr>
        <w:rFonts w:ascii="Verdana" w:hAnsi="Verdana" w:cs="Arial"/>
        <w:i/>
        <w:sz w:val="18"/>
        <w:szCs w:val="18"/>
      </w:rPr>
      <w:fldChar w:fldCharType="begin"/>
    </w:r>
    <w:r>
      <w:rPr>
        <w:rFonts w:ascii="Verdana" w:hAnsi="Verdana" w:cs="Arial"/>
        <w:i/>
        <w:sz w:val="18"/>
        <w:szCs w:val="18"/>
      </w:rPr>
      <w:instrText xml:space="preserve"> DATE  \@ "dd/MM/yyyy" </w:instrText>
    </w:r>
    <w:r>
      <w:rPr>
        <w:rFonts w:ascii="Verdana" w:hAnsi="Verdana" w:cs="Arial"/>
        <w:i/>
        <w:sz w:val="18"/>
        <w:szCs w:val="18"/>
      </w:rPr>
      <w:fldChar w:fldCharType="separate"/>
    </w:r>
    <w:r w:rsidR="00206A27">
      <w:rPr>
        <w:rFonts w:ascii="Verdana" w:hAnsi="Verdana" w:cs="Arial"/>
        <w:i/>
        <w:noProof/>
        <w:sz w:val="18"/>
        <w:szCs w:val="18"/>
      </w:rPr>
      <w:t>11/08/2014</w:t>
    </w:r>
    <w:r>
      <w:rPr>
        <w:rFonts w:ascii="Verdana" w:hAnsi="Verdana" w:cs="Arial"/>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Y="-30"/>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194"/>
      <w:gridCol w:w="1902"/>
      <w:gridCol w:w="2700"/>
    </w:tblGrid>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Title:</w:t>
          </w:r>
        </w:p>
      </w:tc>
      <w:tc>
        <w:tcPr>
          <w:tcW w:w="7796" w:type="dxa"/>
          <w:gridSpan w:val="3"/>
          <w:shd w:val="clear" w:color="auto" w:fill="auto"/>
        </w:tcPr>
        <w:p w:rsidR="00D004D9" w:rsidRPr="00702BC9" w:rsidRDefault="00D004D9" w:rsidP="00702BC9">
          <w:pPr>
            <w:pStyle w:val="Header"/>
            <w:jc w:val="both"/>
            <w:rPr>
              <w:rFonts w:ascii="Verdana" w:hAnsi="Verdana" w:cs="Arial"/>
              <w:sz w:val="18"/>
              <w:szCs w:val="18"/>
            </w:rPr>
          </w:pPr>
          <w:r w:rsidRPr="00702BC9">
            <w:rPr>
              <w:rFonts w:ascii="Verdana" w:hAnsi="Verdana" w:cs="Arial"/>
              <w:sz w:val="18"/>
              <w:szCs w:val="18"/>
            </w:rPr>
            <w:t xml:space="preserve">Venepuncture Policy </w:t>
          </w:r>
        </w:p>
      </w:tc>
    </w:tr>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Owner:</w:t>
          </w:r>
        </w:p>
      </w:tc>
      <w:tc>
        <w:tcPr>
          <w:tcW w:w="3194" w:type="dxa"/>
          <w:shd w:val="clear" w:color="auto" w:fill="auto"/>
        </w:tcPr>
        <w:p w:rsidR="00D004D9" w:rsidRPr="00702BC9" w:rsidRDefault="00D004D9" w:rsidP="00702BC9">
          <w:pPr>
            <w:pStyle w:val="Header"/>
            <w:rPr>
              <w:rFonts w:ascii="Verdana" w:hAnsi="Verdana" w:cs="Arial"/>
              <w:sz w:val="18"/>
              <w:szCs w:val="18"/>
            </w:rPr>
          </w:pPr>
          <w:r w:rsidRPr="00702BC9">
            <w:rPr>
              <w:rFonts w:ascii="Verdana" w:hAnsi="Verdana" w:cs="Arial"/>
              <w:sz w:val="18"/>
              <w:szCs w:val="18"/>
            </w:rPr>
            <w:t xml:space="preserve">Beryl McKee </w:t>
          </w:r>
        </w:p>
      </w:tc>
      <w:tc>
        <w:tcPr>
          <w:tcW w:w="1902"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Document No:</w:t>
          </w:r>
        </w:p>
      </w:tc>
      <w:tc>
        <w:tcPr>
          <w:tcW w:w="2700" w:type="dxa"/>
          <w:shd w:val="clear" w:color="auto" w:fill="auto"/>
        </w:tcPr>
        <w:p w:rsidR="00D004D9" w:rsidRPr="00702BC9" w:rsidRDefault="00D004D9" w:rsidP="00702BC9">
          <w:pPr>
            <w:pStyle w:val="Header"/>
            <w:jc w:val="both"/>
            <w:rPr>
              <w:rFonts w:ascii="Verdana" w:hAnsi="Verdana" w:cs="Arial"/>
              <w:sz w:val="18"/>
              <w:szCs w:val="18"/>
            </w:rPr>
          </w:pPr>
        </w:p>
      </w:tc>
    </w:tr>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Author:</w:t>
          </w:r>
        </w:p>
      </w:tc>
      <w:tc>
        <w:tcPr>
          <w:tcW w:w="3194" w:type="dxa"/>
          <w:shd w:val="clear" w:color="auto" w:fill="auto"/>
        </w:tcPr>
        <w:p w:rsidR="00D004D9" w:rsidRPr="00702BC9" w:rsidRDefault="00D004D9" w:rsidP="00702BC9">
          <w:pPr>
            <w:pStyle w:val="Header"/>
            <w:rPr>
              <w:rFonts w:ascii="Verdana" w:hAnsi="Verdana" w:cs="Arial"/>
              <w:sz w:val="18"/>
              <w:szCs w:val="18"/>
            </w:rPr>
          </w:pPr>
          <w:r w:rsidRPr="00702BC9">
            <w:rPr>
              <w:rFonts w:ascii="Verdana" w:hAnsi="Verdana" w:cs="Arial"/>
              <w:sz w:val="18"/>
              <w:szCs w:val="18"/>
            </w:rPr>
            <w:t xml:space="preserve">Richard Dowling </w:t>
          </w:r>
        </w:p>
      </w:tc>
      <w:tc>
        <w:tcPr>
          <w:tcW w:w="1902"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Revision No:</w:t>
          </w:r>
        </w:p>
      </w:tc>
      <w:tc>
        <w:tcPr>
          <w:tcW w:w="2700" w:type="dxa"/>
          <w:shd w:val="clear" w:color="auto" w:fill="auto"/>
        </w:tcPr>
        <w:p w:rsidR="00D004D9" w:rsidRPr="00702BC9" w:rsidRDefault="00D004D9" w:rsidP="00702BC9">
          <w:pPr>
            <w:pStyle w:val="Header"/>
            <w:jc w:val="both"/>
            <w:rPr>
              <w:rFonts w:ascii="Verdana" w:hAnsi="Verdana" w:cs="Arial"/>
              <w:sz w:val="18"/>
              <w:szCs w:val="18"/>
            </w:rPr>
          </w:pPr>
          <w:r w:rsidRPr="00702BC9">
            <w:rPr>
              <w:rFonts w:ascii="Verdana" w:hAnsi="Verdana" w:cs="Arial"/>
              <w:sz w:val="18"/>
              <w:szCs w:val="18"/>
            </w:rPr>
            <w:t>0</w:t>
          </w:r>
        </w:p>
      </w:tc>
    </w:tr>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Approved By:</w:t>
          </w:r>
        </w:p>
      </w:tc>
      <w:tc>
        <w:tcPr>
          <w:tcW w:w="3194" w:type="dxa"/>
          <w:shd w:val="clear" w:color="auto" w:fill="auto"/>
        </w:tcPr>
        <w:p w:rsidR="00D004D9" w:rsidRPr="00702BC9" w:rsidRDefault="00D004D9" w:rsidP="00702BC9">
          <w:pPr>
            <w:pStyle w:val="Header"/>
            <w:rPr>
              <w:rFonts w:ascii="Verdana" w:hAnsi="Verdana" w:cs="Arial"/>
              <w:sz w:val="18"/>
              <w:szCs w:val="18"/>
            </w:rPr>
          </w:pPr>
          <w:r w:rsidRPr="00702BC9">
            <w:rPr>
              <w:rFonts w:ascii="Verdana" w:hAnsi="Verdana" w:cs="Arial"/>
              <w:sz w:val="18"/>
              <w:szCs w:val="18"/>
            </w:rPr>
            <w:t>Ms. Claire Tully, Director of Nursing and Midwifery, WRH</w:t>
          </w:r>
        </w:p>
      </w:tc>
      <w:tc>
        <w:tcPr>
          <w:tcW w:w="1902"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Effective Date:</w:t>
          </w:r>
        </w:p>
      </w:tc>
      <w:tc>
        <w:tcPr>
          <w:tcW w:w="2700" w:type="dxa"/>
          <w:shd w:val="clear" w:color="auto" w:fill="auto"/>
        </w:tcPr>
        <w:p w:rsidR="00D004D9" w:rsidRPr="00702BC9" w:rsidRDefault="00D004D9" w:rsidP="00702BC9">
          <w:pPr>
            <w:pStyle w:val="Header"/>
            <w:jc w:val="both"/>
            <w:rPr>
              <w:rFonts w:ascii="Verdana" w:hAnsi="Verdana" w:cs="Arial"/>
              <w:sz w:val="18"/>
              <w:szCs w:val="18"/>
            </w:rPr>
          </w:pPr>
          <w:r w:rsidRPr="00702BC9">
            <w:rPr>
              <w:rFonts w:ascii="Verdana" w:hAnsi="Verdana" w:cs="Arial"/>
              <w:sz w:val="18"/>
              <w:szCs w:val="18"/>
            </w:rPr>
            <w:t xml:space="preserve">August 2008 </w:t>
          </w:r>
        </w:p>
      </w:tc>
    </w:tr>
    <w:tr w:rsidR="00D004D9" w:rsidRPr="00702BC9" w:rsidTr="00702BC9">
      <w:tc>
        <w:tcPr>
          <w:tcW w:w="1728"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Page No:</w:t>
          </w:r>
        </w:p>
      </w:tc>
      <w:tc>
        <w:tcPr>
          <w:tcW w:w="3194" w:type="dxa"/>
          <w:shd w:val="clear" w:color="auto" w:fill="auto"/>
        </w:tcPr>
        <w:p w:rsidR="00D004D9" w:rsidRPr="00702BC9" w:rsidRDefault="00D004D9" w:rsidP="00702BC9">
          <w:pPr>
            <w:pStyle w:val="Header"/>
            <w:rPr>
              <w:rFonts w:ascii="Verdana" w:hAnsi="Verdana" w:cs="Arial"/>
              <w:sz w:val="18"/>
              <w:szCs w:val="18"/>
            </w:rPr>
          </w:pPr>
          <w:r w:rsidRPr="00702BC9">
            <w:rPr>
              <w:rStyle w:val="PageNumber"/>
              <w:rFonts w:ascii="Verdana" w:hAnsi="Verdana" w:cs="Arial"/>
              <w:bCs/>
              <w:iCs/>
              <w:sz w:val="18"/>
              <w:szCs w:val="18"/>
            </w:rPr>
            <w:fldChar w:fldCharType="begin"/>
          </w:r>
          <w:r w:rsidRPr="00702BC9">
            <w:rPr>
              <w:rStyle w:val="PageNumber"/>
              <w:rFonts w:ascii="Verdana" w:hAnsi="Verdana" w:cs="Arial"/>
              <w:bCs/>
              <w:iCs/>
              <w:sz w:val="18"/>
              <w:szCs w:val="18"/>
            </w:rPr>
            <w:instrText xml:space="preserve"> PAGE </w:instrText>
          </w:r>
          <w:r w:rsidRPr="00702BC9">
            <w:rPr>
              <w:rStyle w:val="PageNumber"/>
              <w:rFonts w:ascii="Verdana" w:hAnsi="Verdana" w:cs="Arial"/>
              <w:bCs/>
              <w:iCs/>
              <w:sz w:val="18"/>
              <w:szCs w:val="18"/>
            </w:rPr>
            <w:fldChar w:fldCharType="separate"/>
          </w:r>
          <w:r w:rsidR="00704F5A">
            <w:rPr>
              <w:rStyle w:val="PageNumber"/>
              <w:rFonts w:ascii="Verdana" w:hAnsi="Verdana" w:cs="Arial"/>
              <w:bCs/>
              <w:iCs/>
              <w:noProof/>
              <w:sz w:val="18"/>
              <w:szCs w:val="18"/>
            </w:rPr>
            <w:t>1</w:t>
          </w:r>
          <w:r w:rsidRPr="00702BC9">
            <w:rPr>
              <w:rStyle w:val="PageNumber"/>
              <w:rFonts w:ascii="Verdana" w:hAnsi="Verdana" w:cs="Arial"/>
              <w:bCs/>
              <w:iCs/>
              <w:sz w:val="18"/>
              <w:szCs w:val="18"/>
            </w:rPr>
            <w:fldChar w:fldCharType="end"/>
          </w:r>
          <w:r w:rsidRPr="00702BC9">
            <w:rPr>
              <w:rStyle w:val="PageNumber"/>
              <w:rFonts w:ascii="Verdana" w:hAnsi="Verdana" w:cs="Arial"/>
              <w:bCs/>
              <w:iCs/>
              <w:sz w:val="18"/>
              <w:szCs w:val="18"/>
            </w:rPr>
            <w:t xml:space="preserve"> </w:t>
          </w:r>
          <w:r w:rsidRPr="00702BC9">
            <w:rPr>
              <w:rFonts w:ascii="Verdana" w:hAnsi="Verdana" w:cs="Arial"/>
              <w:sz w:val="18"/>
              <w:szCs w:val="18"/>
            </w:rPr>
            <w:t xml:space="preserve">of </w:t>
          </w:r>
          <w:r w:rsidRPr="00702BC9">
            <w:rPr>
              <w:rStyle w:val="PageNumber"/>
              <w:rFonts w:ascii="Verdana" w:hAnsi="Verdana" w:cs="Arial"/>
              <w:bCs/>
              <w:iCs/>
              <w:sz w:val="18"/>
              <w:szCs w:val="18"/>
            </w:rPr>
            <w:fldChar w:fldCharType="begin"/>
          </w:r>
          <w:r w:rsidRPr="00702BC9">
            <w:rPr>
              <w:rStyle w:val="PageNumber"/>
              <w:rFonts w:ascii="Verdana" w:hAnsi="Verdana" w:cs="Arial"/>
              <w:bCs/>
              <w:iCs/>
              <w:sz w:val="18"/>
              <w:szCs w:val="18"/>
            </w:rPr>
            <w:instrText xml:space="preserve"> NUMPAGES </w:instrText>
          </w:r>
          <w:r w:rsidRPr="00702BC9">
            <w:rPr>
              <w:rStyle w:val="PageNumber"/>
              <w:rFonts w:ascii="Verdana" w:hAnsi="Verdana" w:cs="Arial"/>
              <w:bCs/>
              <w:iCs/>
              <w:sz w:val="18"/>
              <w:szCs w:val="18"/>
            </w:rPr>
            <w:fldChar w:fldCharType="separate"/>
          </w:r>
          <w:r w:rsidR="00704F5A">
            <w:rPr>
              <w:rStyle w:val="PageNumber"/>
              <w:rFonts w:ascii="Verdana" w:hAnsi="Verdana" w:cs="Arial"/>
              <w:bCs/>
              <w:iCs/>
              <w:noProof/>
              <w:sz w:val="18"/>
              <w:szCs w:val="18"/>
            </w:rPr>
            <w:t>32</w:t>
          </w:r>
          <w:r w:rsidRPr="00702BC9">
            <w:rPr>
              <w:rStyle w:val="PageNumber"/>
              <w:rFonts w:ascii="Verdana" w:hAnsi="Verdana" w:cs="Arial"/>
              <w:bCs/>
              <w:iCs/>
              <w:sz w:val="18"/>
              <w:szCs w:val="18"/>
            </w:rPr>
            <w:fldChar w:fldCharType="end"/>
          </w:r>
        </w:p>
      </w:tc>
      <w:tc>
        <w:tcPr>
          <w:tcW w:w="1902" w:type="dxa"/>
          <w:shd w:val="clear" w:color="auto" w:fill="auto"/>
        </w:tcPr>
        <w:p w:rsidR="00D004D9" w:rsidRPr="00702BC9" w:rsidRDefault="00D004D9" w:rsidP="00702BC9">
          <w:pPr>
            <w:pStyle w:val="Header"/>
            <w:rPr>
              <w:rFonts w:ascii="Verdana" w:hAnsi="Verdana" w:cs="Arial"/>
              <w:b/>
              <w:sz w:val="18"/>
              <w:szCs w:val="18"/>
            </w:rPr>
          </w:pPr>
          <w:r w:rsidRPr="00702BC9">
            <w:rPr>
              <w:rFonts w:ascii="Verdana" w:hAnsi="Verdana" w:cs="Arial"/>
              <w:b/>
              <w:sz w:val="18"/>
              <w:szCs w:val="18"/>
            </w:rPr>
            <w:t xml:space="preserve">Review Date: </w:t>
          </w:r>
        </w:p>
      </w:tc>
      <w:tc>
        <w:tcPr>
          <w:tcW w:w="2700" w:type="dxa"/>
          <w:shd w:val="clear" w:color="auto" w:fill="auto"/>
        </w:tcPr>
        <w:p w:rsidR="00D004D9" w:rsidRPr="00702BC9" w:rsidRDefault="00D004D9" w:rsidP="00702BC9">
          <w:pPr>
            <w:pStyle w:val="Header"/>
            <w:jc w:val="both"/>
            <w:rPr>
              <w:rFonts w:ascii="Verdana" w:hAnsi="Verdana" w:cs="Arial"/>
              <w:sz w:val="18"/>
              <w:szCs w:val="18"/>
            </w:rPr>
          </w:pPr>
          <w:r w:rsidRPr="00702BC9">
            <w:rPr>
              <w:rFonts w:ascii="Verdana" w:hAnsi="Verdana" w:cs="Arial"/>
              <w:sz w:val="18"/>
              <w:szCs w:val="18"/>
            </w:rPr>
            <w:t xml:space="preserve">June 2013 </w:t>
          </w:r>
        </w:p>
      </w:tc>
    </w:tr>
  </w:tbl>
  <w:p w:rsidR="000276BE" w:rsidRPr="00620B29" w:rsidRDefault="00620B29" w:rsidP="00620B29">
    <w:pPr>
      <w:spacing w:after="180"/>
      <w:jc w:val="center"/>
      <w:rPr>
        <w:sz w:val="22"/>
      </w:rPr>
    </w:pPr>
    <w:r>
      <w:rPr>
        <w:rFonts w:ascii="Verdana" w:hAnsi="Verdana"/>
        <w:i/>
        <w:iCs/>
        <w:sz w:val="18"/>
        <w:szCs w:val="18"/>
      </w:rPr>
      <w:t xml:space="preserve">This document is designed for online viewing.  Printed copies, although permitted, are deemed </w:t>
    </w:r>
    <w:r>
      <w:rPr>
        <w:rFonts w:ascii="Verdana" w:hAnsi="Verdana"/>
        <w:i/>
        <w:iCs/>
        <w:sz w:val="18"/>
        <w:szCs w:val="18"/>
        <w:u w:val="single"/>
      </w:rPr>
      <w:t xml:space="preserve">Uncontrolled </w:t>
    </w:r>
    <w:r>
      <w:rPr>
        <w:rFonts w:ascii="Verdana" w:hAnsi="Verdana"/>
        <w:i/>
        <w:iCs/>
        <w:sz w:val="18"/>
        <w:szCs w:val="18"/>
      </w:rPr>
      <w:t xml:space="preserve">from 7 days after the </w:t>
    </w:r>
    <w:r>
      <w:rPr>
        <w:rFonts w:ascii="Verdana" w:hAnsi="Verdana" w:cs="Arial"/>
        <w:i/>
        <w:sz w:val="18"/>
        <w:szCs w:val="18"/>
      </w:rPr>
      <w:fldChar w:fldCharType="begin"/>
    </w:r>
    <w:r>
      <w:rPr>
        <w:rFonts w:ascii="Verdana" w:hAnsi="Verdana" w:cs="Arial"/>
        <w:i/>
        <w:sz w:val="18"/>
        <w:szCs w:val="18"/>
      </w:rPr>
      <w:instrText xml:space="preserve"> DATE  \@ "dd/MM/yyyy" </w:instrText>
    </w:r>
    <w:r>
      <w:rPr>
        <w:rFonts w:ascii="Verdana" w:hAnsi="Verdana" w:cs="Arial"/>
        <w:i/>
        <w:sz w:val="18"/>
        <w:szCs w:val="18"/>
      </w:rPr>
      <w:fldChar w:fldCharType="separate"/>
    </w:r>
    <w:r w:rsidR="00206A27">
      <w:rPr>
        <w:rFonts w:ascii="Verdana" w:hAnsi="Verdana" w:cs="Arial"/>
        <w:i/>
        <w:noProof/>
        <w:sz w:val="18"/>
        <w:szCs w:val="18"/>
      </w:rPr>
      <w:t>11/08/2014</w:t>
    </w:r>
    <w:r>
      <w:rPr>
        <w:rFonts w:ascii="Verdana" w:hAnsi="Verdana" w:cs="Arial"/>
        <w:i/>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6BE" w:rsidRPr="00620B29" w:rsidRDefault="00620B29" w:rsidP="00620B29">
    <w:pPr>
      <w:spacing w:after="180"/>
      <w:jc w:val="center"/>
      <w:rPr>
        <w:sz w:val="22"/>
      </w:rPr>
    </w:pPr>
    <w:r>
      <w:rPr>
        <w:rFonts w:ascii="Verdana" w:hAnsi="Verdana"/>
        <w:i/>
        <w:iCs/>
        <w:sz w:val="18"/>
        <w:szCs w:val="18"/>
      </w:rPr>
      <w:t xml:space="preserve">This document is designed for online viewing.  Printed copies, although permitted, are deemed </w:t>
    </w:r>
    <w:r>
      <w:rPr>
        <w:rFonts w:ascii="Verdana" w:hAnsi="Verdana"/>
        <w:i/>
        <w:iCs/>
        <w:sz w:val="18"/>
        <w:szCs w:val="18"/>
        <w:u w:val="single"/>
      </w:rPr>
      <w:t xml:space="preserve">Uncontrolled </w:t>
    </w:r>
    <w:r>
      <w:rPr>
        <w:rFonts w:ascii="Verdana" w:hAnsi="Verdana"/>
        <w:i/>
        <w:iCs/>
        <w:sz w:val="18"/>
        <w:szCs w:val="18"/>
      </w:rPr>
      <w:t xml:space="preserve">from 7 days after the </w:t>
    </w:r>
    <w:r>
      <w:rPr>
        <w:rFonts w:ascii="Verdana" w:hAnsi="Verdana" w:cs="Arial"/>
        <w:i/>
        <w:sz w:val="18"/>
        <w:szCs w:val="18"/>
      </w:rPr>
      <w:fldChar w:fldCharType="begin"/>
    </w:r>
    <w:r>
      <w:rPr>
        <w:rFonts w:ascii="Verdana" w:hAnsi="Verdana" w:cs="Arial"/>
        <w:i/>
        <w:sz w:val="18"/>
        <w:szCs w:val="18"/>
      </w:rPr>
      <w:instrText xml:space="preserve"> DATE  \@ "dd/MM/yyyy" </w:instrText>
    </w:r>
    <w:r>
      <w:rPr>
        <w:rFonts w:ascii="Verdana" w:hAnsi="Verdana" w:cs="Arial"/>
        <w:i/>
        <w:sz w:val="18"/>
        <w:szCs w:val="18"/>
      </w:rPr>
      <w:fldChar w:fldCharType="separate"/>
    </w:r>
    <w:r w:rsidR="00206A27">
      <w:rPr>
        <w:rFonts w:ascii="Verdana" w:hAnsi="Verdana" w:cs="Arial"/>
        <w:i/>
        <w:noProof/>
        <w:sz w:val="18"/>
        <w:szCs w:val="18"/>
      </w:rPr>
      <w:t>11/08/2014</w:t>
    </w:r>
    <w:r>
      <w:rPr>
        <w:rFonts w:ascii="Verdana" w:hAnsi="Verdana" w:cs="Arial"/>
        <w:i/>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731B2B">
    <w:pPr>
      <w:pStyle w:val="Footer"/>
      <w:jc w:val="center"/>
      <w:rPr>
        <w:rFonts w:ascii="Times New Roman" w:hAnsi="Times New Roman"/>
        <w:b/>
        <w:bCs/>
        <w:sz w:val="28"/>
      </w:rPr>
    </w:pPr>
    <w:r>
      <w:rPr>
        <w:rFonts w:ascii="Times New Roman" w:hAnsi="Times New Roman"/>
        <w:b/>
        <w:bCs/>
        <w:sz w:val="28"/>
      </w:rPr>
      <w:t xml:space="preserve">All attempts at venepuncture must be documented above.  </w:t>
    </w:r>
    <w:r w:rsidR="00642067">
      <w:rPr>
        <w:rFonts w:ascii="Times New Roman" w:hAnsi="Times New Roman"/>
        <w:b/>
        <w:bCs/>
        <w:sz w:val="28"/>
      </w:rPr>
      <w:t xml:space="preserve">Five </w:t>
    </w:r>
    <w:r>
      <w:rPr>
        <w:rFonts w:ascii="Times New Roman" w:hAnsi="Times New Roman"/>
        <w:b/>
        <w:bCs/>
        <w:sz w:val="28"/>
      </w:rPr>
      <w:t xml:space="preserve">supervised attempts are required.   A minimum of </w:t>
    </w:r>
    <w:r w:rsidR="00642067">
      <w:rPr>
        <w:rFonts w:ascii="Times New Roman" w:hAnsi="Times New Roman"/>
        <w:b/>
        <w:bCs/>
        <w:sz w:val="28"/>
      </w:rPr>
      <w:t>three</w:t>
    </w:r>
    <w:r>
      <w:rPr>
        <w:rFonts w:ascii="Times New Roman" w:hAnsi="Times New Roman"/>
        <w:b/>
        <w:bCs/>
        <w:sz w:val="28"/>
      </w:rPr>
      <w:t xml:space="preserve"> successful venepunctures must be performed, meeting of ALL of the above criteria.</w:t>
    </w:r>
  </w:p>
  <w:p w:rsidR="00620B29" w:rsidRDefault="00620B29">
    <w:pPr>
      <w:pStyle w:val="Footer"/>
      <w:jc w:val="center"/>
      <w:rPr>
        <w:rFonts w:ascii="Times New Roman" w:hAnsi="Times New Roman"/>
        <w:b/>
        <w:bCs/>
        <w:sz w:val="2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Pr="00620B29" w:rsidRDefault="00620B29" w:rsidP="00620B29">
    <w:pPr>
      <w:spacing w:after="180"/>
      <w:jc w:val="center"/>
      <w:rPr>
        <w:sz w:val="22"/>
      </w:rPr>
    </w:pPr>
    <w:r>
      <w:rPr>
        <w:rFonts w:ascii="Verdana" w:hAnsi="Verdana"/>
        <w:i/>
        <w:iCs/>
        <w:sz w:val="18"/>
        <w:szCs w:val="18"/>
      </w:rPr>
      <w:t xml:space="preserve">This document is designed for online viewing.  Printed copies, although permitted, are deemed </w:t>
    </w:r>
    <w:r>
      <w:rPr>
        <w:rFonts w:ascii="Verdana" w:hAnsi="Verdana"/>
        <w:i/>
        <w:iCs/>
        <w:sz w:val="18"/>
        <w:szCs w:val="18"/>
        <w:u w:val="single"/>
      </w:rPr>
      <w:t xml:space="preserve">Uncontrolled </w:t>
    </w:r>
    <w:r>
      <w:rPr>
        <w:rFonts w:ascii="Verdana" w:hAnsi="Verdana"/>
        <w:i/>
        <w:iCs/>
        <w:sz w:val="18"/>
        <w:szCs w:val="18"/>
      </w:rPr>
      <w:t xml:space="preserve">from 7 days after the </w:t>
    </w:r>
    <w:r>
      <w:rPr>
        <w:rFonts w:ascii="Verdana" w:hAnsi="Verdana" w:cs="Arial"/>
        <w:i/>
        <w:sz w:val="18"/>
        <w:szCs w:val="18"/>
      </w:rPr>
      <w:fldChar w:fldCharType="begin"/>
    </w:r>
    <w:r>
      <w:rPr>
        <w:rFonts w:ascii="Verdana" w:hAnsi="Verdana" w:cs="Arial"/>
        <w:i/>
        <w:sz w:val="18"/>
        <w:szCs w:val="18"/>
      </w:rPr>
      <w:instrText xml:space="preserve"> DATE  \@ "dd/MM/yyyy" </w:instrText>
    </w:r>
    <w:r>
      <w:rPr>
        <w:rFonts w:ascii="Verdana" w:hAnsi="Verdana" w:cs="Arial"/>
        <w:i/>
        <w:sz w:val="18"/>
        <w:szCs w:val="18"/>
      </w:rPr>
      <w:fldChar w:fldCharType="separate"/>
    </w:r>
    <w:r w:rsidR="00206A27">
      <w:rPr>
        <w:rFonts w:ascii="Verdana" w:hAnsi="Verdana" w:cs="Arial"/>
        <w:i/>
        <w:noProof/>
        <w:sz w:val="18"/>
        <w:szCs w:val="18"/>
      </w:rPr>
      <w:t>11/08/2014</w:t>
    </w:r>
    <w:r>
      <w:rPr>
        <w:rFonts w:ascii="Verdana" w:hAnsi="Verdana" w:cs="Arial"/>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DD4" w:rsidRDefault="001A0DD4">
      <w:r>
        <w:separator/>
      </w:r>
    </w:p>
  </w:footnote>
  <w:footnote w:type="continuationSeparator" w:id="0">
    <w:p w:rsidR="001A0DD4" w:rsidRDefault="001A0D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B29" w:rsidRDefault="00620B29">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731B2B">
    <w:pPr>
      <w:widowControl w:val="0"/>
      <w:autoSpaceDE w:val="0"/>
      <w:autoSpaceDN w:val="0"/>
      <w:adjustRightInd w:val="0"/>
      <w:ind w:firstLine="2820"/>
      <w:jc w:val="both"/>
      <w:rPr>
        <w:rFonts w:ascii="Times New Roman" w:hAnsi="Times New Roman"/>
        <w:b/>
        <w:bCs/>
      </w:rPr>
    </w:pPr>
  </w:p>
  <w:p w:rsidR="00731B2B" w:rsidRDefault="00004033">
    <w:pPr>
      <w:pStyle w:val="Header"/>
    </w:pPr>
    <w:r>
      <w:rPr>
        <w:rFonts w:ascii="Times New Roman" w:hAnsi="Times New Roman"/>
        <w:b/>
        <w:bCs/>
      </w:rPr>
      <w:t>Appendix Six</w:t>
    </w:r>
    <w:r w:rsidR="00731B2B">
      <w:rPr>
        <w:rFonts w:ascii="Times New Roman" w:hAnsi="Times New Roman"/>
        <w:b/>
        <w:bCs/>
      </w:rPr>
      <w:t>: Reference Guide to Complications and their management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731B2B">
    <w:pPr>
      <w:widowControl w:val="0"/>
      <w:autoSpaceDE w:val="0"/>
      <w:autoSpaceDN w:val="0"/>
      <w:adjustRightInd w:val="0"/>
      <w:ind w:firstLine="2820"/>
      <w:jc w:val="both"/>
      <w:rPr>
        <w:rFonts w:ascii="Times New Roman" w:hAnsi="Times New Roman"/>
        <w:b/>
        <w:bCs/>
      </w:rPr>
    </w:pPr>
  </w:p>
  <w:p w:rsidR="00731B2B" w:rsidRDefault="00004033">
    <w:pPr>
      <w:pStyle w:val="Heading1"/>
      <w:rPr>
        <w:rFonts w:ascii="Times New Roman Bold" w:hAnsi="Times New Roman Bold"/>
      </w:rPr>
    </w:pPr>
    <w:r>
      <w:rPr>
        <w:rFonts w:ascii="Times New Roman Bold" w:hAnsi="Times New Roman Bold"/>
      </w:rPr>
      <w:t>Appendix Seven</w:t>
    </w:r>
    <w:r w:rsidR="00731B2B">
      <w:rPr>
        <w:rFonts w:ascii="Times New Roman Bold" w:hAnsi="Times New Roman Bold"/>
      </w:rPr>
      <w:t>: Troubleshooting</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731B2B">
    <w:pPr>
      <w:widowControl w:val="0"/>
      <w:autoSpaceDE w:val="0"/>
      <w:autoSpaceDN w:val="0"/>
      <w:adjustRightInd w:val="0"/>
      <w:ind w:firstLine="2820"/>
      <w:jc w:val="both"/>
      <w:rPr>
        <w:rFonts w:ascii="Times New Roman" w:hAnsi="Times New Roman"/>
        <w:b/>
        <w:bCs/>
      </w:rPr>
    </w:pPr>
  </w:p>
  <w:p w:rsidR="00731B2B" w:rsidRDefault="00004033">
    <w:pPr>
      <w:pStyle w:val="Heading1"/>
      <w:rPr>
        <w:rFonts w:ascii="Times New Roman Bold" w:hAnsi="Times New Roman Bold"/>
      </w:rPr>
    </w:pPr>
    <w:r>
      <w:rPr>
        <w:rFonts w:ascii="Times New Roman Bold" w:hAnsi="Times New Roman Bold"/>
      </w:rPr>
      <w:t>Appendix Eight</w:t>
    </w:r>
    <w:r w:rsidR="00731B2B">
      <w:rPr>
        <w:rFonts w:ascii="Times New Roman Bold" w:hAnsi="Times New Roman Bold"/>
      </w:rPr>
      <w:t>: Choice of site</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731B2B">
    <w:pPr>
      <w:widowControl w:val="0"/>
      <w:autoSpaceDE w:val="0"/>
      <w:autoSpaceDN w:val="0"/>
      <w:adjustRightInd w:val="0"/>
      <w:ind w:firstLine="2820"/>
      <w:jc w:val="both"/>
      <w:rPr>
        <w:rFonts w:ascii="Times New Roman" w:hAnsi="Times New Roman"/>
        <w:b/>
        <w:bCs/>
      </w:rPr>
    </w:pPr>
  </w:p>
  <w:p w:rsidR="00731B2B" w:rsidRDefault="00004033">
    <w:pPr>
      <w:pStyle w:val="Heading1"/>
      <w:rPr>
        <w:rFonts w:ascii="Times New Roman Bold" w:hAnsi="Times New Roman Bold"/>
      </w:rPr>
    </w:pPr>
    <w:r>
      <w:rPr>
        <w:rFonts w:ascii="Times New Roman Bold" w:hAnsi="Times New Roman Bold"/>
      </w:rPr>
      <w:t>Appendix Nine</w:t>
    </w:r>
    <w:r w:rsidR="00731B2B">
      <w:rPr>
        <w:rFonts w:ascii="Times New Roman Bold" w:hAnsi="Times New Roman Bold"/>
      </w:rPr>
      <w:t>: Diagram of nerves in the arm</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54" w:rsidRDefault="006E1D54">
    <w:pPr>
      <w:widowControl w:val="0"/>
      <w:autoSpaceDE w:val="0"/>
      <w:autoSpaceDN w:val="0"/>
      <w:adjustRightInd w:val="0"/>
      <w:ind w:firstLine="2820"/>
      <w:jc w:val="both"/>
      <w:rPr>
        <w:rFonts w:ascii="Times New Roman" w:hAnsi="Times New Roman"/>
        <w:b/>
        <w:bCs/>
      </w:rPr>
    </w:pPr>
  </w:p>
  <w:p w:rsidR="006E1D54" w:rsidRDefault="006E1D54">
    <w:pPr>
      <w:pStyle w:val="Heading1"/>
      <w:rPr>
        <w:rFonts w:ascii="Times New Roman Bold" w:hAnsi="Times New Roman Bold"/>
      </w:rPr>
    </w:pPr>
    <w:r>
      <w:rPr>
        <w:rFonts w:ascii="Times New Roman Bold" w:hAnsi="Times New Roman Bold"/>
      </w:rPr>
      <w:t xml:space="preserve">Appendix </w:t>
    </w:r>
    <w:r w:rsidR="00004033">
      <w:rPr>
        <w:rFonts w:ascii="Times New Roman Bold" w:hAnsi="Times New Roman Bold"/>
      </w:rPr>
      <w:t>Ten</w:t>
    </w:r>
    <w:r>
      <w:rPr>
        <w:rFonts w:ascii="Times New Roman Bold" w:hAnsi="Times New Roman Bold"/>
      </w:rPr>
      <w:t>: Blood Collection Tube Guide</w:t>
    </w:r>
  </w:p>
  <w:p w:rsidR="006A0882" w:rsidRPr="008A525C" w:rsidRDefault="008A525C" w:rsidP="008A525C">
    <w:pPr>
      <w:rPr>
        <w:b/>
        <w:color w:val="FF0000"/>
        <w:sz w:val="40"/>
        <w:szCs w:val="40"/>
      </w:rPr>
    </w:pPr>
    <w:smartTag w:uri="urn:schemas-microsoft-com:office:smarttags" w:element="place">
      <w:smartTag w:uri="urn:schemas-microsoft-com:office:smarttags" w:element="PlaceName">
        <w:r w:rsidRPr="008A525C">
          <w:rPr>
            <w:b/>
            <w:i/>
            <w:color w:val="0000FF"/>
            <w:sz w:val="20"/>
          </w:rPr>
          <w:t>WATERFORD</w:t>
        </w:r>
      </w:smartTag>
      <w:r w:rsidRPr="008A525C">
        <w:rPr>
          <w:b/>
          <w:i/>
          <w:color w:val="0000FF"/>
          <w:sz w:val="20"/>
        </w:rPr>
        <w:t xml:space="preserve"> </w:t>
      </w:r>
      <w:smartTag w:uri="urn:schemas-microsoft-com:office:smarttags" w:element="PlaceName">
        <w:r w:rsidRPr="008A525C">
          <w:rPr>
            <w:b/>
            <w:i/>
            <w:color w:val="0000FF"/>
            <w:sz w:val="20"/>
          </w:rPr>
          <w:t>REGIONAL</w:t>
        </w:r>
      </w:smartTag>
      <w:r w:rsidRPr="008A525C">
        <w:rPr>
          <w:b/>
          <w:i/>
          <w:color w:val="0000FF"/>
          <w:sz w:val="20"/>
        </w:rPr>
        <w:t xml:space="preserve"> </w:t>
      </w:r>
      <w:smartTag w:uri="urn:schemas-microsoft-com:office:smarttags" w:element="PlaceType">
        <w:r w:rsidRPr="008A525C">
          <w:rPr>
            <w:b/>
            <w:i/>
            <w:color w:val="0000FF"/>
            <w:sz w:val="20"/>
          </w:rPr>
          <w:t>HOSPITAL</w:t>
        </w:r>
      </w:smartTag>
    </w:smartTag>
    <w:r w:rsidRPr="008A525C">
      <w:rPr>
        <w:b/>
        <w:i/>
        <w:color w:val="0000FF"/>
        <w:sz w:val="20"/>
      </w:rPr>
      <w:t xml:space="preserve"> Effective Date: November 2007</w:t>
    </w:r>
    <w:r>
      <w:rPr>
        <w:b/>
        <w:color w:val="FF0000"/>
        <w:sz w:val="40"/>
        <w:szCs w:val="40"/>
      </w:rPr>
      <w:t xml:space="preserve"> </w:t>
    </w:r>
    <w:r w:rsidR="006A0882" w:rsidRPr="008A525C">
      <w:rPr>
        <w:b/>
        <w:color w:val="FF0000"/>
        <w:sz w:val="40"/>
        <w:szCs w:val="40"/>
      </w:rPr>
      <w:t>Blood Collection Tube Guide</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731B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1984"/>
      <w:gridCol w:w="2328"/>
    </w:tblGrid>
    <w:tr w:rsidR="00731B2B" w:rsidTr="00802B15">
      <w:tblPrEx>
        <w:tblCellMar>
          <w:top w:w="0" w:type="dxa"/>
          <w:bottom w:w="0" w:type="dxa"/>
        </w:tblCellMar>
      </w:tblPrEx>
      <w:trPr>
        <w:cantSplit/>
      </w:trPr>
      <w:tc>
        <w:tcPr>
          <w:tcW w:w="4928" w:type="dxa"/>
          <w:vMerge w:val="restart"/>
        </w:tcPr>
        <w:p w:rsidR="00731B2B" w:rsidRDefault="00731B2B">
          <w:pPr>
            <w:pStyle w:val="Heading4"/>
            <w:rPr>
              <w:rFonts w:ascii="Times New Roman" w:hAnsi="Times New Roman"/>
              <w:b w:val="0"/>
              <w:bCs w:val="0"/>
              <w:sz w:val="22"/>
              <w:szCs w:val="22"/>
            </w:rPr>
          </w:pPr>
        </w:p>
        <w:p w:rsidR="00731B2B" w:rsidRPr="00017BD4" w:rsidRDefault="00731B2B" w:rsidP="00017BD4"/>
        <w:p w:rsidR="00731B2B" w:rsidRPr="002837D4" w:rsidRDefault="00731B2B">
          <w:pPr>
            <w:pStyle w:val="Heading4"/>
            <w:rPr>
              <w:rFonts w:ascii="Times New Roman" w:hAnsi="Times New Roman"/>
              <w:bCs w:val="0"/>
              <w:sz w:val="22"/>
              <w:szCs w:val="22"/>
            </w:rPr>
          </w:pPr>
          <w:r>
            <w:rPr>
              <w:rFonts w:ascii="Times New Roman" w:hAnsi="Times New Roman"/>
              <w:bCs w:val="0"/>
              <w:sz w:val="22"/>
              <w:szCs w:val="22"/>
            </w:rPr>
            <w:t xml:space="preserve">VENEPUNCTURE </w:t>
          </w:r>
          <w:r w:rsidRPr="002837D4">
            <w:rPr>
              <w:rFonts w:ascii="Times New Roman" w:hAnsi="Times New Roman"/>
              <w:bCs w:val="0"/>
              <w:sz w:val="22"/>
              <w:szCs w:val="22"/>
            </w:rPr>
            <w:t>POLICY</w:t>
          </w:r>
        </w:p>
        <w:p w:rsidR="00731B2B" w:rsidRPr="002837D4" w:rsidRDefault="00731B2B">
          <w:pPr>
            <w:rPr>
              <w:rFonts w:ascii="Times New Roman" w:hAnsi="Times New Roman"/>
              <w:sz w:val="22"/>
              <w:szCs w:val="22"/>
            </w:rPr>
          </w:pPr>
        </w:p>
      </w:tc>
      <w:tc>
        <w:tcPr>
          <w:tcW w:w="1984" w:type="dxa"/>
        </w:tcPr>
        <w:p w:rsidR="00731B2B" w:rsidRPr="002837D4" w:rsidRDefault="00731B2B">
          <w:pPr>
            <w:rPr>
              <w:rFonts w:ascii="Times New Roman" w:hAnsi="Times New Roman"/>
              <w:sz w:val="22"/>
              <w:szCs w:val="22"/>
            </w:rPr>
          </w:pPr>
          <w:r w:rsidRPr="002837D4">
            <w:rPr>
              <w:rFonts w:ascii="Times New Roman" w:hAnsi="Times New Roman"/>
              <w:sz w:val="22"/>
              <w:szCs w:val="22"/>
            </w:rPr>
            <w:t>Index No:</w:t>
          </w:r>
        </w:p>
      </w:tc>
      <w:tc>
        <w:tcPr>
          <w:tcW w:w="2328" w:type="dxa"/>
        </w:tcPr>
        <w:p w:rsidR="00731B2B" w:rsidRPr="002837D4" w:rsidRDefault="00802B15" w:rsidP="00017BD4">
          <w:pPr>
            <w:jc w:val="center"/>
            <w:rPr>
              <w:rFonts w:ascii="Times New Roman" w:hAnsi="Times New Roman"/>
              <w:sz w:val="22"/>
              <w:szCs w:val="22"/>
            </w:rPr>
          </w:pPr>
          <w:r>
            <w:rPr>
              <w:rFonts w:ascii="Times New Roman" w:hAnsi="Times New Roman"/>
              <w:szCs w:val="24"/>
            </w:rPr>
            <w:t>WRHCLINGUID25</w:t>
          </w:r>
        </w:p>
      </w:tc>
    </w:tr>
    <w:tr w:rsidR="00731B2B" w:rsidTr="00802B15">
      <w:tblPrEx>
        <w:tblCellMar>
          <w:top w:w="0" w:type="dxa"/>
          <w:bottom w:w="0" w:type="dxa"/>
        </w:tblCellMar>
      </w:tblPrEx>
      <w:trPr>
        <w:cantSplit/>
      </w:trPr>
      <w:tc>
        <w:tcPr>
          <w:tcW w:w="4928" w:type="dxa"/>
          <w:vMerge/>
        </w:tcPr>
        <w:p w:rsidR="00731B2B" w:rsidRPr="002837D4" w:rsidRDefault="00731B2B">
          <w:pPr>
            <w:rPr>
              <w:rFonts w:ascii="Times New Roman" w:hAnsi="Times New Roman"/>
              <w:sz w:val="22"/>
              <w:szCs w:val="22"/>
            </w:rPr>
          </w:pPr>
        </w:p>
      </w:tc>
      <w:tc>
        <w:tcPr>
          <w:tcW w:w="1984" w:type="dxa"/>
        </w:tcPr>
        <w:p w:rsidR="00731B2B" w:rsidRPr="002837D4" w:rsidRDefault="00731B2B">
          <w:pPr>
            <w:rPr>
              <w:rFonts w:ascii="Times New Roman" w:hAnsi="Times New Roman"/>
              <w:sz w:val="22"/>
              <w:szCs w:val="22"/>
            </w:rPr>
          </w:pPr>
          <w:r w:rsidRPr="002837D4">
            <w:rPr>
              <w:rFonts w:ascii="Times New Roman" w:hAnsi="Times New Roman"/>
              <w:sz w:val="22"/>
              <w:szCs w:val="22"/>
            </w:rPr>
            <w:t>Date of Approval:</w:t>
          </w:r>
        </w:p>
      </w:tc>
      <w:tc>
        <w:tcPr>
          <w:tcW w:w="2328" w:type="dxa"/>
        </w:tcPr>
        <w:p w:rsidR="00731B2B" w:rsidRPr="002837D4" w:rsidRDefault="000276BE" w:rsidP="00017BD4">
          <w:pPr>
            <w:jc w:val="center"/>
            <w:rPr>
              <w:rFonts w:ascii="Times New Roman" w:hAnsi="Times New Roman"/>
              <w:sz w:val="22"/>
              <w:szCs w:val="22"/>
            </w:rPr>
          </w:pPr>
          <w:r>
            <w:rPr>
              <w:rFonts w:ascii="Times New Roman" w:hAnsi="Times New Roman"/>
              <w:sz w:val="22"/>
              <w:szCs w:val="22"/>
            </w:rPr>
            <w:t>August 2008</w:t>
          </w:r>
        </w:p>
      </w:tc>
    </w:tr>
    <w:tr w:rsidR="00731B2B" w:rsidTr="00802B15">
      <w:tblPrEx>
        <w:tblCellMar>
          <w:top w:w="0" w:type="dxa"/>
          <w:bottom w:w="0" w:type="dxa"/>
        </w:tblCellMar>
      </w:tblPrEx>
      <w:trPr>
        <w:cantSplit/>
      </w:trPr>
      <w:tc>
        <w:tcPr>
          <w:tcW w:w="4928" w:type="dxa"/>
          <w:vMerge/>
        </w:tcPr>
        <w:p w:rsidR="00731B2B" w:rsidRPr="002837D4" w:rsidRDefault="00731B2B">
          <w:pPr>
            <w:rPr>
              <w:rFonts w:ascii="Times New Roman" w:hAnsi="Times New Roman"/>
              <w:sz w:val="22"/>
              <w:szCs w:val="22"/>
            </w:rPr>
          </w:pPr>
        </w:p>
      </w:tc>
      <w:tc>
        <w:tcPr>
          <w:tcW w:w="1984" w:type="dxa"/>
        </w:tcPr>
        <w:p w:rsidR="00731B2B" w:rsidRPr="002837D4" w:rsidRDefault="00731B2B">
          <w:pPr>
            <w:rPr>
              <w:rFonts w:ascii="Times New Roman" w:hAnsi="Times New Roman"/>
              <w:sz w:val="22"/>
              <w:szCs w:val="22"/>
            </w:rPr>
          </w:pPr>
          <w:r w:rsidRPr="002837D4">
            <w:rPr>
              <w:rFonts w:ascii="Times New Roman" w:hAnsi="Times New Roman"/>
              <w:sz w:val="22"/>
              <w:szCs w:val="22"/>
            </w:rPr>
            <w:t>Revision Date:</w:t>
          </w:r>
        </w:p>
      </w:tc>
      <w:tc>
        <w:tcPr>
          <w:tcW w:w="2328" w:type="dxa"/>
        </w:tcPr>
        <w:p w:rsidR="00731B2B" w:rsidRPr="002837D4" w:rsidRDefault="000276BE" w:rsidP="00017BD4">
          <w:pPr>
            <w:jc w:val="center"/>
            <w:rPr>
              <w:rFonts w:ascii="Times New Roman" w:hAnsi="Times New Roman"/>
              <w:sz w:val="22"/>
              <w:szCs w:val="22"/>
            </w:rPr>
          </w:pPr>
          <w:r>
            <w:rPr>
              <w:rFonts w:ascii="Times New Roman" w:hAnsi="Times New Roman"/>
              <w:sz w:val="22"/>
              <w:szCs w:val="22"/>
            </w:rPr>
            <w:t>August 2010</w:t>
          </w:r>
        </w:p>
      </w:tc>
    </w:tr>
    <w:tr w:rsidR="00731B2B" w:rsidTr="00802B15">
      <w:tblPrEx>
        <w:tblCellMar>
          <w:top w:w="0" w:type="dxa"/>
          <w:bottom w:w="0" w:type="dxa"/>
        </w:tblCellMar>
      </w:tblPrEx>
      <w:trPr>
        <w:cantSplit/>
      </w:trPr>
      <w:tc>
        <w:tcPr>
          <w:tcW w:w="4928" w:type="dxa"/>
          <w:vMerge/>
        </w:tcPr>
        <w:p w:rsidR="00731B2B" w:rsidRPr="002837D4" w:rsidRDefault="00731B2B">
          <w:pPr>
            <w:rPr>
              <w:rFonts w:ascii="Times New Roman" w:hAnsi="Times New Roman"/>
              <w:sz w:val="22"/>
              <w:szCs w:val="22"/>
            </w:rPr>
          </w:pPr>
        </w:p>
      </w:tc>
      <w:tc>
        <w:tcPr>
          <w:tcW w:w="1984" w:type="dxa"/>
        </w:tcPr>
        <w:p w:rsidR="00731B2B" w:rsidRPr="002837D4" w:rsidRDefault="00731B2B">
          <w:pPr>
            <w:rPr>
              <w:rFonts w:ascii="Times New Roman" w:hAnsi="Times New Roman"/>
              <w:sz w:val="22"/>
              <w:szCs w:val="22"/>
            </w:rPr>
          </w:pPr>
          <w:r w:rsidRPr="002837D4">
            <w:rPr>
              <w:rFonts w:ascii="Times New Roman" w:hAnsi="Times New Roman"/>
              <w:sz w:val="22"/>
              <w:szCs w:val="22"/>
            </w:rPr>
            <w:t>Revision No:</w:t>
          </w:r>
        </w:p>
      </w:tc>
      <w:tc>
        <w:tcPr>
          <w:tcW w:w="2328" w:type="dxa"/>
        </w:tcPr>
        <w:p w:rsidR="00731B2B" w:rsidRPr="002837D4" w:rsidRDefault="000276BE" w:rsidP="00017BD4">
          <w:pPr>
            <w:jc w:val="center"/>
            <w:rPr>
              <w:rFonts w:ascii="Times New Roman" w:hAnsi="Times New Roman"/>
              <w:sz w:val="22"/>
              <w:szCs w:val="22"/>
            </w:rPr>
          </w:pPr>
          <w:r>
            <w:rPr>
              <w:rFonts w:ascii="Times New Roman" w:hAnsi="Times New Roman"/>
              <w:sz w:val="22"/>
              <w:szCs w:val="22"/>
            </w:rPr>
            <w:t>1</w:t>
          </w:r>
        </w:p>
      </w:tc>
    </w:tr>
    <w:tr w:rsidR="00731B2B" w:rsidTr="00802B15">
      <w:tblPrEx>
        <w:tblCellMar>
          <w:top w:w="0" w:type="dxa"/>
          <w:bottom w:w="0" w:type="dxa"/>
        </w:tblCellMar>
      </w:tblPrEx>
      <w:trPr>
        <w:cantSplit/>
      </w:trPr>
      <w:tc>
        <w:tcPr>
          <w:tcW w:w="4928" w:type="dxa"/>
          <w:vMerge/>
        </w:tcPr>
        <w:p w:rsidR="00731B2B" w:rsidRPr="002837D4" w:rsidRDefault="00731B2B">
          <w:pPr>
            <w:rPr>
              <w:rFonts w:ascii="Times New Roman" w:hAnsi="Times New Roman"/>
              <w:sz w:val="22"/>
              <w:szCs w:val="22"/>
            </w:rPr>
          </w:pPr>
        </w:p>
      </w:tc>
      <w:tc>
        <w:tcPr>
          <w:tcW w:w="1984" w:type="dxa"/>
        </w:tcPr>
        <w:p w:rsidR="00731B2B" w:rsidRPr="002837D4" w:rsidRDefault="00731B2B">
          <w:pPr>
            <w:rPr>
              <w:rFonts w:ascii="Times New Roman" w:hAnsi="Times New Roman"/>
              <w:sz w:val="22"/>
              <w:szCs w:val="22"/>
            </w:rPr>
          </w:pPr>
          <w:r w:rsidRPr="002837D4">
            <w:rPr>
              <w:rFonts w:ascii="Times New Roman" w:hAnsi="Times New Roman"/>
              <w:sz w:val="22"/>
              <w:szCs w:val="22"/>
            </w:rPr>
            <w:t>Page No:</w:t>
          </w:r>
        </w:p>
      </w:tc>
      <w:tc>
        <w:tcPr>
          <w:tcW w:w="2328" w:type="dxa"/>
        </w:tcPr>
        <w:p w:rsidR="00731B2B" w:rsidRPr="002837D4" w:rsidRDefault="00731B2B" w:rsidP="00017BD4">
          <w:pPr>
            <w:jc w:val="center"/>
            <w:rPr>
              <w:rFonts w:ascii="Times New Roman" w:hAnsi="Times New Roman"/>
              <w:sz w:val="22"/>
              <w:szCs w:val="22"/>
            </w:rPr>
          </w:pPr>
          <w:r w:rsidRPr="002837D4">
            <w:rPr>
              <w:rStyle w:val="PageNumber"/>
              <w:rFonts w:ascii="Times New Roman" w:hAnsi="Times New Roman"/>
              <w:sz w:val="22"/>
              <w:szCs w:val="22"/>
            </w:rPr>
            <w:fldChar w:fldCharType="begin"/>
          </w:r>
          <w:r w:rsidRPr="002837D4">
            <w:rPr>
              <w:rStyle w:val="PageNumber"/>
              <w:rFonts w:ascii="Times New Roman" w:hAnsi="Times New Roman"/>
              <w:sz w:val="22"/>
              <w:szCs w:val="22"/>
            </w:rPr>
            <w:instrText xml:space="preserve"> PAGE </w:instrText>
          </w:r>
          <w:r w:rsidRPr="002837D4">
            <w:rPr>
              <w:rStyle w:val="PageNumber"/>
              <w:rFonts w:ascii="Times New Roman" w:hAnsi="Times New Roman"/>
              <w:sz w:val="22"/>
              <w:szCs w:val="22"/>
            </w:rPr>
            <w:fldChar w:fldCharType="separate"/>
          </w:r>
          <w:r w:rsidR="00704F5A">
            <w:rPr>
              <w:rStyle w:val="PageNumber"/>
              <w:rFonts w:ascii="Times New Roman" w:hAnsi="Times New Roman"/>
              <w:noProof/>
              <w:sz w:val="22"/>
              <w:szCs w:val="22"/>
            </w:rPr>
            <w:t>32</w:t>
          </w:r>
          <w:r w:rsidRPr="002837D4">
            <w:rPr>
              <w:rStyle w:val="PageNumber"/>
              <w:rFonts w:ascii="Times New Roman" w:hAnsi="Times New Roman"/>
              <w:sz w:val="22"/>
              <w:szCs w:val="22"/>
            </w:rPr>
            <w:fldChar w:fldCharType="end"/>
          </w:r>
          <w:r w:rsidRPr="002837D4">
            <w:rPr>
              <w:rFonts w:ascii="Times New Roman" w:hAnsi="Times New Roman"/>
              <w:sz w:val="22"/>
              <w:szCs w:val="22"/>
            </w:rPr>
            <w:t xml:space="preserve"> of </w:t>
          </w:r>
          <w:r w:rsidRPr="002837D4">
            <w:rPr>
              <w:rStyle w:val="PageNumber"/>
              <w:rFonts w:ascii="Times New Roman" w:hAnsi="Times New Roman"/>
              <w:sz w:val="22"/>
              <w:szCs w:val="22"/>
            </w:rPr>
            <w:fldChar w:fldCharType="begin"/>
          </w:r>
          <w:r w:rsidRPr="002837D4">
            <w:rPr>
              <w:rStyle w:val="PageNumber"/>
              <w:rFonts w:ascii="Times New Roman" w:hAnsi="Times New Roman"/>
              <w:sz w:val="22"/>
              <w:szCs w:val="22"/>
            </w:rPr>
            <w:instrText xml:space="preserve"> NUMPAGES </w:instrText>
          </w:r>
          <w:r w:rsidRPr="002837D4">
            <w:rPr>
              <w:rStyle w:val="PageNumber"/>
              <w:rFonts w:ascii="Times New Roman" w:hAnsi="Times New Roman"/>
              <w:sz w:val="22"/>
              <w:szCs w:val="22"/>
            </w:rPr>
            <w:fldChar w:fldCharType="separate"/>
          </w:r>
          <w:r w:rsidR="00704F5A">
            <w:rPr>
              <w:rStyle w:val="PageNumber"/>
              <w:rFonts w:ascii="Times New Roman" w:hAnsi="Times New Roman"/>
              <w:noProof/>
              <w:sz w:val="22"/>
              <w:szCs w:val="22"/>
            </w:rPr>
            <w:t>32</w:t>
          </w:r>
          <w:r w:rsidRPr="002837D4">
            <w:rPr>
              <w:rStyle w:val="PageNumber"/>
              <w:rFonts w:ascii="Times New Roman" w:hAnsi="Times New Roman"/>
              <w:sz w:val="22"/>
              <w:szCs w:val="22"/>
            </w:rPr>
            <w:fldChar w:fldCharType="end"/>
          </w:r>
        </w:p>
      </w:tc>
    </w:tr>
  </w:tbl>
  <w:p w:rsidR="00731B2B" w:rsidRDefault="00731B2B">
    <w:pPr>
      <w:pStyle w:val="Header"/>
      <w:rPr>
        <w:color w:val="FF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03A" w:rsidRDefault="00C4303A" w:rsidP="00C4303A">
    <w:pPr>
      <w:pStyle w:val="Header"/>
    </w:pPr>
  </w:p>
  <w:p w:rsidR="00C4303A" w:rsidRPr="00C4303A" w:rsidRDefault="00C4303A" w:rsidP="00C4303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B29" w:rsidRDefault="00620B2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03A" w:rsidRDefault="00C4303A" w:rsidP="00C4303A">
    <w:pPr>
      <w:pStyle w:val="Header"/>
    </w:pPr>
  </w:p>
  <w:p w:rsidR="00C4303A" w:rsidRDefault="00C4303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731B2B">
    <w:pPr>
      <w:pStyle w:val="Header"/>
    </w:pPr>
    <w:r>
      <w:rPr>
        <w:rFonts w:ascii="Times New Roman" w:hAnsi="Times New Roman"/>
        <w:b/>
        <w:bCs/>
      </w:rPr>
      <w:t>Appendix Two: Competency Assessment Tool for Peripheral Venepuncture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731B2B">
    <w:pPr>
      <w:widowControl w:val="0"/>
      <w:autoSpaceDE w:val="0"/>
      <w:autoSpaceDN w:val="0"/>
      <w:adjustRightInd w:val="0"/>
      <w:ind w:firstLine="2820"/>
      <w:jc w:val="both"/>
      <w:rPr>
        <w:rFonts w:ascii="Times New Roman" w:hAnsi="Times New Roman"/>
        <w:b/>
        <w:bCs/>
      </w:rPr>
    </w:pPr>
  </w:p>
  <w:p w:rsidR="00731B2B" w:rsidRDefault="00731B2B">
    <w:pPr>
      <w:pStyle w:val="Header"/>
    </w:pPr>
    <w:r>
      <w:rPr>
        <w:rFonts w:ascii="Times New Roman" w:hAnsi="Times New Roman"/>
        <w:b/>
        <w:bCs/>
      </w:rPr>
      <w:t>Appendix Three: Agreement to Practice Form</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A71" w:rsidRPr="005D3A71" w:rsidRDefault="005D3A71" w:rsidP="005D3A71">
    <w:pPr>
      <w:ind w:left="2160" w:hanging="2160"/>
      <w:rPr>
        <w:rFonts w:ascii="Times New Roman" w:hAnsi="Times New Roman"/>
        <w:b/>
      </w:rPr>
    </w:pPr>
    <w:r w:rsidRPr="005D3A71">
      <w:rPr>
        <w:rFonts w:ascii="Times New Roman" w:hAnsi="Times New Roman"/>
        <w:b/>
        <w:lang w:val="en-GB"/>
      </w:rPr>
      <w:t xml:space="preserve">Appendix Four: </w:t>
    </w:r>
    <w:r>
      <w:rPr>
        <w:rFonts w:ascii="Times New Roman" w:hAnsi="Times New Roman"/>
        <w:b/>
        <w:lang w:val="en-GB"/>
      </w:rPr>
      <w:tab/>
    </w:r>
    <w:r w:rsidRPr="005D3A71">
      <w:rPr>
        <w:rFonts w:ascii="Times New Roman" w:hAnsi="Times New Roman"/>
        <w:b/>
      </w:rPr>
      <w:t xml:space="preserve">Procedure for completing a request form and </w:t>
    </w:r>
    <w:r>
      <w:rPr>
        <w:rFonts w:ascii="Times New Roman" w:hAnsi="Times New Roman"/>
        <w:b/>
      </w:rPr>
      <w:t xml:space="preserve">for labelling specimens in </w:t>
    </w:r>
    <w:smartTag w:uri="urn:schemas-microsoft-com:office:smarttags" w:element="place">
      <w:smartTag w:uri="urn:schemas-microsoft-com:office:smarttags" w:element="PlaceName">
        <w:r w:rsidRPr="005D3A71">
          <w:rPr>
            <w:rFonts w:ascii="Times New Roman" w:hAnsi="Times New Roman"/>
            <w:b/>
          </w:rPr>
          <w:t>Waterford</w:t>
        </w:r>
      </w:smartTag>
      <w:r w:rsidRPr="005D3A71">
        <w:rPr>
          <w:rFonts w:ascii="Times New Roman" w:hAnsi="Times New Roman"/>
          <w:b/>
        </w:rPr>
        <w:t xml:space="preserve"> </w:t>
      </w:r>
      <w:smartTag w:uri="urn:schemas-microsoft-com:office:smarttags" w:element="PlaceName">
        <w:r w:rsidRPr="005D3A71">
          <w:rPr>
            <w:rFonts w:ascii="Times New Roman" w:hAnsi="Times New Roman"/>
            <w:b/>
          </w:rPr>
          <w:t>Regional</w:t>
        </w:r>
      </w:smartTag>
      <w:r w:rsidRPr="005D3A71">
        <w:rPr>
          <w:rFonts w:ascii="Times New Roman" w:hAnsi="Times New Roman"/>
          <w:b/>
        </w:rPr>
        <w:t xml:space="preserve"> </w:t>
      </w:r>
      <w:smartTag w:uri="urn:schemas-microsoft-com:office:smarttags" w:element="PlaceType">
        <w:r w:rsidRPr="005D3A71">
          <w:rPr>
            <w:rFonts w:ascii="Times New Roman" w:hAnsi="Times New Roman"/>
            <w:b/>
          </w:rPr>
          <w:t>Hospital</w:t>
        </w:r>
      </w:smartTag>
    </w:smartTag>
  </w:p>
  <w:p w:rsidR="005D3A71" w:rsidRPr="005D3A71" w:rsidRDefault="005D3A71">
    <w:pPr>
      <w:pStyle w:val="Header"/>
      <w:rPr>
        <w:lang w:val="en-G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731B2B">
    <w:pPr>
      <w:widowControl w:val="0"/>
      <w:autoSpaceDE w:val="0"/>
      <w:autoSpaceDN w:val="0"/>
      <w:adjustRightInd w:val="0"/>
      <w:ind w:firstLine="2820"/>
      <w:jc w:val="both"/>
      <w:rPr>
        <w:rFonts w:ascii="Times New Roman" w:hAnsi="Times New Roman"/>
        <w:b/>
        <w:bCs/>
      </w:rPr>
    </w:pPr>
  </w:p>
  <w:p w:rsidR="00731B2B" w:rsidRDefault="005D3A71">
    <w:pPr>
      <w:pStyle w:val="Header"/>
    </w:pPr>
    <w:r>
      <w:rPr>
        <w:rFonts w:ascii="Times New Roman" w:hAnsi="Times New Roman"/>
        <w:b/>
        <w:bCs/>
      </w:rPr>
      <w:t>Appendix Five</w:t>
    </w:r>
    <w:r w:rsidR="00731B2B">
      <w:rPr>
        <w:rFonts w:ascii="Times New Roman" w:hAnsi="Times New Roman"/>
        <w:b/>
        <w:bCs/>
      </w:rPr>
      <w:t>: Methods to improve venous access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B2B" w:rsidRDefault="00004033">
    <w:pPr>
      <w:pStyle w:val="Header"/>
    </w:pPr>
    <w:r>
      <w:rPr>
        <w:rFonts w:ascii="Times New Roman" w:hAnsi="Times New Roman"/>
        <w:b/>
        <w:bCs/>
      </w:rPr>
      <w:t>Appendix Six</w:t>
    </w:r>
    <w:r w:rsidR="00731B2B">
      <w:rPr>
        <w:rFonts w:ascii="Times New Roman" w:hAnsi="Times New Roman"/>
        <w:b/>
        <w:bCs/>
      </w:rPr>
      <w:t>: Reference Guide to Complications and their management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0A03"/>
    <w:multiLevelType w:val="multilevel"/>
    <w:tmpl w:val="2AE61050"/>
    <w:lvl w:ilvl="0">
      <w:start w:val="1"/>
      <w:numFmt w:val="none"/>
      <w:lvlText w:val="7.3.4"/>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3E04F94"/>
    <w:multiLevelType w:val="multilevel"/>
    <w:tmpl w:val="525ACC94"/>
    <w:lvl w:ilvl="0">
      <w:start w:val="1"/>
      <w:numFmt w:val="none"/>
      <w:lvlText w:val="7.7"/>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3F74A25"/>
    <w:multiLevelType w:val="multilevel"/>
    <w:tmpl w:val="668690F8"/>
    <w:lvl w:ilvl="0">
      <w:start w:val="1"/>
      <w:numFmt w:val="none"/>
      <w:lvlText w:val="7.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56777F0"/>
    <w:multiLevelType w:val="multilevel"/>
    <w:tmpl w:val="EB1C24C0"/>
    <w:lvl w:ilvl="0">
      <w:start w:val="1"/>
      <w:numFmt w:val="none"/>
      <w:lvlText w:val="7.6.2"/>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5A42115"/>
    <w:multiLevelType w:val="hybridMultilevel"/>
    <w:tmpl w:val="AAECA216"/>
    <w:lvl w:ilvl="0" w:tplc="D28839B6">
      <w:start w:val="2"/>
      <w:numFmt w:val="bullet"/>
      <w:lvlText w:val=""/>
      <w:lvlJc w:val="left"/>
      <w:pPr>
        <w:tabs>
          <w:tab w:val="num" w:pos="680"/>
        </w:tabs>
        <w:ind w:left="680" w:hanging="34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F240C4"/>
    <w:multiLevelType w:val="hybridMultilevel"/>
    <w:tmpl w:val="213C3D66"/>
    <w:lvl w:ilvl="0" w:tplc="9BC087E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0D464D"/>
    <w:multiLevelType w:val="hybridMultilevel"/>
    <w:tmpl w:val="6E2AC888"/>
    <w:lvl w:ilvl="0" w:tplc="4D16B3B2">
      <w:numFmt w:val="bullet"/>
      <w:lvlText w:val=""/>
      <w:lvlJc w:val="left"/>
      <w:pPr>
        <w:tabs>
          <w:tab w:val="num" w:pos="360"/>
        </w:tabs>
        <w:ind w:left="227" w:hanging="227"/>
      </w:pPr>
      <w:rPr>
        <w:rFonts w:ascii="Symbol" w:hAnsi="Symbol" w:hint="default"/>
      </w:rPr>
    </w:lvl>
    <w:lvl w:ilvl="1" w:tplc="04090003">
      <w:start w:val="1"/>
      <w:numFmt w:val="bullet"/>
      <w:lvlText w:val="o"/>
      <w:lvlJc w:val="left"/>
      <w:pPr>
        <w:tabs>
          <w:tab w:val="num" w:pos="1213"/>
        </w:tabs>
        <w:ind w:left="1213" w:hanging="360"/>
      </w:pPr>
      <w:rPr>
        <w:rFonts w:ascii="Courier New" w:hAnsi="Courier New" w:hint="default"/>
      </w:rPr>
    </w:lvl>
    <w:lvl w:ilvl="2" w:tplc="04090005">
      <w:start w:val="1"/>
      <w:numFmt w:val="bullet"/>
      <w:lvlText w:val=""/>
      <w:lvlJc w:val="left"/>
      <w:pPr>
        <w:tabs>
          <w:tab w:val="num" w:pos="1933"/>
        </w:tabs>
        <w:ind w:left="1933" w:hanging="360"/>
      </w:pPr>
      <w:rPr>
        <w:rFonts w:ascii="Wingdings" w:hAnsi="Wingdings" w:hint="default"/>
      </w:rPr>
    </w:lvl>
    <w:lvl w:ilvl="3" w:tplc="04090001" w:tentative="1">
      <w:start w:val="1"/>
      <w:numFmt w:val="bullet"/>
      <w:lvlText w:val=""/>
      <w:lvlJc w:val="left"/>
      <w:pPr>
        <w:tabs>
          <w:tab w:val="num" w:pos="2653"/>
        </w:tabs>
        <w:ind w:left="2653" w:hanging="360"/>
      </w:pPr>
      <w:rPr>
        <w:rFonts w:ascii="Symbol" w:hAnsi="Symbol" w:hint="default"/>
      </w:rPr>
    </w:lvl>
    <w:lvl w:ilvl="4" w:tplc="04090003" w:tentative="1">
      <w:start w:val="1"/>
      <w:numFmt w:val="bullet"/>
      <w:lvlText w:val="o"/>
      <w:lvlJc w:val="left"/>
      <w:pPr>
        <w:tabs>
          <w:tab w:val="num" w:pos="3373"/>
        </w:tabs>
        <w:ind w:left="3373" w:hanging="360"/>
      </w:pPr>
      <w:rPr>
        <w:rFonts w:ascii="Courier New" w:hAnsi="Courier New" w:hint="default"/>
      </w:rPr>
    </w:lvl>
    <w:lvl w:ilvl="5" w:tplc="04090005" w:tentative="1">
      <w:start w:val="1"/>
      <w:numFmt w:val="bullet"/>
      <w:lvlText w:val=""/>
      <w:lvlJc w:val="left"/>
      <w:pPr>
        <w:tabs>
          <w:tab w:val="num" w:pos="4093"/>
        </w:tabs>
        <w:ind w:left="4093" w:hanging="360"/>
      </w:pPr>
      <w:rPr>
        <w:rFonts w:ascii="Wingdings" w:hAnsi="Wingdings" w:hint="default"/>
      </w:rPr>
    </w:lvl>
    <w:lvl w:ilvl="6" w:tplc="04090001" w:tentative="1">
      <w:start w:val="1"/>
      <w:numFmt w:val="bullet"/>
      <w:lvlText w:val=""/>
      <w:lvlJc w:val="left"/>
      <w:pPr>
        <w:tabs>
          <w:tab w:val="num" w:pos="4813"/>
        </w:tabs>
        <w:ind w:left="4813" w:hanging="360"/>
      </w:pPr>
      <w:rPr>
        <w:rFonts w:ascii="Symbol" w:hAnsi="Symbol" w:hint="default"/>
      </w:rPr>
    </w:lvl>
    <w:lvl w:ilvl="7" w:tplc="04090003" w:tentative="1">
      <w:start w:val="1"/>
      <w:numFmt w:val="bullet"/>
      <w:lvlText w:val="o"/>
      <w:lvlJc w:val="left"/>
      <w:pPr>
        <w:tabs>
          <w:tab w:val="num" w:pos="5533"/>
        </w:tabs>
        <w:ind w:left="5533" w:hanging="360"/>
      </w:pPr>
      <w:rPr>
        <w:rFonts w:ascii="Courier New" w:hAnsi="Courier New" w:hint="default"/>
      </w:rPr>
    </w:lvl>
    <w:lvl w:ilvl="8" w:tplc="04090005" w:tentative="1">
      <w:start w:val="1"/>
      <w:numFmt w:val="bullet"/>
      <w:lvlText w:val=""/>
      <w:lvlJc w:val="left"/>
      <w:pPr>
        <w:tabs>
          <w:tab w:val="num" w:pos="6253"/>
        </w:tabs>
        <w:ind w:left="6253" w:hanging="360"/>
      </w:pPr>
      <w:rPr>
        <w:rFonts w:ascii="Wingdings" w:hAnsi="Wingdings" w:hint="default"/>
      </w:rPr>
    </w:lvl>
  </w:abstractNum>
  <w:abstractNum w:abstractNumId="7">
    <w:nsid w:val="0816675B"/>
    <w:multiLevelType w:val="multilevel"/>
    <w:tmpl w:val="D8A27F56"/>
    <w:lvl w:ilvl="0">
      <w:start w:val="1"/>
      <w:numFmt w:val="none"/>
      <w:lvlText w:val="7.8.2"/>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08210EDF"/>
    <w:multiLevelType w:val="hybridMultilevel"/>
    <w:tmpl w:val="472E0D7C"/>
    <w:lvl w:ilvl="0" w:tplc="1C5EC0CE">
      <w:start w:val="1"/>
      <w:numFmt w:val="bullet"/>
      <w:lvlText w:val=""/>
      <w:lvlJc w:val="left"/>
      <w:pPr>
        <w:tabs>
          <w:tab w:val="num" w:pos="1060"/>
        </w:tabs>
        <w:ind w:left="1060" w:hanging="34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8AF657F"/>
    <w:multiLevelType w:val="multilevel"/>
    <w:tmpl w:val="E0781280"/>
    <w:lvl w:ilvl="0">
      <w:start w:val="1"/>
      <w:numFmt w:val="none"/>
      <w:lvlText w:val="7.10.4"/>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9007B61"/>
    <w:multiLevelType w:val="hybridMultilevel"/>
    <w:tmpl w:val="97D2F6A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98324A3"/>
    <w:multiLevelType w:val="multilevel"/>
    <w:tmpl w:val="A91058C6"/>
    <w:lvl w:ilvl="0">
      <w:start w:val="1"/>
      <w:numFmt w:val="none"/>
      <w:lvlText w:val="7.5"/>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B5F62A3"/>
    <w:multiLevelType w:val="multilevel"/>
    <w:tmpl w:val="0900A922"/>
    <w:lvl w:ilvl="0">
      <w:start w:val="1"/>
      <w:numFmt w:val="none"/>
      <w:lvlText w:val="7.7.3"/>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B836117"/>
    <w:multiLevelType w:val="hybridMultilevel"/>
    <w:tmpl w:val="F8FC8420"/>
    <w:lvl w:ilvl="0" w:tplc="63A2A084">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077130"/>
    <w:multiLevelType w:val="hybridMultilevel"/>
    <w:tmpl w:val="0B1C6F40"/>
    <w:lvl w:ilvl="0" w:tplc="1C5EC0CE">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F52D4F"/>
    <w:multiLevelType w:val="multilevel"/>
    <w:tmpl w:val="5776E4E0"/>
    <w:lvl w:ilvl="0">
      <w:start w:val="1"/>
      <w:numFmt w:val="none"/>
      <w:lvlText w:val="6.3"/>
      <w:lvlJc w:val="left"/>
      <w:pPr>
        <w:tabs>
          <w:tab w:val="num" w:pos="680"/>
        </w:tabs>
        <w:ind w:left="680" w:hanging="34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ECE2D30"/>
    <w:multiLevelType w:val="hybridMultilevel"/>
    <w:tmpl w:val="1208027E"/>
    <w:lvl w:ilvl="0" w:tplc="04090005">
      <w:start w:val="1"/>
      <w:numFmt w:val="bullet"/>
      <w:lvlText w:val=""/>
      <w:lvlJc w:val="left"/>
      <w:pPr>
        <w:tabs>
          <w:tab w:val="num" w:pos="1040"/>
        </w:tabs>
        <w:ind w:left="1040" w:hanging="360"/>
      </w:pPr>
      <w:rPr>
        <w:rFonts w:ascii="Wingdings" w:hAnsi="Wingdings" w:hint="default"/>
      </w:rPr>
    </w:lvl>
    <w:lvl w:ilvl="1" w:tplc="04090003">
      <w:start w:val="1"/>
      <w:numFmt w:val="bullet"/>
      <w:lvlText w:val="o"/>
      <w:lvlJc w:val="left"/>
      <w:pPr>
        <w:tabs>
          <w:tab w:val="num" w:pos="1213"/>
        </w:tabs>
        <w:ind w:left="1213" w:hanging="360"/>
      </w:pPr>
      <w:rPr>
        <w:rFonts w:ascii="Courier New" w:hAnsi="Courier New" w:hint="default"/>
      </w:rPr>
    </w:lvl>
    <w:lvl w:ilvl="2" w:tplc="04090005" w:tentative="1">
      <w:start w:val="1"/>
      <w:numFmt w:val="bullet"/>
      <w:lvlText w:val=""/>
      <w:lvlJc w:val="left"/>
      <w:pPr>
        <w:tabs>
          <w:tab w:val="num" w:pos="1933"/>
        </w:tabs>
        <w:ind w:left="1933" w:hanging="360"/>
      </w:pPr>
      <w:rPr>
        <w:rFonts w:ascii="Wingdings" w:hAnsi="Wingdings" w:hint="default"/>
      </w:rPr>
    </w:lvl>
    <w:lvl w:ilvl="3" w:tplc="04090001" w:tentative="1">
      <w:start w:val="1"/>
      <w:numFmt w:val="bullet"/>
      <w:lvlText w:val=""/>
      <w:lvlJc w:val="left"/>
      <w:pPr>
        <w:tabs>
          <w:tab w:val="num" w:pos="2653"/>
        </w:tabs>
        <w:ind w:left="2653" w:hanging="360"/>
      </w:pPr>
      <w:rPr>
        <w:rFonts w:ascii="Symbol" w:hAnsi="Symbol" w:hint="default"/>
      </w:rPr>
    </w:lvl>
    <w:lvl w:ilvl="4" w:tplc="04090003" w:tentative="1">
      <w:start w:val="1"/>
      <w:numFmt w:val="bullet"/>
      <w:lvlText w:val="o"/>
      <w:lvlJc w:val="left"/>
      <w:pPr>
        <w:tabs>
          <w:tab w:val="num" w:pos="3373"/>
        </w:tabs>
        <w:ind w:left="3373" w:hanging="360"/>
      </w:pPr>
      <w:rPr>
        <w:rFonts w:ascii="Courier New" w:hAnsi="Courier New" w:hint="default"/>
      </w:rPr>
    </w:lvl>
    <w:lvl w:ilvl="5" w:tplc="04090005" w:tentative="1">
      <w:start w:val="1"/>
      <w:numFmt w:val="bullet"/>
      <w:lvlText w:val=""/>
      <w:lvlJc w:val="left"/>
      <w:pPr>
        <w:tabs>
          <w:tab w:val="num" w:pos="4093"/>
        </w:tabs>
        <w:ind w:left="4093" w:hanging="360"/>
      </w:pPr>
      <w:rPr>
        <w:rFonts w:ascii="Wingdings" w:hAnsi="Wingdings" w:hint="default"/>
      </w:rPr>
    </w:lvl>
    <w:lvl w:ilvl="6" w:tplc="04090001" w:tentative="1">
      <w:start w:val="1"/>
      <w:numFmt w:val="bullet"/>
      <w:lvlText w:val=""/>
      <w:lvlJc w:val="left"/>
      <w:pPr>
        <w:tabs>
          <w:tab w:val="num" w:pos="4813"/>
        </w:tabs>
        <w:ind w:left="4813" w:hanging="360"/>
      </w:pPr>
      <w:rPr>
        <w:rFonts w:ascii="Symbol" w:hAnsi="Symbol" w:hint="default"/>
      </w:rPr>
    </w:lvl>
    <w:lvl w:ilvl="7" w:tplc="04090003" w:tentative="1">
      <w:start w:val="1"/>
      <w:numFmt w:val="bullet"/>
      <w:lvlText w:val="o"/>
      <w:lvlJc w:val="left"/>
      <w:pPr>
        <w:tabs>
          <w:tab w:val="num" w:pos="5533"/>
        </w:tabs>
        <w:ind w:left="5533" w:hanging="360"/>
      </w:pPr>
      <w:rPr>
        <w:rFonts w:ascii="Courier New" w:hAnsi="Courier New" w:hint="default"/>
      </w:rPr>
    </w:lvl>
    <w:lvl w:ilvl="8" w:tplc="04090005" w:tentative="1">
      <w:start w:val="1"/>
      <w:numFmt w:val="bullet"/>
      <w:lvlText w:val=""/>
      <w:lvlJc w:val="left"/>
      <w:pPr>
        <w:tabs>
          <w:tab w:val="num" w:pos="6253"/>
        </w:tabs>
        <w:ind w:left="6253" w:hanging="360"/>
      </w:pPr>
      <w:rPr>
        <w:rFonts w:ascii="Wingdings" w:hAnsi="Wingdings" w:hint="default"/>
      </w:rPr>
    </w:lvl>
  </w:abstractNum>
  <w:abstractNum w:abstractNumId="17">
    <w:nsid w:val="0EDB083E"/>
    <w:multiLevelType w:val="multilevel"/>
    <w:tmpl w:val="F118C5F0"/>
    <w:lvl w:ilvl="0">
      <w:start w:val="1"/>
      <w:numFmt w:val="none"/>
      <w:lvlText w:val="8.0"/>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0F0A1C83"/>
    <w:multiLevelType w:val="multilevel"/>
    <w:tmpl w:val="C6BA6AA8"/>
    <w:lvl w:ilvl="0">
      <w:start w:val="1"/>
      <w:numFmt w:val="none"/>
      <w:lvlText w:val="11.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0FF0262B"/>
    <w:multiLevelType w:val="hybridMultilevel"/>
    <w:tmpl w:val="15F231F8"/>
    <w:lvl w:ilvl="0" w:tplc="1C5EC0CE">
      <w:start w:val="1"/>
      <w:numFmt w:val="bullet"/>
      <w:lvlText w:val=""/>
      <w:lvlJc w:val="left"/>
      <w:pPr>
        <w:tabs>
          <w:tab w:val="num" w:pos="1020"/>
        </w:tabs>
        <w:ind w:left="1020" w:hanging="340"/>
      </w:pPr>
      <w:rPr>
        <w:rFonts w:ascii="Wingdings" w:hAnsi="Wingdings"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20">
    <w:nsid w:val="100B22C9"/>
    <w:multiLevelType w:val="multilevel"/>
    <w:tmpl w:val="45C64038"/>
    <w:lvl w:ilvl="0">
      <w:start w:val="1"/>
      <w:numFmt w:val="none"/>
      <w:lvlText w:val="7.7.2"/>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12F16904"/>
    <w:multiLevelType w:val="multilevel"/>
    <w:tmpl w:val="983A4F62"/>
    <w:lvl w:ilvl="0">
      <w:start w:val="6"/>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457784C"/>
    <w:multiLevelType w:val="hybridMultilevel"/>
    <w:tmpl w:val="B82887B6"/>
    <w:lvl w:ilvl="0" w:tplc="3140EFFC">
      <w:start w:val="1"/>
      <w:numFmt w:val="bullet"/>
      <w:lvlText w:val=""/>
      <w:lvlJc w:val="left"/>
      <w:pPr>
        <w:tabs>
          <w:tab w:val="num" w:pos="360"/>
        </w:tabs>
        <w:ind w:left="340" w:hanging="34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4F70B05"/>
    <w:multiLevelType w:val="hybridMultilevel"/>
    <w:tmpl w:val="57B4FFAE"/>
    <w:lvl w:ilvl="0" w:tplc="F6CCB8C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5156FF7"/>
    <w:multiLevelType w:val="multilevel"/>
    <w:tmpl w:val="0884144C"/>
    <w:lvl w:ilvl="0">
      <w:start w:val="2"/>
      <w:numFmt w:val="none"/>
      <w:lvlText w:val="4.1"/>
      <w:lvlJc w:val="left"/>
      <w:pPr>
        <w:tabs>
          <w:tab w:val="num" w:pos="360"/>
        </w:tabs>
        <w:ind w:left="340" w:hanging="340"/>
      </w:pPr>
      <w:rPr>
        <w:rFonts w:hint="default"/>
        <w:b/>
        <w:i w:val="0"/>
        <w:color w:val="auto"/>
        <w:sz w:val="24"/>
      </w:rPr>
    </w:lvl>
    <w:lvl w:ilvl="1">
      <w:start w:val="2"/>
      <w:numFmt w:val="decimal"/>
      <w:lvlText w:val="%1.%2"/>
      <w:lvlJc w:val="left"/>
      <w:pPr>
        <w:tabs>
          <w:tab w:val="num" w:pos="360"/>
        </w:tabs>
        <w:ind w:left="340" w:hanging="340"/>
      </w:pPr>
      <w:rPr>
        <w:rFonts w:hint="default"/>
        <w:color w:val="auto"/>
      </w:rPr>
    </w:lvl>
    <w:lvl w:ilvl="2">
      <w:start w:val="1"/>
      <w:numFmt w:val="decimal"/>
      <w:lvlText w:val="%1.%2.%3"/>
      <w:lvlJc w:val="left"/>
      <w:pPr>
        <w:tabs>
          <w:tab w:val="num" w:pos="720"/>
        </w:tabs>
        <w:ind w:left="454" w:hanging="454"/>
      </w:pPr>
      <w:rPr>
        <w:rFonts w:hint="default"/>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5173BA2"/>
    <w:multiLevelType w:val="multilevel"/>
    <w:tmpl w:val="B846C49C"/>
    <w:lvl w:ilvl="0">
      <w:start w:val="1"/>
      <w:numFmt w:val="none"/>
      <w:lvlText w:val="7.5.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15CD0A2E"/>
    <w:multiLevelType w:val="hybridMultilevel"/>
    <w:tmpl w:val="66842B54"/>
    <w:lvl w:ilvl="0" w:tplc="63A2A084">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76F26C2"/>
    <w:multiLevelType w:val="multilevel"/>
    <w:tmpl w:val="0A163432"/>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179318A6"/>
    <w:multiLevelType w:val="multilevel"/>
    <w:tmpl w:val="9EB62884"/>
    <w:lvl w:ilvl="0">
      <w:start w:val="1"/>
      <w:numFmt w:val="none"/>
      <w:lvlText w:val="7.6.3"/>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17D4489A"/>
    <w:multiLevelType w:val="hybridMultilevel"/>
    <w:tmpl w:val="CC10179C"/>
    <w:lvl w:ilvl="0" w:tplc="AC1E72FA">
      <w:start w:val="1"/>
      <w:numFmt w:val="decimal"/>
      <w:lvlText w:val="%1."/>
      <w:lvlJc w:val="left"/>
      <w:pPr>
        <w:tabs>
          <w:tab w:val="num" w:pos="340"/>
        </w:tabs>
        <w:ind w:left="340" w:hanging="340"/>
      </w:pPr>
      <w:rPr>
        <w:rFonts w:hint="default"/>
      </w:rPr>
    </w:lvl>
    <w:lvl w:ilvl="1" w:tplc="799E372E">
      <w:start w:val="1"/>
      <w:numFmt w:val="bullet"/>
      <w:lvlText w:val=""/>
      <w:lvlJc w:val="left"/>
      <w:pPr>
        <w:tabs>
          <w:tab w:val="num" w:pos="340"/>
        </w:tabs>
        <w:ind w:left="340" w:hanging="340"/>
      </w:pPr>
      <w:rPr>
        <w:rFonts w:ascii="Symbol" w:hAnsi="Symbol" w:hint="default"/>
        <w:color w:val="auto"/>
      </w:rPr>
    </w:lvl>
    <w:lvl w:ilvl="2" w:tplc="BEDC83EE">
      <w:start w:val="1"/>
      <w:numFmt w:val="bullet"/>
      <w:lvlText w:val=""/>
      <w:lvlJc w:val="left"/>
      <w:pPr>
        <w:tabs>
          <w:tab w:val="num" w:pos="340"/>
        </w:tabs>
        <w:ind w:left="340" w:hanging="34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7FF53C2"/>
    <w:multiLevelType w:val="hybridMultilevel"/>
    <w:tmpl w:val="6538A0CC"/>
    <w:lvl w:ilvl="0" w:tplc="654ED6E8">
      <w:start w:val="2"/>
      <w:numFmt w:val="none"/>
      <w:lvlText w:val="1."/>
      <w:lvlJc w:val="left"/>
      <w:pPr>
        <w:tabs>
          <w:tab w:val="num" w:pos="360"/>
        </w:tabs>
        <w:ind w:left="340" w:hanging="340"/>
      </w:pPr>
      <w:rPr>
        <w:rFonts w:hint="default"/>
        <w:b/>
        <w:i w:val="0"/>
      </w:rPr>
    </w:lvl>
    <w:lvl w:ilvl="1" w:tplc="74A20B64">
      <w:start w:val="2"/>
      <w:numFmt w:val="bullet"/>
      <w:lvlText w:val=""/>
      <w:lvlJc w:val="left"/>
      <w:pPr>
        <w:tabs>
          <w:tab w:val="num" w:pos="1440"/>
        </w:tabs>
        <w:ind w:left="1440" w:hanging="360"/>
      </w:pPr>
      <w:rPr>
        <w:rFonts w:ascii="Wingdings" w:hAnsi="Wingding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89969C1"/>
    <w:multiLevelType w:val="hybridMultilevel"/>
    <w:tmpl w:val="A38CB424"/>
    <w:lvl w:ilvl="0" w:tplc="D28839B6">
      <w:start w:val="2"/>
      <w:numFmt w:val="bullet"/>
      <w:lvlText w:val=""/>
      <w:lvlJc w:val="left"/>
      <w:pPr>
        <w:tabs>
          <w:tab w:val="num" w:pos="680"/>
        </w:tabs>
        <w:ind w:left="680" w:hanging="34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A752F38"/>
    <w:multiLevelType w:val="multilevel"/>
    <w:tmpl w:val="2656247C"/>
    <w:lvl w:ilvl="0">
      <w:start w:val="1"/>
      <w:numFmt w:val="none"/>
      <w:lvlText w:val="7.6.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1CFB76D7"/>
    <w:multiLevelType w:val="hybridMultilevel"/>
    <w:tmpl w:val="F3105B0A"/>
    <w:lvl w:ilvl="0" w:tplc="D28839B6">
      <w:start w:val="2"/>
      <w:numFmt w:val="bullet"/>
      <w:lvlText w:val=""/>
      <w:lvlJc w:val="left"/>
      <w:pPr>
        <w:tabs>
          <w:tab w:val="num" w:pos="680"/>
        </w:tabs>
        <w:ind w:left="680" w:hanging="34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E501108"/>
    <w:multiLevelType w:val="multilevel"/>
    <w:tmpl w:val="B4B058F2"/>
    <w:lvl w:ilvl="0">
      <w:start w:val="1"/>
      <w:numFmt w:val="none"/>
      <w:lvlText w:val="7.3.2"/>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21934751"/>
    <w:multiLevelType w:val="multilevel"/>
    <w:tmpl w:val="83DAD9EE"/>
    <w:lvl w:ilvl="0">
      <w:start w:val="1"/>
      <w:numFmt w:val="none"/>
      <w:lvlText w:val="6.5"/>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22D453ED"/>
    <w:multiLevelType w:val="hybridMultilevel"/>
    <w:tmpl w:val="FBCA3B88"/>
    <w:lvl w:ilvl="0" w:tplc="457E67BE">
      <w:start w:val="1"/>
      <w:numFmt w:val="bullet"/>
      <w:lvlText w:val=""/>
      <w:lvlJc w:val="left"/>
      <w:pPr>
        <w:tabs>
          <w:tab w:val="num" w:pos="360"/>
        </w:tabs>
        <w:ind w:left="340" w:hanging="340"/>
      </w:pPr>
      <w:rPr>
        <w:rFonts w:ascii="Wingdings" w:hAnsi="Wingdings"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39E172A"/>
    <w:multiLevelType w:val="multilevel"/>
    <w:tmpl w:val="74AA2A30"/>
    <w:lvl w:ilvl="0">
      <w:start w:val="1"/>
      <w:numFmt w:val="none"/>
      <w:lvlText w:val="3.2"/>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23D7228D"/>
    <w:multiLevelType w:val="multilevel"/>
    <w:tmpl w:val="D1542824"/>
    <w:lvl w:ilvl="0">
      <w:start w:val="1"/>
      <w:numFmt w:val="none"/>
      <w:lvlText w:val="9.2"/>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2457636E"/>
    <w:multiLevelType w:val="multilevel"/>
    <w:tmpl w:val="09A2FD54"/>
    <w:lvl w:ilvl="0">
      <w:start w:val="1"/>
      <w:numFmt w:val="none"/>
      <w:lvlText w:val="9.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255D2BE8"/>
    <w:multiLevelType w:val="multilevel"/>
    <w:tmpl w:val="3F70390A"/>
    <w:lvl w:ilvl="0">
      <w:start w:val="1"/>
      <w:numFmt w:val="none"/>
      <w:lvlText w:val="4.0"/>
      <w:lvlJc w:val="left"/>
      <w:pPr>
        <w:tabs>
          <w:tab w:val="num" w:pos="360"/>
        </w:tabs>
        <w:ind w:left="340" w:hanging="340"/>
      </w:pPr>
      <w:rPr>
        <w:rFonts w:ascii="Times New Roman Bold" w:hAnsi="Times New Roman Bold" w:hint="default"/>
        <w:b/>
        <w:i w:val="0"/>
        <w:color w:val="auto"/>
        <w:sz w:val="24"/>
      </w:rPr>
    </w:lvl>
    <w:lvl w:ilvl="1">
      <w:start w:val="1"/>
      <w:numFmt w:val="decimal"/>
      <w:lvlText w:val="%2%1.1"/>
      <w:lvlJc w:val="left"/>
      <w:pPr>
        <w:tabs>
          <w:tab w:val="num" w:pos="720"/>
        </w:tabs>
        <w:ind w:left="340" w:hanging="3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none"/>
      <w:lvlText w:val=""/>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71.2"/>
      <w:lvlJc w:val="left"/>
      <w:pPr>
        <w:tabs>
          <w:tab w:val="num" w:pos="720"/>
        </w:tabs>
        <w:ind w:left="340" w:hanging="3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6135FC1"/>
    <w:multiLevelType w:val="hybridMultilevel"/>
    <w:tmpl w:val="8AA0C644"/>
    <w:lvl w:ilvl="0" w:tplc="654ED6E8">
      <w:start w:val="2"/>
      <w:numFmt w:val="none"/>
      <w:lvlText w:val="1."/>
      <w:lvlJc w:val="left"/>
      <w:pPr>
        <w:tabs>
          <w:tab w:val="num" w:pos="360"/>
        </w:tabs>
        <w:ind w:left="340" w:hanging="340"/>
      </w:pPr>
      <w:rPr>
        <w:rFonts w:hint="default"/>
        <w:b/>
        <w:i w:val="0"/>
      </w:rPr>
    </w:lvl>
    <w:lvl w:ilvl="1" w:tplc="8CD2BA0A">
      <w:start w:val="2"/>
      <w:numFmt w:val="bullet"/>
      <w:lvlText w:val=""/>
      <w:lvlJc w:val="left"/>
      <w:pPr>
        <w:tabs>
          <w:tab w:val="num" w:pos="680"/>
        </w:tabs>
        <w:ind w:left="680" w:hanging="340"/>
      </w:pPr>
      <w:rPr>
        <w:rFonts w:ascii="Wingdings" w:hAnsi="Wingdings" w:hint="default"/>
        <w:b/>
        <w:i w:val="0"/>
        <w:sz w:val="20"/>
      </w:rPr>
    </w:lvl>
    <w:lvl w:ilvl="2" w:tplc="580084AE">
      <w:start w:val="2"/>
      <w:numFmt w:val="none"/>
      <w:lvlText w:val="2."/>
      <w:lvlJc w:val="left"/>
      <w:pPr>
        <w:tabs>
          <w:tab w:val="num" w:pos="680"/>
        </w:tabs>
        <w:ind w:left="680" w:hanging="68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61F277A"/>
    <w:multiLevelType w:val="multilevel"/>
    <w:tmpl w:val="A9C8F09C"/>
    <w:lvl w:ilvl="0">
      <w:start w:val="1"/>
      <w:numFmt w:val="none"/>
      <w:lvlText w:val="7.3"/>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269E2DDE"/>
    <w:multiLevelType w:val="hybridMultilevel"/>
    <w:tmpl w:val="F68287B0"/>
    <w:lvl w:ilvl="0" w:tplc="AC1E72FA">
      <w:start w:val="1"/>
      <w:numFmt w:val="decimal"/>
      <w:lvlText w:val="%1."/>
      <w:lvlJc w:val="left"/>
      <w:pPr>
        <w:tabs>
          <w:tab w:val="num" w:pos="340"/>
        </w:tabs>
        <w:ind w:left="340" w:hanging="340"/>
      </w:pPr>
      <w:rPr>
        <w:rFonts w:hint="default"/>
      </w:rPr>
    </w:lvl>
    <w:lvl w:ilvl="1" w:tplc="ED60272C">
      <w:start w:val="1"/>
      <w:numFmt w:val="bullet"/>
      <w:lvlText w:val=""/>
      <w:lvlJc w:val="left"/>
      <w:pPr>
        <w:tabs>
          <w:tab w:val="num" w:pos="1420"/>
        </w:tabs>
        <w:ind w:left="1420" w:hanging="34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9253CB5"/>
    <w:multiLevelType w:val="multilevel"/>
    <w:tmpl w:val="D71850C2"/>
    <w:lvl w:ilvl="0">
      <w:start w:val="1"/>
      <w:numFmt w:val="none"/>
      <w:lvlText w:val="7.10.3"/>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2A595333"/>
    <w:multiLevelType w:val="multilevel"/>
    <w:tmpl w:val="F0CE9BA0"/>
    <w:lvl w:ilvl="0">
      <w:start w:val="1"/>
      <w:numFmt w:val="none"/>
      <w:lvlText w:val="7.5.4"/>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2C0E4F09"/>
    <w:multiLevelType w:val="hybridMultilevel"/>
    <w:tmpl w:val="D1867BE6"/>
    <w:lvl w:ilvl="0" w:tplc="D32AB32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FAD2C4D"/>
    <w:multiLevelType w:val="multilevel"/>
    <w:tmpl w:val="8AFC6ACA"/>
    <w:lvl w:ilvl="0">
      <w:start w:val="1"/>
      <w:numFmt w:val="none"/>
      <w:lvlText w:val="7.10.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343C2A48"/>
    <w:multiLevelType w:val="hybridMultilevel"/>
    <w:tmpl w:val="73748ABE"/>
    <w:lvl w:ilvl="0" w:tplc="1A9E7D6E">
      <w:start w:val="1"/>
      <w:numFmt w:val="bullet"/>
      <w:lvlText w:val=""/>
      <w:lvlJc w:val="left"/>
      <w:pPr>
        <w:tabs>
          <w:tab w:val="num" w:pos="360"/>
        </w:tabs>
        <w:ind w:left="340" w:hanging="340"/>
      </w:pPr>
      <w:rPr>
        <w:rFonts w:ascii="Symbol" w:hAnsi="Symbol" w:hint="default"/>
      </w:rPr>
    </w:lvl>
    <w:lvl w:ilvl="1" w:tplc="6DA6D482">
      <w:start w:val="1"/>
      <w:numFmt w:val="bullet"/>
      <w:lvlText w:val=""/>
      <w:lvlJc w:val="left"/>
      <w:pPr>
        <w:tabs>
          <w:tab w:val="num" w:pos="360"/>
        </w:tabs>
        <w:ind w:left="340" w:hanging="340"/>
      </w:pPr>
      <w:rPr>
        <w:rFonts w:ascii="Symbol" w:hAnsi="Symbol" w:hint="default"/>
      </w:rPr>
    </w:lvl>
    <w:lvl w:ilvl="2" w:tplc="12860A86">
      <w:start w:val="4"/>
      <w:numFmt w:val="decimal"/>
      <w:lvlText w:val="%3."/>
      <w:lvlJc w:val="left"/>
      <w:pPr>
        <w:tabs>
          <w:tab w:val="num" w:pos="360"/>
        </w:tabs>
        <w:ind w:left="340" w:hanging="34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4D9330E"/>
    <w:multiLevelType w:val="multilevel"/>
    <w:tmpl w:val="6296694E"/>
    <w:lvl w:ilvl="0">
      <w:start w:val="1"/>
      <w:numFmt w:val="none"/>
      <w:lvlText w:val="3.2.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35F71099"/>
    <w:multiLevelType w:val="multilevel"/>
    <w:tmpl w:val="2E4C73B6"/>
    <w:lvl w:ilvl="0">
      <w:start w:val="1"/>
      <w:numFmt w:val="none"/>
      <w:lvlText w:val="7.8.5"/>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37CB1554"/>
    <w:multiLevelType w:val="multilevel"/>
    <w:tmpl w:val="BB80A362"/>
    <w:lvl w:ilvl="0">
      <w:start w:val="1"/>
      <w:numFmt w:val="none"/>
      <w:lvlText w:val="6.6"/>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38710A16"/>
    <w:multiLevelType w:val="hybridMultilevel"/>
    <w:tmpl w:val="4300E170"/>
    <w:lvl w:ilvl="0" w:tplc="3C68CAEC">
      <w:start w:val="1"/>
      <w:numFmt w:val="bullet"/>
      <w:lvlText w:val=""/>
      <w:lvlJc w:val="left"/>
      <w:pPr>
        <w:tabs>
          <w:tab w:val="num" w:pos="1020"/>
        </w:tabs>
        <w:ind w:left="1020" w:hanging="340"/>
      </w:pPr>
      <w:rPr>
        <w:rFonts w:ascii="Wingdings" w:hAnsi="Wingdings"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53">
    <w:nsid w:val="3A371249"/>
    <w:multiLevelType w:val="multilevel"/>
    <w:tmpl w:val="0E1ED5BE"/>
    <w:lvl w:ilvl="0">
      <w:start w:val="1"/>
      <w:numFmt w:val="none"/>
      <w:lvlText w:val="3.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3C217BA0"/>
    <w:multiLevelType w:val="multilevel"/>
    <w:tmpl w:val="9210E58E"/>
    <w:lvl w:ilvl="0">
      <w:start w:val="1"/>
      <w:numFmt w:val="none"/>
      <w:lvlText w:val="7.8.3"/>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nsid w:val="3D842B2F"/>
    <w:multiLevelType w:val="multilevel"/>
    <w:tmpl w:val="32485B92"/>
    <w:lvl w:ilvl="0">
      <w:start w:val="1"/>
      <w:numFmt w:val="none"/>
      <w:lvlText w:val="5.1"/>
      <w:lvlJc w:val="left"/>
      <w:pPr>
        <w:tabs>
          <w:tab w:val="num" w:pos="700"/>
        </w:tabs>
        <w:ind w:left="680" w:hanging="340"/>
      </w:pPr>
      <w:rPr>
        <w:rFonts w:ascii="Times New Roman" w:hAnsi="Times New Roman" w:hint="default"/>
        <w:b/>
        <w:i w:val="0"/>
        <w:color w:val="auto"/>
        <w:sz w:val="24"/>
      </w:rPr>
    </w:lvl>
    <w:lvl w:ilvl="1">
      <w:start w:val="1"/>
      <w:numFmt w:val="decimal"/>
      <w:lvlText w:val="%2%1.1"/>
      <w:lvlJc w:val="left"/>
      <w:pPr>
        <w:tabs>
          <w:tab w:val="num" w:pos="1060"/>
        </w:tabs>
        <w:ind w:left="680" w:hanging="340"/>
      </w:pPr>
      <w:rPr>
        <w:rFonts w:hint="default"/>
      </w:rPr>
    </w:lvl>
    <w:lvl w:ilvl="2">
      <w:start w:val="4"/>
      <w:numFmt w:val="decimal"/>
      <w:lvlText w:val="%1.%2.%3"/>
      <w:lvlJc w:val="left"/>
      <w:pPr>
        <w:tabs>
          <w:tab w:val="num" w:pos="1060"/>
        </w:tabs>
        <w:ind w:left="1060" w:hanging="720"/>
      </w:pPr>
      <w:rPr>
        <w:rFonts w:hint="default"/>
      </w:rPr>
    </w:lvl>
    <w:lvl w:ilvl="3">
      <w:start w:val="1"/>
      <w:numFmt w:val="decimal"/>
      <w:lvlText w:val="%1.%2.%3.%4"/>
      <w:lvlJc w:val="left"/>
      <w:pPr>
        <w:tabs>
          <w:tab w:val="num" w:pos="1060"/>
        </w:tabs>
        <w:ind w:left="1060" w:hanging="720"/>
      </w:pPr>
      <w:rPr>
        <w:rFonts w:hint="default"/>
      </w:rPr>
    </w:lvl>
    <w:lvl w:ilvl="4">
      <w:start w:val="1"/>
      <w:numFmt w:val="none"/>
      <w:lvlText w:val=""/>
      <w:lvlJc w:val="left"/>
      <w:pPr>
        <w:tabs>
          <w:tab w:val="num" w:pos="1420"/>
        </w:tabs>
        <w:ind w:left="1420" w:hanging="1080"/>
      </w:pPr>
      <w:rPr>
        <w:rFonts w:hint="default"/>
      </w:rPr>
    </w:lvl>
    <w:lvl w:ilvl="5">
      <w:start w:val="1"/>
      <w:numFmt w:val="decimal"/>
      <w:lvlText w:val="%1.%2.%3.%4.%5.%6"/>
      <w:lvlJc w:val="left"/>
      <w:pPr>
        <w:tabs>
          <w:tab w:val="num" w:pos="1420"/>
        </w:tabs>
        <w:ind w:left="1420" w:hanging="1080"/>
      </w:pPr>
      <w:rPr>
        <w:rFonts w:hint="default"/>
      </w:rPr>
    </w:lvl>
    <w:lvl w:ilvl="6">
      <w:start w:val="1"/>
      <w:numFmt w:val="decimal"/>
      <w:lvlText w:val="%71.2"/>
      <w:lvlJc w:val="left"/>
      <w:pPr>
        <w:tabs>
          <w:tab w:val="num" w:pos="1060"/>
        </w:tabs>
        <w:ind w:left="680" w:hanging="340"/>
      </w:pPr>
      <w:rPr>
        <w:rFonts w:hint="default"/>
      </w:rPr>
    </w:lvl>
    <w:lvl w:ilvl="7">
      <w:start w:val="1"/>
      <w:numFmt w:val="decimal"/>
      <w:lvlText w:val="%1.%2.%3.%4.%5.%6.%7.%8"/>
      <w:lvlJc w:val="left"/>
      <w:pPr>
        <w:tabs>
          <w:tab w:val="num" w:pos="1780"/>
        </w:tabs>
        <w:ind w:left="1780" w:hanging="1440"/>
      </w:pPr>
      <w:rPr>
        <w:rFonts w:hint="default"/>
      </w:rPr>
    </w:lvl>
    <w:lvl w:ilvl="8">
      <w:start w:val="1"/>
      <w:numFmt w:val="decimal"/>
      <w:lvlText w:val="%1.%2.%3.%4.%5.%6.%7.%8.%9"/>
      <w:lvlJc w:val="left"/>
      <w:pPr>
        <w:tabs>
          <w:tab w:val="num" w:pos="2140"/>
        </w:tabs>
        <w:ind w:left="2140" w:hanging="1800"/>
      </w:pPr>
      <w:rPr>
        <w:rFonts w:hint="default"/>
      </w:rPr>
    </w:lvl>
  </w:abstractNum>
  <w:abstractNum w:abstractNumId="56">
    <w:nsid w:val="3DC748F9"/>
    <w:multiLevelType w:val="hybridMultilevel"/>
    <w:tmpl w:val="5C00CBF4"/>
    <w:lvl w:ilvl="0" w:tplc="1C5EC0CE">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FDC21F5"/>
    <w:multiLevelType w:val="hybridMultilevel"/>
    <w:tmpl w:val="E69696D2"/>
    <w:lvl w:ilvl="0" w:tplc="D28839B6">
      <w:start w:val="2"/>
      <w:numFmt w:val="bullet"/>
      <w:lvlText w:val=""/>
      <w:lvlJc w:val="left"/>
      <w:pPr>
        <w:tabs>
          <w:tab w:val="num" w:pos="680"/>
        </w:tabs>
        <w:ind w:left="680" w:hanging="34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15D553D"/>
    <w:multiLevelType w:val="hybridMultilevel"/>
    <w:tmpl w:val="896095D6"/>
    <w:lvl w:ilvl="0" w:tplc="63A2A084">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28118E9"/>
    <w:multiLevelType w:val="multilevel"/>
    <w:tmpl w:val="56848ABA"/>
    <w:lvl w:ilvl="0">
      <w:start w:val="1"/>
      <w:numFmt w:val="none"/>
      <w:lvlText w:val="9.0"/>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nsid w:val="43794E0D"/>
    <w:multiLevelType w:val="multilevel"/>
    <w:tmpl w:val="4964DAD8"/>
    <w:lvl w:ilvl="0">
      <w:start w:val="1"/>
      <w:numFmt w:val="none"/>
      <w:lvlText w:val="7.8"/>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nsid w:val="46184D39"/>
    <w:multiLevelType w:val="multilevel"/>
    <w:tmpl w:val="B74A2038"/>
    <w:lvl w:ilvl="0">
      <w:start w:val="1"/>
      <w:numFmt w:val="none"/>
      <w:lvlText w:val="7.8.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nsid w:val="46F73073"/>
    <w:multiLevelType w:val="hybridMultilevel"/>
    <w:tmpl w:val="AB4C3306"/>
    <w:lvl w:ilvl="0" w:tplc="FA484CDA">
      <w:start w:val="1"/>
      <w:numFmt w:val="decimal"/>
      <w:lvlText w:val="%1."/>
      <w:lvlJc w:val="left"/>
      <w:pPr>
        <w:tabs>
          <w:tab w:val="num" w:pos="720"/>
        </w:tabs>
        <w:ind w:left="720" w:hanging="360"/>
      </w:pPr>
      <w:rPr>
        <w:rFonts w:hint="default"/>
      </w:rPr>
    </w:lvl>
    <w:lvl w:ilvl="1" w:tplc="9D9AC1B6">
      <w:numFmt w:val="none"/>
      <w:lvlText w:val=""/>
      <w:lvlJc w:val="left"/>
      <w:pPr>
        <w:tabs>
          <w:tab w:val="num" w:pos="360"/>
        </w:tabs>
      </w:pPr>
    </w:lvl>
    <w:lvl w:ilvl="2" w:tplc="F01C0FEA">
      <w:numFmt w:val="none"/>
      <w:lvlText w:val=""/>
      <w:lvlJc w:val="left"/>
      <w:pPr>
        <w:tabs>
          <w:tab w:val="num" w:pos="360"/>
        </w:tabs>
      </w:pPr>
    </w:lvl>
    <w:lvl w:ilvl="3" w:tplc="C5BC3362">
      <w:numFmt w:val="none"/>
      <w:lvlText w:val=""/>
      <w:lvlJc w:val="left"/>
      <w:pPr>
        <w:tabs>
          <w:tab w:val="num" w:pos="360"/>
        </w:tabs>
      </w:pPr>
    </w:lvl>
    <w:lvl w:ilvl="4" w:tplc="8ACE8FDA">
      <w:numFmt w:val="none"/>
      <w:lvlText w:val=""/>
      <w:lvlJc w:val="left"/>
      <w:pPr>
        <w:tabs>
          <w:tab w:val="num" w:pos="360"/>
        </w:tabs>
      </w:pPr>
    </w:lvl>
    <w:lvl w:ilvl="5" w:tplc="0288962C">
      <w:numFmt w:val="none"/>
      <w:lvlText w:val=""/>
      <w:lvlJc w:val="left"/>
      <w:pPr>
        <w:tabs>
          <w:tab w:val="num" w:pos="360"/>
        </w:tabs>
      </w:pPr>
    </w:lvl>
    <w:lvl w:ilvl="6" w:tplc="7C404354">
      <w:numFmt w:val="none"/>
      <w:lvlText w:val=""/>
      <w:lvlJc w:val="left"/>
      <w:pPr>
        <w:tabs>
          <w:tab w:val="num" w:pos="360"/>
        </w:tabs>
      </w:pPr>
    </w:lvl>
    <w:lvl w:ilvl="7" w:tplc="8478507A">
      <w:numFmt w:val="none"/>
      <w:lvlText w:val=""/>
      <w:lvlJc w:val="left"/>
      <w:pPr>
        <w:tabs>
          <w:tab w:val="num" w:pos="360"/>
        </w:tabs>
      </w:pPr>
    </w:lvl>
    <w:lvl w:ilvl="8" w:tplc="AA261848">
      <w:numFmt w:val="none"/>
      <w:lvlText w:val=""/>
      <w:lvlJc w:val="left"/>
      <w:pPr>
        <w:tabs>
          <w:tab w:val="num" w:pos="360"/>
        </w:tabs>
      </w:pPr>
    </w:lvl>
  </w:abstractNum>
  <w:abstractNum w:abstractNumId="63">
    <w:nsid w:val="49120412"/>
    <w:multiLevelType w:val="multilevel"/>
    <w:tmpl w:val="6CE063D6"/>
    <w:lvl w:ilvl="0">
      <w:start w:val="1"/>
      <w:numFmt w:val="none"/>
      <w:lvlText w:val="7.10.2"/>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nsid w:val="49243D65"/>
    <w:multiLevelType w:val="multilevel"/>
    <w:tmpl w:val="5A9ECC78"/>
    <w:lvl w:ilvl="0">
      <w:start w:val="1"/>
      <w:numFmt w:val="none"/>
      <w:lvlText w:val="10.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4A4D36BB"/>
    <w:multiLevelType w:val="hybridMultilevel"/>
    <w:tmpl w:val="B4B4DA82"/>
    <w:lvl w:ilvl="0" w:tplc="63A2A084">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D7F36EA"/>
    <w:multiLevelType w:val="hybridMultilevel"/>
    <w:tmpl w:val="8D88274C"/>
    <w:lvl w:ilvl="0" w:tplc="EA5ECF6A">
      <w:start w:val="1"/>
      <w:numFmt w:val="bullet"/>
      <w:lvlText w:val=""/>
      <w:lvlJc w:val="left"/>
      <w:pPr>
        <w:tabs>
          <w:tab w:val="num" w:pos="360"/>
        </w:tabs>
        <w:ind w:left="340" w:hanging="340"/>
      </w:pPr>
      <w:rPr>
        <w:rFonts w:ascii="Symbol" w:hAnsi="Symbol" w:hint="default"/>
      </w:rPr>
    </w:lvl>
    <w:lvl w:ilvl="1" w:tplc="B2C494A6">
      <w:start w:val="3"/>
      <w:numFmt w:val="decimal"/>
      <w:lvlText w:val="%2."/>
      <w:lvlJc w:val="left"/>
      <w:pPr>
        <w:tabs>
          <w:tab w:val="num" w:pos="360"/>
        </w:tabs>
        <w:ind w:left="34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0B85FA6"/>
    <w:multiLevelType w:val="multilevel"/>
    <w:tmpl w:val="6B724F64"/>
    <w:lvl w:ilvl="0">
      <w:start w:val="1"/>
      <w:numFmt w:val="none"/>
      <w:lvlText w:val="7.5.2"/>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nsid w:val="523D2A74"/>
    <w:multiLevelType w:val="hybridMultilevel"/>
    <w:tmpl w:val="D7AEB1B4"/>
    <w:lvl w:ilvl="0" w:tplc="F42849C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2445078"/>
    <w:multiLevelType w:val="multilevel"/>
    <w:tmpl w:val="F4E22292"/>
    <w:lvl w:ilvl="0">
      <w:start w:val="1"/>
      <w:numFmt w:val="none"/>
      <w:lvlText w:val="6.0"/>
      <w:lvlJc w:val="left"/>
      <w:pPr>
        <w:tabs>
          <w:tab w:val="num" w:pos="360"/>
        </w:tabs>
        <w:ind w:left="340" w:hanging="340"/>
      </w:pPr>
      <w:rPr>
        <w:rFonts w:ascii="Times New Roman Bold" w:hAnsi="Times New Roman Bold" w:hint="default"/>
        <w:b/>
        <w:i w:val="0"/>
        <w:color w:val="auto"/>
        <w:sz w:val="24"/>
      </w:rPr>
    </w:lvl>
    <w:lvl w:ilvl="1">
      <w:start w:val="1"/>
      <w:numFmt w:val="decimal"/>
      <w:lvlText w:val="%2%1.1"/>
      <w:lvlJc w:val="left"/>
      <w:pPr>
        <w:tabs>
          <w:tab w:val="num" w:pos="720"/>
        </w:tabs>
        <w:ind w:left="340" w:hanging="3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none"/>
      <w:lvlText w:val=""/>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71.2"/>
      <w:lvlJc w:val="left"/>
      <w:pPr>
        <w:tabs>
          <w:tab w:val="num" w:pos="720"/>
        </w:tabs>
        <w:ind w:left="340" w:hanging="3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52CA58EA"/>
    <w:multiLevelType w:val="multilevel"/>
    <w:tmpl w:val="E1ECB6C6"/>
    <w:lvl w:ilvl="0">
      <w:start w:val="1"/>
      <w:numFmt w:val="none"/>
      <w:lvlText w:val="7.5.3"/>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52FC5E16"/>
    <w:multiLevelType w:val="multilevel"/>
    <w:tmpl w:val="E0C48346"/>
    <w:lvl w:ilvl="0">
      <w:start w:val="1"/>
      <w:numFmt w:val="none"/>
      <w:lvlText w:val="10.0"/>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542D13E8"/>
    <w:multiLevelType w:val="hybridMultilevel"/>
    <w:tmpl w:val="E0465BE6"/>
    <w:lvl w:ilvl="0" w:tplc="BFE099EE">
      <w:start w:val="1"/>
      <w:numFmt w:val="decimal"/>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5D7700E"/>
    <w:multiLevelType w:val="hybridMultilevel"/>
    <w:tmpl w:val="8822EAAA"/>
    <w:lvl w:ilvl="0" w:tplc="7D56E254">
      <w:start w:val="2"/>
      <w:numFmt w:val="bullet"/>
      <w:lvlText w:val=""/>
      <w:lvlJc w:val="left"/>
      <w:pPr>
        <w:tabs>
          <w:tab w:val="num" w:pos="340"/>
        </w:tabs>
        <w:ind w:left="340" w:hanging="34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60C4E0F"/>
    <w:multiLevelType w:val="multilevel"/>
    <w:tmpl w:val="E0BACD32"/>
    <w:lvl w:ilvl="0">
      <w:start w:val="1"/>
      <w:numFmt w:val="none"/>
      <w:lvlText w:val="7.3.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nsid w:val="567A5325"/>
    <w:multiLevelType w:val="multilevel"/>
    <w:tmpl w:val="63F40636"/>
    <w:lvl w:ilvl="0">
      <w:start w:val="1"/>
      <w:numFmt w:val="none"/>
      <w:lvlText w:val="7.4.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57576DDD"/>
    <w:multiLevelType w:val="hybridMultilevel"/>
    <w:tmpl w:val="F3A6AD00"/>
    <w:lvl w:ilvl="0" w:tplc="ED60272C">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92E79EE"/>
    <w:multiLevelType w:val="hybridMultilevel"/>
    <w:tmpl w:val="D9006C66"/>
    <w:lvl w:ilvl="0" w:tplc="1C5EC0CE">
      <w:start w:val="1"/>
      <w:numFmt w:val="bullet"/>
      <w:lvlText w:val=""/>
      <w:lvlJc w:val="left"/>
      <w:pPr>
        <w:tabs>
          <w:tab w:val="num" w:pos="1191"/>
        </w:tabs>
        <w:ind w:left="1191" w:hanging="340"/>
      </w:pPr>
      <w:rPr>
        <w:rFonts w:ascii="Wingdings" w:hAnsi="Wingdings"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78">
    <w:nsid w:val="59637953"/>
    <w:multiLevelType w:val="hybridMultilevel"/>
    <w:tmpl w:val="933E33D6"/>
    <w:lvl w:ilvl="0" w:tplc="B5EEEF0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9C94382"/>
    <w:multiLevelType w:val="multilevel"/>
    <w:tmpl w:val="E0082618"/>
    <w:lvl w:ilvl="0">
      <w:start w:val="1"/>
      <w:numFmt w:val="none"/>
      <w:lvlText w:val="7.4"/>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59D7548A"/>
    <w:multiLevelType w:val="multilevel"/>
    <w:tmpl w:val="F8A0C1BA"/>
    <w:lvl w:ilvl="0">
      <w:start w:val="1"/>
      <w:numFmt w:val="none"/>
      <w:lvlText w:val="7.1.4"/>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5AF52AEA"/>
    <w:multiLevelType w:val="multilevel"/>
    <w:tmpl w:val="80E0AE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5B0D48CC"/>
    <w:multiLevelType w:val="multilevel"/>
    <w:tmpl w:val="FF96B500"/>
    <w:lvl w:ilvl="0">
      <w:start w:val="1"/>
      <w:numFmt w:val="none"/>
      <w:lvlText w:val="7.10.8"/>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nsid w:val="5B6B6134"/>
    <w:multiLevelType w:val="multilevel"/>
    <w:tmpl w:val="C0E4A314"/>
    <w:lvl w:ilvl="0">
      <w:start w:val="1"/>
      <w:numFmt w:val="none"/>
      <w:lvlText w:val="2.0"/>
      <w:lvlJc w:val="left"/>
      <w:pPr>
        <w:tabs>
          <w:tab w:val="num" w:pos="360"/>
        </w:tabs>
        <w:ind w:left="340" w:hanging="340"/>
      </w:pPr>
      <w:rPr>
        <w:rFonts w:ascii="Times New Roman Bold" w:hAnsi="Times New Roman Bold" w:hint="default"/>
        <w:b/>
        <w:i w:val="0"/>
        <w:color w:val="auto"/>
        <w:sz w:val="24"/>
      </w:rPr>
    </w:lvl>
    <w:lvl w:ilvl="1">
      <w:start w:val="1"/>
      <w:numFmt w:val="decimal"/>
      <w:lvlText w:val="%2%1.1"/>
      <w:lvlJc w:val="left"/>
      <w:pPr>
        <w:tabs>
          <w:tab w:val="num" w:pos="720"/>
        </w:tabs>
        <w:ind w:left="340" w:hanging="3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none"/>
      <w:lvlText w:val=""/>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71.2"/>
      <w:lvlJc w:val="left"/>
      <w:pPr>
        <w:tabs>
          <w:tab w:val="num" w:pos="720"/>
        </w:tabs>
        <w:ind w:left="340" w:hanging="3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5C002E84"/>
    <w:multiLevelType w:val="multilevel"/>
    <w:tmpl w:val="5DBECCC2"/>
    <w:lvl w:ilvl="0">
      <w:start w:val="1"/>
      <w:numFmt w:val="none"/>
      <w:lvlText w:val="7.7.5"/>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5DC81A51"/>
    <w:multiLevelType w:val="hybridMultilevel"/>
    <w:tmpl w:val="B3181854"/>
    <w:lvl w:ilvl="0" w:tplc="9A46E618">
      <w:start w:val="2"/>
      <w:numFmt w:val="bullet"/>
      <w:lvlText w:val=""/>
      <w:lvlJc w:val="left"/>
      <w:pPr>
        <w:tabs>
          <w:tab w:val="num" w:pos="680"/>
        </w:tabs>
        <w:ind w:left="680" w:hanging="34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E6173A3"/>
    <w:multiLevelType w:val="hybridMultilevel"/>
    <w:tmpl w:val="1628572A"/>
    <w:lvl w:ilvl="0" w:tplc="654ED6E8">
      <w:start w:val="2"/>
      <w:numFmt w:val="none"/>
      <w:lvlText w:val="1."/>
      <w:lvlJc w:val="left"/>
      <w:pPr>
        <w:tabs>
          <w:tab w:val="num" w:pos="360"/>
        </w:tabs>
        <w:ind w:left="340" w:hanging="340"/>
      </w:pPr>
      <w:rPr>
        <w:rFonts w:hint="default"/>
        <w:b/>
        <w:i w:val="0"/>
      </w:rPr>
    </w:lvl>
    <w:lvl w:ilvl="1" w:tplc="0D9A4476">
      <w:start w:val="2"/>
      <w:numFmt w:val="bullet"/>
      <w:lvlText w:val=""/>
      <w:lvlJc w:val="left"/>
      <w:pPr>
        <w:tabs>
          <w:tab w:val="num" w:pos="680"/>
        </w:tabs>
        <w:ind w:left="680" w:hanging="340"/>
      </w:pPr>
      <w:rPr>
        <w:rFonts w:ascii="Wingdings" w:hAnsi="Wingdings" w:hint="default"/>
        <w:b/>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5F6978F5"/>
    <w:multiLevelType w:val="hybridMultilevel"/>
    <w:tmpl w:val="30941C54"/>
    <w:lvl w:ilvl="0" w:tplc="CCA8C4D4">
      <w:numFmt w:val="bullet"/>
      <w:lvlText w:val="o"/>
      <w:lvlJc w:val="left"/>
      <w:pPr>
        <w:tabs>
          <w:tab w:val="num" w:pos="340"/>
        </w:tabs>
        <w:ind w:left="340" w:hanging="3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11121AE"/>
    <w:multiLevelType w:val="hybridMultilevel"/>
    <w:tmpl w:val="B4AEE7B8"/>
    <w:lvl w:ilvl="0" w:tplc="CCA8C4D4">
      <w:numFmt w:val="bullet"/>
      <w:lvlText w:val="o"/>
      <w:lvlJc w:val="left"/>
      <w:pPr>
        <w:tabs>
          <w:tab w:val="num" w:pos="340"/>
        </w:tabs>
        <w:ind w:left="340" w:hanging="3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614612A5"/>
    <w:multiLevelType w:val="multilevel"/>
    <w:tmpl w:val="9AF8C2E2"/>
    <w:lvl w:ilvl="0">
      <w:start w:val="1"/>
      <w:numFmt w:val="none"/>
      <w:lvlText w:val="7.10.6"/>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nsid w:val="614A0E13"/>
    <w:multiLevelType w:val="hybridMultilevel"/>
    <w:tmpl w:val="E974C8D0"/>
    <w:lvl w:ilvl="0" w:tplc="5F024970">
      <w:start w:val="1"/>
      <w:numFmt w:val="bullet"/>
      <w:lvlText w:val=""/>
      <w:lvlJc w:val="left"/>
      <w:pPr>
        <w:tabs>
          <w:tab w:val="num" w:pos="360"/>
        </w:tabs>
        <w:ind w:left="340" w:hanging="340"/>
      </w:pPr>
      <w:rPr>
        <w:rFonts w:ascii="Symbol" w:hAnsi="Symbol" w:hint="default"/>
      </w:rPr>
    </w:lvl>
    <w:lvl w:ilvl="1" w:tplc="C158F6B0">
      <w:start w:val="2"/>
      <w:numFmt w:val="decimal"/>
      <w:lvlText w:val="%2."/>
      <w:lvlJc w:val="left"/>
      <w:pPr>
        <w:tabs>
          <w:tab w:val="num" w:pos="360"/>
        </w:tabs>
        <w:ind w:left="340" w:hanging="340"/>
      </w:pPr>
      <w:rPr>
        <w:rFonts w:hint="default"/>
        <w:b/>
        <w:i w:val="0"/>
      </w:rPr>
    </w:lvl>
    <w:lvl w:ilvl="2" w:tplc="1C5EC0CE">
      <w:start w:val="1"/>
      <w:numFmt w:val="bullet"/>
      <w:lvlText w:val=""/>
      <w:lvlJc w:val="left"/>
      <w:pPr>
        <w:tabs>
          <w:tab w:val="num" w:pos="2140"/>
        </w:tabs>
        <w:ind w:left="2140" w:hanging="34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1554706"/>
    <w:multiLevelType w:val="multilevel"/>
    <w:tmpl w:val="D1343424"/>
    <w:lvl w:ilvl="0">
      <w:start w:val="7"/>
      <w:numFmt w:val="decimal"/>
      <w:lvlText w:val="%1"/>
      <w:lvlJc w:val="left"/>
      <w:pPr>
        <w:tabs>
          <w:tab w:val="num" w:pos="600"/>
        </w:tabs>
        <w:ind w:left="600" w:hanging="600"/>
      </w:pPr>
      <w:rPr>
        <w:rFonts w:hint="default"/>
      </w:rPr>
    </w:lvl>
    <w:lvl w:ilvl="1">
      <w:start w:val="10"/>
      <w:numFmt w:val="decimal"/>
      <w:lvlText w:val="%1.%2"/>
      <w:lvlJc w:val="left"/>
      <w:pPr>
        <w:tabs>
          <w:tab w:val="num" w:pos="600"/>
        </w:tabs>
        <w:ind w:left="600" w:hanging="600"/>
      </w:pPr>
      <w:rPr>
        <w:rFonts w:hint="default"/>
      </w:rPr>
    </w:lvl>
    <w:lvl w:ilvl="2">
      <w:start w:val="9"/>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633F23A5"/>
    <w:multiLevelType w:val="hybridMultilevel"/>
    <w:tmpl w:val="B74680BE"/>
    <w:lvl w:ilvl="0" w:tplc="F6969550">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64141DF7"/>
    <w:multiLevelType w:val="multilevel"/>
    <w:tmpl w:val="F464494E"/>
    <w:lvl w:ilvl="0">
      <w:start w:val="1"/>
      <w:numFmt w:val="none"/>
      <w:lvlText w:val="7.7.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nsid w:val="643503B8"/>
    <w:multiLevelType w:val="multilevel"/>
    <w:tmpl w:val="CB60AF58"/>
    <w:lvl w:ilvl="0">
      <w:start w:val="1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5">
    <w:nsid w:val="66965DD9"/>
    <w:multiLevelType w:val="multilevel"/>
    <w:tmpl w:val="7D5CB742"/>
    <w:lvl w:ilvl="0">
      <w:start w:val="1"/>
      <w:numFmt w:val="none"/>
      <w:lvlText w:val="7.7.4"/>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nsid w:val="692F7CF7"/>
    <w:multiLevelType w:val="multilevel"/>
    <w:tmpl w:val="4066EF8A"/>
    <w:lvl w:ilvl="0">
      <w:start w:val="1"/>
      <w:numFmt w:val="none"/>
      <w:lvlText w:val="7.8.4"/>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nsid w:val="699F3704"/>
    <w:multiLevelType w:val="multilevel"/>
    <w:tmpl w:val="EEE6A0C6"/>
    <w:lvl w:ilvl="0">
      <w:start w:val="1"/>
      <w:numFmt w:val="none"/>
      <w:lvlText w:val="2.1"/>
      <w:lvlJc w:val="left"/>
      <w:pPr>
        <w:tabs>
          <w:tab w:val="num" w:pos="360"/>
        </w:tabs>
        <w:ind w:left="340" w:hanging="340"/>
      </w:pPr>
      <w:rPr>
        <w:rFonts w:ascii="Times New Roman" w:hAnsi="Times New Roman" w:hint="default"/>
        <w:b/>
        <w:i w:val="0"/>
        <w:color w:val="auto"/>
        <w:sz w:val="24"/>
      </w:rPr>
    </w:lvl>
    <w:lvl w:ilvl="1">
      <w:start w:val="1"/>
      <w:numFmt w:val="decimal"/>
      <w:lvlText w:val="%2%1.1"/>
      <w:lvlJc w:val="left"/>
      <w:pPr>
        <w:tabs>
          <w:tab w:val="num" w:pos="720"/>
        </w:tabs>
        <w:ind w:left="340" w:hanging="3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none"/>
      <w:lvlText w:val=""/>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71.2"/>
      <w:lvlJc w:val="left"/>
      <w:pPr>
        <w:tabs>
          <w:tab w:val="num" w:pos="720"/>
        </w:tabs>
        <w:ind w:left="340" w:hanging="3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6BF029A0"/>
    <w:multiLevelType w:val="multilevel"/>
    <w:tmpl w:val="6B1C83DA"/>
    <w:lvl w:ilvl="0">
      <w:start w:val="1"/>
      <w:numFmt w:val="none"/>
      <w:lvlText w:val="7.6"/>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nsid w:val="6D181319"/>
    <w:multiLevelType w:val="hybridMultilevel"/>
    <w:tmpl w:val="58122092"/>
    <w:lvl w:ilvl="0" w:tplc="569ACEDC">
      <w:numFmt w:val="bullet"/>
      <w:lvlText w:val=""/>
      <w:lvlJc w:val="left"/>
      <w:pPr>
        <w:tabs>
          <w:tab w:val="num" w:pos="340"/>
        </w:tabs>
        <w:ind w:left="340" w:hanging="340"/>
      </w:pPr>
      <w:rPr>
        <w:rFonts w:ascii="Symbol" w:hAnsi="Symbol" w:hint="default"/>
      </w:rPr>
    </w:lvl>
    <w:lvl w:ilvl="1" w:tplc="F95A88EE">
      <w:numFmt w:val="bullet"/>
      <w:lvlText w:val="o"/>
      <w:lvlJc w:val="left"/>
      <w:pPr>
        <w:tabs>
          <w:tab w:val="num" w:pos="680"/>
        </w:tabs>
        <w:ind w:left="680" w:hanging="34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DAE6957"/>
    <w:multiLevelType w:val="multilevel"/>
    <w:tmpl w:val="08BC7B20"/>
    <w:lvl w:ilvl="0">
      <w:start w:val="7"/>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6E615111"/>
    <w:multiLevelType w:val="hybridMultilevel"/>
    <w:tmpl w:val="8A44EB08"/>
    <w:lvl w:ilvl="0" w:tplc="1C5EC0CE">
      <w:start w:val="1"/>
      <w:numFmt w:val="bullet"/>
      <w:lvlText w:val=""/>
      <w:lvlJc w:val="left"/>
      <w:pPr>
        <w:tabs>
          <w:tab w:val="num" w:pos="1060"/>
        </w:tabs>
        <w:ind w:left="1060" w:hanging="34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nsid w:val="6FC825FF"/>
    <w:multiLevelType w:val="multilevel"/>
    <w:tmpl w:val="BFE4143E"/>
    <w:lvl w:ilvl="0">
      <w:start w:val="1"/>
      <w:numFmt w:val="none"/>
      <w:lvlText w:val="3.0"/>
      <w:lvlJc w:val="left"/>
      <w:pPr>
        <w:tabs>
          <w:tab w:val="num" w:pos="360"/>
        </w:tabs>
        <w:ind w:left="340" w:hanging="340"/>
      </w:pPr>
      <w:rPr>
        <w:rFonts w:ascii="Times New Roman Bold" w:hAnsi="Times New Roman Bold" w:hint="default"/>
        <w:b/>
        <w:i w:val="0"/>
        <w:color w:val="auto"/>
        <w:sz w:val="24"/>
      </w:rPr>
    </w:lvl>
    <w:lvl w:ilvl="1">
      <w:start w:val="1"/>
      <w:numFmt w:val="decimal"/>
      <w:lvlText w:val="%2%1.1"/>
      <w:lvlJc w:val="left"/>
      <w:pPr>
        <w:tabs>
          <w:tab w:val="num" w:pos="720"/>
        </w:tabs>
        <w:ind w:left="340" w:hanging="3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none"/>
      <w:lvlText w:val=""/>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71.2"/>
      <w:lvlJc w:val="left"/>
      <w:pPr>
        <w:tabs>
          <w:tab w:val="num" w:pos="720"/>
        </w:tabs>
        <w:ind w:left="340" w:hanging="3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nsid w:val="74FF1C4A"/>
    <w:multiLevelType w:val="multilevel"/>
    <w:tmpl w:val="D67ABAEE"/>
    <w:lvl w:ilvl="0">
      <w:start w:val="1"/>
      <w:numFmt w:val="none"/>
      <w:lvlText w:val="7.10.5"/>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nsid w:val="75C848EF"/>
    <w:multiLevelType w:val="multilevel"/>
    <w:tmpl w:val="821012EC"/>
    <w:lvl w:ilvl="0">
      <w:start w:val="1"/>
      <w:numFmt w:val="none"/>
      <w:lvlText w:val="7.5.5"/>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nsid w:val="76806630"/>
    <w:multiLevelType w:val="hybridMultilevel"/>
    <w:tmpl w:val="236A1FB0"/>
    <w:lvl w:ilvl="0" w:tplc="1C5EC0CE">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7036DC9"/>
    <w:multiLevelType w:val="hybridMultilevel"/>
    <w:tmpl w:val="05700BC8"/>
    <w:lvl w:ilvl="0" w:tplc="63A2A084">
      <w:start w:val="1"/>
      <w:numFmt w:val="bullet"/>
      <w:lvlText w:val=""/>
      <w:lvlJc w:val="left"/>
      <w:pPr>
        <w:tabs>
          <w:tab w:val="num" w:pos="340"/>
        </w:tabs>
        <w:ind w:left="340" w:hanging="340"/>
      </w:pPr>
      <w:rPr>
        <w:rFonts w:ascii="Symbol" w:hAnsi="Symbol" w:hint="default"/>
      </w:rPr>
    </w:lvl>
    <w:lvl w:ilvl="1" w:tplc="A86CA01A">
      <w:start w:val="1"/>
      <w:numFmt w:val="bullet"/>
      <w:lvlText w:val="o"/>
      <w:lvlJc w:val="left"/>
      <w:pPr>
        <w:tabs>
          <w:tab w:val="num" w:pos="680"/>
        </w:tabs>
        <w:ind w:left="680" w:hanging="34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77607C8B"/>
    <w:multiLevelType w:val="multilevel"/>
    <w:tmpl w:val="AC049850"/>
    <w:lvl w:ilvl="0">
      <w:start w:val="1"/>
      <w:numFmt w:val="none"/>
      <w:lvlText w:val="7.10.7"/>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8">
    <w:nsid w:val="77C10BD4"/>
    <w:multiLevelType w:val="multilevel"/>
    <w:tmpl w:val="A004601E"/>
    <w:lvl w:ilvl="0">
      <w:start w:val="1"/>
      <w:numFmt w:val="none"/>
      <w:lvlText w:val="5.0"/>
      <w:lvlJc w:val="left"/>
      <w:pPr>
        <w:tabs>
          <w:tab w:val="num" w:pos="360"/>
        </w:tabs>
        <w:ind w:left="340" w:hanging="340"/>
      </w:pPr>
      <w:rPr>
        <w:rFonts w:ascii="Times New Roman Bold" w:hAnsi="Times New Roman Bold" w:hint="default"/>
        <w:b/>
        <w:i w:val="0"/>
        <w:color w:val="auto"/>
        <w:sz w:val="24"/>
      </w:rPr>
    </w:lvl>
    <w:lvl w:ilvl="1">
      <w:start w:val="1"/>
      <w:numFmt w:val="decimal"/>
      <w:lvlText w:val="%2%1.1"/>
      <w:lvlJc w:val="left"/>
      <w:pPr>
        <w:tabs>
          <w:tab w:val="num" w:pos="720"/>
        </w:tabs>
        <w:ind w:left="340" w:hanging="3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none"/>
      <w:lvlText w:val=""/>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71.2"/>
      <w:lvlJc w:val="left"/>
      <w:pPr>
        <w:tabs>
          <w:tab w:val="num" w:pos="720"/>
        </w:tabs>
        <w:ind w:left="340" w:hanging="3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nsid w:val="782445C6"/>
    <w:multiLevelType w:val="multilevel"/>
    <w:tmpl w:val="C1E400FA"/>
    <w:lvl w:ilvl="0">
      <w:start w:val="1"/>
      <w:numFmt w:val="none"/>
      <w:lvlText w:val="7.10"/>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nsid w:val="7896761E"/>
    <w:multiLevelType w:val="hybridMultilevel"/>
    <w:tmpl w:val="7CA6602C"/>
    <w:lvl w:ilvl="0" w:tplc="CCA8C4D4">
      <w:numFmt w:val="bullet"/>
      <w:lvlText w:val="o"/>
      <w:lvlJc w:val="left"/>
      <w:pPr>
        <w:tabs>
          <w:tab w:val="num" w:pos="340"/>
        </w:tabs>
        <w:ind w:left="340" w:hanging="3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90039BA"/>
    <w:multiLevelType w:val="multilevel"/>
    <w:tmpl w:val="8070D776"/>
    <w:lvl w:ilvl="0">
      <w:start w:val="1"/>
      <w:numFmt w:val="none"/>
      <w:lvlText w:val="7.3.3"/>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nsid w:val="793E1FBB"/>
    <w:multiLevelType w:val="multilevel"/>
    <w:tmpl w:val="FC26F3E0"/>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3">
    <w:nsid w:val="79AD23AA"/>
    <w:multiLevelType w:val="multilevel"/>
    <w:tmpl w:val="9C366890"/>
    <w:lvl w:ilvl="0">
      <w:start w:val="1"/>
      <w:numFmt w:val="none"/>
      <w:lvlText w:val="7.2.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4">
    <w:nsid w:val="7AAF5BA4"/>
    <w:multiLevelType w:val="multilevel"/>
    <w:tmpl w:val="FF088814"/>
    <w:lvl w:ilvl="0">
      <w:start w:val="6"/>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none"/>
      <w:lvlText w:val="7.2.2"/>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7B274FD1"/>
    <w:multiLevelType w:val="multilevel"/>
    <w:tmpl w:val="58E82F88"/>
    <w:lvl w:ilvl="0">
      <w:start w:val="1"/>
      <w:numFmt w:val="none"/>
      <w:lvlText w:val="7.9"/>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nsid w:val="7C8F44D3"/>
    <w:multiLevelType w:val="multilevel"/>
    <w:tmpl w:val="DE46DAA2"/>
    <w:lvl w:ilvl="0">
      <w:start w:val="1"/>
      <w:numFmt w:val="none"/>
      <w:lvlText w:val="6.1"/>
      <w:lvlJc w:val="left"/>
      <w:pPr>
        <w:tabs>
          <w:tab w:val="num" w:pos="680"/>
        </w:tabs>
        <w:ind w:left="680" w:hanging="34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nsid w:val="7CD954DF"/>
    <w:multiLevelType w:val="hybridMultilevel"/>
    <w:tmpl w:val="628E6806"/>
    <w:lvl w:ilvl="0" w:tplc="6BC27AB6">
      <w:start w:val="1"/>
      <w:numFmt w:val="bullet"/>
      <w:lvlText w:val=""/>
      <w:lvlJc w:val="left"/>
      <w:pPr>
        <w:tabs>
          <w:tab w:val="num" w:pos="360"/>
        </w:tabs>
        <w:ind w:left="340" w:hanging="340"/>
      </w:pPr>
      <w:rPr>
        <w:rFonts w:ascii="Symbol" w:hAnsi="Symbol" w:hint="default"/>
      </w:rPr>
    </w:lvl>
    <w:lvl w:ilvl="1" w:tplc="1D14F094">
      <w:start w:val="5"/>
      <w:numFmt w:val="decimal"/>
      <w:lvlText w:val="%2."/>
      <w:lvlJc w:val="left"/>
      <w:pPr>
        <w:tabs>
          <w:tab w:val="num" w:pos="360"/>
        </w:tabs>
        <w:ind w:left="34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D75474B"/>
    <w:multiLevelType w:val="multilevel"/>
    <w:tmpl w:val="99F4C714"/>
    <w:lvl w:ilvl="0">
      <w:start w:val="1"/>
      <w:numFmt w:val="none"/>
      <w:lvlText w:val="8.1"/>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nsid w:val="7E571BE5"/>
    <w:multiLevelType w:val="multilevel"/>
    <w:tmpl w:val="EC52CB2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7EB12974"/>
    <w:multiLevelType w:val="hybridMultilevel"/>
    <w:tmpl w:val="0D4440DC"/>
    <w:lvl w:ilvl="0" w:tplc="137A7514">
      <w:start w:val="1"/>
      <w:numFmt w:val="lowerLetter"/>
      <w:lvlText w:val="%1."/>
      <w:lvlJc w:val="left"/>
      <w:pPr>
        <w:tabs>
          <w:tab w:val="num" w:pos="1040"/>
        </w:tabs>
        <w:ind w:left="1040" w:hanging="3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nsid w:val="7ED61B8B"/>
    <w:multiLevelType w:val="multilevel"/>
    <w:tmpl w:val="5336B226"/>
    <w:lvl w:ilvl="0">
      <w:start w:val="1"/>
      <w:numFmt w:val="none"/>
      <w:lvlText w:val="8.2"/>
      <w:lvlJc w:val="left"/>
      <w:pPr>
        <w:tabs>
          <w:tab w:val="num" w:pos="680"/>
        </w:tabs>
        <w:ind w:left="680" w:hanging="68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nsid w:val="7FF80EA0"/>
    <w:multiLevelType w:val="multilevel"/>
    <w:tmpl w:val="97727F12"/>
    <w:lvl w:ilvl="0">
      <w:start w:val="7"/>
      <w:numFmt w:val="decimal"/>
      <w:lvlText w:val="%1"/>
      <w:lvlJc w:val="left"/>
      <w:pPr>
        <w:tabs>
          <w:tab w:val="num" w:pos="480"/>
        </w:tabs>
        <w:ind w:left="480" w:hanging="480"/>
      </w:pPr>
      <w:rPr>
        <w:rFonts w:hint="default"/>
        <w:color w:val="auto"/>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b/>
        <w:i w:val="0"/>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num w:numId="1">
    <w:abstractNumId w:val="22"/>
  </w:num>
  <w:num w:numId="2">
    <w:abstractNumId w:val="62"/>
  </w:num>
  <w:num w:numId="3">
    <w:abstractNumId w:val="72"/>
  </w:num>
  <w:num w:numId="4">
    <w:abstractNumId w:val="23"/>
  </w:num>
  <w:num w:numId="5">
    <w:abstractNumId w:val="92"/>
  </w:num>
  <w:num w:numId="6">
    <w:abstractNumId w:val="90"/>
  </w:num>
  <w:num w:numId="7">
    <w:abstractNumId w:val="5"/>
  </w:num>
  <w:num w:numId="8">
    <w:abstractNumId w:val="78"/>
  </w:num>
  <w:num w:numId="9">
    <w:abstractNumId w:val="66"/>
  </w:num>
  <w:num w:numId="10">
    <w:abstractNumId w:val="46"/>
  </w:num>
  <w:num w:numId="11">
    <w:abstractNumId w:val="48"/>
  </w:num>
  <w:num w:numId="12">
    <w:abstractNumId w:val="117"/>
  </w:num>
  <w:num w:numId="13">
    <w:abstractNumId w:val="68"/>
  </w:num>
  <w:num w:numId="14">
    <w:abstractNumId w:val="83"/>
  </w:num>
  <w:num w:numId="15">
    <w:abstractNumId w:val="97"/>
  </w:num>
  <w:num w:numId="16">
    <w:abstractNumId w:val="102"/>
  </w:num>
  <w:num w:numId="17">
    <w:abstractNumId w:val="40"/>
  </w:num>
  <w:num w:numId="18">
    <w:abstractNumId w:val="24"/>
  </w:num>
  <w:num w:numId="19">
    <w:abstractNumId w:val="108"/>
  </w:num>
  <w:num w:numId="20">
    <w:abstractNumId w:val="55"/>
  </w:num>
  <w:num w:numId="21">
    <w:abstractNumId w:val="69"/>
  </w:num>
  <w:num w:numId="22">
    <w:abstractNumId w:val="6"/>
  </w:num>
  <w:num w:numId="23">
    <w:abstractNumId w:val="119"/>
  </w:num>
  <w:num w:numId="24">
    <w:abstractNumId w:val="36"/>
  </w:num>
  <w:num w:numId="25">
    <w:abstractNumId w:val="52"/>
  </w:num>
  <w:num w:numId="26">
    <w:abstractNumId w:val="19"/>
  </w:num>
  <w:num w:numId="27">
    <w:abstractNumId w:val="101"/>
  </w:num>
  <w:num w:numId="28">
    <w:abstractNumId w:val="8"/>
  </w:num>
  <w:num w:numId="29">
    <w:abstractNumId w:val="77"/>
  </w:num>
  <w:num w:numId="30">
    <w:abstractNumId w:val="14"/>
  </w:num>
  <w:num w:numId="31">
    <w:abstractNumId w:val="56"/>
  </w:num>
  <w:num w:numId="32">
    <w:abstractNumId w:val="105"/>
  </w:num>
  <w:num w:numId="33">
    <w:abstractNumId w:val="65"/>
  </w:num>
  <w:num w:numId="34">
    <w:abstractNumId w:val="26"/>
  </w:num>
  <w:num w:numId="35">
    <w:abstractNumId w:val="58"/>
  </w:num>
  <w:num w:numId="36">
    <w:abstractNumId w:val="13"/>
  </w:num>
  <w:num w:numId="37">
    <w:abstractNumId w:val="106"/>
  </w:num>
  <w:num w:numId="38">
    <w:abstractNumId w:val="120"/>
  </w:num>
  <w:num w:numId="39">
    <w:abstractNumId w:val="81"/>
  </w:num>
  <w:num w:numId="40">
    <w:abstractNumId w:val="99"/>
  </w:num>
  <w:num w:numId="41">
    <w:abstractNumId w:val="94"/>
  </w:num>
  <w:num w:numId="42">
    <w:abstractNumId w:val="16"/>
  </w:num>
  <w:num w:numId="43">
    <w:abstractNumId w:val="10"/>
  </w:num>
  <w:num w:numId="44">
    <w:abstractNumId w:val="87"/>
  </w:num>
  <w:num w:numId="45">
    <w:abstractNumId w:val="53"/>
  </w:num>
  <w:num w:numId="46">
    <w:abstractNumId w:val="37"/>
  </w:num>
  <w:num w:numId="47">
    <w:abstractNumId w:val="49"/>
  </w:num>
  <w:num w:numId="48">
    <w:abstractNumId w:val="116"/>
  </w:num>
  <w:num w:numId="49">
    <w:abstractNumId w:val="27"/>
  </w:num>
  <w:num w:numId="50">
    <w:abstractNumId w:val="15"/>
  </w:num>
  <w:num w:numId="51">
    <w:abstractNumId w:val="35"/>
  </w:num>
  <w:num w:numId="52">
    <w:abstractNumId w:val="51"/>
  </w:num>
  <w:num w:numId="53">
    <w:abstractNumId w:val="21"/>
  </w:num>
  <w:num w:numId="54">
    <w:abstractNumId w:val="122"/>
  </w:num>
  <w:num w:numId="55">
    <w:abstractNumId w:val="113"/>
  </w:num>
  <w:num w:numId="56">
    <w:abstractNumId w:val="114"/>
  </w:num>
  <w:num w:numId="57">
    <w:abstractNumId w:val="74"/>
  </w:num>
  <w:num w:numId="58">
    <w:abstractNumId w:val="34"/>
  </w:num>
  <w:num w:numId="59">
    <w:abstractNumId w:val="111"/>
  </w:num>
  <w:num w:numId="60">
    <w:abstractNumId w:val="0"/>
  </w:num>
  <w:num w:numId="61">
    <w:abstractNumId w:val="75"/>
  </w:num>
  <w:num w:numId="62">
    <w:abstractNumId w:val="80"/>
  </w:num>
  <w:num w:numId="63">
    <w:abstractNumId w:val="25"/>
  </w:num>
  <w:num w:numId="64">
    <w:abstractNumId w:val="67"/>
  </w:num>
  <w:num w:numId="65">
    <w:abstractNumId w:val="70"/>
  </w:num>
  <w:num w:numId="66">
    <w:abstractNumId w:val="45"/>
  </w:num>
  <w:num w:numId="67">
    <w:abstractNumId w:val="104"/>
  </w:num>
  <w:num w:numId="68">
    <w:abstractNumId w:val="98"/>
  </w:num>
  <w:num w:numId="69">
    <w:abstractNumId w:val="32"/>
  </w:num>
  <w:num w:numId="70">
    <w:abstractNumId w:val="3"/>
  </w:num>
  <w:num w:numId="71">
    <w:abstractNumId w:val="28"/>
  </w:num>
  <w:num w:numId="72">
    <w:abstractNumId w:val="1"/>
  </w:num>
  <w:num w:numId="73">
    <w:abstractNumId w:val="93"/>
  </w:num>
  <w:num w:numId="74">
    <w:abstractNumId w:val="20"/>
  </w:num>
  <w:num w:numId="75">
    <w:abstractNumId w:val="12"/>
  </w:num>
  <w:num w:numId="76">
    <w:abstractNumId w:val="95"/>
  </w:num>
  <w:num w:numId="77">
    <w:abstractNumId w:val="84"/>
  </w:num>
  <w:num w:numId="78">
    <w:abstractNumId w:val="17"/>
  </w:num>
  <w:num w:numId="79">
    <w:abstractNumId w:val="118"/>
  </w:num>
  <w:num w:numId="80">
    <w:abstractNumId w:val="121"/>
  </w:num>
  <w:num w:numId="81">
    <w:abstractNumId w:val="88"/>
  </w:num>
  <w:num w:numId="82">
    <w:abstractNumId w:val="59"/>
  </w:num>
  <w:num w:numId="83">
    <w:abstractNumId w:val="39"/>
  </w:num>
  <w:num w:numId="84">
    <w:abstractNumId w:val="38"/>
  </w:num>
  <w:num w:numId="85">
    <w:abstractNumId w:val="64"/>
  </w:num>
  <w:num w:numId="86">
    <w:abstractNumId w:val="71"/>
  </w:num>
  <w:num w:numId="87">
    <w:abstractNumId w:val="18"/>
  </w:num>
  <w:num w:numId="88">
    <w:abstractNumId w:val="110"/>
  </w:num>
  <w:num w:numId="89">
    <w:abstractNumId w:val="30"/>
  </w:num>
  <w:num w:numId="90">
    <w:abstractNumId w:val="41"/>
  </w:num>
  <w:num w:numId="91">
    <w:abstractNumId w:val="86"/>
  </w:num>
  <w:num w:numId="92">
    <w:abstractNumId w:val="85"/>
  </w:num>
  <w:num w:numId="93">
    <w:abstractNumId w:val="2"/>
  </w:num>
  <w:num w:numId="94">
    <w:abstractNumId w:val="42"/>
  </w:num>
  <w:num w:numId="95">
    <w:abstractNumId w:val="79"/>
  </w:num>
  <w:num w:numId="96">
    <w:abstractNumId w:val="11"/>
  </w:num>
  <w:num w:numId="97">
    <w:abstractNumId w:val="60"/>
  </w:num>
  <w:num w:numId="98">
    <w:abstractNumId w:val="61"/>
  </w:num>
  <w:num w:numId="99">
    <w:abstractNumId w:val="7"/>
  </w:num>
  <w:num w:numId="100">
    <w:abstractNumId w:val="54"/>
  </w:num>
  <w:num w:numId="101">
    <w:abstractNumId w:val="96"/>
  </w:num>
  <w:num w:numId="102">
    <w:abstractNumId w:val="50"/>
  </w:num>
  <w:num w:numId="103">
    <w:abstractNumId w:val="115"/>
  </w:num>
  <w:num w:numId="104">
    <w:abstractNumId w:val="109"/>
  </w:num>
  <w:num w:numId="105">
    <w:abstractNumId w:val="47"/>
  </w:num>
  <w:num w:numId="106">
    <w:abstractNumId w:val="63"/>
  </w:num>
  <w:num w:numId="107">
    <w:abstractNumId w:val="44"/>
  </w:num>
  <w:num w:numId="108">
    <w:abstractNumId w:val="9"/>
  </w:num>
  <w:num w:numId="109">
    <w:abstractNumId w:val="103"/>
  </w:num>
  <w:num w:numId="110">
    <w:abstractNumId w:val="89"/>
  </w:num>
  <w:num w:numId="111">
    <w:abstractNumId w:val="107"/>
  </w:num>
  <w:num w:numId="112">
    <w:abstractNumId w:val="82"/>
  </w:num>
  <w:num w:numId="113">
    <w:abstractNumId w:val="91"/>
  </w:num>
  <w:num w:numId="114">
    <w:abstractNumId w:val="31"/>
  </w:num>
  <w:num w:numId="115">
    <w:abstractNumId w:val="33"/>
  </w:num>
  <w:num w:numId="116">
    <w:abstractNumId w:val="4"/>
  </w:num>
  <w:num w:numId="117">
    <w:abstractNumId w:val="57"/>
  </w:num>
  <w:num w:numId="118">
    <w:abstractNumId w:val="100"/>
  </w:num>
  <w:num w:numId="119">
    <w:abstractNumId w:val="112"/>
  </w:num>
  <w:num w:numId="120">
    <w:abstractNumId w:val="76"/>
  </w:num>
  <w:num w:numId="121">
    <w:abstractNumId w:val="43"/>
  </w:num>
  <w:num w:numId="122">
    <w:abstractNumId w:val="29"/>
  </w:num>
  <w:num w:numId="123">
    <w:abstractNumId w:val="73"/>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8729DF"/>
    <w:rsid w:val="00004033"/>
    <w:rsid w:val="00017BD4"/>
    <w:rsid w:val="00021915"/>
    <w:rsid w:val="000276BE"/>
    <w:rsid w:val="00040653"/>
    <w:rsid w:val="00056527"/>
    <w:rsid w:val="00062140"/>
    <w:rsid w:val="000665F8"/>
    <w:rsid w:val="00094D25"/>
    <w:rsid w:val="000C778F"/>
    <w:rsid w:val="000E2DA1"/>
    <w:rsid w:val="000F3AED"/>
    <w:rsid w:val="000F6F2E"/>
    <w:rsid w:val="001059DE"/>
    <w:rsid w:val="001471BD"/>
    <w:rsid w:val="0017187A"/>
    <w:rsid w:val="00190360"/>
    <w:rsid w:val="00197027"/>
    <w:rsid w:val="00197162"/>
    <w:rsid w:val="001A0DD4"/>
    <w:rsid w:val="001A110A"/>
    <w:rsid w:val="001A2F28"/>
    <w:rsid w:val="001C17B2"/>
    <w:rsid w:val="001F21C9"/>
    <w:rsid w:val="00206A27"/>
    <w:rsid w:val="00225E90"/>
    <w:rsid w:val="00230F25"/>
    <w:rsid w:val="002507A5"/>
    <w:rsid w:val="002768BC"/>
    <w:rsid w:val="002837D4"/>
    <w:rsid w:val="002901EC"/>
    <w:rsid w:val="00294AE2"/>
    <w:rsid w:val="00296150"/>
    <w:rsid w:val="002A3875"/>
    <w:rsid w:val="002B6491"/>
    <w:rsid w:val="002C4ED7"/>
    <w:rsid w:val="002C52FB"/>
    <w:rsid w:val="002D2CF0"/>
    <w:rsid w:val="00312B0B"/>
    <w:rsid w:val="003145F3"/>
    <w:rsid w:val="003205D6"/>
    <w:rsid w:val="00327C44"/>
    <w:rsid w:val="00334318"/>
    <w:rsid w:val="00346B33"/>
    <w:rsid w:val="00364C05"/>
    <w:rsid w:val="003725C9"/>
    <w:rsid w:val="003739F3"/>
    <w:rsid w:val="0039041D"/>
    <w:rsid w:val="00391B0B"/>
    <w:rsid w:val="003A3BF0"/>
    <w:rsid w:val="003A625C"/>
    <w:rsid w:val="004241F1"/>
    <w:rsid w:val="00434C17"/>
    <w:rsid w:val="004366FE"/>
    <w:rsid w:val="0044020A"/>
    <w:rsid w:val="00450984"/>
    <w:rsid w:val="004550E5"/>
    <w:rsid w:val="00466B11"/>
    <w:rsid w:val="00487E85"/>
    <w:rsid w:val="00490A67"/>
    <w:rsid w:val="00494DCC"/>
    <w:rsid w:val="004A78FD"/>
    <w:rsid w:val="004B27B5"/>
    <w:rsid w:val="004B3374"/>
    <w:rsid w:val="004D1304"/>
    <w:rsid w:val="004E1A84"/>
    <w:rsid w:val="004E29AC"/>
    <w:rsid w:val="00501701"/>
    <w:rsid w:val="00515998"/>
    <w:rsid w:val="00533544"/>
    <w:rsid w:val="005344A7"/>
    <w:rsid w:val="005445DE"/>
    <w:rsid w:val="00545D0B"/>
    <w:rsid w:val="00567300"/>
    <w:rsid w:val="00571C8A"/>
    <w:rsid w:val="0057377B"/>
    <w:rsid w:val="00580002"/>
    <w:rsid w:val="005A644C"/>
    <w:rsid w:val="005C5286"/>
    <w:rsid w:val="005C53CB"/>
    <w:rsid w:val="005D152A"/>
    <w:rsid w:val="005D3A71"/>
    <w:rsid w:val="005F4949"/>
    <w:rsid w:val="005F694E"/>
    <w:rsid w:val="0061337D"/>
    <w:rsid w:val="00620B29"/>
    <w:rsid w:val="00622805"/>
    <w:rsid w:val="00623EEE"/>
    <w:rsid w:val="00635458"/>
    <w:rsid w:val="00642067"/>
    <w:rsid w:val="00643E91"/>
    <w:rsid w:val="00646EE1"/>
    <w:rsid w:val="006503DB"/>
    <w:rsid w:val="006512E0"/>
    <w:rsid w:val="0066719F"/>
    <w:rsid w:val="00691088"/>
    <w:rsid w:val="006A0882"/>
    <w:rsid w:val="006B19B5"/>
    <w:rsid w:val="006B5813"/>
    <w:rsid w:val="006B58B8"/>
    <w:rsid w:val="006B73AA"/>
    <w:rsid w:val="006C2FA5"/>
    <w:rsid w:val="006D344B"/>
    <w:rsid w:val="006E1D54"/>
    <w:rsid w:val="00702BC9"/>
    <w:rsid w:val="00704F5A"/>
    <w:rsid w:val="007109BD"/>
    <w:rsid w:val="007124BB"/>
    <w:rsid w:val="00722D28"/>
    <w:rsid w:val="00723E5D"/>
    <w:rsid w:val="00731B2B"/>
    <w:rsid w:val="00757949"/>
    <w:rsid w:val="007651D6"/>
    <w:rsid w:val="00786B9F"/>
    <w:rsid w:val="0079779D"/>
    <w:rsid w:val="007C0890"/>
    <w:rsid w:val="007C556A"/>
    <w:rsid w:val="007D0926"/>
    <w:rsid w:val="007D10E4"/>
    <w:rsid w:val="007D5461"/>
    <w:rsid w:val="00802B15"/>
    <w:rsid w:val="00807FC8"/>
    <w:rsid w:val="008110F3"/>
    <w:rsid w:val="00813C67"/>
    <w:rsid w:val="00817484"/>
    <w:rsid w:val="00832937"/>
    <w:rsid w:val="0084572E"/>
    <w:rsid w:val="00855AF7"/>
    <w:rsid w:val="00857589"/>
    <w:rsid w:val="00862660"/>
    <w:rsid w:val="008729DF"/>
    <w:rsid w:val="00897352"/>
    <w:rsid w:val="008A525C"/>
    <w:rsid w:val="008B3FDB"/>
    <w:rsid w:val="008B79F8"/>
    <w:rsid w:val="008D0DEB"/>
    <w:rsid w:val="008D2E83"/>
    <w:rsid w:val="008E6177"/>
    <w:rsid w:val="008F39DE"/>
    <w:rsid w:val="008F3EE0"/>
    <w:rsid w:val="0090521C"/>
    <w:rsid w:val="00913DD9"/>
    <w:rsid w:val="00945D91"/>
    <w:rsid w:val="00946FFB"/>
    <w:rsid w:val="00963C6B"/>
    <w:rsid w:val="009720A2"/>
    <w:rsid w:val="00972357"/>
    <w:rsid w:val="0098052C"/>
    <w:rsid w:val="00981F2C"/>
    <w:rsid w:val="00983FE9"/>
    <w:rsid w:val="009A62E4"/>
    <w:rsid w:val="009A6AE3"/>
    <w:rsid w:val="009C19BB"/>
    <w:rsid w:val="009E07A5"/>
    <w:rsid w:val="009E3CE9"/>
    <w:rsid w:val="009E71E2"/>
    <w:rsid w:val="009F2E35"/>
    <w:rsid w:val="009F6432"/>
    <w:rsid w:val="009F7BE7"/>
    <w:rsid w:val="00A14E52"/>
    <w:rsid w:val="00A21597"/>
    <w:rsid w:val="00A22E1B"/>
    <w:rsid w:val="00A27DE0"/>
    <w:rsid w:val="00A31FD2"/>
    <w:rsid w:val="00A32589"/>
    <w:rsid w:val="00A43BA2"/>
    <w:rsid w:val="00A46988"/>
    <w:rsid w:val="00A8615F"/>
    <w:rsid w:val="00A9334A"/>
    <w:rsid w:val="00A96ED4"/>
    <w:rsid w:val="00AA1BEF"/>
    <w:rsid w:val="00AA2F2C"/>
    <w:rsid w:val="00AC4FE2"/>
    <w:rsid w:val="00AF4830"/>
    <w:rsid w:val="00AF4DA6"/>
    <w:rsid w:val="00AF5AD9"/>
    <w:rsid w:val="00B01168"/>
    <w:rsid w:val="00B02E37"/>
    <w:rsid w:val="00B072AF"/>
    <w:rsid w:val="00B20F45"/>
    <w:rsid w:val="00B22A08"/>
    <w:rsid w:val="00B437F1"/>
    <w:rsid w:val="00B4693B"/>
    <w:rsid w:val="00B46FCD"/>
    <w:rsid w:val="00B70038"/>
    <w:rsid w:val="00B73A34"/>
    <w:rsid w:val="00B74735"/>
    <w:rsid w:val="00B83BD4"/>
    <w:rsid w:val="00B85E63"/>
    <w:rsid w:val="00BA07F8"/>
    <w:rsid w:val="00BA24EA"/>
    <w:rsid w:val="00BA6D1B"/>
    <w:rsid w:val="00BC2193"/>
    <w:rsid w:val="00BE40B7"/>
    <w:rsid w:val="00BF2F95"/>
    <w:rsid w:val="00C12F53"/>
    <w:rsid w:val="00C13704"/>
    <w:rsid w:val="00C37C01"/>
    <w:rsid w:val="00C37D4B"/>
    <w:rsid w:val="00C4303A"/>
    <w:rsid w:val="00C613D2"/>
    <w:rsid w:val="00C75BCC"/>
    <w:rsid w:val="00C91EE1"/>
    <w:rsid w:val="00C97A82"/>
    <w:rsid w:val="00CD636F"/>
    <w:rsid w:val="00CF22B0"/>
    <w:rsid w:val="00CF7FC3"/>
    <w:rsid w:val="00D004D9"/>
    <w:rsid w:val="00D60CBC"/>
    <w:rsid w:val="00D63BC4"/>
    <w:rsid w:val="00D647FA"/>
    <w:rsid w:val="00D64F01"/>
    <w:rsid w:val="00D6725B"/>
    <w:rsid w:val="00D7561E"/>
    <w:rsid w:val="00D84A5C"/>
    <w:rsid w:val="00D86A7A"/>
    <w:rsid w:val="00D96347"/>
    <w:rsid w:val="00DB3E35"/>
    <w:rsid w:val="00DD5960"/>
    <w:rsid w:val="00DF1A34"/>
    <w:rsid w:val="00DF54B0"/>
    <w:rsid w:val="00E0308D"/>
    <w:rsid w:val="00E07F29"/>
    <w:rsid w:val="00E518E8"/>
    <w:rsid w:val="00E577FB"/>
    <w:rsid w:val="00E61966"/>
    <w:rsid w:val="00E63558"/>
    <w:rsid w:val="00E67E21"/>
    <w:rsid w:val="00E750ED"/>
    <w:rsid w:val="00E75F3C"/>
    <w:rsid w:val="00E77EA7"/>
    <w:rsid w:val="00E85F7E"/>
    <w:rsid w:val="00E870AF"/>
    <w:rsid w:val="00E9436A"/>
    <w:rsid w:val="00EB1F65"/>
    <w:rsid w:val="00EB48C9"/>
    <w:rsid w:val="00EB77BB"/>
    <w:rsid w:val="00EE490C"/>
    <w:rsid w:val="00F115C9"/>
    <w:rsid w:val="00F14099"/>
    <w:rsid w:val="00F140C9"/>
    <w:rsid w:val="00F26190"/>
    <w:rsid w:val="00F4111D"/>
    <w:rsid w:val="00F42DD0"/>
    <w:rsid w:val="00F51C29"/>
    <w:rsid w:val="00F740C5"/>
    <w:rsid w:val="00F84C91"/>
    <w:rsid w:val="00F86266"/>
    <w:rsid w:val="00F93CDB"/>
    <w:rsid w:val="00FA0ABE"/>
    <w:rsid w:val="00FB4B4F"/>
    <w:rsid w:val="00FB5EB4"/>
    <w:rsid w:val="00FD712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color w:val="FF0000"/>
      <w:sz w:val="72"/>
    </w:rPr>
  </w:style>
  <w:style w:type="paragraph" w:styleId="Heading3">
    <w:name w:val="heading 3"/>
    <w:basedOn w:val="Normal"/>
    <w:next w:val="Normal"/>
    <w:qFormat/>
    <w:pPr>
      <w:keepNext/>
      <w:jc w:val="right"/>
      <w:outlineLvl w:val="2"/>
    </w:pPr>
    <w:rPr>
      <w:color w:val="FF0000"/>
      <w:sz w:val="28"/>
    </w:rPr>
  </w:style>
  <w:style w:type="paragraph" w:styleId="Heading4">
    <w:name w:val="heading 4"/>
    <w:basedOn w:val="Normal"/>
    <w:next w:val="Normal"/>
    <w:qFormat/>
    <w:pPr>
      <w:keepNext/>
      <w:jc w:val="center"/>
      <w:outlineLvl w:val="3"/>
    </w:pPr>
    <w:rPr>
      <w:b/>
      <w:bCs/>
      <w:sz w:val="52"/>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jc w:val="center"/>
      <w:outlineLvl w:val="5"/>
    </w:pPr>
    <w:rPr>
      <w:b/>
      <w:bCs/>
      <w:color w:val="FF0000"/>
      <w:sz w:val="52"/>
    </w:rPr>
  </w:style>
  <w:style w:type="paragraph" w:styleId="Heading7">
    <w:name w:val="heading 7"/>
    <w:basedOn w:val="Normal"/>
    <w:next w:val="Normal"/>
    <w:qFormat/>
    <w:pPr>
      <w:keepNext/>
      <w:outlineLvl w:val="6"/>
    </w:pPr>
    <w:rPr>
      <w:i/>
      <w:iCs/>
      <w:szCs w:val="24"/>
      <w:lang w:val="en-US"/>
    </w:rPr>
  </w:style>
  <w:style w:type="paragraph" w:styleId="Heading8">
    <w:name w:val="heading 8"/>
    <w:basedOn w:val="Normal"/>
    <w:next w:val="Normal"/>
    <w:qFormat/>
    <w:pPr>
      <w:keepNext/>
      <w:jc w:val="both"/>
      <w:outlineLvl w:val="7"/>
    </w:pPr>
    <w:rPr>
      <w:rFonts w:ascii="Times New Roman" w:hAnsi="Times New Roman"/>
      <w:b/>
      <w:bCs/>
      <w:color w:val="FF0000"/>
    </w:rPr>
  </w:style>
  <w:style w:type="paragraph" w:styleId="Heading9">
    <w:name w:val="heading 9"/>
    <w:basedOn w:val="Normal"/>
    <w:next w:val="Normal"/>
    <w:qFormat/>
    <w:pPr>
      <w:keepNext/>
      <w:widowControl w:val="0"/>
      <w:tabs>
        <w:tab w:val="left" w:pos="360"/>
      </w:tabs>
      <w:autoSpaceDE w:val="0"/>
      <w:autoSpaceDN w:val="0"/>
      <w:adjustRightInd w:val="0"/>
      <w:ind w:left="360"/>
      <w:outlineLvl w:val="8"/>
    </w:pPr>
    <w:rPr>
      <w:rFonts w:ascii="Times New Roman" w:hAnsi="Times New Roman"/>
      <w:szCs w:val="24"/>
      <w:u w:val="single"/>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left="720"/>
      <w:jc w:val="both"/>
    </w:pPr>
  </w:style>
  <w:style w:type="paragraph" w:styleId="BodyText">
    <w:name w:val="Body Text"/>
    <w:basedOn w:val="Normal"/>
    <w:pPr>
      <w:jc w:val="both"/>
    </w:pPr>
    <w:rPr>
      <w:b/>
      <w:bCs/>
    </w:rPr>
  </w:style>
  <w:style w:type="paragraph" w:styleId="BodyText2">
    <w:name w:val="Body Text 2"/>
    <w:basedOn w:val="Normal"/>
    <w:pPr>
      <w:jc w:val="both"/>
    </w:pPr>
  </w:style>
  <w:style w:type="paragraph" w:styleId="BodyText3">
    <w:name w:val="Body Text 3"/>
    <w:basedOn w:val="Normal"/>
    <w:pPr>
      <w:jc w:val="both"/>
    </w:pPr>
    <w:rPr>
      <w:i/>
      <w:iC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Indent2">
    <w:name w:val="Body Text Indent 2"/>
    <w:basedOn w:val="Normal"/>
    <w:pPr>
      <w:ind w:left="1440" w:hanging="1350"/>
    </w:pPr>
    <w:rPr>
      <w:rFonts w:ascii="Times New Roman" w:hAnsi="Times New Roman"/>
      <w:sz w:val="22"/>
      <w:szCs w:val="24"/>
      <w:lang w:val="en-US"/>
    </w:rPr>
  </w:style>
  <w:style w:type="paragraph" w:styleId="BodyTextIndent3">
    <w:name w:val="Body Text Indent 3"/>
    <w:basedOn w:val="Normal"/>
    <w:pPr>
      <w:ind w:left="1350"/>
    </w:pPr>
    <w:rPr>
      <w:rFonts w:ascii="Times New Roman" w:hAnsi="Times New Roman"/>
      <w:sz w:val="22"/>
      <w:szCs w:val="24"/>
      <w:lang w:val="en-US"/>
    </w:rPr>
  </w:style>
  <w:style w:type="character" w:styleId="PageNumber">
    <w:name w:val="page number"/>
    <w:basedOn w:val="DefaultParagraphFont"/>
  </w:style>
  <w:style w:type="paragraph" w:styleId="TOC1">
    <w:name w:val="toc 1"/>
    <w:basedOn w:val="Normal"/>
    <w:next w:val="Normal"/>
    <w:autoRedefine/>
    <w:semiHidden/>
    <w:rsid w:val="00BA6D1B"/>
    <w:pPr>
      <w:tabs>
        <w:tab w:val="left" w:pos="720"/>
        <w:tab w:val="right" w:leader="dot" w:pos="9017"/>
      </w:tabs>
      <w:spacing w:before="120" w:after="120" w:line="360" w:lineRule="auto"/>
    </w:pPr>
    <w:rPr>
      <w:rFonts w:ascii="Times New Roman" w:hAnsi="Times New Roman"/>
      <w:b/>
      <w:bCs/>
      <w:noProof/>
      <w:szCs w:val="24"/>
    </w:rPr>
  </w:style>
  <w:style w:type="paragraph" w:styleId="TOC2">
    <w:name w:val="toc 2"/>
    <w:basedOn w:val="Normal"/>
    <w:next w:val="Normal"/>
    <w:autoRedefine/>
    <w:semiHidden/>
    <w:pPr>
      <w:ind w:left="240"/>
    </w:pPr>
    <w:rPr>
      <w:rFonts w:ascii="Times New Roman" w:hAnsi="Times New Roman"/>
      <w:smallCaps/>
      <w:szCs w:val="24"/>
    </w:rPr>
  </w:style>
  <w:style w:type="paragraph" w:styleId="TOC3">
    <w:name w:val="toc 3"/>
    <w:basedOn w:val="Normal"/>
    <w:next w:val="Normal"/>
    <w:autoRedefine/>
    <w:semiHidden/>
    <w:pPr>
      <w:ind w:left="480"/>
    </w:pPr>
    <w:rPr>
      <w:rFonts w:ascii="Times New Roman" w:hAnsi="Times New Roman"/>
      <w:i/>
      <w:iCs/>
      <w:szCs w:val="24"/>
    </w:rPr>
  </w:style>
  <w:style w:type="paragraph" w:styleId="TOC4">
    <w:name w:val="toc 4"/>
    <w:basedOn w:val="Normal"/>
    <w:next w:val="Normal"/>
    <w:autoRedefine/>
    <w:semiHidden/>
    <w:pPr>
      <w:ind w:left="720"/>
    </w:pPr>
    <w:rPr>
      <w:rFonts w:ascii="Times New Roman" w:hAnsi="Times New Roman"/>
      <w:szCs w:val="21"/>
    </w:rPr>
  </w:style>
  <w:style w:type="paragraph" w:styleId="TOC5">
    <w:name w:val="toc 5"/>
    <w:basedOn w:val="Normal"/>
    <w:next w:val="Normal"/>
    <w:autoRedefine/>
    <w:semiHidden/>
    <w:pPr>
      <w:ind w:left="960"/>
    </w:pPr>
    <w:rPr>
      <w:rFonts w:ascii="Times New Roman" w:hAnsi="Times New Roman"/>
      <w:szCs w:val="21"/>
    </w:rPr>
  </w:style>
  <w:style w:type="paragraph" w:styleId="TOC6">
    <w:name w:val="toc 6"/>
    <w:basedOn w:val="Normal"/>
    <w:next w:val="Normal"/>
    <w:autoRedefine/>
    <w:semiHidden/>
    <w:pPr>
      <w:ind w:left="1200"/>
    </w:pPr>
    <w:rPr>
      <w:rFonts w:ascii="Times New Roman" w:hAnsi="Times New Roman"/>
      <w:szCs w:val="21"/>
    </w:rPr>
  </w:style>
  <w:style w:type="paragraph" w:styleId="TOC7">
    <w:name w:val="toc 7"/>
    <w:basedOn w:val="Normal"/>
    <w:next w:val="Normal"/>
    <w:autoRedefine/>
    <w:semiHidden/>
    <w:pPr>
      <w:ind w:left="1440"/>
    </w:pPr>
    <w:rPr>
      <w:rFonts w:ascii="Times New Roman" w:hAnsi="Times New Roman"/>
      <w:szCs w:val="21"/>
    </w:rPr>
  </w:style>
  <w:style w:type="paragraph" w:styleId="TOC8">
    <w:name w:val="toc 8"/>
    <w:basedOn w:val="Normal"/>
    <w:next w:val="Normal"/>
    <w:autoRedefine/>
    <w:semiHidden/>
    <w:pPr>
      <w:ind w:left="1680"/>
    </w:pPr>
    <w:rPr>
      <w:rFonts w:ascii="Times New Roman" w:hAnsi="Times New Roman"/>
      <w:szCs w:val="21"/>
    </w:rPr>
  </w:style>
  <w:style w:type="paragraph" w:styleId="TOC9">
    <w:name w:val="toc 9"/>
    <w:basedOn w:val="Normal"/>
    <w:next w:val="Normal"/>
    <w:autoRedefine/>
    <w:semiHidden/>
    <w:pPr>
      <w:ind w:left="1920"/>
    </w:pPr>
    <w:rPr>
      <w:rFonts w:ascii="Times New Roman" w:hAnsi="Times New Roman"/>
      <w:szCs w:val="21"/>
    </w:rPr>
  </w:style>
  <w:style w:type="character" w:styleId="Hyperlink">
    <w:name w:val="Hyperlink"/>
    <w:rPr>
      <w:color w:val="0000FF"/>
      <w:u w:val="single"/>
    </w:rPr>
  </w:style>
  <w:style w:type="paragraph" w:styleId="Caption">
    <w:name w:val="caption"/>
    <w:basedOn w:val="Normal"/>
    <w:next w:val="Normal"/>
    <w:qFormat/>
    <w:pPr>
      <w:jc w:val="center"/>
    </w:pPr>
    <w:rPr>
      <w:rFonts w:ascii="Times New Roman" w:hAnsi="Times New Roman"/>
      <w:b/>
      <w:bCs/>
      <w:sz w:val="48"/>
    </w:rPr>
  </w:style>
  <w:style w:type="character" w:styleId="FollowedHyperlink">
    <w:name w:val="FollowedHyperlink"/>
    <w:rsid w:val="000E2DA1"/>
    <w:rPr>
      <w:color w:val="800080"/>
      <w:u w:val="single"/>
    </w:rPr>
  </w:style>
  <w:style w:type="table" w:styleId="TableGrid">
    <w:name w:val="Table Grid"/>
    <w:basedOn w:val="TableNormal"/>
    <w:rsid w:val="00147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DF1A34"/>
    <w:rPr>
      <w:bdr w:val="none" w:sz="0" w:space="0" w:color="auto" w:frame="1"/>
    </w:rPr>
  </w:style>
  <w:style w:type="paragraph" w:styleId="NormalWeb">
    <w:name w:val="Normal (Web)"/>
    <w:basedOn w:val="Normal"/>
    <w:rsid w:val="00DF1A34"/>
    <w:pPr>
      <w:spacing w:before="100" w:beforeAutospacing="1" w:after="100" w:afterAutospacing="1"/>
    </w:pPr>
    <w:rPr>
      <w:rFonts w:ascii="Times New Roman" w:hAnsi="Times New Roman"/>
      <w:szCs w:val="24"/>
      <w:lang w:val="en-US"/>
    </w:rPr>
  </w:style>
  <w:style w:type="character" w:customStyle="1" w:styleId="HeaderChar">
    <w:name w:val="Header Char"/>
    <w:link w:val="Header"/>
    <w:semiHidden/>
    <w:rsid w:val="00D004D9"/>
    <w:rPr>
      <w:rFonts w:ascii="Arial" w:hAnsi="Arial"/>
      <w:sz w:val="24"/>
      <w:lang w:val="en-IE" w:eastAsia="en-US" w:bidi="ar-SA"/>
    </w:rPr>
  </w:style>
  <w:style w:type="paragraph" w:styleId="BalloonText">
    <w:name w:val="Balloon Text"/>
    <w:basedOn w:val="Normal"/>
    <w:link w:val="BalloonTextChar"/>
    <w:rsid w:val="00620B29"/>
    <w:rPr>
      <w:rFonts w:ascii="Tahoma" w:hAnsi="Tahoma" w:cs="Tahoma"/>
      <w:sz w:val="16"/>
      <w:szCs w:val="16"/>
    </w:rPr>
  </w:style>
  <w:style w:type="character" w:customStyle="1" w:styleId="BalloonTextChar">
    <w:name w:val="Balloon Text Char"/>
    <w:link w:val="BalloonText"/>
    <w:rsid w:val="00620B29"/>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422187248">
      <w:bodyDiv w:val="1"/>
      <w:marLeft w:val="0"/>
      <w:marRight w:val="0"/>
      <w:marTop w:val="0"/>
      <w:marBottom w:val="0"/>
      <w:divBdr>
        <w:top w:val="none" w:sz="0" w:space="0" w:color="auto"/>
        <w:left w:val="none" w:sz="0" w:space="0" w:color="auto"/>
        <w:bottom w:val="none" w:sz="0" w:space="0" w:color="auto"/>
        <w:right w:val="none" w:sz="0" w:space="0" w:color="auto"/>
      </w:divBdr>
    </w:div>
    <w:div w:id="515655090">
      <w:bodyDiv w:val="1"/>
      <w:marLeft w:val="0"/>
      <w:marRight w:val="0"/>
      <w:marTop w:val="0"/>
      <w:marBottom w:val="0"/>
      <w:divBdr>
        <w:top w:val="none" w:sz="0" w:space="0" w:color="auto"/>
        <w:left w:val="none" w:sz="0" w:space="0" w:color="auto"/>
        <w:bottom w:val="none" w:sz="0" w:space="0" w:color="auto"/>
        <w:right w:val="none" w:sz="0" w:space="0" w:color="auto"/>
      </w:divBdr>
    </w:div>
    <w:div w:id="619721795">
      <w:bodyDiv w:val="1"/>
      <w:marLeft w:val="0"/>
      <w:marRight w:val="0"/>
      <w:marTop w:val="0"/>
      <w:marBottom w:val="0"/>
      <w:divBdr>
        <w:top w:val="none" w:sz="0" w:space="0" w:color="auto"/>
        <w:left w:val="none" w:sz="0" w:space="0" w:color="auto"/>
        <w:bottom w:val="none" w:sz="0" w:space="0" w:color="auto"/>
        <w:right w:val="none" w:sz="0" w:space="0" w:color="auto"/>
      </w:divBdr>
    </w:div>
    <w:div w:id="795296111">
      <w:bodyDiv w:val="1"/>
      <w:marLeft w:val="0"/>
      <w:marRight w:val="0"/>
      <w:marTop w:val="0"/>
      <w:marBottom w:val="0"/>
      <w:divBdr>
        <w:top w:val="none" w:sz="0" w:space="0" w:color="auto"/>
        <w:left w:val="none" w:sz="0" w:space="0" w:color="auto"/>
        <w:bottom w:val="none" w:sz="0" w:space="0" w:color="auto"/>
        <w:right w:val="none" w:sz="0" w:space="0" w:color="auto"/>
      </w:divBdr>
    </w:div>
    <w:div w:id="1140339052">
      <w:bodyDiv w:val="1"/>
      <w:marLeft w:val="0"/>
      <w:marRight w:val="0"/>
      <w:marTop w:val="0"/>
      <w:marBottom w:val="0"/>
      <w:divBdr>
        <w:top w:val="none" w:sz="0" w:space="0" w:color="auto"/>
        <w:left w:val="none" w:sz="0" w:space="0" w:color="auto"/>
        <w:bottom w:val="none" w:sz="0" w:space="0" w:color="auto"/>
        <w:right w:val="none" w:sz="0" w:space="0" w:color="auto"/>
      </w:divBdr>
    </w:div>
    <w:div w:id="1312757881">
      <w:bodyDiv w:val="1"/>
      <w:marLeft w:val="0"/>
      <w:marRight w:val="0"/>
      <w:marTop w:val="0"/>
      <w:marBottom w:val="0"/>
      <w:divBdr>
        <w:top w:val="none" w:sz="0" w:space="0" w:color="auto"/>
        <w:left w:val="none" w:sz="0" w:space="0" w:color="auto"/>
        <w:bottom w:val="none" w:sz="0" w:space="0" w:color="auto"/>
        <w:right w:val="none" w:sz="0" w:space="0" w:color="auto"/>
      </w:divBdr>
    </w:div>
    <w:div w:id="1454012056">
      <w:bodyDiv w:val="1"/>
      <w:marLeft w:val="0"/>
      <w:marRight w:val="0"/>
      <w:marTop w:val="0"/>
      <w:marBottom w:val="0"/>
      <w:divBdr>
        <w:top w:val="none" w:sz="0" w:space="0" w:color="auto"/>
        <w:left w:val="none" w:sz="0" w:space="0" w:color="auto"/>
        <w:bottom w:val="none" w:sz="0" w:space="0" w:color="auto"/>
        <w:right w:val="none" w:sz="0" w:space="0" w:color="auto"/>
      </w:divBdr>
    </w:div>
    <w:div w:id="176576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intranet/SEHBOn-LinePublications/WaterfordRegionalHospitalPublications/LaboratoryUsersManual/filedownload,12972,en.pdf" TargetMode="External"/><Relationship Id="rId26" Type="http://schemas.openxmlformats.org/officeDocument/2006/relationships/footer" Target="footer5.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yperlink" Target="http://www.sehb.ie/services/Laboratory_Services/index.html" TargetMode="External"/><Relationship Id="rId34" Type="http://schemas.openxmlformats.org/officeDocument/2006/relationships/header" Target="header10.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www.sehb.ie/services/Laboratory_Services/index.html" TargetMode="Externa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intranet/SEHBOn-LinePublications/WaterfordRegionalHospitalPublications/LaboratoryUsersManual/filedownload,12972,en.pdf" TargetMode="External"/><Relationship Id="rId20" Type="http://schemas.openxmlformats.org/officeDocument/2006/relationships/hyperlink" Target="http://intranet/SEHBOn-LinePublications/WaterfordRegionalHospitalPublications/LaboratoryUsersManual/filedownload,12972,en.pdf" TargetMode="External"/><Relationship Id="rId29" Type="http://schemas.openxmlformats.org/officeDocument/2006/relationships/header" Target="header6.xml"/><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eader" Target="header8.xml"/><Relationship Id="rId37" Type="http://schemas.openxmlformats.org/officeDocument/2006/relationships/oleObject" Target="embeddings/oleObject2.bin"/><Relationship Id="rId40" Type="http://schemas.openxmlformats.org/officeDocument/2006/relationships/image" Target="media/image5.png"/><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ehb.ie/services/Laboratory_Services/index.html" TargetMode="External"/><Relationship Id="rId23" Type="http://schemas.openxmlformats.org/officeDocument/2006/relationships/footer" Target="footer4.xml"/><Relationship Id="rId28" Type="http://schemas.openxmlformats.org/officeDocument/2006/relationships/oleObject" Target="embeddings/oleObject1.bin"/><Relationship Id="rId36" Type="http://schemas.openxmlformats.org/officeDocument/2006/relationships/image" Target="media/image4.wmf"/><Relationship Id="rId49"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www.sehb.ie/services/Laboratory_Services/index.html" TargetMode="External"/><Relationship Id="rId31" Type="http://schemas.openxmlformats.org/officeDocument/2006/relationships/header" Target="header7.xml"/><Relationship Id="rId44" Type="http://schemas.openxmlformats.org/officeDocument/2006/relationships/image" Target="media/image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intranet/SEHBOn-LinePublications/WaterfordRegionalHospitalPublications/LaboratoryUsersManual/filedownload,12972,en.pdf" TargetMode="Externa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header" Target="header1.xml"/><Relationship Id="rId5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7896</Words>
  <Characters>45010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A TEMPLATE AND A WRITING FORMAT</vt:lpstr>
    </vt:vector>
  </TitlesOfParts>
  <Company>South Eastern Health Board</Company>
  <LinksUpToDate>false</LinksUpToDate>
  <CharactersWithSpaces>52801</CharactersWithSpaces>
  <SharedDoc>false</SharedDoc>
  <HLinks>
    <vt:vector size="192" baseType="variant">
      <vt:variant>
        <vt:i4>4128836</vt:i4>
      </vt:variant>
      <vt:variant>
        <vt:i4>168</vt:i4>
      </vt:variant>
      <vt:variant>
        <vt:i4>0</vt:i4>
      </vt:variant>
      <vt:variant>
        <vt:i4>5</vt:i4>
      </vt:variant>
      <vt:variant>
        <vt:lpwstr>http://www.sehb.ie/services/Laboratory_Services/index.html</vt:lpwstr>
      </vt:variant>
      <vt:variant>
        <vt:lpwstr/>
      </vt:variant>
      <vt:variant>
        <vt:i4>4718663</vt:i4>
      </vt:variant>
      <vt:variant>
        <vt:i4>165</vt:i4>
      </vt:variant>
      <vt:variant>
        <vt:i4>0</vt:i4>
      </vt:variant>
      <vt:variant>
        <vt:i4>5</vt:i4>
      </vt:variant>
      <vt:variant>
        <vt:lpwstr>http://intranet/SEHBOn-LinePublications/WaterfordRegionalHospitalPublications/LaboratoryUsersManual/filedownload,12972,en.pdf</vt:lpwstr>
      </vt:variant>
      <vt:variant>
        <vt:lpwstr/>
      </vt:variant>
      <vt:variant>
        <vt:i4>4128836</vt:i4>
      </vt:variant>
      <vt:variant>
        <vt:i4>162</vt:i4>
      </vt:variant>
      <vt:variant>
        <vt:i4>0</vt:i4>
      </vt:variant>
      <vt:variant>
        <vt:i4>5</vt:i4>
      </vt:variant>
      <vt:variant>
        <vt:lpwstr>http://www.sehb.ie/services/Laboratory_Services/index.html</vt:lpwstr>
      </vt:variant>
      <vt:variant>
        <vt:lpwstr/>
      </vt:variant>
      <vt:variant>
        <vt:i4>4718663</vt:i4>
      </vt:variant>
      <vt:variant>
        <vt:i4>159</vt:i4>
      </vt:variant>
      <vt:variant>
        <vt:i4>0</vt:i4>
      </vt:variant>
      <vt:variant>
        <vt:i4>5</vt:i4>
      </vt:variant>
      <vt:variant>
        <vt:lpwstr>http://intranet/SEHBOn-LinePublications/WaterfordRegionalHospitalPublications/LaboratoryUsersManual/filedownload,12972,en.pdf</vt:lpwstr>
      </vt:variant>
      <vt:variant>
        <vt:lpwstr/>
      </vt:variant>
      <vt:variant>
        <vt:i4>4128836</vt:i4>
      </vt:variant>
      <vt:variant>
        <vt:i4>156</vt:i4>
      </vt:variant>
      <vt:variant>
        <vt:i4>0</vt:i4>
      </vt:variant>
      <vt:variant>
        <vt:i4>5</vt:i4>
      </vt:variant>
      <vt:variant>
        <vt:lpwstr>http://www.sehb.ie/services/Laboratory_Services/index.html</vt:lpwstr>
      </vt:variant>
      <vt:variant>
        <vt:lpwstr/>
      </vt:variant>
      <vt:variant>
        <vt:i4>4718663</vt:i4>
      </vt:variant>
      <vt:variant>
        <vt:i4>153</vt:i4>
      </vt:variant>
      <vt:variant>
        <vt:i4>0</vt:i4>
      </vt:variant>
      <vt:variant>
        <vt:i4>5</vt:i4>
      </vt:variant>
      <vt:variant>
        <vt:lpwstr>http://intranet/SEHBOn-LinePublications/WaterfordRegionalHospitalPublications/LaboratoryUsersManual/filedownload,12972,en.pdf</vt:lpwstr>
      </vt:variant>
      <vt:variant>
        <vt:lpwstr/>
      </vt:variant>
      <vt:variant>
        <vt:i4>4128836</vt:i4>
      </vt:variant>
      <vt:variant>
        <vt:i4>150</vt:i4>
      </vt:variant>
      <vt:variant>
        <vt:i4>0</vt:i4>
      </vt:variant>
      <vt:variant>
        <vt:i4>5</vt:i4>
      </vt:variant>
      <vt:variant>
        <vt:lpwstr>http://www.sehb.ie/services/Laboratory_Services/index.html</vt:lpwstr>
      </vt:variant>
      <vt:variant>
        <vt:lpwstr/>
      </vt:variant>
      <vt:variant>
        <vt:i4>4718663</vt:i4>
      </vt:variant>
      <vt:variant>
        <vt:i4>147</vt:i4>
      </vt:variant>
      <vt:variant>
        <vt:i4>0</vt:i4>
      </vt:variant>
      <vt:variant>
        <vt:i4>5</vt:i4>
      </vt:variant>
      <vt:variant>
        <vt:lpwstr>http://intranet/SEHBOn-LinePublications/WaterfordRegionalHospitalPublications/LaboratoryUsersManual/filedownload,12972,en.pdf</vt:lpwstr>
      </vt:variant>
      <vt:variant>
        <vt:lpwstr/>
      </vt:variant>
      <vt:variant>
        <vt:i4>1376311</vt:i4>
      </vt:variant>
      <vt:variant>
        <vt:i4>140</vt:i4>
      </vt:variant>
      <vt:variant>
        <vt:i4>0</vt:i4>
      </vt:variant>
      <vt:variant>
        <vt:i4>5</vt:i4>
      </vt:variant>
      <vt:variant>
        <vt:lpwstr/>
      </vt:variant>
      <vt:variant>
        <vt:lpwstr>_Toc206261514</vt:lpwstr>
      </vt:variant>
      <vt:variant>
        <vt:i4>1376311</vt:i4>
      </vt:variant>
      <vt:variant>
        <vt:i4>134</vt:i4>
      </vt:variant>
      <vt:variant>
        <vt:i4>0</vt:i4>
      </vt:variant>
      <vt:variant>
        <vt:i4>5</vt:i4>
      </vt:variant>
      <vt:variant>
        <vt:lpwstr/>
      </vt:variant>
      <vt:variant>
        <vt:lpwstr>_Toc206261513</vt:lpwstr>
      </vt:variant>
      <vt:variant>
        <vt:i4>1376311</vt:i4>
      </vt:variant>
      <vt:variant>
        <vt:i4>128</vt:i4>
      </vt:variant>
      <vt:variant>
        <vt:i4>0</vt:i4>
      </vt:variant>
      <vt:variant>
        <vt:i4>5</vt:i4>
      </vt:variant>
      <vt:variant>
        <vt:lpwstr/>
      </vt:variant>
      <vt:variant>
        <vt:lpwstr>_Toc206261512</vt:lpwstr>
      </vt:variant>
      <vt:variant>
        <vt:i4>1376311</vt:i4>
      </vt:variant>
      <vt:variant>
        <vt:i4>122</vt:i4>
      </vt:variant>
      <vt:variant>
        <vt:i4>0</vt:i4>
      </vt:variant>
      <vt:variant>
        <vt:i4>5</vt:i4>
      </vt:variant>
      <vt:variant>
        <vt:lpwstr/>
      </vt:variant>
      <vt:variant>
        <vt:lpwstr>_Toc206261511</vt:lpwstr>
      </vt:variant>
      <vt:variant>
        <vt:i4>1376311</vt:i4>
      </vt:variant>
      <vt:variant>
        <vt:i4>116</vt:i4>
      </vt:variant>
      <vt:variant>
        <vt:i4>0</vt:i4>
      </vt:variant>
      <vt:variant>
        <vt:i4>5</vt:i4>
      </vt:variant>
      <vt:variant>
        <vt:lpwstr/>
      </vt:variant>
      <vt:variant>
        <vt:lpwstr>_Toc206261510</vt:lpwstr>
      </vt:variant>
      <vt:variant>
        <vt:i4>1310775</vt:i4>
      </vt:variant>
      <vt:variant>
        <vt:i4>110</vt:i4>
      </vt:variant>
      <vt:variant>
        <vt:i4>0</vt:i4>
      </vt:variant>
      <vt:variant>
        <vt:i4>5</vt:i4>
      </vt:variant>
      <vt:variant>
        <vt:lpwstr/>
      </vt:variant>
      <vt:variant>
        <vt:lpwstr>_Toc206261509</vt:lpwstr>
      </vt:variant>
      <vt:variant>
        <vt:i4>1310775</vt:i4>
      </vt:variant>
      <vt:variant>
        <vt:i4>104</vt:i4>
      </vt:variant>
      <vt:variant>
        <vt:i4>0</vt:i4>
      </vt:variant>
      <vt:variant>
        <vt:i4>5</vt:i4>
      </vt:variant>
      <vt:variant>
        <vt:lpwstr/>
      </vt:variant>
      <vt:variant>
        <vt:lpwstr>_Toc206261508</vt:lpwstr>
      </vt:variant>
      <vt:variant>
        <vt:i4>1310775</vt:i4>
      </vt:variant>
      <vt:variant>
        <vt:i4>98</vt:i4>
      </vt:variant>
      <vt:variant>
        <vt:i4>0</vt:i4>
      </vt:variant>
      <vt:variant>
        <vt:i4>5</vt:i4>
      </vt:variant>
      <vt:variant>
        <vt:lpwstr/>
      </vt:variant>
      <vt:variant>
        <vt:lpwstr>_Toc206261507</vt:lpwstr>
      </vt:variant>
      <vt:variant>
        <vt:i4>1310775</vt:i4>
      </vt:variant>
      <vt:variant>
        <vt:i4>92</vt:i4>
      </vt:variant>
      <vt:variant>
        <vt:i4>0</vt:i4>
      </vt:variant>
      <vt:variant>
        <vt:i4>5</vt:i4>
      </vt:variant>
      <vt:variant>
        <vt:lpwstr/>
      </vt:variant>
      <vt:variant>
        <vt:lpwstr>_Toc206261506</vt:lpwstr>
      </vt:variant>
      <vt:variant>
        <vt:i4>1310775</vt:i4>
      </vt:variant>
      <vt:variant>
        <vt:i4>86</vt:i4>
      </vt:variant>
      <vt:variant>
        <vt:i4>0</vt:i4>
      </vt:variant>
      <vt:variant>
        <vt:i4>5</vt:i4>
      </vt:variant>
      <vt:variant>
        <vt:lpwstr/>
      </vt:variant>
      <vt:variant>
        <vt:lpwstr>_Toc206261505</vt:lpwstr>
      </vt:variant>
      <vt:variant>
        <vt:i4>1310775</vt:i4>
      </vt:variant>
      <vt:variant>
        <vt:i4>80</vt:i4>
      </vt:variant>
      <vt:variant>
        <vt:i4>0</vt:i4>
      </vt:variant>
      <vt:variant>
        <vt:i4>5</vt:i4>
      </vt:variant>
      <vt:variant>
        <vt:lpwstr/>
      </vt:variant>
      <vt:variant>
        <vt:lpwstr>_Toc206261504</vt:lpwstr>
      </vt:variant>
      <vt:variant>
        <vt:i4>1310775</vt:i4>
      </vt:variant>
      <vt:variant>
        <vt:i4>74</vt:i4>
      </vt:variant>
      <vt:variant>
        <vt:i4>0</vt:i4>
      </vt:variant>
      <vt:variant>
        <vt:i4>5</vt:i4>
      </vt:variant>
      <vt:variant>
        <vt:lpwstr/>
      </vt:variant>
      <vt:variant>
        <vt:lpwstr>_Toc206261503</vt:lpwstr>
      </vt:variant>
      <vt:variant>
        <vt:i4>1310775</vt:i4>
      </vt:variant>
      <vt:variant>
        <vt:i4>68</vt:i4>
      </vt:variant>
      <vt:variant>
        <vt:i4>0</vt:i4>
      </vt:variant>
      <vt:variant>
        <vt:i4>5</vt:i4>
      </vt:variant>
      <vt:variant>
        <vt:lpwstr/>
      </vt:variant>
      <vt:variant>
        <vt:lpwstr>_Toc206261502</vt:lpwstr>
      </vt:variant>
      <vt:variant>
        <vt:i4>1310775</vt:i4>
      </vt:variant>
      <vt:variant>
        <vt:i4>62</vt:i4>
      </vt:variant>
      <vt:variant>
        <vt:i4>0</vt:i4>
      </vt:variant>
      <vt:variant>
        <vt:i4>5</vt:i4>
      </vt:variant>
      <vt:variant>
        <vt:lpwstr/>
      </vt:variant>
      <vt:variant>
        <vt:lpwstr>_Toc206261501</vt:lpwstr>
      </vt:variant>
      <vt:variant>
        <vt:i4>1310775</vt:i4>
      </vt:variant>
      <vt:variant>
        <vt:i4>56</vt:i4>
      </vt:variant>
      <vt:variant>
        <vt:i4>0</vt:i4>
      </vt:variant>
      <vt:variant>
        <vt:i4>5</vt:i4>
      </vt:variant>
      <vt:variant>
        <vt:lpwstr/>
      </vt:variant>
      <vt:variant>
        <vt:lpwstr>_Toc206261500</vt:lpwstr>
      </vt:variant>
      <vt:variant>
        <vt:i4>1900598</vt:i4>
      </vt:variant>
      <vt:variant>
        <vt:i4>50</vt:i4>
      </vt:variant>
      <vt:variant>
        <vt:i4>0</vt:i4>
      </vt:variant>
      <vt:variant>
        <vt:i4>5</vt:i4>
      </vt:variant>
      <vt:variant>
        <vt:lpwstr/>
      </vt:variant>
      <vt:variant>
        <vt:lpwstr>_Toc206261499</vt:lpwstr>
      </vt:variant>
      <vt:variant>
        <vt:i4>1900598</vt:i4>
      </vt:variant>
      <vt:variant>
        <vt:i4>44</vt:i4>
      </vt:variant>
      <vt:variant>
        <vt:i4>0</vt:i4>
      </vt:variant>
      <vt:variant>
        <vt:i4>5</vt:i4>
      </vt:variant>
      <vt:variant>
        <vt:lpwstr/>
      </vt:variant>
      <vt:variant>
        <vt:lpwstr>_Toc206261498</vt:lpwstr>
      </vt:variant>
      <vt:variant>
        <vt:i4>1900598</vt:i4>
      </vt:variant>
      <vt:variant>
        <vt:i4>38</vt:i4>
      </vt:variant>
      <vt:variant>
        <vt:i4>0</vt:i4>
      </vt:variant>
      <vt:variant>
        <vt:i4>5</vt:i4>
      </vt:variant>
      <vt:variant>
        <vt:lpwstr/>
      </vt:variant>
      <vt:variant>
        <vt:lpwstr>_Toc206261497</vt:lpwstr>
      </vt:variant>
      <vt:variant>
        <vt:i4>1900598</vt:i4>
      </vt:variant>
      <vt:variant>
        <vt:i4>32</vt:i4>
      </vt:variant>
      <vt:variant>
        <vt:i4>0</vt:i4>
      </vt:variant>
      <vt:variant>
        <vt:i4>5</vt:i4>
      </vt:variant>
      <vt:variant>
        <vt:lpwstr/>
      </vt:variant>
      <vt:variant>
        <vt:lpwstr>_Toc206261496</vt:lpwstr>
      </vt:variant>
      <vt:variant>
        <vt:i4>1900598</vt:i4>
      </vt:variant>
      <vt:variant>
        <vt:i4>26</vt:i4>
      </vt:variant>
      <vt:variant>
        <vt:i4>0</vt:i4>
      </vt:variant>
      <vt:variant>
        <vt:i4>5</vt:i4>
      </vt:variant>
      <vt:variant>
        <vt:lpwstr/>
      </vt:variant>
      <vt:variant>
        <vt:lpwstr>_Toc206261495</vt:lpwstr>
      </vt:variant>
      <vt:variant>
        <vt:i4>1900598</vt:i4>
      </vt:variant>
      <vt:variant>
        <vt:i4>20</vt:i4>
      </vt:variant>
      <vt:variant>
        <vt:i4>0</vt:i4>
      </vt:variant>
      <vt:variant>
        <vt:i4>5</vt:i4>
      </vt:variant>
      <vt:variant>
        <vt:lpwstr/>
      </vt:variant>
      <vt:variant>
        <vt:lpwstr>_Toc206261494</vt:lpwstr>
      </vt:variant>
      <vt:variant>
        <vt:i4>1900598</vt:i4>
      </vt:variant>
      <vt:variant>
        <vt:i4>14</vt:i4>
      </vt:variant>
      <vt:variant>
        <vt:i4>0</vt:i4>
      </vt:variant>
      <vt:variant>
        <vt:i4>5</vt:i4>
      </vt:variant>
      <vt:variant>
        <vt:lpwstr/>
      </vt:variant>
      <vt:variant>
        <vt:lpwstr>_Toc206261493</vt:lpwstr>
      </vt:variant>
      <vt:variant>
        <vt:i4>1900598</vt:i4>
      </vt:variant>
      <vt:variant>
        <vt:i4>8</vt:i4>
      </vt:variant>
      <vt:variant>
        <vt:i4>0</vt:i4>
      </vt:variant>
      <vt:variant>
        <vt:i4>5</vt:i4>
      </vt:variant>
      <vt:variant>
        <vt:lpwstr/>
      </vt:variant>
      <vt:variant>
        <vt:lpwstr>_Toc206261492</vt:lpwstr>
      </vt:variant>
      <vt:variant>
        <vt:i4>1900598</vt:i4>
      </vt:variant>
      <vt:variant>
        <vt:i4>2</vt:i4>
      </vt:variant>
      <vt:variant>
        <vt:i4>0</vt:i4>
      </vt:variant>
      <vt:variant>
        <vt:i4>5</vt:i4>
      </vt:variant>
      <vt:variant>
        <vt:lpwstr/>
      </vt:variant>
      <vt:variant>
        <vt:lpwstr>_Toc206261491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TEMPLATE AND A WRITING FORMAT</dc:title>
  <dc:creator>South Eastern Health Board</dc:creator>
  <cp:lastModifiedBy>Barry Mc Guinness</cp:lastModifiedBy>
  <cp:revision>3</cp:revision>
  <cp:lastPrinted>2014-08-11T14:28:00Z</cp:lastPrinted>
  <dcterms:created xsi:type="dcterms:W3CDTF">2014-08-11T14:57:00Z</dcterms:created>
  <dcterms:modified xsi:type="dcterms:W3CDTF">2014-08-11T14:57:00Z</dcterms:modified>
</cp:coreProperties>
</file>