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24"/>
          <w:szCs w:val="24"/>
        </w:rPr>
        <w:id w:val="43848880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i/>
        </w:rPr>
      </w:sdtEndPr>
      <w:sdtContent>
        <w:p w:rsidR="007F3F19" w:rsidRPr="00C2558A" w:rsidRDefault="007F3F19" w:rsidP="007F3F19">
          <w:pPr>
            <w:pStyle w:val="Header"/>
            <w:rPr>
              <w:rFonts w:ascii="Arial" w:hAnsi="Arial"/>
              <w:sz w:val="24"/>
              <w:szCs w:val="24"/>
            </w:rPr>
          </w:pPr>
          <w:r w:rsidRPr="00C2558A">
            <w:rPr>
              <w:rFonts w:ascii="Arial" w:hAnsi="Arial"/>
              <w:sz w:val="24"/>
              <w:szCs w:val="24"/>
            </w:rPr>
            <w:tab/>
          </w:r>
          <w:r w:rsidRPr="00C2558A">
            <w:rPr>
              <w:rFonts w:ascii="Arial" w:hAnsi="Arial"/>
              <w:sz w:val="24"/>
              <w:szCs w:val="24"/>
            </w:rPr>
            <w:tab/>
          </w:r>
        </w:p>
        <w:p w:rsidR="007F3F19" w:rsidRPr="00C2558A" w:rsidRDefault="007F3F19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7F3F19" w:rsidRPr="00C2558A" w:rsidRDefault="007F3F19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7F3F19" w:rsidRPr="00C2558A" w:rsidRDefault="007F3F19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7541FD" w:rsidRPr="00C2558A" w:rsidRDefault="007541FD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7541FD" w:rsidRPr="00C2558A" w:rsidRDefault="007541FD">
          <w:pPr>
            <w:rPr>
              <w:i/>
              <w:sz w:val="24"/>
              <w:szCs w:val="24"/>
            </w:rPr>
          </w:pP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2558A" w:rsidRDefault="001B5486" w:rsidP="00C2558A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Lower Leg </w:t>
              </w:r>
              <w:r w:rsidR="00262E4E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Wound KPI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itl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C2558A" w:rsidRDefault="00C2558A" w:rsidP="00C2558A">
              <w:pPr>
                <w:pStyle w:val="NoSpacing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Learning Resources</w:t>
              </w:r>
            </w:p>
          </w:sdtContent>
        </w:sdt>
        <w:p w:rsidR="00C2558A" w:rsidRDefault="00C2558A" w:rsidP="00C2558A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2558A" w:rsidRDefault="00C2558A" w:rsidP="00C2558A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Date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20-0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:rsidR="00C2558A" w:rsidRDefault="00B22889" w:rsidP="00C2558A">
              <w:pPr>
                <w:pStyle w:val="NoSpacing"/>
              </w:pPr>
              <w:r>
                <w:t>1/1/2020</w:t>
              </w:r>
            </w:p>
          </w:sdtContent>
        </w:sdt>
        <w:p w:rsidR="00C2558A" w:rsidRDefault="00C2558A" w:rsidP="00C2558A">
          <w:r>
            <w:t>National QI Governance Group</w:t>
          </w:r>
          <w:r w:rsidR="00772C0D">
            <w:t xml:space="preserve"> for Public Health Nursing</w:t>
          </w:r>
        </w:p>
        <w:p w:rsidR="00C2558A" w:rsidRDefault="00C2558A" w:rsidP="00C2558A">
          <w:r>
            <w:t>Project led by Tara Mulleary PDC</w:t>
          </w:r>
        </w:p>
        <w:p w:rsidR="007541FD" w:rsidRPr="00C2558A" w:rsidRDefault="007541FD">
          <w:pPr>
            <w:rPr>
              <w:i/>
              <w:sz w:val="24"/>
              <w:szCs w:val="24"/>
            </w:rPr>
          </w:pPr>
        </w:p>
        <w:p w:rsidR="007541FD" w:rsidRDefault="007541FD">
          <w:pPr>
            <w:rPr>
              <w:i/>
              <w:sz w:val="24"/>
              <w:szCs w:val="24"/>
            </w:rPr>
          </w:pPr>
        </w:p>
        <w:p w:rsidR="00564366" w:rsidRDefault="00564366">
          <w:pPr>
            <w:rPr>
              <w:i/>
              <w:sz w:val="24"/>
              <w:szCs w:val="24"/>
            </w:rPr>
          </w:pPr>
        </w:p>
        <w:p w:rsidR="00564366" w:rsidRDefault="00564366">
          <w:pPr>
            <w:rPr>
              <w:i/>
              <w:sz w:val="24"/>
              <w:szCs w:val="24"/>
            </w:rPr>
          </w:pPr>
        </w:p>
        <w:p w:rsidR="00564366" w:rsidRDefault="00564366">
          <w:pPr>
            <w:rPr>
              <w:i/>
              <w:sz w:val="24"/>
              <w:szCs w:val="24"/>
            </w:rPr>
          </w:pPr>
        </w:p>
        <w:p w:rsidR="00564366" w:rsidRDefault="00564366">
          <w:pPr>
            <w:rPr>
              <w:i/>
              <w:sz w:val="24"/>
              <w:szCs w:val="24"/>
            </w:rPr>
          </w:pPr>
        </w:p>
        <w:p w:rsidR="00564366" w:rsidRDefault="00564366">
          <w:pPr>
            <w:rPr>
              <w:i/>
              <w:sz w:val="24"/>
              <w:szCs w:val="24"/>
            </w:rPr>
          </w:pPr>
        </w:p>
        <w:p w:rsidR="00564366" w:rsidRDefault="00564366">
          <w:pPr>
            <w:rPr>
              <w:i/>
              <w:sz w:val="24"/>
              <w:szCs w:val="24"/>
            </w:rPr>
          </w:pPr>
        </w:p>
        <w:p w:rsidR="00564366" w:rsidRDefault="00564366">
          <w:pPr>
            <w:rPr>
              <w:i/>
              <w:sz w:val="24"/>
              <w:szCs w:val="24"/>
            </w:rPr>
          </w:pPr>
        </w:p>
        <w:p w:rsidR="00564366" w:rsidRDefault="00564366">
          <w:pPr>
            <w:rPr>
              <w:i/>
              <w:sz w:val="24"/>
              <w:szCs w:val="24"/>
            </w:rPr>
          </w:pPr>
        </w:p>
        <w:p w:rsidR="00564366" w:rsidRDefault="00564366">
          <w:pPr>
            <w:rPr>
              <w:i/>
              <w:sz w:val="24"/>
              <w:szCs w:val="24"/>
            </w:rPr>
          </w:pPr>
        </w:p>
        <w:p w:rsidR="00B93C00" w:rsidRDefault="00B93C00">
          <w:pPr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>Version T</w:t>
          </w:r>
          <w:r w:rsidR="00B22889">
            <w:rPr>
              <w:i/>
              <w:sz w:val="24"/>
              <w:szCs w:val="24"/>
            </w:rPr>
            <w:t xml:space="preserve">wo </w:t>
          </w:r>
        </w:p>
        <w:p w:rsidR="00564366" w:rsidRDefault="00B93C00">
          <w:pPr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 xml:space="preserve">Revised </w:t>
          </w:r>
          <w:r w:rsidR="00B22889">
            <w:rPr>
              <w:i/>
              <w:sz w:val="24"/>
              <w:szCs w:val="24"/>
            </w:rPr>
            <w:t>Jan 2020</w:t>
          </w:r>
        </w:p>
        <w:p w:rsidR="00C2558A" w:rsidRDefault="00C2558A">
          <w:pPr>
            <w:rPr>
              <w:i/>
              <w:sz w:val="24"/>
              <w:szCs w:val="24"/>
            </w:rPr>
          </w:pPr>
        </w:p>
        <w:p w:rsidR="00C2558A" w:rsidRDefault="00C2558A">
          <w:pPr>
            <w:rPr>
              <w:i/>
              <w:sz w:val="24"/>
              <w:szCs w:val="24"/>
            </w:rPr>
          </w:pPr>
        </w:p>
        <w:p w:rsidR="00E163BB" w:rsidRDefault="00C73D94" w:rsidP="00E163BB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b/>
            </w:rPr>
          </w:pPr>
          <w:r>
            <w:rPr>
              <w:b/>
            </w:rPr>
            <w:lastRenderedPageBreak/>
            <w:t>Title of KPI: %</w:t>
          </w:r>
          <w:r w:rsidR="00E163BB">
            <w:rPr>
              <w:b/>
            </w:rPr>
            <w:t xml:space="preserve"> of patients with </w:t>
          </w:r>
          <w:r w:rsidR="002C60D6">
            <w:rPr>
              <w:b/>
            </w:rPr>
            <w:t xml:space="preserve">chronic </w:t>
          </w:r>
          <w:r w:rsidR="00E163BB">
            <w:rPr>
              <w:b/>
            </w:rPr>
            <w:t>lower leg wound referred onwards for assessment</w:t>
          </w:r>
        </w:p>
        <w:p w:rsidR="00A82D95" w:rsidRPr="00F32D2F" w:rsidRDefault="007541FD" w:rsidP="00564366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F32D2F">
            <w:rPr>
              <w:b/>
              <w:i/>
              <w:sz w:val="24"/>
              <w:szCs w:val="24"/>
            </w:rPr>
            <w:t xml:space="preserve">Rationale for KPI: </w:t>
          </w:r>
          <w:r w:rsidR="00C2558A" w:rsidRPr="00F32D2F">
            <w:rPr>
              <w:b/>
              <w:i/>
              <w:sz w:val="24"/>
              <w:szCs w:val="24"/>
            </w:rPr>
            <w:t>HSE National Wound Management Guidelines</w:t>
          </w:r>
          <w:r w:rsidRPr="00F32D2F">
            <w:rPr>
              <w:b/>
              <w:i/>
              <w:sz w:val="24"/>
              <w:szCs w:val="24"/>
            </w:rPr>
            <w:t xml:space="preserve"> </w:t>
          </w:r>
          <w:r w:rsidR="00C2558A" w:rsidRPr="00F32D2F">
            <w:rPr>
              <w:b/>
              <w:i/>
              <w:sz w:val="24"/>
              <w:szCs w:val="24"/>
            </w:rPr>
            <w:t xml:space="preserve">(2018) </w:t>
          </w:r>
          <w:r w:rsidRPr="00F32D2F">
            <w:rPr>
              <w:b/>
              <w:i/>
              <w:sz w:val="24"/>
              <w:szCs w:val="24"/>
            </w:rPr>
            <w:t xml:space="preserve">state </w:t>
          </w:r>
          <w:r w:rsidR="00C2558A" w:rsidRPr="00F32D2F">
            <w:rPr>
              <w:b/>
              <w:i/>
              <w:sz w:val="24"/>
              <w:szCs w:val="24"/>
            </w:rPr>
            <w:t>that early referral to a specialist and/or leg ulcer clinic can ensure appropriate management. Patients with a traumatic injury and signs of venous disease should be referred to a local leg ulcer specialist as soon as possible (SIGN 2010)</w:t>
          </w:r>
          <w:r w:rsidR="00A82D95" w:rsidRPr="00F32D2F">
            <w:rPr>
              <w:b/>
              <w:i/>
              <w:sz w:val="24"/>
              <w:szCs w:val="24"/>
            </w:rPr>
            <w:t>.</w:t>
          </w:r>
          <w:r w:rsidR="00A82D95" w:rsidRPr="00F32D2F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A82D95" w:rsidRPr="00F32D2F" w:rsidRDefault="00A82D95" w:rsidP="007F3F19">
          <w:pPr>
            <w:rPr>
              <w:rFonts w:ascii="Calibri Light" w:hAnsi="Calibri Light"/>
              <w:b/>
              <w:i/>
              <w:sz w:val="24"/>
              <w:szCs w:val="24"/>
            </w:rPr>
          </w:pPr>
          <w:r w:rsidRPr="00F32D2F">
            <w:rPr>
              <w:rFonts w:ascii="Calibri Light" w:hAnsi="Calibri Light" w:cs="Arial"/>
              <w:b/>
              <w:i/>
              <w:sz w:val="24"/>
              <w:szCs w:val="24"/>
            </w:rPr>
            <w:t>'Clients with previous history of leg ulcers who present with a new ulceration should be referred on for assessment immediately'.</w:t>
          </w:r>
          <w:r w:rsidRPr="00F32D2F">
            <w:rPr>
              <w:rFonts w:ascii="Calibri Light" w:hAnsi="Calibri Light"/>
              <w:b/>
              <w:i/>
              <w:sz w:val="24"/>
              <w:szCs w:val="24"/>
            </w:rPr>
            <w:t xml:space="preserve"> HSE National Wound Management Guidelines (2018)</w:t>
          </w:r>
        </w:p>
        <w:p w:rsidR="00F32D2F" w:rsidRPr="00F32D2F" w:rsidRDefault="00F32D2F" w:rsidP="007F3F19">
          <w:pPr>
            <w:rPr>
              <w:rFonts w:ascii="Calibri Light" w:hAnsi="Calibri Light"/>
              <w:b/>
              <w:i/>
              <w:sz w:val="24"/>
              <w:szCs w:val="24"/>
            </w:rPr>
          </w:pPr>
          <w:r w:rsidRPr="00F32D2F">
            <w:rPr>
              <w:rFonts w:ascii="Calibri Light" w:hAnsi="Calibri Light"/>
              <w:b/>
              <w:i/>
              <w:sz w:val="24"/>
              <w:szCs w:val="24"/>
            </w:rPr>
            <w:t>A reassessment is recommended if the ulcer shows no sign of healing after four weeks or if the patients clinical status changes. HSE National Wound Management Guidelines (2018)</w:t>
          </w:r>
        </w:p>
        <w:p w:rsidR="007541FD" w:rsidRPr="00A568AD" w:rsidRDefault="007541FD" w:rsidP="00564366">
          <w:pPr>
            <w:pStyle w:val="ListParagraph"/>
            <w:numPr>
              <w:ilvl w:val="0"/>
              <w:numId w:val="5"/>
            </w:numPr>
            <w:tabs>
              <w:tab w:val="left" w:pos="6631"/>
            </w:tabs>
            <w:jc w:val="both"/>
            <w:rPr>
              <w:i/>
              <w:sz w:val="24"/>
              <w:szCs w:val="24"/>
            </w:rPr>
          </w:pPr>
          <w:r w:rsidRPr="00A568AD">
            <w:rPr>
              <w:i/>
              <w:sz w:val="24"/>
              <w:szCs w:val="24"/>
            </w:rPr>
            <w:t xml:space="preserve">This is a rolling KPI so all patients on caseload </w:t>
          </w:r>
          <w:r w:rsidR="008F0827" w:rsidRPr="00A568AD">
            <w:rPr>
              <w:i/>
              <w:sz w:val="24"/>
              <w:szCs w:val="24"/>
            </w:rPr>
            <w:t xml:space="preserve"> with a chronic lower leg wound </w:t>
          </w:r>
          <w:r w:rsidRPr="00A568AD">
            <w:rPr>
              <w:i/>
              <w:sz w:val="24"/>
              <w:szCs w:val="24"/>
            </w:rPr>
            <w:t>are included every month (potentially counting the same patients for months or even years.)</w:t>
          </w:r>
        </w:p>
        <w:p w:rsidR="007541FD" w:rsidRPr="00A568AD" w:rsidRDefault="007541FD" w:rsidP="00564366">
          <w:pPr>
            <w:pStyle w:val="ListParagraph"/>
            <w:numPr>
              <w:ilvl w:val="0"/>
              <w:numId w:val="5"/>
            </w:numPr>
            <w:tabs>
              <w:tab w:val="left" w:pos="6631"/>
            </w:tabs>
            <w:jc w:val="both"/>
            <w:rPr>
              <w:i/>
              <w:sz w:val="24"/>
              <w:szCs w:val="24"/>
            </w:rPr>
          </w:pPr>
          <w:r w:rsidRPr="00A568AD">
            <w:rPr>
              <w:i/>
              <w:sz w:val="24"/>
              <w:szCs w:val="24"/>
            </w:rPr>
            <w:t xml:space="preserve">All patients referred </w:t>
          </w:r>
          <w:r w:rsidR="008F0827" w:rsidRPr="00A568AD">
            <w:rPr>
              <w:i/>
              <w:sz w:val="24"/>
              <w:szCs w:val="24"/>
            </w:rPr>
            <w:t xml:space="preserve">onwards </w:t>
          </w:r>
          <w:r w:rsidRPr="00A568AD">
            <w:rPr>
              <w:i/>
              <w:sz w:val="24"/>
              <w:szCs w:val="24"/>
            </w:rPr>
            <w:t>are counted every month (as being referred</w:t>
          </w:r>
          <w:r w:rsidR="002C60D6" w:rsidRPr="00A568AD">
            <w:rPr>
              <w:i/>
              <w:sz w:val="24"/>
              <w:szCs w:val="24"/>
            </w:rPr>
            <w:t xml:space="preserve"> onwards</w:t>
          </w:r>
          <w:r w:rsidRPr="00A568AD">
            <w:rPr>
              <w:i/>
              <w:sz w:val="24"/>
              <w:szCs w:val="24"/>
            </w:rPr>
            <w:t>) even though they were returned in previous months as being referred</w:t>
          </w:r>
          <w:r w:rsidR="002C60D6" w:rsidRPr="00A568AD">
            <w:rPr>
              <w:i/>
              <w:sz w:val="24"/>
              <w:szCs w:val="24"/>
            </w:rPr>
            <w:t xml:space="preserve"> onwards</w:t>
          </w:r>
          <w:r w:rsidR="00772C0D">
            <w:rPr>
              <w:i/>
              <w:sz w:val="24"/>
              <w:szCs w:val="24"/>
            </w:rPr>
            <w:t>.</w:t>
          </w:r>
        </w:p>
        <w:p w:rsidR="007541FD" w:rsidRPr="00A568AD" w:rsidRDefault="007541FD" w:rsidP="00564366">
          <w:pPr>
            <w:pStyle w:val="ListParagraph"/>
            <w:numPr>
              <w:ilvl w:val="0"/>
              <w:numId w:val="5"/>
            </w:numPr>
            <w:tabs>
              <w:tab w:val="left" w:pos="6631"/>
            </w:tabs>
            <w:jc w:val="both"/>
            <w:rPr>
              <w:i/>
              <w:sz w:val="24"/>
              <w:szCs w:val="24"/>
            </w:rPr>
          </w:pPr>
          <w:r w:rsidRPr="00A568AD">
            <w:rPr>
              <w:i/>
              <w:sz w:val="24"/>
              <w:szCs w:val="24"/>
            </w:rPr>
            <w:t xml:space="preserve">In this way you will get a total picture of chronic </w:t>
          </w:r>
          <w:r w:rsidR="00DA313C" w:rsidRPr="00A568AD">
            <w:rPr>
              <w:i/>
              <w:sz w:val="24"/>
              <w:szCs w:val="24"/>
            </w:rPr>
            <w:t xml:space="preserve">lower leg wound </w:t>
          </w:r>
          <w:r w:rsidRPr="00A568AD">
            <w:rPr>
              <w:i/>
              <w:sz w:val="24"/>
              <w:szCs w:val="24"/>
            </w:rPr>
            <w:t>caseload profile/ all patients on caseload that meet criteria and all of these  patients that were referred</w:t>
          </w:r>
          <w:r w:rsidR="00355F02" w:rsidRPr="00A568AD">
            <w:rPr>
              <w:i/>
              <w:sz w:val="24"/>
              <w:szCs w:val="24"/>
            </w:rPr>
            <w:t xml:space="preserve"> onwards</w:t>
          </w:r>
          <w:r w:rsidR="00564366" w:rsidRPr="00A568AD">
            <w:rPr>
              <w:i/>
              <w:sz w:val="24"/>
              <w:szCs w:val="24"/>
            </w:rPr>
            <w:t xml:space="preserve"> /on a monthly basis </w:t>
          </w:r>
          <w:r w:rsidRPr="00A568AD">
            <w:rPr>
              <w:i/>
              <w:sz w:val="24"/>
              <w:szCs w:val="24"/>
            </w:rPr>
            <w:t>(</w:t>
          </w:r>
          <w:r w:rsidR="00C2558A" w:rsidRPr="00A568AD">
            <w:rPr>
              <w:i/>
              <w:sz w:val="24"/>
              <w:szCs w:val="24"/>
            </w:rPr>
            <w:t xml:space="preserve">providing a </w:t>
          </w:r>
          <w:r w:rsidRPr="00A568AD">
            <w:rPr>
              <w:i/>
              <w:sz w:val="24"/>
              <w:szCs w:val="24"/>
            </w:rPr>
            <w:t>national profile)</w:t>
          </w:r>
        </w:p>
        <w:p w:rsidR="004C4B29" w:rsidRPr="00772C0D" w:rsidRDefault="00772C0D" w:rsidP="00EB60E5">
          <w:pPr>
            <w:pStyle w:val="ListParagraph"/>
            <w:numPr>
              <w:ilvl w:val="0"/>
              <w:numId w:val="5"/>
            </w:numPr>
            <w:rPr>
              <w:i/>
            </w:rPr>
          </w:pPr>
          <w:r w:rsidRPr="00EB60E5">
            <w:rPr>
              <w:i/>
              <w:sz w:val="24"/>
              <w:szCs w:val="24"/>
            </w:rPr>
            <w:t>A referral</w:t>
          </w:r>
          <w:r w:rsidR="004C4B29" w:rsidRPr="00EB60E5">
            <w:rPr>
              <w:i/>
              <w:sz w:val="24"/>
              <w:szCs w:val="24"/>
            </w:rPr>
            <w:t xml:space="preserve"> onwards must be documented in the patients care plan and outcome followed up and actions taken accordingly</w:t>
          </w:r>
          <w:r w:rsidR="00EB60E5" w:rsidRPr="00EB60E5">
            <w:rPr>
              <w:i/>
              <w:sz w:val="24"/>
              <w:szCs w:val="24"/>
            </w:rPr>
            <w:t>.</w:t>
          </w:r>
          <w:r w:rsidR="00EB60E5" w:rsidRPr="00EB60E5">
            <w:t xml:space="preserve"> </w:t>
          </w:r>
          <w:r w:rsidR="00EB60E5" w:rsidRPr="00772C0D">
            <w:rPr>
              <w:i/>
            </w:rPr>
            <w:t>Timely re-referral/re-assessment for prolonged chronic leg wounds is recommended.</w:t>
          </w:r>
        </w:p>
        <w:p w:rsidR="007541FD" w:rsidRPr="00A568AD" w:rsidRDefault="007541FD" w:rsidP="00564366">
          <w:pPr>
            <w:pStyle w:val="ListParagraph"/>
            <w:numPr>
              <w:ilvl w:val="0"/>
              <w:numId w:val="5"/>
            </w:numPr>
            <w:jc w:val="both"/>
            <w:rPr>
              <w:i/>
              <w:sz w:val="24"/>
              <w:szCs w:val="24"/>
            </w:rPr>
          </w:pPr>
          <w:r w:rsidRPr="00A568AD">
            <w:rPr>
              <w:i/>
              <w:sz w:val="24"/>
              <w:szCs w:val="24"/>
            </w:rPr>
            <w:t>This KPI is seeking information on chronic</w:t>
          </w:r>
          <w:r w:rsidR="00DA313C" w:rsidRPr="00A568AD">
            <w:rPr>
              <w:i/>
              <w:sz w:val="24"/>
              <w:szCs w:val="24"/>
            </w:rPr>
            <w:t xml:space="preserve"> lower </w:t>
          </w:r>
          <w:r w:rsidR="002B52D6" w:rsidRPr="00A568AD">
            <w:rPr>
              <w:i/>
              <w:sz w:val="24"/>
              <w:szCs w:val="24"/>
            </w:rPr>
            <w:t xml:space="preserve">leg </w:t>
          </w:r>
          <w:r w:rsidRPr="00A568AD">
            <w:rPr>
              <w:i/>
              <w:sz w:val="24"/>
              <w:szCs w:val="24"/>
            </w:rPr>
            <w:t>wounds</w:t>
          </w:r>
          <w:r w:rsidR="00553C70" w:rsidRPr="00A568AD">
            <w:rPr>
              <w:i/>
              <w:sz w:val="24"/>
              <w:szCs w:val="24"/>
            </w:rPr>
            <w:t xml:space="preserve"> </w:t>
          </w:r>
          <w:r w:rsidR="002B52D6" w:rsidRPr="00A568AD">
            <w:rPr>
              <w:i/>
              <w:sz w:val="24"/>
              <w:szCs w:val="24"/>
            </w:rPr>
            <w:t xml:space="preserve">only, </w:t>
          </w:r>
          <w:r w:rsidRPr="00A568AD">
            <w:rPr>
              <w:i/>
              <w:sz w:val="24"/>
              <w:szCs w:val="24"/>
            </w:rPr>
            <w:t xml:space="preserve">hence reference to 4 weeks healing period and need to look at figures retrospectively/exclusions </w:t>
          </w:r>
          <w:r w:rsidR="00C2558A" w:rsidRPr="00A568AD">
            <w:rPr>
              <w:i/>
              <w:sz w:val="24"/>
              <w:szCs w:val="24"/>
            </w:rPr>
            <w:t>etc</w:t>
          </w:r>
          <w:r w:rsidR="00E96469" w:rsidRPr="00A568AD">
            <w:rPr>
              <w:i/>
              <w:sz w:val="24"/>
              <w:szCs w:val="24"/>
            </w:rPr>
            <w:t xml:space="preserve">. An onward referral </w:t>
          </w:r>
          <w:r w:rsidR="001B5486" w:rsidRPr="00A568AD">
            <w:rPr>
              <w:i/>
              <w:sz w:val="24"/>
              <w:szCs w:val="24"/>
            </w:rPr>
            <w:t xml:space="preserve">for assessment </w:t>
          </w:r>
          <w:r w:rsidR="00E96469" w:rsidRPr="00A568AD">
            <w:rPr>
              <w:i/>
              <w:sz w:val="24"/>
              <w:szCs w:val="24"/>
            </w:rPr>
            <w:t>should be made at initi</w:t>
          </w:r>
          <w:r w:rsidR="00586552" w:rsidRPr="00A568AD">
            <w:rPr>
              <w:i/>
              <w:sz w:val="24"/>
              <w:szCs w:val="24"/>
            </w:rPr>
            <w:t>al assessment of wound if nurse</w:t>
          </w:r>
          <w:r w:rsidR="00E96469" w:rsidRPr="00A568AD">
            <w:rPr>
              <w:i/>
              <w:sz w:val="24"/>
              <w:szCs w:val="24"/>
            </w:rPr>
            <w:t xml:space="preserve"> deems it is clinically appropriate.</w:t>
          </w:r>
        </w:p>
        <w:p w:rsidR="009801B5" w:rsidRPr="00A568AD" w:rsidRDefault="009801B5" w:rsidP="00564366">
          <w:pPr>
            <w:pStyle w:val="ListParagraph"/>
            <w:numPr>
              <w:ilvl w:val="0"/>
              <w:numId w:val="5"/>
            </w:numPr>
            <w:jc w:val="both"/>
            <w:rPr>
              <w:i/>
              <w:sz w:val="24"/>
              <w:szCs w:val="24"/>
            </w:rPr>
          </w:pPr>
          <w:r w:rsidRPr="00A568AD">
            <w:rPr>
              <w:i/>
              <w:sz w:val="24"/>
              <w:szCs w:val="24"/>
            </w:rPr>
            <w:t>Diabetic foot ulcers are excluded from this KPI. Please follow the Model of Care for the Diabetic Foot (HSE 2011)</w:t>
          </w:r>
        </w:p>
        <w:p w:rsidR="001B5486" w:rsidRPr="00A568AD" w:rsidRDefault="001B5486" w:rsidP="00564366">
          <w:pPr>
            <w:pStyle w:val="ListParagraph"/>
            <w:numPr>
              <w:ilvl w:val="0"/>
              <w:numId w:val="5"/>
            </w:numPr>
            <w:jc w:val="both"/>
            <w:rPr>
              <w:i/>
              <w:sz w:val="24"/>
              <w:szCs w:val="24"/>
            </w:rPr>
          </w:pPr>
          <w:r w:rsidRPr="00A568AD">
            <w:rPr>
              <w:i/>
              <w:sz w:val="24"/>
              <w:szCs w:val="24"/>
            </w:rPr>
            <w:t>Patients with chronic lower leg wounds and</w:t>
          </w:r>
          <w:r w:rsidR="00EB60E5">
            <w:rPr>
              <w:i/>
              <w:sz w:val="24"/>
              <w:szCs w:val="24"/>
            </w:rPr>
            <w:t xml:space="preserve"> who also</w:t>
          </w:r>
          <w:r w:rsidRPr="00A568AD">
            <w:rPr>
              <w:i/>
              <w:sz w:val="24"/>
              <w:szCs w:val="24"/>
            </w:rPr>
            <w:t xml:space="preserve"> have diabetes (type 1 or type2) are included</w:t>
          </w:r>
          <w:r w:rsidR="00EB60E5">
            <w:rPr>
              <w:i/>
              <w:sz w:val="24"/>
              <w:szCs w:val="24"/>
            </w:rPr>
            <w:t>.</w:t>
          </w:r>
        </w:p>
        <w:p w:rsidR="00553C70" w:rsidRPr="00A568AD" w:rsidRDefault="00553C70" w:rsidP="00564366">
          <w:pPr>
            <w:pStyle w:val="ListParagraph"/>
            <w:numPr>
              <w:ilvl w:val="0"/>
              <w:numId w:val="5"/>
            </w:numPr>
            <w:jc w:val="both"/>
            <w:rPr>
              <w:i/>
              <w:sz w:val="24"/>
              <w:szCs w:val="24"/>
            </w:rPr>
          </w:pPr>
          <w:r w:rsidRPr="00A568AD">
            <w:rPr>
              <w:i/>
              <w:sz w:val="24"/>
              <w:szCs w:val="24"/>
            </w:rPr>
            <w:t xml:space="preserve">Template is only for local use by caseload </w:t>
          </w:r>
          <w:r w:rsidR="00C2558A" w:rsidRPr="00A568AD">
            <w:rPr>
              <w:i/>
              <w:sz w:val="24"/>
              <w:szCs w:val="24"/>
            </w:rPr>
            <w:t>holder to</w:t>
          </w:r>
          <w:r w:rsidRPr="00A568AD">
            <w:rPr>
              <w:i/>
              <w:sz w:val="24"/>
              <w:szCs w:val="24"/>
            </w:rPr>
            <w:t xml:space="preserve"> assist in accurate data collection</w:t>
          </w:r>
          <w:r w:rsidR="008F0827" w:rsidRPr="00A568AD">
            <w:rPr>
              <w:rStyle w:val="CommentReference"/>
              <w:sz w:val="24"/>
              <w:szCs w:val="24"/>
            </w:rPr>
            <w:t xml:space="preserve"> and quality assurance a</w:t>
          </w:r>
          <w:r w:rsidRPr="00A568AD">
            <w:rPr>
              <w:i/>
              <w:sz w:val="24"/>
              <w:szCs w:val="24"/>
            </w:rPr>
            <w:t>nd does not need to be submitted to line m</w:t>
          </w:r>
          <w:r w:rsidR="00C2558A" w:rsidRPr="00A568AD">
            <w:rPr>
              <w:i/>
              <w:sz w:val="24"/>
              <w:szCs w:val="24"/>
            </w:rPr>
            <w:t>anagement.</w:t>
          </w:r>
          <w:r w:rsidR="001B5486" w:rsidRPr="00A568AD">
            <w:rPr>
              <w:i/>
              <w:sz w:val="24"/>
              <w:szCs w:val="24"/>
            </w:rPr>
            <w:t>(unless requested by management)</w:t>
          </w:r>
          <w:r w:rsidR="00C2558A" w:rsidRPr="00A568AD">
            <w:rPr>
              <w:i/>
              <w:sz w:val="24"/>
              <w:szCs w:val="24"/>
            </w:rPr>
            <w:t xml:space="preserve"> Only total numbers eg  </w:t>
          </w:r>
          <w:r w:rsidRPr="00A568AD">
            <w:rPr>
              <w:i/>
              <w:sz w:val="24"/>
              <w:szCs w:val="24"/>
            </w:rPr>
            <w:t xml:space="preserve">number on caseload and number referred </w:t>
          </w:r>
          <w:r w:rsidR="002C60D6" w:rsidRPr="00A568AD">
            <w:rPr>
              <w:i/>
              <w:sz w:val="24"/>
              <w:szCs w:val="24"/>
            </w:rPr>
            <w:t>onwards</w:t>
          </w:r>
          <w:r w:rsidR="001B5486" w:rsidRPr="00A568AD">
            <w:rPr>
              <w:i/>
              <w:sz w:val="24"/>
              <w:szCs w:val="24"/>
            </w:rPr>
            <w:t xml:space="preserve"> for assessment </w:t>
          </w:r>
          <w:r w:rsidR="00355F02" w:rsidRPr="00A568AD">
            <w:rPr>
              <w:i/>
              <w:sz w:val="24"/>
              <w:szCs w:val="24"/>
            </w:rPr>
            <w:t xml:space="preserve"> </w:t>
          </w:r>
          <w:r w:rsidRPr="00A568AD">
            <w:rPr>
              <w:i/>
              <w:sz w:val="24"/>
              <w:szCs w:val="24"/>
            </w:rPr>
            <w:t>are returned</w:t>
          </w:r>
          <w:r w:rsidR="00567D4B" w:rsidRPr="00A568AD">
            <w:rPr>
              <w:i/>
              <w:sz w:val="24"/>
              <w:szCs w:val="24"/>
            </w:rPr>
            <w:t xml:space="preserve"> (PHN metrics returns sheet)</w:t>
          </w:r>
          <w:r w:rsidR="00772C0D">
            <w:rPr>
              <w:i/>
              <w:sz w:val="24"/>
              <w:szCs w:val="24"/>
            </w:rPr>
            <w:t>.</w:t>
          </w:r>
        </w:p>
        <w:p w:rsidR="00F32D2F" w:rsidRPr="00A568AD" w:rsidRDefault="00F32D2F" w:rsidP="00564366">
          <w:pPr>
            <w:pStyle w:val="ListParagraph"/>
            <w:numPr>
              <w:ilvl w:val="0"/>
              <w:numId w:val="5"/>
            </w:numPr>
            <w:jc w:val="both"/>
            <w:rPr>
              <w:i/>
              <w:sz w:val="24"/>
              <w:szCs w:val="24"/>
            </w:rPr>
          </w:pPr>
          <w:r w:rsidRPr="00A568AD">
            <w:rPr>
              <w:i/>
              <w:sz w:val="24"/>
              <w:szCs w:val="24"/>
            </w:rPr>
            <w:t>If patient has more than one ulcer only return as one patient</w:t>
          </w:r>
        </w:p>
        <w:p w:rsidR="00F32D2F" w:rsidRPr="00A568AD" w:rsidRDefault="00F32D2F" w:rsidP="00564366">
          <w:pPr>
            <w:pStyle w:val="ListParagraph"/>
            <w:numPr>
              <w:ilvl w:val="0"/>
              <w:numId w:val="5"/>
            </w:numPr>
            <w:jc w:val="both"/>
            <w:rPr>
              <w:i/>
              <w:sz w:val="24"/>
              <w:szCs w:val="24"/>
            </w:rPr>
          </w:pPr>
          <w:r w:rsidRPr="00A568AD">
            <w:rPr>
              <w:i/>
              <w:sz w:val="24"/>
              <w:szCs w:val="24"/>
            </w:rPr>
            <w:t>This is a stand-alone KPI, there is no link to Primary Care Activity Metrics</w:t>
          </w:r>
        </w:p>
        <w:p w:rsidR="007541FD" w:rsidRPr="00A568AD" w:rsidRDefault="007541FD" w:rsidP="007541FD">
          <w:pPr>
            <w:pStyle w:val="ListParagraph"/>
            <w:rPr>
              <w:i/>
              <w:sz w:val="24"/>
              <w:szCs w:val="24"/>
            </w:rPr>
          </w:pPr>
        </w:p>
        <w:p w:rsidR="00564366" w:rsidRPr="00A568AD" w:rsidRDefault="00564366" w:rsidP="007541FD">
          <w:pPr>
            <w:rPr>
              <w:i/>
              <w:sz w:val="24"/>
              <w:szCs w:val="24"/>
            </w:rPr>
          </w:pPr>
        </w:p>
        <w:p w:rsidR="007541FD" w:rsidRPr="00C2558A" w:rsidRDefault="007541FD" w:rsidP="007541FD">
          <w:pPr>
            <w:rPr>
              <w:b/>
              <w:i/>
              <w:sz w:val="24"/>
              <w:szCs w:val="24"/>
            </w:rPr>
          </w:pPr>
          <w:r w:rsidRPr="00C2558A">
            <w:rPr>
              <w:b/>
              <w:i/>
              <w:sz w:val="24"/>
              <w:szCs w:val="24"/>
            </w:rPr>
            <w:t>As a learning exercise:</w:t>
          </w:r>
        </w:p>
        <w:p w:rsidR="007541FD" w:rsidRPr="00C2558A" w:rsidRDefault="007541FD" w:rsidP="00564366">
          <w:pPr>
            <w:ind w:left="360"/>
            <w:jc w:val="both"/>
            <w:rPr>
              <w:b/>
              <w:i/>
              <w:sz w:val="24"/>
              <w:szCs w:val="24"/>
            </w:rPr>
          </w:pPr>
          <w:r w:rsidRPr="00C2558A">
            <w:rPr>
              <w:b/>
              <w:i/>
              <w:sz w:val="24"/>
              <w:szCs w:val="24"/>
            </w:rPr>
            <w:t xml:space="preserve"> Proceed now to complete the blank collection template on page one of this d</w:t>
          </w:r>
          <w:r w:rsidR="00A36F35">
            <w:rPr>
              <w:b/>
              <w:i/>
              <w:sz w:val="24"/>
              <w:szCs w:val="24"/>
            </w:rPr>
            <w:t xml:space="preserve">ocument using </w:t>
          </w:r>
          <w:r w:rsidR="00772C0D">
            <w:rPr>
              <w:b/>
              <w:i/>
              <w:sz w:val="24"/>
              <w:szCs w:val="24"/>
            </w:rPr>
            <w:t xml:space="preserve">caseload </w:t>
          </w:r>
          <w:r w:rsidR="00A36F35">
            <w:rPr>
              <w:b/>
              <w:i/>
              <w:sz w:val="24"/>
              <w:szCs w:val="24"/>
            </w:rPr>
            <w:t>data (page 6</w:t>
          </w:r>
          <w:r w:rsidRPr="00C2558A">
            <w:rPr>
              <w:b/>
              <w:i/>
              <w:sz w:val="24"/>
              <w:szCs w:val="24"/>
            </w:rPr>
            <w:t>) .</w:t>
          </w:r>
          <w:r w:rsidR="0059035F" w:rsidRPr="00C2558A">
            <w:rPr>
              <w:b/>
              <w:i/>
              <w:sz w:val="24"/>
              <w:szCs w:val="24"/>
            </w:rPr>
            <w:t>Complete for</w:t>
          </w:r>
          <w:r w:rsidRPr="00C2558A">
            <w:rPr>
              <w:b/>
              <w:i/>
              <w:sz w:val="24"/>
              <w:szCs w:val="24"/>
            </w:rPr>
            <w:t xml:space="preserve"> end of March/using Feb data</w:t>
          </w:r>
        </w:p>
        <w:p w:rsidR="007541FD" w:rsidRPr="00AF5241" w:rsidRDefault="007541FD" w:rsidP="00F32D2F">
          <w:pPr>
            <w:ind w:left="360"/>
            <w:jc w:val="both"/>
            <w:rPr>
              <w:b/>
              <w:i/>
              <w:sz w:val="24"/>
              <w:szCs w:val="24"/>
            </w:rPr>
          </w:pPr>
          <w:r w:rsidRPr="00C2558A">
            <w:rPr>
              <w:b/>
              <w:i/>
              <w:sz w:val="24"/>
              <w:szCs w:val="24"/>
            </w:rPr>
            <w:lastRenderedPageBreak/>
            <w:t>Complete for end of April using March data</w:t>
          </w:r>
          <w:r w:rsidR="00E96469">
            <w:rPr>
              <w:b/>
              <w:i/>
              <w:sz w:val="24"/>
              <w:szCs w:val="24"/>
            </w:rPr>
            <w:t xml:space="preserve"> /</w:t>
          </w:r>
          <w:r w:rsidR="007F3F19" w:rsidRPr="00C2558A">
            <w:rPr>
              <w:b/>
              <w:i/>
              <w:sz w:val="24"/>
              <w:szCs w:val="24"/>
            </w:rPr>
            <w:t>Re</w:t>
          </w:r>
          <w:r w:rsidR="00772C0D">
            <w:rPr>
              <w:b/>
              <w:i/>
              <w:sz w:val="24"/>
              <w:szCs w:val="24"/>
            </w:rPr>
            <w:t>fer to caseload data on page 6</w:t>
          </w:r>
        </w:p>
      </w:sdtContent>
    </w:sdt>
    <w:p w:rsidR="00A036D2" w:rsidRPr="00564366" w:rsidRDefault="002C60D6" w:rsidP="00BF3D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564366">
        <w:rPr>
          <w:b/>
          <w:sz w:val="24"/>
          <w:szCs w:val="24"/>
        </w:rPr>
        <w:t>Title of KPI: %</w:t>
      </w:r>
      <w:r w:rsidR="001C68CC">
        <w:rPr>
          <w:b/>
          <w:sz w:val="24"/>
          <w:szCs w:val="24"/>
        </w:rPr>
        <w:t xml:space="preserve"> </w:t>
      </w:r>
      <w:r w:rsidR="00A036D2" w:rsidRPr="00564366">
        <w:rPr>
          <w:b/>
          <w:sz w:val="24"/>
          <w:szCs w:val="24"/>
        </w:rPr>
        <w:t xml:space="preserve">of patients with </w:t>
      </w:r>
      <w:r w:rsidRPr="00564366">
        <w:rPr>
          <w:b/>
          <w:sz w:val="24"/>
          <w:szCs w:val="24"/>
        </w:rPr>
        <w:t xml:space="preserve">chronic </w:t>
      </w:r>
      <w:r w:rsidR="00A036D2" w:rsidRPr="00564366">
        <w:rPr>
          <w:b/>
          <w:sz w:val="24"/>
          <w:szCs w:val="24"/>
        </w:rPr>
        <w:t>lower leg wound referred onwards for assessment</w:t>
      </w:r>
    </w:p>
    <w:p w:rsidR="00A036D2" w:rsidRPr="00564366" w:rsidRDefault="00A036D2" w:rsidP="00BF3D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564366">
        <w:rPr>
          <w:b/>
          <w:sz w:val="24"/>
          <w:szCs w:val="24"/>
        </w:rPr>
        <w:t xml:space="preserve">This template is completed one month in </w:t>
      </w:r>
      <w:r w:rsidR="003E4D1B" w:rsidRPr="00564366">
        <w:rPr>
          <w:b/>
          <w:sz w:val="24"/>
          <w:szCs w:val="24"/>
        </w:rPr>
        <w:t>arrears:</w:t>
      </w:r>
      <w:r w:rsidR="00586552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2237"/>
        <w:gridCol w:w="5499"/>
      </w:tblGrid>
      <w:tr w:rsidR="00264B4D" w:rsidRPr="00564366" w:rsidTr="00B93C00">
        <w:tc>
          <w:tcPr>
            <w:tcW w:w="1506" w:type="dxa"/>
          </w:tcPr>
          <w:p w:rsidR="00264B4D" w:rsidRPr="00564366" w:rsidRDefault="00264B4D" w:rsidP="00E94FB3">
            <w:pPr>
              <w:rPr>
                <w:b/>
                <w:sz w:val="24"/>
                <w:szCs w:val="24"/>
              </w:rPr>
            </w:pPr>
            <w:r w:rsidRPr="00564366">
              <w:rPr>
                <w:b/>
                <w:sz w:val="24"/>
                <w:szCs w:val="24"/>
              </w:rPr>
              <w:t>Patients with lower l</w:t>
            </w:r>
            <w:r w:rsidR="00FF1149">
              <w:rPr>
                <w:b/>
                <w:sz w:val="24"/>
                <w:szCs w:val="24"/>
              </w:rPr>
              <w:t>eg</w:t>
            </w:r>
            <w:r w:rsidRPr="00564366">
              <w:rPr>
                <w:b/>
                <w:sz w:val="24"/>
                <w:szCs w:val="24"/>
              </w:rPr>
              <w:t xml:space="preserve"> wound on PHN caseload</w:t>
            </w:r>
          </w:p>
          <w:p w:rsidR="00264B4D" w:rsidRPr="00564366" w:rsidRDefault="00264B4D" w:rsidP="00E94FB3">
            <w:pPr>
              <w:rPr>
                <w:b/>
                <w:sz w:val="24"/>
                <w:szCs w:val="24"/>
              </w:rPr>
            </w:pPr>
            <w:r w:rsidRPr="00564366">
              <w:rPr>
                <w:b/>
                <w:sz w:val="24"/>
                <w:szCs w:val="24"/>
              </w:rPr>
              <w:t>(patient initials will suffice)</w:t>
            </w:r>
          </w:p>
          <w:p w:rsidR="00264B4D" w:rsidRPr="00564366" w:rsidRDefault="00264B4D">
            <w:pPr>
              <w:rPr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264B4D" w:rsidRPr="00564366" w:rsidRDefault="00264B4D" w:rsidP="00E94FB3">
            <w:pPr>
              <w:rPr>
                <w:b/>
                <w:sz w:val="24"/>
                <w:szCs w:val="24"/>
              </w:rPr>
            </w:pPr>
            <w:r w:rsidRPr="00564366">
              <w:rPr>
                <w:b/>
                <w:sz w:val="24"/>
                <w:szCs w:val="24"/>
              </w:rPr>
              <w:t xml:space="preserve"> Included in count</w:t>
            </w:r>
            <w:r w:rsidR="002C60D6" w:rsidRPr="00564366">
              <w:rPr>
                <w:b/>
                <w:sz w:val="24"/>
                <w:szCs w:val="24"/>
              </w:rPr>
              <w:t xml:space="preserve"> for chronic </w:t>
            </w:r>
            <w:r w:rsidR="00A50014">
              <w:rPr>
                <w:b/>
                <w:sz w:val="24"/>
                <w:szCs w:val="24"/>
              </w:rPr>
              <w:t xml:space="preserve">lower leg </w:t>
            </w:r>
            <w:r w:rsidR="002C60D6" w:rsidRPr="00564366">
              <w:rPr>
                <w:b/>
                <w:sz w:val="24"/>
                <w:szCs w:val="24"/>
              </w:rPr>
              <w:t>wound care caseload</w:t>
            </w:r>
            <w:r w:rsidR="00DC1A0C" w:rsidRPr="00564366">
              <w:rPr>
                <w:b/>
                <w:sz w:val="24"/>
                <w:szCs w:val="24"/>
              </w:rPr>
              <w:t xml:space="preserve"> Yes/no</w:t>
            </w:r>
          </w:p>
          <w:p w:rsidR="00264B4D" w:rsidRPr="00564366" w:rsidRDefault="00264B4D" w:rsidP="00E94FB3">
            <w:pPr>
              <w:rPr>
                <w:b/>
                <w:sz w:val="24"/>
                <w:szCs w:val="24"/>
              </w:rPr>
            </w:pPr>
            <w:r w:rsidRPr="00564366">
              <w:rPr>
                <w:b/>
                <w:sz w:val="24"/>
                <w:szCs w:val="24"/>
              </w:rPr>
              <w:t>(SEE INCLUSIONS AND EXCLUSIONS BELOW)</w:t>
            </w:r>
            <w:r w:rsidR="008F0827" w:rsidRPr="00564366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499" w:type="dxa"/>
          </w:tcPr>
          <w:p w:rsidR="00264B4D" w:rsidRPr="00564366" w:rsidRDefault="00264B4D">
            <w:pPr>
              <w:rPr>
                <w:b/>
                <w:sz w:val="24"/>
                <w:szCs w:val="24"/>
              </w:rPr>
            </w:pPr>
            <w:r w:rsidRPr="00564366">
              <w:rPr>
                <w:b/>
                <w:sz w:val="24"/>
                <w:szCs w:val="24"/>
              </w:rPr>
              <w:t>Referred onwards for assessment</w:t>
            </w:r>
            <w:r w:rsidR="00DC1A0C" w:rsidRPr="00564366">
              <w:rPr>
                <w:b/>
                <w:sz w:val="24"/>
                <w:szCs w:val="24"/>
              </w:rPr>
              <w:t xml:space="preserve"> Yes/No</w:t>
            </w:r>
          </w:p>
          <w:p w:rsidR="00264B4D" w:rsidRPr="00564366" w:rsidRDefault="00264B4D" w:rsidP="00A96D5F">
            <w:pPr>
              <w:rPr>
                <w:i/>
                <w:sz w:val="24"/>
                <w:szCs w:val="24"/>
              </w:rPr>
            </w:pPr>
            <w:r w:rsidRPr="00564366">
              <w:rPr>
                <w:i/>
                <w:sz w:val="24"/>
                <w:szCs w:val="24"/>
              </w:rPr>
              <w:t>I</w:t>
            </w:r>
            <w:r w:rsidRPr="00564366">
              <w:rPr>
                <w:b/>
                <w:i/>
                <w:sz w:val="24"/>
                <w:szCs w:val="24"/>
              </w:rPr>
              <w:t>nclude</w:t>
            </w:r>
            <w:r w:rsidRPr="00564366">
              <w:rPr>
                <w:i/>
                <w:sz w:val="24"/>
                <w:szCs w:val="24"/>
              </w:rPr>
              <w:t xml:space="preserve"> </w:t>
            </w:r>
          </w:p>
          <w:p w:rsidR="00264B4D" w:rsidRPr="00564366" w:rsidRDefault="00F32D2F" w:rsidP="00A96D5F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564366">
              <w:rPr>
                <w:i/>
                <w:sz w:val="24"/>
                <w:szCs w:val="24"/>
              </w:rPr>
              <w:t>P</w:t>
            </w:r>
            <w:r w:rsidR="00264B4D" w:rsidRPr="00564366">
              <w:rPr>
                <w:i/>
                <w:sz w:val="24"/>
                <w:szCs w:val="24"/>
              </w:rPr>
              <w:t>atients</w:t>
            </w:r>
            <w:r>
              <w:rPr>
                <w:i/>
                <w:sz w:val="24"/>
                <w:szCs w:val="24"/>
              </w:rPr>
              <w:t xml:space="preserve"> who are on caseload and included in KPI cohort and</w:t>
            </w:r>
            <w:r w:rsidR="00264B4D" w:rsidRPr="00564366">
              <w:rPr>
                <w:i/>
                <w:sz w:val="24"/>
                <w:szCs w:val="24"/>
              </w:rPr>
              <w:t xml:space="preserve"> who decline referral </w:t>
            </w:r>
            <w:r>
              <w:rPr>
                <w:i/>
                <w:sz w:val="24"/>
                <w:szCs w:val="24"/>
              </w:rPr>
              <w:t>onward</w:t>
            </w:r>
            <w:r w:rsidR="00262E4E">
              <w:rPr>
                <w:i/>
                <w:sz w:val="24"/>
                <w:szCs w:val="24"/>
              </w:rPr>
              <w:t xml:space="preserve"> </w:t>
            </w:r>
            <w:r w:rsidR="005B2A0F">
              <w:rPr>
                <w:i/>
                <w:sz w:val="24"/>
                <w:szCs w:val="24"/>
              </w:rPr>
              <w:t>(</w:t>
            </w:r>
            <w:r w:rsidR="005B2A0F" w:rsidRPr="005B2A0F">
              <w:rPr>
                <w:i/>
                <w:sz w:val="24"/>
                <w:szCs w:val="24"/>
                <w:u w:val="single"/>
              </w:rPr>
              <w:t xml:space="preserve">record patients who decline referral </w:t>
            </w:r>
            <w:r w:rsidR="005B2A0F">
              <w:rPr>
                <w:i/>
                <w:sz w:val="24"/>
                <w:szCs w:val="24"/>
                <w:u w:val="single"/>
              </w:rPr>
              <w:t>as a N</w:t>
            </w:r>
            <w:r w:rsidR="005B2A0F" w:rsidRPr="005B2A0F">
              <w:rPr>
                <w:i/>
                <w:sz w:val="24"/>
                <w:szCs w:val="24"/>
                <w:u w:val="single"/>
              </w:rPr>
              <w:t>o)</w:t>
            </w:r>
          </w:p>
          <w:p w:rsidR="00264B4D" w:rsidRPr="00564366" w:rsidRDefault="00264B4D" w:rsidP="00A96D5F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564366">
              <w:rPr>
                <w:i/>
                <w:sz w:val="24"/>
                <w:szCs w:val="24"/>
              </w:rPr>
              <w:t>Patients discharged/RIP/transferred out this month</w:t>
            </w:r>
          </w:p>
          <w:p w:rsidR="00264B4D" w:rsidRPr="00564366" w:rsidRDefault="00264B4D" w:rsidP="00A96D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64366">
              <w:rPr>
                <w:i/>
                <w:sz w:val="24"/>
                <w:szCs w:val="24"/>
              </w:rPr>
              <w:t>Lower leg wounds not healed within 4 weeks of commencement of treatment by PHN</w:t>
            </w:r>
          </w:p>
          <w:p w:rsidR="00B93C00" w:rsidRDefault="00B93C00" w:rsidP="00B93C00">
            <w:pPr>
              <w:rPr>
                <w:b/>
                <w:i/>
              </w:rPr>
            </w:pPr>
            <w:r>
              <w:rPr>
                <w:b/>
                <w:i/>
              </w:rPr>
              <w:t>Referral onwards  may be to one of the following:</w:t>
            </w:r>
          </w:p>
          <w:p w:rsidR="00B93C00" w:rsidRPr="00EF1724" w:rsidRDefault="00B93C00" w:rsidP="00B93C00">
            <w:pPr>
              <w:rPr>
                <w:i/>
                <w:sz w:val="24"/>
                <w:szCs w:val="24"/>
              </w:rPr>
            </w:pPr>
            <w:r w:rsidRPr="00E47789">
              <w:rPr>
                <w:b/>
                <w:i/>
                <w:sz w:val="24"/>
                <w:szCs w:val="24"/>
              </w:rPr>
              <w:t xml:space="preserve"> </w:t>
            </w:r>
            <w:r w:rsidRPr="00866F95">
              <w:rPr>
                <w:i/>
                <w:sz w:val="20"/>
                <w:szCs w:val="20"/>
              </w:rPr>
              <w:t xml:space="preserve">A </w:t>
            </w:r>
            <w:r w:rsidRPr="00866F95">
              <w:rPr>
                <w:sz w:val="20"/>
                <w:szCs w:val="20"/>
              </w:rPr>
              <w:t>PHN/RGN competent</w:t>
            </w:r>
            <w:r w:rsidRPr="00EF1724">
              <w:rPr>
                <w:sz w:val="20"/>
                <w:szCs w:val="20"/>
              </w:rPr>
              <w:t xml:space="preserve"> in vascular assessment </w:t>
            </w:r>
          </w:p>
          <w:p w:rsidR="00B93C00" w:rsidRPr="00EF1724" w:rsidRDefault="00B93C00" w:rsidP="00B93C00">
            <w:pPr>
              <w:rPr>
                <w:sz w:val="20"/>
                <w:szCs w:val="20"/>
              </w:rPr>
            </w:pPr>
            <w:r w:rsidRPr="00EF1724">
              <w:rPr>
                <w:sz w:val="20"/>
                <w:szCs w:val="20"/>
              </w:rPr>
              <w:t xml:space="preserve">Vascular Assessment Clinic </w:t>
            </w:r>
          </w:p>
          <w:p w:rsidR="00B93C00" w:rsidRPr="00EF1724" w:rsidRDefault="00B93C00" w:rsidP="00B93C00">
            <w:pPr>
              <w:rPr>
                <w:sz w:val="20"/>
                <w:szCs w:val="20"/>
              </w:rPr>
            </w:pPr>
            <w:r w:rsidRPr="00EF1724">
              <w:rPr>
                <w:sz w:val="20"/>
                <w:szCs w:val="20"/>
              </w:rPr>
              <w:t>Leg ulcer clinic /TVN specialist clinic</w:t>
            </w:r>
          </w:p>
          <w:p w:rsidR="00B93C00" w:rsidRPr="00EF1724" w:rsidRDefault="00B93C00" w:rsidP="00B93C00">
            <w:pPr>
              <w:rPr>
                <w:sz w:val="20"/>
                <w:szCs w:val="20"/>
              </w:rPr>
            </w:pPr>
            <w:r w:rsidRPr="00EF1724">
              <w:rPr>
                <w:sz w:val="20"/>
                <w:szCs w:val="20"/>
              </w:rPr>
              <w:t xml:space="preserve">GP (for onward vascular referral) </w:t>
            </w:r>
          </w:p>
          <w:p w:rsidR="00B93C00" w:rsidRPr="00EF1724" w:rsidRDefault="00B93C00" w:rsidP="00B93C00">
            <w:pPr>
              <w:rPr>
                <w:sz w:val="24"/>
                <w:szCs w:val="24"/>
              </w:rPr>
            </w:pPr>
            <w:r w:rsidRPr="00EF1724">
              <w:rPr>
                <w:sz w:val="20"/>
                <w:szCs w:val="20"/>
              </w:rPr>
              <w:t>Direct to Vascular Consultant</w:t>
            </w:r>
          </w:p>
          <w:p w:rsidR="00264B4D" w:rsidRPr="00564366" w:rsidRDefault="00264B4D" w:rsidP="00F32D2F">
            <w:pPr>
              <w:rPr>
                <w:sz w:val="24"/>
                <w:szCs w:val="24"/>
              </w:rPr>
            </w:pPr>
            <w:r w:rsidRPr="00564366">
              <w:rPr>
                <w:b/>
                <w:i/>
                <w:sz w:val="24"/>
                <w:szCs w:val="24"/>
              </w:rPr>
              <w:t>Exclude: healed or expected to heal within 4 weeks</w:t>
            </w:r>
            <w:r w:rsidR="00700F5C" w:rsidRPr="00564366">
              <w:rPr>
                <w:b/>
                <w:i/>
                <w:sz w:val="24"/>
                <w:szCs w:val="24"/>
              </w:rPr>
              <w:t xml:space="preserve"> (already excluded in total </w:t>
            </w:r>
            <w:r w:rsidR="00700F5C" w:rsidRPr="00F32D2F">
              <w:rPr>
                <w:b/>
                <w:i/>
                <w:sz w:val="24"/>
                <w:szCs w:val="24"/>
              </w:rPr>
              <w:t>caseload</w:t>
            </w:r>
            <w:r w:rsidR="00F32D2F" w:rsidRPr="00F32D2F">
              <w:rPr>
                <w:b/>
                <w:i/>
                <w:sz w:val="24"/>
                <w:szCs w:val="24"/>
              </w:rPr>
              <w:t>)</w:t>
            </w:r>
            <w:r w:rsidR="001B5486" w:rsidRPr="00F32D2F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264B4D" w:rsidRPr="00564366" w:rsidTr="00B93C00">
        <w:tc>
          <w:tcPr>
            <w:tcW w:w="1506" w:type="dxa"/>
          </w:tcPr>
          <w:p w:rsidR="00264B4D" w:rsidRPr="00564366" w:rsidRDefault="00264B4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264B4D" w:rsidRPr="00564366" w:rsidRDefault="00264B4D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:rsidR="00264B4D" w:rsidRPr="00564366" w:rsidRDefault="00264B4D">
            <w:pPr>
              <w:rPr>
                <w:sz w:val="24"/>
                <w:szCs w:val="24"/>
              </w:rPr>
            </w:pPr>
          </w:p>
        </w:tc>
      </w:tr>
      <w:tr w:rsidR="00264B4D" w:rsidRPr="00564366" w:rsidTr="00B93C00">
        <w:tc>
          <w:tcPr>
            <w:tcW w:w="1506" w:type="dxa"/>
          </w:tcPr>
          <w:p w:rsidR="00264B4D" w:rsidRPr="00564366" w:rsidRDefault="00264B4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264B4D" w:rsidRPr="00564366" w:rsidRDefault="00264B4D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:rsidR="00264B4D" w:rsidRPr="00564366" w:rsidRDefault="00264B4D">
            <w:pPr>
              <w:rPr>
                <w:sz w:val="24"/>
                <w:szCs w:val="24"/>
              </w:rPr>
            </w:pPr>
          </w:p>
        </w:tc>
      </w:tr>
      <w:tr w:rsidR="00264B4D" w:rsidRPr="00564366" w:rsidTr="00B93C00">
        <w:tc>
          <w:tcPr>
            <w:tcW w:w="1506" w:type="dxa"/>
          </w:tcPr>
          <w:p w:rsidR="00264B4D" w:rsidRPr="00564366" w:rsidRDefault="00264B4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264B4D" w:rsidRPr="00564366" w:rsidRDefault="00264B4D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:rsidR="00264B4D" w:rsidRPr="00564366" w:rsidRDefault="00264B4D">
            <w:pPr>
              <w:rPr>
                <w:sz w:val="24"/>
                <w:szCs w:val="24"/>
              </w:rPr>
            </w:pPr>
          </w:p>
        </w:tc>
      </w:tr>
      <w:tr w:rsidR="00264B4D" w:rsidRPr="00564366" w:rsidTr="00B93C00">
        <w:tc>
          <w:tcPr>
            <w:tcW w:w="1506" w:type="dxa"/>
          </w:tcPr>
          <w:p w:rsidR="00264B4D" w:rsidRPr="00564366" w:rsidRDefault="00264B4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264B4D" w:rsidRPr="00564366" w:rsidRDefault="00264B4D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:rsidR="00264B4D" w:rsidRPr="00564366" w:rsidRDefault="00264B4D">
            <w:pPr>
              <w:rPr>
                <w:sz w:val="24"/>
                <w:szCs w:val="24"/>
              </w:rPr>
            </w:pPr>
          </w:p>
        </w:tc>
      </w:tr>
      <w:tr w:rsidR="00264B4D" w:rsidRPr="00564366" w:rsidTr="00B93C00">
        <w:tc>
          <w:tcPr>
            <w:tcW w:w="1506" w:type="dxa"/>
          </w:tcPr>
          <w:p w:rsidR="00264B4D" w:rsidRPr="00564366" w:rsidRDefault="00264B4D" w:rsidP="004F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264B4D" w:rsidRPr="00564366" w:rsidRDefault="00264B4D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:rsidR="00264B4D" w:rsidRPr="00564366" w:rsidRDefault="00264B4D">
            <w:pPr>
              <w:rPr>
                <w:sz w:val="24"/>
                <w:szCs w:val="24"/>
              </w:rPr>
            </w:pPr>
          </w:p>
        </w:tc>
      </w:tr>
      <w:tr w:rsidR="0041375B" w:rsidRPr="00564366" w:rsidTr="00B93C00">
        <w:tc>
          <w:tcPr>
            <w:tcW w:w="1506" w:type="dxa"/>
          </w:tcPr>
          <w:p w:rsidR="0041375B" w:rsidRPr="00564366" w:rsidRDefault="00DA313C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Total</w:t>
            </w:r>
          </w:p>
        </w:tc>
        <w:tc>
          <w:tcPr>
            <w:tcW w:w="2237" w:type="dxa"/>
          </w:tcPr>
          <w:p w:rsidR="0041375B" w:rsidRPr="00564366" w:rsidRDefault="0041375B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:rsidR="0041375B" w:rsidRPr="00564366" w:rsidRDefault="009637FA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Total</w:t>
            </w:r>
          </w:p>
        </w:tc>
      </w:tr>
    </w:tbl>
    <w:p w:rsidR="00564366" w:rsidRPr="008D5155" w:rsidRDefault="008F0827" w:rsidP="0059035F">
      <w:pPr>
        <w:tabs>
          <w:tab w:val="left" w:pos="3374"/>
        </w:tabs>
        <w:rPr>
          <w:i/>
          <w:sz w:val="24"/>
          <w:szCs w:val="24"/>
        </w:rPr>
      </w:pPr>
      <w:r w:rsidRPr="00564366">
        <w:rPr>
          <w:b/>
          <w:sz w:val="24"/>
          <w:szCs w:val="24"/>
        </w:rPr>
        <w:t>*</w:t>
      </w:r>
      <w:r w:rsidR="003E4D1B" w:rsidRPr="00564366">
        <w:rPr>
          <w:b/>
          <w:sz w:val="24"/>
          <w:szCs w:val="24"/>
        </w:rPr>
        <w:t>Include</w:t>
      </w:r>
      <w:r w:rsidR="009637FA" w:rsidRPr="00564366">
        <w:rPr>
          <w:i/>
          <w:sz w:val="24"/>
          <w:szCs w:val="24"/>
        </w:rPr>
        <w:t xml:space="preserve">: </w:t>
      </w:r>
      <w:r w:rsidR="00CF7420" w:rsidRPr="00564366">
        <w:rPr>
          <w:i/>
          <w:sz w:val="24"/>
          <w:szCs w:val="24"/>
        </w:rPr>
        <w:t xml:space="preserve"> </w:t>
      </w:r>
      <w:r w:rsidR="00CF7420" w:rsidRPr="00564366">
        <w:rPr>
          <w:b/>
          <w:i/>
          <w:sz w:val="24"/>
          <w:szCs w:val="24"/>
        </w:rPr>
        <w:t xml:space="preserve">patients with a lower </w:t>
      </w:r>
      <w:r w:rsidR="00FF1149" w:rsidRPr="00FF1149">
        <w:rPr>
          <w:b/>
          <w:i/>
          <w:sz w:val="24"/>
          <w:szCs w:val="24"/>
        </w:rPr>
        <w:t>leg</w:t>
      </w:r>
      <w:r w:rsidR="00CF7420" w:rsidRPr="00564366">
        <w:rPr>
          <w:b/>
          <w:i/>
          <w:sz w:val="24"/>
          <w:szCs w:val="24"/>
        </w:rPr>
        <w:t xml:space="preserve"> wound including</w:t>
      </w:r>
      <w:r w:rsidR="00CF7420" w:rsidRPr="00564366">
        <w:rPr>
          <w:i/>
          <w:sz w:val="24"/>
          <w:szCs w:val="24"/>
        </w:rPr>
        <w:t>;</w:t>
      </w:r>
      <w:r w:rsidR="0059035F" w:rsidRPr="00564366">
        <w:rPr>
          <w:i/>
          <w:sz w:val="24"/>
          <w:szCs w:val="24"/>
        </w:rPr>
        <w:t xml:space="preserve"> </w:t>
      </w:r>
    </w:p>
    <w:p w:rsidR="00CF7420" w:rsidRPr="00564366" w:rsidRDefault="00CF7420" w:rsidP="002C60D6">
      <w:pPr>
        <w:pStyle w:val="ListParagraph"/>
        <w:numPr>
          <w:ilvl w:val="0"/>
          <w:numId w:val="8"/>
        </w:numPr>
        <w:tabs>
          <w:tab w:val="left" w:pos="3374"/>
        </w:tabs>
        <w:rPr>
          <w:i/>
          <w:sz w:val="24"/>
          <w:szCs w:val="24"/>
        </w:rPr>
      </w:pPr>
      <w:r w:rsidRPr="00564366">
        <w:rPr>
          <w:i/>
          <w:sz w:val="24"/>
          <w:szCs w:val="24"/>
        </w:rPr>
        <w:t xml:space="preserve"> Patients with </w:t>
      </w:r>
      <w:r w:rsidR="00567D4B" w:rsidRPr="00564366">
        <w:rPr>
          <w:i/>
          <w:sz w:val="24"/>
          <w:szCs w:val="24"/>
        </w:rPr>
        <w:t xml:space="preserve">chronic </w:t>
      </w:r>
      <w:r w:rsidR="00FF1149">
        <w:rPr>
          <w:i/>
          <w:sz w:val="24"/>
          <w:szCs w:val="24"/>
        </w:rPr>
        <w:t>lower leg</w:t>
      </w:r>
      <w:r w:rsidRPr="00564366">
        <w:rPr>
          <w:i/>
          <w:sz w:val="24"/>
          <w:szCs w:val="24"/>
        </w:rPr>
        <w:t xml:space="preserve"> wound attending a leg ulcer clinic/wound care clinic that may or may not be directly receiving wound care by area PHN/CRGN but this patient is on the PHN caseload as they remain the responsibility of the caseload holder</w:t>
      </w:r>
    </w:p>
    <w:p w:rsidR="00CF7420" w:rsidRPr="00564366" w:rsidRDefault="002C60D6" w:rsidP="002C60D6">
      <w:pPr>
        <w:pStyle w:val="ListParagraph"/>
        <w:numPr>
          <w:ilvl w:val="0"/>
          <w:numId w:val="8"/>
        </w:numPr>
        <w:tabs>
          <w:tab w:val="left" w:pos="3374"/>
        </w:tabs>
        <w:rPr>
          <w:i/>
          <w:sz w:val="24"/>
          <w:szCs w:val="24"/>
        </w:rPr>
      </w:pPr>
      <w:r w:rsidRPr="00564366">
        <w:rPr>
          <w:i/>
          <w:sz w:val="24"/>
          <w:szCs w:val="24"/>
        </w:rPr>
        <w:t>Include patients receiving</w:t>
      </w:r>
      <w:r w:rsidR="00CF7420" w:rsidRPr="00564366">
        <w:rPr>
          <w:i/>
          <w:sz w:val="24"/>
          <w:szCs w:val="24"/>
        </w:rPr>
        <w:t xml:space="preserve"> treatment from other service</w:t>
      </w:r>
      <w:r w:rsidR="003E4D1B" w:rsidRPr="00564366">
        <w:rPr>
          <w:i/>
          <w:sz w:val="24"/>
          <w:szCs w:val="24"/>
        </w:rPr>
        <w:t xml:space="preserve"> i.e. TVN, Leg ulcer clinic and </w:t>
      </w:r>
      <w:r w:rsidR="00700F5C" w:rsidRPr="00564366">
        <w:rPr>
          <w:i/>
          <w:sz w:val="24"/>
          <w:szCs w:val="24"/>
        </w:rPr>
        <w:t xml:space="preserve">who </w:t>
      </w:r>
      <w:r w:rsidR="003E4D1B" w:rsidRPr="00564366">
        <w:rPr>
          <w:i/>
          <w:sz w:val="24"/>
          <w:szCs w:val="24"/>
        </w:rPr>
        <w:t>remain on PHN caseload</w:t>
      </w:r>
    </w:p>
    <w:p w:rsidR="00CF7420" w:rsidRPr="00564366" w:rsidRDefault="00CF7420" w:rsidP="002C60D6">
      <w:pPr>
        <w:pStyle w:val="ListParagraph"/>
        <w:numPr>
          <w:ilvl w:val="0"/>
          <w:numId w:val="8"/>
        </w:numPr>
        <w:tabs>
          <w:tab w:val="left" w:pos="3374"/>
        </w:tabs>
        <w:rPr>
          <w:i/>
          <w:sz w:val="24"/>
          <w:szCs w:val="24"/>
        </w:rPr>
      </w:pPr>
      <w:r w:rsidRPr="00564366">
        <w:rPr>
          <w:i/>
          <w:sz w:val="24"/>
          <w:szCs w:val="24"/>
        </w:rPr>
        <w:t>Patients discharged/RIP/transfer</w:t>
      </w:r>
      <w:r w:rsidR="003E4D1B" w:rsidRPr="00564366">
        <w:rPr>
          <w:i/>
          <w:sz w:val="24"/>
          <w:szCs w:val="24"/>
        </w:rPr>
        <w:t>red</w:t>
      </w:r>
      <w:r w:rsidRPr="00564366">
        <w:rPr>
          <w:i/>
          <w:sz w:val="24"/>
          <w:szCs w:val="24"/>
        </w:rPr>
        <w:t xml:space="preserve"> out or </w:t>
      </w:r>
      <w:r w:rsidR="003E4D1B" w:rsidRPr="00564366">
        <w:rPr>
          <w:i/>
          <w:sz w:val="24"/>
          <w:szCs w:val="24"/>
        </w:rPr>
        <w:t>chronic</w:t>
      </w:r>
      <w:r w:rsidR="00651A71" w:rsidRPr="00564366">
        <w:rPr>
          <w:i/>
          <w:sz w:val="24"/>
          <w:szCs w:val="24"/>
        </w:rPr>
        <w:t xml:space="preserve"> lower leg </w:t>
      </w:r>
      <w:r w:rsidRPr="00564366">
        <w:rPr>
          <w:i/>
          <w:sz w:val="24"/>
          <w:szCs w:val="24"/>
        </w:rPr>
        <w:t>wound healed in the reporting month.</w:t>
      </w:r>
    </w:p>
    <w:p w:rsidR="00651A71" w:rsidRPr="00564366" w:rsidRDefault="003E4D1B" w:rsidP="00E5552F">
      <w:pPr>
        <w:tabs>
          <w:tab w:val="left" w:pos="3374"/>
        </w:tabs>
        <w:rPr>
          <w:b/>
          <w:i/>
          <w:sz w:val="24"/>
          <w:szCs w:val="24"/>
        </w:rPr>
      </w:pPr>
      <w:r w:rsidRPr="00564366">
        <w:rPr>
          <w:b/>
          <w:i/>
          <w:sz w:val="24"/>
          <w:szCs w:val="24"/>
        </w:rPr>
        <w:t>Exclude</w:t>
      </w:r>
      <w:r w:rsidR="002B6B64" w:rsidRPr="00564366">
        <w:rPr>
          <w:b/>
          <w:i/>
          <w:sz w:val="24"/>
          <w:szCs w:val="24"/>
        </w:rPr>
        <w:t xml:space="preserve">       </w:t>
      </w:r>
      <w:r w:rsidR="00CF7420" w:rsidRPr="00564366">
        <w:rPr>
          <w:b/>
          <w:i/>
          <w:sz w:val="24"/>
          <w:szCs w:val="24"/>
        </w:rPr>
        <w:t xml:space="preserve">Patients who do not have a </w:t>
      </w:r>
      <w:r w:rsidR="002C60D6" w:rsidRPr="00564366">
        <w:rPr>
          <w:b/>
          <w:i/>
          <w:sz w:val="24"/>
          <w:szCs w:val="24"/>
        </w:rPr>
        <w:t>chronic l</w:t>
      </w:r>
      <w:r w:rsidR="00CF7420" w:rsidRPr="00564366">
        <w:rPr>
          <w:b/>
          <w:i/>
          <w:sz w:val="24"/>
          <w:szCs w:val="24"/>
        </w:rPr>
        <w:t>ower limb wound.</w:t>
      </w:r>
      <w:r w:rsidR="00651A71" w:rsidRPr="00564366">
        <w:rPr>
          <w:b/>
          <w:i/>
          <w:sz w:val="24"/>
          <w:szCs w:val="24"/>
        </w:rPr>
        <w:t xml:space="preserve"> </w:t>
      </w:r>
    </w:p>
    <w:p w:rsidR="002B6B64" w:rsidRPr="00564366" w:rsidRDefault="00CF7420" w:rsidP="002C60D6">
      <w:pPr>
        <w:pStyle w:val="ListParagraph"/>
        <w:numPr>
          <w:ilvl w:val="0"/>
          <w:numId w:val="9"/>
        </w:numPr>
        <w:tabs>
          <w:tab w:val="left" w:pos="3374"/>
        </w:tabs>
        <w:rPr>
          <w:i/>
          <w:sz w:val="24"/>
          <w:szCs w:val="24"/>
        </w:rPr>
      </w:pPr>
      <w:r w:rsidRPr="00564366">
        <w:rPr>
          <w:i/>
          <w:sz w:val="24"/>
          <w:szCs w:val="24"/>
        </w:rPr>
        <w:t xml:space="preserve">Lower </w:t>
      </w:r>
      <w:r w:rsidR="00FF1149">
        <w:rPr>
          <w:i/>
          <w:sz w:val="24"/>
          <w:szCs w:val="24"/>
        </w:rPr>
        <w:t>leg</w:t>
      </w:r>
      <w:r w:rsidRPr="00564366">
        <w:rPr>
          <w:i/>
          <w:sz w:val="24"/>
          <w:szCs w:val="24"/>
        </w:rPr>
        <w:t xml:space="preserve"> wounds that </w:t>
      </w:r>
      <w:r w:rsidR="002B52D6" w:rsidRPr="00564366">
        <w:rPr>
          <w:i/>
          <w:sz w:val="24"/>
          <w:szCs w:val="24"/>
        </w:rPr>
        <w:t>are</w:t>
      </w:r>
      <w:r w:rsidR="00264B4D" w:rsidRPr="00564366">
        <w:rPr>
          <w:i/>
          <w:color w:val="FF0000"/>
          <w:sz w:val="24"/>
          <w:szCs w:val="24"/>
        </w:rPr>
        <w:t xml:space="preserve"> </w:t>
      </w:r>
      <w:r w:rsidRPr="00564366">
        <w:rPr>
          <w:i/>
          <w:sz w:val="24"/>
          <w:szCs w:val="24"/>
        </w:rPr>
        <w:t xml:space="preserve">on </w:t>
      </w:r>
      <w:r w:rsidR="002B52D6" w:rsidRPr="00564366">
        <w:rPr>
          <w:i/>
          <w:sz w:val="24"/>
          <w:szCs w:val="24"/>
        </w:rPr>
        <w:t xml:space="preserve">a </w:t>
      </w:r>
      <w:r w:rsidRPr="00564366">
        <w:rPr>
          <w:i/>
          <w:sz w:val="24"/>
          <w:szCs w:val="24"/>
        </w:rPr>
        <w:t>healing traje</w:t>
      </w:r>
      <w:r w:rsidR="003E4D1B" w:rsidRPr="00564366">
        <w:rPr>
          <w:i/>
          <w:sz w:val="24"/>
          <w:szCs w:val="24"/>
        </w:rPr>
        <w:t>ctory and expect to be healed within</w:t>
      </w:r>
      <w:r w:rsidRPr="00564366">
        <w:rPr>
          <w:i/>
          <w:sz w:val="24"/>
          <w:szCs w:val="24"/>
        </w:rPr>
        <w:t xml:space="preserve"> 4 wee</w:t>
      </w:r>
      <w:r w:rsidR="00BF3D20" w:rsidRPr="00564366">
        <w:rPr>
          <w:i/>
          <w:sz w:val="24"/>
          <w:szCs w:val="24"/>
        </w:rPr>
        <w:t>ks</w:t>
      </w:r>
      <w:r w:rsidR="008F0827" w:rsidRPr="00564366">
        <w:rPr>
          <w:i/>
          <w:sz w:val="24"/>
          <w:szCs w:val="24"/>
        </w:rPr>
        <w:t xml:space="preserve"> of commencement of treatment by PHN</w:t>
      </w:r>
      <w:r w:rsidR="00567D4B" w:rsidRPr="00564366">
        <w:rPr>
          <w:i/>
          <w:sz w:val="24"/>
          <w:szCs w:val="24"/>
        </w:rPr>
        <w:t>(more than 50% healed)</w:t>
      </w:r>
    </w:p>
    <w:p w:rsidR="002C60D6" w:rsidRPr="00564366" w:rsidRDefault="002C60D6" w:rsidP="002C60D6">
      <w:pPr>
        <w:pStyle w:val="ListParagraph"/>
        <w:numPr>
          <w:ilvl w:val="0"/>
          <w:numId w:val="9"/>
        </w:numPr>
        <w:tabs>
          <w:tab w:val="left" w:pos="3374"/>
        </w:tabs>
        <w:rPr>
          <w:i/>
          <w:color w:val="FF0000"/>
          <w:sz w:val="24"/>
          <w:szCs w:val="24"/>
        </w:rPr>
      </w:pPr>
      <w:r w:rsidRPr="00564366">
        <w:rPr>
          <w:i/>
          <w:sz w:val="24"/>
          <w:szCs w:val="24"/>
        </w:rPr>
        <w:t xml:space="preserve">New referrals into PHN service for lower </w:t>
      </w:r>
      <w:r w:rsidR="00FF1149">
        <w:rPr>
          <w:i/>
          <w:sz w:val="24"/>
          <w:szCs w:val="24"/>
        </w:rPr>
        <w:t>leg</w:t>
      </w:r>
      <w:r w:rsidRPr="00564366">
        <w:rPr>
          <w:i/>
          <w:sz w:val="24"/>
          <w:szCs w:val="24"/>
        </w:rPr>
        <w:t xml:space="preserve"> wound treatment in the current month. (data is collected a month in arrears).</w:t>
      </w:r>
    </w:p>
    <w:p w:rsidR="008D5155" w:rsidRPr="008D5155" w:rsidRDefault="00E5552F" w:rsidP="00564366">
      <w:pPr>
        <w:pStyle w:val="ListParagraph"/>
        <w:numPr>
          <w:ilvl w:val="0"/>
          <w:numId w:val="9"/>
        </w:numPr>
        <w:tabs>
          <w:tab w:val="left" w:pos="3374"/>
        </w:tabs>
        <w:rPr>
          <w:i/>
          <w:sz w:val="24"/>
          <w:szCs w:val="24"/>
        </w:rPr>
      </w:pPr>
      <w:r w:rsidRPr="008D5155">
        <w:rPr>
          <w:i/>
          <w:sz w:val="24"/>
          <w:szCs w:val="24"/>
        </w:rPr>
        <w:t xml:space="preserve">Patients with diabetic foot disease/follow </w:t>
      </w:r>
      <w:r w:rsidR="00772C0D">
        <w:rPr>
          <w:i/>
          <w:sz w:val="24"/>
          <w:szCs w:val="24"/>
        </w:rPr>
        <w:t>Model of Care for the Diabetic F</w:t>
      </w:r>
      <w:r w:rsidRPr="008D5155">
        <w:rPr>
          <w:i/>
          <w:sz w:val="24"/>
          <w:szCs w:val="24"/>
        </w:rPr>
        <w:t>oot (HSE 2011)</w:t>
      </w:r>
      <w:r w:rsidR="008D5155" w:rsidRPr="008D5155">
        <w:rPr>
          <w:rFonts w:ascii="Arial" w:hAnsi="Arial" w:cs="Arial"/>
          <w:sz w:val="20"/>
          <w:szCs w:val="20"/>
        </w:rPr>
        <w:t xml:space="preserve"> "</w:t>
      </w:r>
    </w:p>
    <w:p w:rsidR="004F4E82" w:rsidRPr="00B93C00" w:rsidRDefault="008D5155" w:rsidP="00B93C00">
      <w:pPr>
        <w:pStyle w:val="ListParagraph"/>
        <w:numPr>
          <w:ilvl w:val="0"/>
          <w:numId w:val="9"/>
        </w:numPr>
        <w:tabs>
          <w:tab w:val="left" w:pos="3374"/>
        </w:tabs>
        <w:rPr>
          <w:i/>
          <w:sz w:val="24"/>
          <w:szCs w:val="24"/>
        </w:rPr>
      </w:pPr>
      <w:r w:rsidRPr="008D5155">
        <w:rPr>
          <w:rFonts w:cs="Arial"/>
          <w:i/>
          <w:sz w:val="24"/>
          <w:szCs w:val="24"/>
        </w:rPr>
        <w:t xml:space="preserve">A client with a lower limb pressure ulcer, </w:t>
      </w:r>
      <w:r>
        <w:rPr>
          <w:rFonts w:cs="Arial"/>
          <w:i/>
          <w:sz w:val="24"/>
          <w:szCs w:val="24"/>
        </w:rPr>
        <w:t>as defined in the HSE National Wound C</w:t>
      </w:r>
      <w:r w:rsidRPr="008D5155">
        <w:rPr>
          <w:rFonts w:cs="Arial"/>
          <w:i/>
          <w:sz w:val="24"/>
          <w:szCs w:val="24"/>
        </w:rPr>
        <w:t xml:space="preserve">are Guidelines (2018; pg127), are excluded from this KPI". </w:t>
      </w:r>
    </w:p>
    <w:p w:rsidR="004F4E82" w:rsidRPr="00AF5241" w:rsidRDefault="004F4E82" w:rsidP="004F4E82">
      <w:pPr>
        <w:jc w:val="both"/>
        <w:rPr>
          <w:b/>
          <w:i/>
          <w:sz w:val="24"/>
          <w:szCs w:val="24"/>
        </w:rPr>
      </w:pPr>
    </w:p>
    <w:p w:rsidR="004F4E82" w:rsidRPr="00564366" w:rsidRDefault="004F4E82" w:rsidP="004F4E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564366">
        <w:rPr>
          <w:b/>
          <w:sz w:val="24"/>
          <w:szCs w:val="24"/>
        </w:rPr>
        <w:t>Title of KPI: %</w:t>
      </w:r>
      <w:r>
        <w:rPr>
          <w:b/>
          <w:sz w:val="24"/>
          <w:szCs w:val="24"/>
        </w:rPr>
        <w:t xml:space="preserve"> </w:t>
      </w:r>
      <w:r w:rsidRPr="00564366">
        <w:rPr>
          <w:b/>
          <w:sz w:val="24"/>
          <w:szCs w:val="24"/>
        </w:rPr>
        <w:t>of patients with chronic lower leg wound referred onwards for assessment</w:t>
      </w:r>
    </w:p>
    <w:p w:rsidR="004F4E82" w:rsidRPr="00564366" w:rsidRDefault="004F4E82" w:rsidP="004F4E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564366">
        <w:rPr>
          <w:b/>
          <w:sz w:val="24"/>
          <w:szCs w:val="24"/>
        </w:rPr>
        <w:t>This template is completed one month in arrears:</w:t>
      </w: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2237"/>
        <w:gridCol w:w="5499"/>
      </w:tblGrid>
      <w:tr w:rsidR="004F4E82" w:rsidRPr="00564366" w:rsidTr="004856DB">
        <w:tc>
          <w:tcPr>
            <w:tcW w:w="1506" w:type="dxa"/>
          </w:tcPr>
          <w:p w:rsidR="004F4E82" w:rsidRPr="00564366" w:rsidRDefault="004F4E82" w:rsidP="00C539B1">
            <w:pPr>
              <w:rPr>
                <w:b/>
                <w:sz w:val="24"/>
                <w:szCs w:val="24"/>
              </w:rPr>
            </w:pPr>
            <w:r w:rsidRPr="00564366">
              <w:rPr>
                <w:b/>
                <w:sz w:val="24"/>
                <w:szCs w:val="24"/>
              </w:rPr>
              <w:t>Patients with lower l</w:t>
            </w:r>
            <w:r>
              <w:rPr>
                <w:b/>
                <w:sz w:val="24"/>
                <w:szCs w:val="24"/>
              </w:rPr>
              <w:t>eg</w:t>
            </w:r>
            <w:r w:rsidRPr="00564366">
              <w:rPr>
                <w:b/>
                <w:sz w:val="24"/>
                <w:szCs w:val="24"/>
              </w:rPr>
              <w:t xml:space="preserve"> wound on PHN caseload</w:t>
            </w:r>
          </w:p>
          <w:p w:rsidR="004F4E82" w:rsidRPr="00564366" w:rsidRDefault="004F4E82" w:rsidP="00C539B1">
            <w:pPr>
              <w:rPr>
                <w:b/>
                <w:sz w:val="24"/>
                <w:szCs w:val="24"/>
              </w:rPr>
            </w:pPr>
            <w:r w:rsidRPr="00564366">
              <w:rPr>
                <w:b/>
                <w:sz w:val="24"/>
                <w:szCs w:val="24"/>
              </w:rPr>
              <w:t>(patient initials will suffice)</w:t>
            </w:r>
          </w:p>
          <w:p w:rsidR="004F4E82" w:rsidRPr="00564366" w:rsidRDefault="004F4E82" w:rsidP="00C539B1">
            <w:pPr>
              <w:rPr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4F4E82" w:rsidRPr="00564366" w:rsidRDefault="004F4E82" w:rsidP="00C539B1">
            <w:pPr>
              <w:rPr>
                <w:b/>
                <w:sz w:val="24"/>
                <w:szCs w:val="24"/>
              </w:rPr>
            </w:pPr>
            <w:r w:rsidRPr="00564366">
              <w:rPr>
                <w:b/>
                <w:sz w:val="24"/>
                <w:szCs w:val="24"/>
              </w:rPr>
              <w:t xml:space="preserve"> Included in count for chronic </w:t>
            </w:r>
            <w:r>
              <w:rPr>
                <w:b/>
                <w:sz w:val="24"/>
                <w:szCs w:val="24"/>
              </w:rPr>
              <w:t xml:space="preserve">lower leg </w:t>
            </w:r>
            <w:r w:rsidRPr="00564366">
              <w:rPr>
                <w:b/>
                <w:sz w:val="24"/>
                <w:szCs w:val="24"/>
              </w:rPr>
              <w:t>wound care caseload Yes/no</w:t>
            </w:r>
          </w:p>
          <w:p w:rsidR="004F4E82" w:rsidRPr="00564366" w:rsidRDefault="004F4E82" w:rsidP="00C539B1">
            <w:pPr>
              <w:rPr>
                <w:b/>
                <w:sz w:val="24"/>
                <w:szCs w:val="24"/>
              </w:rPr>
            </w:pPr>
            <w:r w:rsidRPr="00564366">
              <w:rPr>
                <w:b/>
                <w:sz w:val="24"/>
                <w:szCs w:val="24"/>
              </w:rPr>
              <w:t>(SEE INCLUSIONS AND EXCLUSIONS BELOW)*</w:t>
            </w:r>
          </w:p>
        </w:tc>
        <w:tc>
          <w:tcPr>
            <w:tcW w:w="5499" w:type="dxa"/>
          </w:tcPr>
          <w:p w:rsidR="004F4E82" w:rsidRPr="00564366" w:rsidRDefault="004F4E82" w:rsidP="00C539B1">
            <w:pPr>
              <w:rPr>
                <w:b/>
                <w:sz w:val="24"/>
                <w:szCs w:val="24"/>
              </w:rPr>
            </w:pPr>
            <w:r w:rsidRPr="00564366">
              <w:rPr>
                <w:b/>
                <w:sz w:val="24"/>
                <w:szCs w:val="24"/>
              </w:rPr>
              <w:t>Referred onwards for assessment Yes/No</w:t>
            </w:r>
          </w:p>
          <w:p w:rsidR="004F4E82" w:rsidRPr="00564366" w:rsidRDefault="004F4E82" w:rsidP="00C539B1">
            <w:pPr>
              <w:rPr>
                <w:i/>
                <w:sz w:val="24"/>
                <w:szCs w:val="24"/>
              </w:rPr>
            </w:pPr>
            <w:r w:rsidRPr="00564366">
              <w:rPr>
                <w:i/>
                <w:sz w:val="24"/>
                <w:szCs w:val="24"/>
              </w:rPr>
              <w:t>I</w:t>
            </w:r>
            <w:r w:rsidRPr="00564366">
              <w:rPr>
                <w:b/>
                <w:i/>
                <w:sz w:val="24"/>
                <w:szCs w:val="24"/>
              </w:rPr>
              <w:t>nclude</w:t>
            </w:r>
            <w:r w:rsidRPr="00564366">
              <w:rPr>
                <w:i/>
                <w:sz w:val="24"/>
                <w:szCs w:val="24"/>
              </w:rPr>
              <w:t xml:space="preserve"> </w:t>
            </w:r>
          </w:p>
          <w:p w:rsidR="004F4E82" w:rsidRPr="00564366" w:rsidRDefault="004F4E82" w:rsidP="00C539B1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564366">
              <w:rPr>
                <w:i/>
                <w:sz w:val="24"/>
                <w:szCs w:val="24"/>
              </w:rPr>
              <w:t>Patients</w:t>
            </w:r>
            <w:r>
              <w:rPr>
                <w:i/>
                <w:sz w:val="24"/>
                <w:szCs w:val="24"/>
              </w:rPr>
              <w:t xml:space="preserve"> who are on caseload and included in KPI cohort and</w:t>
            </w:r>
            <w:r w:rsidRPr="00564366">
              <w:rPr>
                <w:i/>
                <w:sz w:val="24"/>
                <w:szCs w:val="24"/>
              </w:rPr>
              <w:t xml:space="preserve"> who decline referral </w:t>
            </w:r>
            <w:r>
              <w:rPr>
                <w:i/>
                <w:sz w:val="24"/>
                <w:szCs w:val="24"/>
              </w:rPr>
              <w:t>onward</w:t>
            </w:r>
            <w:r w:rsidR="005B2A0F">
              <w:rPr>
                <w:i/>
                <w:sz w:val="24"/>
                <w:szCs w:val="24"/>
              </w:rPr>
              <w:t xml:space="preserve"> (</w:t>
            </w:r>
            <w:r w:rsidR="005B2A0F" w:rsidRPr="005B2A0F">
              <w:rPr>
                <w:i/>
                <w:sz w:val="24"/>
                <w:szCs w:val="24"/>
                <w:u w:val="single"/>
              </w:rPr>
              <w:t>record patients who decline referral as a no)</w:t>
            </w:r>
          </w:p>
          <w:p w:rsidR="004F4E82" w:rsidRPr="00564366" w:rsidRDefault="004F4E82" w:rsidP="00C539B1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564366">
              <w:rPr>
                <w:i/>
                <w:sz w:val="24"/>
                <w:szCs w:val="24"/>
              </w:rPr>
              <w:t>Patients discharged/RIP/transferred out this month</w:t>
            </w:r>
          </w:p>
          <w:p w:rsidR="004F4E82" w:rsidRPr="00E47789" w:rsidRDefault="004F4E82" w:rsidP="00C539B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64366">
              <w:rPr>
                <w:i/>
                <w:sz w:val="24"/>
                <w:szCs w:val="24"/>
              </w:rPr>
              <w:t>Lower leg wounds not healed within 4 weeks of commencement of treatment by PHN</w:t>
            </w:r>
          </w:p>
          <w:p w:rsidR="00271A0D" w:rsidRDefault="00271A0D" w:rsidP="00271A0D">
            <w:pPr>
              <w:rPr>
                <w:b/>
                <w:i/>
              </w:rPr>
            </w:pPr>
            <w:r>
              <w:rPr>
                <w:b/>
                <w:i/>
              </w:rPr>
              <w:t>Referral onwards  may be to one of the following:</w:t>
            </w:r>
          </w:p>
          <w:p w:rsidR="00271A0D" w:rsidRPr="00EF1724" w:rsidRDefault="00271A0D" w:rsidP="00271A0D">
            <w:pPr>
              <w:rPr>
                <w:i/>
                <w:sz w:val="24"/>
                <w:szCs w:val="24"/>
              </w:rPr>
            </w:pPr>
            <w:r w:rsidRPr="00E47789">
              <w:rPr>
                <w:b/>
                <w:i/>
                <w:sz w:val="24"/>
                <w:szCs w:val="24"/>
              </w:rPr>
              <w:t xml:space="preserve"> </w:t>
            </w:r>
            <w:r w:rsidRPr="00866F95">
              <w:rPr>
                <w:i/>
                <w:sz w:val="20"/>
                <w:szCs w:val="20"/>
              </w:rPr>
              <w:t xml:space="preserve">A </w:t>
            </w:r>
            <w:r w:rsidRPr="00866F95">
              <w:rPr>
                <w:sz w:val="20"/>
                <w:szCs w:val="20"/>
              </w:rPr>
              <w:t>PHN/RGN competent</w:t>
            </w:r>
            <w:r w:rsidRPr="00EF1724">
              <w:rPr>
                <w:sz w:val="20"/>
                <w:szCs w:val="20"/>
              </w:rPr>
              <w:t xml:space="preserve"> in vascular assessment </w:t>
            </w:r>
          </w:p>
          <w:p w:rsidR="00271A0D" w:rsidRPr="00EF1724" w:rsidRDefault="00271A0D" w:rsidP="00271A0D">
            <w:pPr>
              <w:rPr>
                <w:sz w:val="20"/>
                <w:szCs w:val="20"/>
              </w:rPr>
            </w:pPr>
            <w:r w:rsidRPr="00EF1724">
              <w:rPr>
                <w:sz w:val="20"/>
                <w:szCs w:val="20"/>
              </w:rPr>
              <w:t xml:space="preserve">Vascular Assessment Clinic </w:t>
            </w:r>
          </w:p>
          <w:p w:rsidR="00271A0D" w:rsidRPr="00EF1724" w:rsidRDefault="00271A0D" w:rsidP="00271A0D">
            <w:pPr>
              <w:rPr>
                <w:sz w:val="20"/>
                <w:szCs w:val="20"/>
              </w:rPr>
            </w:pPr>
            <w:r w:rsidRPr="00EF1724">
              <w:rPr>
                <w:sz w:val="20"/>
                <w:szCs w:val="20"/>
              </w:rPr>
              <w:t>Leg ulcer clinic /TVN specialist clinic</w:t>
            </w:r>
          </w:p>
          <w:p w:rsidR="00271A0D" w:rsidRPr="00EF1724" w:rsidRDefault="00271A0D" w:rsidP="00271A0D">
            <w:pPr>
              <w:rPr>
                <w:sz w:val="20"/>
                <w:szCs w:val="20"/>
              </w:rPr>
            </w:pPr>
            <w:r w:rsidRPr="00EF1724">
              <w:rPr>
                <w:sz w:val="20"/>
                <w:szCs w:val="20"/>
              </w:rPr>
              <w:t xml:space="preserve">GP (for onward vascular referral) </w:t>
            </w:r>
          </w:p>
          <w:p w:rsidR="00271A0D" w:rsidRPr="00EF1724" w:rsidRDefault="00271A0D" w:rsidP="00271A0D">
            <w:pPr>
              <w:rPr>
                <w:sz w:val="24"/>
                <w:szCs w:val="24"/>
              </w:rPr>
            </w:pPr>
            <w:r w:rsidRPr="00EF1724">
              <w:rPr>
                <w:sz w:val="20"/>
                <w:szCs w:val="20"/>
              </w:rPr>
              <w:t>Direct to Vascular Consultant</w:t>
            </w:r>
          </w:p>
          <w:p w:rsidR="004F4E82" w:rsidRPr="00564366" w:rsidRDefault="004F4E82" w:rsidP="00C539B1">
            <w:pPr>
              <w:rPr>
                <w:sz w:val="24"/>
                <w:szCs w:val="24"/>
              </w:rPr>
            </w:pPr>
            <w:r w:rsidRPr="00564366">
              <w:rPr>
                <w:b/>
                <w:i/>
                <w:sz w:val="24"/>
                <w:szCs w:val="24"/>
              </w:rPr>
              <w:t xml:space="preserve">Exclude: healed or expected to heal within 4 weeks (already excluded in total </w:t>
            </w:r>
            <w:r w:rsidRPr="00F32D2F">
              <w:rPr>
                <w:b/>
                <w:i/>
                <w:sz w:val="24"/>
                <w:szCs w:val="24"/>
              </w:rPr>
              <w:t xml:space="preserve">caseload)  </w:t>
            </w:r>
          </w:p>
        </w:tc>
      </w:tr>
      <w:tr w:rsidR="004F4E82" w:rsidRPr="00564366" w:rsidTr="004856DB">
        <w:tc>
          <w:tcPr>
            <w:tcW w:w="1506" w:type="dxa"/>
          </w:tcPr>
          <w:p w:rsidR="004F4E82" w:rsidRPr="00564366" w:rsidRDefault="004F4E82" w:rsidP="00C539B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4F4E82" w:rsidRPr="00564366" w:rsidRDefault="004F4E82" w:rsidP="00C539B1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:rsidR="004F4E82" w:rsidRPr="00564366" w:rsidRDefault="004F4E82" w:rsidP="00C539B1">
            <w:pPr>
              <w:rPr>
                <w:sz w:val="24"/>
                <w:szCs w:val="24"/>
              </w:rPr>
            </w:pPr>
          </w:p>
        </w:tc>
      </w:tr>
      <w:tr w:rsidR="004F4E82" w:rsidRPr="00564366" w:rsidTr="004856DB">
        <w:tc>
          <w:tcPr>
            <w:tcW w:w="1506" w:type="dxa"/>
          </w:tcPr>
          <w:p w:rsidR="004F4E82" w:rsidRPr="00564366" w:rsidRDefault="004F4E82" w:rsidP="00C539B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4F4E82" w:rsidRPr="00564366" w:rsidRDefault="004F4E82" w:rsidP="00C539B1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:rsidR="004F4E82" w:rsidRPr="00564366" w:rsidRDefault="004F4E82" w:rsidP="00C539B1">
            <w:pPr>
              <w:rPr>
                <w:sz w:val="24"/>
                <w:szCs w:val="24"/>
              </w:rPr>
            </w:pPr>
          </w:p>
        </w:tc>
      </w:tr>
      <w:tr w:rsidR="004F4E82" w:rsidRPr="00564366" w:rsidTr="004856DB">
        <w:tc>
          <w:tcPr>
            <w:tcW w:w="1506" w:type="dxa"/>
          </w:tcPr>
          <w:p w:rsidR="004F4E82" w:rsidRPr="00564366" w:rsidRDefault="004F4E82" w:rsidP="00C539B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4F4E82" w:rsidRPr="00564366" w:rsidRDefault="004F4E82" w:rsidP="00C539B1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:rsidR="004F4E82" w:rsidRPr="00564366" w:rsidRDefault="004F4E82" w:rsidP="00C539B1">
            <w:pPr>
              <w:rPr>
                <w:sz w:val="24"/>
                <w:szCs w:val="24"/>
              </w:rPr>
            </w:pPr>
          </w:p>
        </w:tc>
      </w:tr>
      <w:tr w:rsidR="004F4E82" w:rsidRPr="00564366" w:rsidTr="004856DB">
        <w:tc>
          <w:tcPr>
            <w:tcW w:w="1506" w:type="dxa"/>
          </w:tcPr>
          <w:p w:rsidR="004F4E82" w:rsidRPr="00564366" w:rsidRDefault="004F4E82" w:rsidP="00C539B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4F4E82" w:rsidRPr="00564366" w:rsidRDefault="004F4E82" w:rsidP="00C539B1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:rsidR="004F4E82" w:rsidRPr="00564366" w:rsidRDefault="004F4E82" w:rsidP="00C539B1">
            <w:pPr>
              <w:rPr>
                <w:sz w:val="24"/>
                <w:szCs w:val="24"/>
              </w:rPr>
            </w:pPr>
          </w:p>
        </w:tc>
      </w:tr>
      <w:tr w:rsidR="004F4E82" w:rsidRPr="00564366" w:rsidTr="004856DB">
        <w:tc>
          <w:tcPr>
            <w:tcW w:w="1506" w:type="dxa"/>
          </w:tcPr>
          <w:p w:rsidR="004F4E82" w:rsidRPr="00564366" w:rsidRDefault="004F4E82" w:rsidP="00C5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4F4E82" w:rsidRPr="00564366" w:rsidRDefault="004F4E82" w:rsidP="00C539B1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:rsidR="004F4E82" w:rsidRPr="00564366" w:rsidRDefault="004F4E82" w:rsidP="00C539B1">
            <w:pPr>
              <w:rPr>
                <w:sz w:val="24"/>
                <w:szCs w:val="24"/>
              </w:rPr>
            </w:pPr>
          </w:p>
        </w:tc>
      </w:tr>
      <w:tr w:rsidR="004F4E82" w:rsidRPr="00564366" w:rsidTr="004856DB">
        <w:tc>
          <w:tcPr>
            <w:tcW w:w="1506" w:type="dxa"/>
          </w:tcPr>
          <w:p w:rsidR="004F4E82" w:rsidRPr="00564366" w:rsidRDefault="004F4E82" w:rsidP="00C539B1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Total</w:t>
            </w:r>
          </w:p>
        </w:tc>
        <w:tc>
          <w:tcPr>
            <w:tcW w:w="2237" w:type="dxa"/>
          </w:tcPr>
          <w:p w:rsidR="004F4E82" w:rsidRPr="00564366" w:rsidRDefault="004F4E82" w:rsidP="00C539B1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:rsidR="004F4E82" w:rsidRPr="00564366" w:rsidRDefault="004F4E82" w:rsidP="00C539B1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Total</w:t>
            </w:r>
          </w:p>
        </w:tc>
      </w:tr>
    </w:tbl>
    <w:p w:rsidR="004F4E82" w:rsidRPr="008D5155" w:rsidRDefault="004F4E82" w:rsidP="004F4E82">
      <w:pPr>
        <w:tabs>
          <w:tab w:val="left" w:pos="3374"/>
        </w:tabs>
        <w:rPr>
          <w:i/>
          <w:sz w:val="24"/>
          <w:szCs w:val="24"/>
        </w:rPr>
      </w:pPr>
      <w:r w:rsidRPr="00564366">
        <w:rPr>
          <w:b/>
          <w:sz w:val="24"/>
          <w:szCs w:val="24"/>
        </w:rPr>
        <w:t>*Include</w:t>
      </w:r>
      <w:r w:rsidRPr="00564366">
        <w:rPr>
          <w:i/>
          <w:sz w:val="24"/>
          <w:szCs w:val="24"/>
        </w:rPr>
        <w:t xml:space="preserve">:  </w:t>
      </w:r>
      <w:r w:rsidRPr="00564366">
        <w:rPr>
          <w:b/>
          <w:i/>
          <w:sz w:val="24"/>
          <w:szCs w:val="24"/>
        </w:rPr>
        <w:t xml:space="preserve">patients with a lower </w:t>
      </w:r>
      <w:r w:rsidRPr="00FF1149">
        <w:rPr>
          <w:b/>
          <w:i/>
          <w:sz w:val="24"/>
          <w:szCs w:val="24"/>
        </w:rPr>
        <w:t>leg</w:t>
      </w:r>
      <w:r w:rsidRPr="00564366">
        <w:rPr>
          <w:b/>
          <w:i/>
          <w:sz w:val="24"/>
          <w:szCs w:val="24"/>
        </w:rPr>
        <w:t xml:space="preserve"> wound including</w:t>
      </w:r>
      <w:r w:rsidRPr="00564366">
        <w:rPr>
          <w:i/>
          <w:sz w:val="24"/>
          <w:szCs w:val="24"/>
        </w:rPr>
        <w:t xml:space="preserve">; </w:t>
      </w:r>
    </w:p>
    <w:p w:rsidR="004F4E82" w:rsidRPr="00B93C00" w:rsidRDefault="004F4E82" w:rsidP="00B93C00">
      <w:pPr>
        <w:pStyle w:val="ListParagraph"/>
        <w:numPr>
          <w:ilvl w:val="0"/>
          <w:numId w:val="19"/>
        </w:numPr>
        <w:tabs>
          <w:tab w:val="left" w:pos="3374"/>
        </w:tabs>
        <w:rPr>
          <w:i/>
          <w:sz w:val="24"/>
          <w:szCs w:val="24"/>
        </w:rPr>
      </w:pPr>
      <w:r w:rsidRPr="00B93C00">
        <w:rPr>
          <w:i/>
          <w:sz w:val="24"/>
          <w:szCs w:val="24"/>
        </w:rPr>
        <w:t>Patients with chronic lower leg wound attending a leg ulcer clinic/wound care clinic that may or may not be directly receiving wound care by area PHN/CRGN but this patient is on the PHN caseload as they remain the responsibility of the caseload holder</w:t>
      </w:r>
    </w:p>
    <w:p w:rsidR="004F4E82" w:rsidRPr="00B93C00" w:rsidRDefault="004F4E82" w:rsidP="00B93C00">
      <w:pPr>
        <w:pStyle w:val="ListParagraph"/>
        <w:numPr>
          <w:ilvl w:val="0"/>
          <w:numId w:val="19"/>
        </w:numPr>
        <w:tabs>
          <w:tab w:val="left" w:pos="3374"/>
        </w:tabs>
        <w:rPr>
          <w:i/>
          <w:sz w:val="24"/>
          <w:szCs w:val="24"/>
        </w:rPr>
      </w:pPr>
      <w:r w:rsidRPr="00B93C00">
        <w:rPr>
          <w:i/>
          <w:sz w:val="24"/>
          <w:szCs w:val="24"/>
        </w:rPr>
        <w:t>Include patients receiving treatment from other service i.e. TVN, Leg ulcer clinic and who remain on PHN caseload</w:t>
      </w:r>
    </w:p>
    <w:p w:rsidR="004F4E82" w:rsidRPr="00B93C00" w:rsidRDefault="004F4E82" w:rsidP="00B93C00">
      <w:pPr>
        <w:pStyle w:val="ListParagraph"/>
        <w:numPr>
          <w:ilvl w:val="0"/>
          <w:numId w:val="19"/>
        </w:numPr>
        <w:tabs>
          <w:tab w:val="left" w:pos="3374"/>
        </w:tabs>
        <w:rPr>
          <w:i/>
          <w:sz w:val="24"/>
          <w:szCs w:val="24"/>
        </w:rPr>
      </w:pPr>
      <w:r w:rsidRPr="00B93C00">
        <w:rPr>
          <w:i/>
          <w:sz w:val="24"/>
          <w:szCs w:val="24"/>
        </w:rPr>
        <w:t>Patients discharged/RIP/transferred out or chronic lower leg wound healed in the reporting month.</w:t>
      </w:r>
    </w:p>
    <w:p w:rsidR="004F4E82" w:rsidRPr="00564366" w:rsidRDefault="004F4E82" w:rsidP="004F4E82">
      <w:pPr>
        <w:tabs>
          <w:tab w:val="left" w:pos="3374"/>
        </w:tabs>
        <w:rPr>
          <w:b/>
          <w:i/>
          <w:sz w:val="24"/>
          <w:szCs w:val="24"/>
        </w:rPr>
      </w:pPr>
      <w:r w:rsidRPr="00564366">
        <w:rPr>
          <w:b/>
          <w:i/>
          <w:sz w:val="24"/>
          <w:szCs w:val="24"/>
        </w:rPr>
        <w:t xml:space="preserve">Exclude       Patients who do not have a chronic lower limb wound. </w:t>
      </w:r>
    </w:p>
    <w:p w:rsidR="004F4E82" w:rsidRPr="00B93C00" w:rsidRDefault="004F4E82" w:rsidP="00B93C00">
      <w:pPr>
        <w:pStyle w:val="ListParagraph"/>
        <w:numPr>
          <w:ilvl w:val="0"/>
          <w:numId w:val="20"/>
        </w:numPr>
        <w:tabs>
          <w:tab w:val="left" w:pos="3374"/>
        </w:tabs>
        <w:rPr>
          <w:i/>
          <w:sz w:val="24"/>
          <w:szCs w:val="24"/>
        </w:rPr>
      </w:pPr>
      <w:r w:rsidRPr="00B93C00">
        <w:rPr>
          <w:i/>
          <w:sz w:val="24"/>
          <w:szCs w:val="24"/>
        </w:rPr>
        <w:t>Lower leg wounds that are</w:t>
      </w:r>
      <w:r w:rsidRPr="00B93C00">
        <w:rPr>
          <w:i/>
          <w:color w:val="FF0000"/>
          <w:sz w:val="24"/>
          <w:szCs w:val="24"/>
        </w:rPr>
        <w:t xml:space="preserve"> </w:t>
      </w:r>
      <w:r w:rsidRPr="00B93C00">
        <w:rPr>
          <w:i/>
          <w:sz w:val="24"/>
          <w:szCs w:val="24"/>
        </w:rPr>
        <w:t>on a healing trajectory and expect to be healed within 4 weeks of commencement of treatment by PHN(more than 50% healed)</w:t>
      </w:r>
    </w:p>
    <w:p w:rsidR="004F4E82" w:rsidRPr="00B93C00" w:rsidRDefault="004F4E82" w:rsidP="00B93C00">
      <w:pPr>
        <w:pStyle w:val="ListParagraph"/>
        <w:numPr>
          <w:ilvl w:val="0"/>
          <w:numId w:val="20"/>
        </w:numPr>
        <w:tabs>
          <w:tab w:val="left" w:pos="3374"/>
        </w:tabs>
        <w:rPr>
          <w:i/>
          <w:color w:val="FF0000"/>
          <w:sz w:val="24"/>
          <w:szCs w:val="24"/>
        </w:rPr>
      </w:pPr>
      <w:r w:rsidRPr="00B93C00">
        <w:rPr>
          <w:i/>
          <w:sz w:val="24"/>
          <w:szCs w:val="24"/>
        </w:rPr>
        <w:t>New referrals into PHN service for lower leg wound treatment in the current month. (data is collected a month in arrears).</w:t>
      </w:r>
    </w:p>
    <w:p w:rsidR="004F4E82" w:rsidRPr="00B93C00" w:rsidRDefault="004F4E82" w:rsidP="00B93C00">
      <w:pPr>
        <w:pStyle w:val="ListParagraph"/>
        <w:numPr>
          <w:ilvl w:val="0"/>
          <w:numId w:val="20"/>
        </w:numPr>
        <w:tabs>
          <w:tab w:val="left" w:pos="3374"/>
        </w:tabs>
        <w:rPr>
          <w:i/>
          <w:sz w:val="24"/>
          <w:szCs w:val="24"/>
        </w:rPr>
      </w:pPr>
      <w:r w:rsidRPr="00B93C00">
        <w:rPr>
          <w:i/>
          <w:sz w:val="24"/>
          <w:szCs w:val="24"/>
        </w:rPr>
        <w:t>Patients with diabetic foot disease/follow Model of Care for the Diabetic foot (HSE 2011)</w:t>
      </w:r>
      <w:r w:rsidRPr="00B93C00">
        <w:rPr>
          <w:rFonts w:ascii="Arial" w:hAnsi="Arial" w:cs="Arial"/>
          <w:sz w:val="20"/>
          <w:szCs w:val="20"/>
        </w:rPr>
        <w:t xml:space="preserve"> "</w:t>
      </w:r>
    </w:p>
    <w:p w:rsidR="004F4E82" w:rsidRPr="00B93C00" w:rsidRDefault="004F4E82" w:rsidP="00B93C00">
      <w:pPr>
        <w:pStyle w:val="ListParagraph"/>
        <w:numPr>
          <w:ilvl w:val="0"/>
          <w:numId w:val="20"/>
        </w:numPr>
        <w:tabs>
          <w:tab w:val="left" w:pos="3374"/>
        </w:tabs>
        <w:rPr>
          <w:i/>
          <w:sz w:val="24"/>
          <w:szCs w:val="24"/>
        </w:rPr>
      </w:pPr>
      <w:r w:rsidRPr="00B93C00">
        <w:rPr>
          <w:rFonts w:cs="Arial"/>
          <w:i/>
          <w:sz w:val="24"/>
          <w:szCs w:val="24"/>
        </w:rPr>
        <w:t xml:space="preserve">A client with a lower limb pressure ulcer, as defined in the HSE National Wound Care Guidelines (2018; pg127), are excluded from this KPI". </w:t>
      </w:r>
    </w:p>
    <w:p w:rsidR="004F4E82" w:rsidRPr="008D5155" w:rsidRDefault="004F4E82" w:rsidP="00564366">
      <w:pPr>
        <w:pStyle w:val="ListParagraph"/>
        <w:tabs>
          <w:tab w:val="left" w:pos="3374"/>
        </w:tabs>
        <w:ind w:left="1080"/>
        <w:rPr>
          <w:i/>
          <w:sz w:val="24"/>
          <w:szCs w:val="24"/>
        </w:rPr>
      </w:pPr>
    </w:p>
    <w:p w:rsidR="00BF3D20" w:rsidRPr="00564366" w:rsidRDefault="00355F02" w:rsidP="00BF3D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564366">
        <w:rPr>
          <w:b/>
          <w:sz w:val="24"/>
          <w:szCs w:val="24"/>
        </w:rPr>
        <w:t>Title of KPI: %</w:t>
      </w:r>
      <w:r w:rsidR="00BF3D20" w:rsidRPr="00564366">
        <w:rPr>
          <w:b/>
          <w:sz w:val="24"/>
          <w:szCs w:val="24"/>
        </w:rPr>
        <w:t xml:space="preserve"> of patients with</w:t>
      </w:r>
      <w:r w:rsidRPr="00564366">
        <w:rPr>
          <w:b/>
          <w:sz w:val="24"/>
          <w:szCs w:val="24"/>
        </w:rPr>
        <w:t xml:space="preserve"> chronic </w:t>
      </w:r>
      <w:r w:rsidR="00BF3D20" w:rsidRPr="00564366">
        <w:rPr>
          <w:b/>
          <w:sz w:val="24"/>
          <w:szCs w:val="24"/>
        </w:rPr>
        <w:t>lower leg wound referred onwards for assessment</w:t>
      </w:r>
    </w:p>
    <w:p w:rsidR="00564366" w:rsidRPr="00564366" w:rsidRDefault="00BF3D20" w:rsidP="00BF3D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564366">
        <w:rPr>
          <w:b/>
          <w:sz w:val="24"/>
          <w:szCs w:val="24"/>
        </w:rPr>
        <w:t>This template is completed one month in arre</w:t>
      </w:r>
      <w:r w:rsidR="00911B2B">
        <w:rPr>
          <w:b/>
          <w:sz w:val="24"/>
          <w:szCs w:val="24"/>
        </w:rPr>
        <w:t xml:space="preserve">ars: </w:t>
      </w:r>
      <w:r w:rsidR="00A568AD">
        <w:rPr>
          <w:b/>
          <w:sz w:val="24"/>
          <w:szCs w:val="24"/>
        </w:rPr>
        <w:t xml:space="preserve"> Dec caseload /end of Jan return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2237"/>
        <w:gridCol w:w="5499"/>
      </w:tblGrid>
      <w:tr w:rsidR="00BF3D20" w:rsidTr="00A41855">
        <w:tc>
          <w:tcPr>
            <w:tcW w:w="1984" w:type="dxa"/>
          </w:tcPr>
          <w:p w:rsidR="00BF3D20" w:rsidRPr="00564366" w:rsidRDefault="00BF3D20" w:rsidP="00A41855">
            <w:pPr>
              <w:rPr>
                <w:b/>
                <w:sz w:val="24"/>
                <w:szCs w:val="24"/>
              </w:rPr>
            </w:pPr>
            <w:r w:rsidRPr="00564366">
              <w:rPr>
                <w:b/>
                <w:sz w:val="24"/>
                <w:szCs w:val="24"/>
              </w:rPr>
              <w:t xml:space="preserve">Patients with lower </w:t>
            </w:r>
            <w:r w:rsidR="00FF1149">
              <w:rPr>
                <w:b/>
                <w:sz w:val="24"/>
                <w:szCs w:val="24"/>
              </w:rPr>
              <w:t>leg</w:t>
            </w:r>
            <w:r w:rsidRPr="00564366">
              <w:rPr>
                <w:b/>
                <w:sz w:val="24"/>
                <w:szCs w:val="24"/>
              </w:rPr>
              <w:t xml:space="preserve"> wound on PHN caseload</w:t>
            </w:r>
          </w:p>
          <w:p w:rsidR="00BF3D20" w:rsidRPr="00564366" w:rsidRDefault="00BF3D20" w:rsidP="00A41855">
            <w:pPr>
              <w:rPr>
                <w:b/>
                <w:sz w:val="24"/>
                <w:szCs w:val="24"/>
              </w:rPr>
            </w:pPr>
            <w:r w:rsidRPr="00564366">
              <w:rPr>
                <w:b/>
                <w:sz w:val="24"/>
                <w:szCs w:val="24"/>
              </w:rPr>
              <w:t>(patient initials will suffice)</w:t>
            </w:r>
          </w:p>
          <w:p w:rsidR="00BF3D20" w:rsidRPr="00564366" w:rsidRDefault="00BF3D20" w:rsidP="00A41855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55F02" w:rsidRPr="00564366" w:rsidRDefault="00355F02" w:rsidP="00355F02">
            <w:pPr>
              <w:rPr>
                <w:b/>
                <w:sz w:val="24"/>
                <w:szCs w:val="24"/>
              </w:rPr>
            </w:pPr>
            <w:r w:rsidRPr="00564366">
              <w:rPr>
                <w:b/>
                <w:sz w:val="24"/>
                <w:szCs w:val="24"/>
              </w:rPr>
              <w:t xml:space="preserve">Included in count for chronic </w:t>
            </w:r>
            <w:r w:rsidR="00A50014">
              <w:rPr>
                <w:b/>
                <w:sz w:val="24"/>
                <w:szCs w:val="24"/>
              </w:rPr>
              <w:t xml:space="preserve">lower leg </w:t>
            </w:r>
            <w:r w:rsidRPr="00564366">
              <w:rPr>
                <w:b/>
                <w:sz w:val="24"/>
                <w:szCs w:val="24"/>
              </w:rPr>
              <w:t>wound care caseload Yes/no</w:t>
            </w:r>
          </w:p>
          <w:p w:rsidR="00BF3D20" w:rsidRPr="00564366" w:rsidRDefault="00355F02" w:rsidP="00355F02">
            <w:pPr>
              <w:rPr>
                <w:b/>
                <w:sz w:val="24"/>
                <w:szCs w:val="24"/>
              </w:rPr>
            </w:pPr>
            <w:r w:rsidRPr="00564366">
              <w:rPr>
                <w:b/>
                <w:sz w:val="24"/>
                <w:szCs w:val="24"/>
              </w:rPr>
              <w:t>(SEE INCLUSIONS AND EXCLUSIONS BELOW</w:t>
            </w:r>
          </w:p>
        </w:tc>
        <w:tc>
          <w:tcPr>
            <w:tcW w:w="8080" w:type="dxa"/>
          </w:tcPr>
          <w:p w:rsidR="00BF3D20" w:rsidRPr="00564366" w:rsidRDefault="00BF3D20" w:rsidP="00A41855">
            <w:pPr>
              <w:rPr>
                <w:b/>
                <w:sz w:val="24"/>
                <w:szCs w:val="24"/>
              </w:rPr>
            </w:pPr>
            <w:r w:rsidRPr="00564366">
              <w:rPr>
                <w:b/>
                <w:sz w:val="24"/>
                <w:szCs w:val="24"/>
              </w:rPr>
              <w:t>Referred onwards for assessment</w:t>
            </w:r>
            <w:r w:rsidR="00DC1A0C" w:rsidRPr="00564366">
              <w:rPr>
                <w:b/>
                <w:sz w:val="24"/>
                <w:szCs w:val="24"/>
              </w:rPr>
              <w:t xml:space="preserve"> Yes/No</w:t>
            </w:r>
          </w:p>
          <w:p w:rsidR="00BF3D20" w:rsidRPr="00564366" w:rsidRDefault="00BF3D20" w:rsidP="00A41855">
            <w:pPr>
              <w:rPr>
                <w:i/>
                <w:sz w:val="24"/>
                <w:szCs w:val="24"/>
              </w:rPr>
            </w:pPr>
            <w:r w:rsidRPr="00564366">
              <w:rPr>
                <w:i/>
                <w:sz w:val="24"/>
                <w:szCs w:val="24"/>
              </w:rPr>
              <w:t>I</w:t>
            </w:r>
            <w:r w:rsidRPr="00564366">
              <w:rPr>
                <w:b/>
                <w:i/>
                <w:sz w:val="24"/>
                <w:szCs w:val="24"/>
              </w:rPr>
              <w:t>nclude</w:t>
            </w:r>
            <w:r w:rsidRPr="00564366">
              <w:rPr>
                <w:i/>
                <w:sz w:val="24"/>
                <w:szCs w:val="24"/>
              </w:rPr>
              <w:t xml:space="preserve"> </w:t>
            </w:r>
          </w:p>
          <w:p w:rsidR="00BF3D20" w:rsidRPr="00F32D2F" w:rsidRDefault="00F32D2F" w:rsidP="00F32D2F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564366">
              <w:rPr>
                <w:i/>
                <w:sz w:val="24"/>
                <w:szCs w:val="24"/>
              </w:rPr>
              <w:t>Patients</w:t>
            </w:r>
            <w:r>
              <w:rPr>
                <w:i/>
                <w:sz w:val="24"/>
                <w:szCs w:val="24"/>
              </w:rPr>
              <w:t xml:space="preserve"> who are on caseload and included in KPI cohort and</w:t>
            </w:r>
            <w:r w:rsidRPr="00564366">
              <w:rPr>
                <w:i/>
                <w:sz w:val="24"/>
                <w:szCs w:val="24"/>
              </w:rPr>
              <w:t xml:space="preserve"> who decline referral </w:t>
            </w:r>
            <w:r>
              <w:rPr>
                <w:i/>
                <w:sz w:val="24"/>
                <w:szCs w:val="24"/>
              </w:rPr>
              <w:t>onward</w:t>
            </w:r>
            <w:r w:rsidR="005B2A0F">
              <w:rPr>
                <w:i/>
                <w:sz w:val="24"/>
                <w:szCs w:val="24"/>
              </w:rPr>
              <w:t>. (</w:t>
            </w:r>
            <w:r w:rsidR="005B2A0F" w:rsidRPr="005B2A0F">
              <w:rPr>
                <w:i/>
                <w:sz w:val="24"/>
                <w:szCs w:val="24"/>
                <w:u w:val="single"/>
              </w:rPr>
              <w:t xml:space="preserve">record patients who decline referral </w:t>
            </w:r>
            <w:r w:rsidR="005B2A0F">
              <w:rPr>
                <w:i/>
                <w:sz w:val="24"/>
                <w:szCs w:val="24"/>
                <w:u w:val="single"/>
              </w:rPr>
              <w:t>as a N</w:t>
            </w:r>
            <w:r w:rsidR="005B2A0F" w:rsidRPr="005B2A0F">
              <w:rPr>
                <w:i/>
                <w:sz w:val="24"/>
                <w:szCs w:val="24"/>
                <w:u w:val="single"/>
              </w:rPr>
              <w:t>o)</w:t>
            </w:r>
            <w:r w:rsidR="005B2A0F">
              <w:rPr>
                <w:i/>
                <w:sz w:val="24"/>
                <w:szCs w:val="24"/>
              </w:rPr>
              <w:t xml:space="preserve"> </w:t>
            </w:r>
          </w:p>
          <w:p w:rsidR="00BF3D20" w:rsidRPr="00564366" w:rsidRDefault="00BF3D20" w:rsidP="00A41855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564366">
              <w:rPr>
                <w:i/>
                <w:sz w:val="24"/>
                <w:szCs w:val="24"/>
              </w:rPr>
              <w:t>Patients discharged/RIP/transferred out this month</w:t>
            </w:r>
          </w:p>
          <w:p w:rsidR="00BF3D20" w:rsidRPr="00564366" w:rsidRDefault="00BF3D20" w:rsidP="00A4185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64366">
              <w:rPr>
                <w:i/>
                <w:sz w:val="24"/>
                <w:szCs w:val="24"/>
              </w:rPr>
              <w:t>Lower leg wounds not healed within 4 weeks of commencement of treatment by PHN</w:t>
            </w:r>
          </w:p>
          <w:p w:rsidR="004856DB" w:rsidRDefault="004856DB" w:rsidP="004856DB">
            <w:pPr>
              <w:rPr>
                <w:b/>
                <w:i/>
              </w:rPr>
            </w:pPr>
            <w:r>
              <w:rPr>
                <w:b/>
                <w:i/>
              </w:rPr>
              <w:t>Referral onwards  may be to one of the following:</w:t>
            </w:r>
          </w:p>
          <w:p w:rsidR="004856DB" w:rsidRPr="00EF1724" w:rsidRDefault="004856DB" w:rsidP="004856DB">
            <w:pPr>
              <w:rPr>
                <w:i/>
                <w:sz w:val="24"/>
                <w:szCs w:val="24"/>
              </w:rPr>
            </w:pPr>
            <w:r w:rsidRPr="00E47789">
              <w:rPr>
                <w:b/>
                <w:i/>
                <w:sz w:val="24"/>
                <w:szCs w:val="24"/>
              </w:rPr>
              <w:t xml:space="preserve"> </w:t>
            </w:r>
            <w:r w:rsidRPr="00866F95">
              <w:rPr>
                <w:i/>
                <w:sz w:val="20"/>
                <w:szCs w:val="20"/>
              </w:rPr>
              <w:t xml:space="preserve">A </w:t>
            </w:r>
            <w:r w:rsidRPr="00866F95">
              <w:rPr>
                <w:sz w:val="20"/>
                <w:szCs w:val="20"/>
              </w:rPr>
              <w:t>PHN/RGN competent</w:t>
            </w:r>
            <w:r w:rsidRPr="00EF1724">
              <w:rPr>
                <w:sz w:val="20"/>
                <w:szCs w:val="20"/>
              </w:rPr>
              <w:t xml:space="preserve"> in vascular assessment </w:t>
            </w:r>
          </w:p>
          <w:p w:rsidR="004856DB" w:rsidRPr="00EF1724" w:rsidRDefault="004856DB" w:rsidP="004856DB">
            <w:pPr>
              <w:rPr>
                <w:sz w:val="20"/>
                <w:szCs w:val="20"/>
              </w:rPr>
            </w:pPr>
            <w:r w:rsidRPr="00EF1724">
              <w:rPr>
                <w:sz w:val="20"/>
                <w:szCs w:val="20"/>
              </w:rPr>
              <w:t xml:space="preserve">Vascular Assessment Clinic </w:t>
            </w:r>
          </w:p>
          <w:p w:rsidR="004856DB" w:rsidRPr="00EF1724" w:rsidRDefault="004856DB" w:rsidP="004856DB">
            <w:pPr>
              <w:rPr>
                <w:sz w:val="20"/>
                <w:szCs w:val="20"/>
              </w:rPr>
            </w:pPr>
            <w:r w:rsidRPr="00EF1724">
              <w:rPr>
                <w:sz w:val="20"/>
                <w:szCs w:val="20"/>
              </w:rPr>
              <w:t>Leg ulcer clinic /TVN specialist clinic</w:t>
            </w:r>
          </w:p>
          <w:p w:rsidR="004856DB" w:rsidRPr="00EF1724" w:rsidRDefault="004856DB" w:rsidP="004856DB">
            <w:pPr>
              <w:rPr>
                <w:sz w:val="20"/>
                <w:szCs w:val="20"/>
              </w:rPr>
            </w:pPr>
            <w:r w:rsidRPr="00EF1724">
              <w:rPr>
                <w:sz w:val="20"/>
                <w:szCs w:val="20"/>
              </w:rPr>
              <w:t xml:space="preserve">GP (for onward vascular referral) </w:t>
            </w:r>
          </w:p>
          <w:p w:rsidR="004856DB" w:rsidRPr="00EF1724" w:rsidRDefault="004856DB" w:rsidP="004856DB">
            <w:pPr>
              <w:rPr>
                <w:sz w:val="24"/>
                <w:szCs w:val="24"/>
              </w:rPr>
            </w:pPr>
            <w:r w:rsidRPr="00EF1724">
              <w:rPr>
                <w:sz w:val="20"/>
                <w:szCs w:val="20"/>
              </w:rPr>
              <w:t>Direct to Vascular Consultant</w:t>
            </w:r>
          </w:p>
          <w:p w:rsidR="004856DB" w:rsidRDefault="004856DB" w:rsidP="00A41855">
            <w:pPr>
              <w:rPr>
                <w:b/>
                <w:i/>
                <w:sz w:val="24"/>
                <w:szCs w:val="24"/>
              </w:rPr>
            </w:pPr>
          </w:p>
          <w:p w:rsidR="00BF3D20" w:rsidRPr="00564366" w:rsidRDefault="00BF3D20" w:rsidP="00A41855">
            <w:pPr>
              <w:rPr>
                <w:b/>
                <w:sz w:val="24"/>
                <w:szCs w:val="24"/>
              </w:rPr>
            </w:pPr>
            <w:r w:rsidRPr="00564366">
              <w:rPr>
                <w:b/>
                <w:i/>
                <w:sz w:val="24"/>
                <w:szCs w:val="24"/>
              </w:rPr>
              <w:t>Exclude: healed or expected to heal within 4 weeks</w:t>
            </w:r>
            <w:r w:rsidR="00700F5C" w:rsidRPr="00564366">
              <w:rPr>
                <w:b/>
                <w:i/>
                <w:sz w:val="24"/>
                <w:szCs w:val="24"/>
              </w:rPr>
              <w:t>(already excluded in total caseload)</w:t>
            </w:r>
          </w:p>
          <w:p w:rsidR="00BF3D20" w:rsidRPr="00564366" w:rsidRDefault="00BF3D20" w:rsidP="00A4185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BF3D20" w:rsidTr="00A41855">
        <w:tc>
          <w:tcPr>
            <w:tcW w:w="1984" w:type="dxa"/>
          </w:tcPr>
          <w:p w:rsidR="00BF3D20" w:rsidRPr="00564366" w:rsidRDefault="00BF3D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Mr White</w:t>
            </w:r>
          </w:p>
        </w:tc>
        <w:tc>
          <w:tcPr>
            <w:tcW w:w="3119" w:type="dxa"/>
          </w:tcPr>
          <w:p w:rsidR="00BF3D20" w:rsidRPr="00564366" w:rsidRDefault="00BF3D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yes</w:t>
            </w:r>
          </w:p>
        </w:tc>
        <w:tc>
          <w:tcPr>
            <w:tcW w:w="8080" w:type="dxa"/>
          </w:tcPr>
          <w:p w:rsidR="00BF3D20" w:rsidRPr="00564366" w:rsidRDefault="00BF3D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Yes</w:t>
            </w:r>
          </w:p>
        </w:tc>
      </w:tr>
      <w:tr w:rsidR="00BF3D20" w:rsidTr="00A41855">
        <w:tc>
          <w:tcPr>
            <w:tcW w:w="1984" w:type="dxa"/>
          </w:tcPr>
          <w:p w:rsidR="00BF3D20" w:rsidRPr="00564366" w:rsidRDefault="00BF3D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Mrs Black</w:t>
            </w:r>
          </w:p>
        </w:tc>
        <w:tc>
          <w:tcPr>
            <w:tcW w:w="3119" w:type="dxa"/>
          </w:tcPr>
          <w:p w:rsidR="00BF3D20" w:rsidRPr="00564366" w:rsidRDefault="00BF3D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yes</w:t>
            </w:r>
          </w:p>
        </w:tc>
        <w:tc>
          <w:tcPr>
            <w:tcW w:w="8080" w:type="dxa"/>
          </w:tcPr>
          <w:p w:rsidR="00BF3D20" w:rsidRPr="00564366" w:rsidRDefault="00BF3D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yes</w:t>
            </w:r>
          </w:p>
        </w:tc>
      </w:tr>
      <w:tr w:rsidR="00BF3D20" w:rsidTr="00A41855">
        <w:tc>
          <w:tcPr>
            <w:tcW w:w="1984" w:type="dxa"/>
          </w:tcPr>
          <w:p w:rsidR="00BF3D20" w:rsidRPr="00564366" w:rsidRDefault="00BF3D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Mr Grey</w:t>
            </w:r>
          </w:p>
        </w:tc>
        <w:tc>
          <w:tcPr>
            <w:tcW w:w="3119" w:type="dxa"/>
          </w:tcPr>
          <w:p w:rsidR="00BF3D20" w:rsidRPr="00564366" w:rsidRDefault="00BF3D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yes</w:t>
            </w:r>
          </w:p>
        </w:tc>
        <w:tc>
          <w:tcPr>
            <w:tcW w:w="8080" w:type="dxa"/>
          </w:tcPr>
          <w:p w:rsidR="00BF3D20" w:rsidRPr="00564366" w:rsidRDefault="00BF3D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No</w:t>
            </w:r>
            <w:r w:rsidR="00355F02" w:rsidRPr="00564366">
              <w:rPr>
                <w:sz w:val="24"/>
                <w:szCs w:val="24"/>
              </w:rPr>
              <w:t xml:space="preserve"> (has not been referred onwards)</w:t>
            </w:r>
          </w:p>
        </w:tc>
      </w:tr>
      <w:tr w:rsidR="00BF3D20" w:rsidTr="00A41855">
        <w:tc>
          <w:tcPr>
            <w:tcW w:w="1984" w:type="dxa"/>
          </w:tcPr>
          <w:p w:rsidR="00BF3D20" w:rsidRPr="00564366" w:rsidRDefault="00BF3D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Mrs Browne</w:t>
            </w:r>
          </w:p>
        </w:tc>
        <w:tc>
          <w:tcPr>
            <w:tcW w:w="3119" w:type="dxa"/>
          </w:tcPr>
          <w:p w:rsidR="00BF3D20" w:rsidRPr="00564366" w:rsidRDefault="00BF3D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yes</w:t>
            </w:r>
          </w:p>
        </w:tc>
        <w:tc>
          <w:tcPr>
            <w:tcW w:w="8080" w:type="dxa"/>
          </w:tcPr>
          <w:p w:rsidR="00BF3D20" w:rsidRPr="00564366" w:rsidRDefault="00BF3D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Yes</w:t>
            </w:r>
          </w:p>
        </w:tc>
      </w:tr>
      <w:tr w:rsidR="00BF3D20" w:rsidTr="00A41855">
        <w:tc>
          <w:tcPr>
            <w:tcW w:w="1984" w:type="dxa"/>
          </w:tcPr>
          <w:p w:rsidR="00BF3D20" w:rsidRPr="00564366" w:rsidRDefault="00BF3D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Mr Red</w:t>
            </w:r>
          </w:p>
        </w:tc>
        <w:tc>
          <w:tcPr>
            <w:tcW w:w="3119" w:type="dxa"/>
          </w:tcPr>
          <w:p w:rsidR="00BF3D20" w:rsidRPr="00564366" w:rsidRDefault="00BF3D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NO</w:t>
            </w:r>
          </w:p>
        </w:tc>
        <w:tc>
          <w:tcPr>
            <w:tcW w:w="8080" w:type="dxa"/>
          </w:tcPr>
          <w:p w:rsidR="00BF3D20" w:rsidRPr="00564366" w:rsidRDefault="00BF3D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N/A as wound not included for KPI purposes</w:t>
            </w:r>
            <w:r w:rsidR="00355F02" w:rsidRPr="00564366">
              <w:rPr>
                <w:sz w:val="24"/>
                <w:szCs w:val="24"/>
              </w:rPr>
              <w:t>/acute wound</w:t>
            </w:r>
          </w:p>
        </w:tc>
      </w:tr>
      <w:tr w:rsidR="00BF3D20" w:rsidTr="00A41855">
        <w:tc>
          <w:tcPr>
            <w:tcW w:w="1984" w:type="dxa"/>
          </w:tcPr>
          <w:p w:rsidR="00BF3D20" w:rsidRPr="00564366" w:rsidRDefault="00BF3D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Mrs Green</w:t>
            </w:r>
          </w:p>
        </w:tc>
        <w:tc>
          <w:tcPr>
            <w:tcW w:w="3119" w:type="dxa"/>
          </w:tcPr>
          <w:p w:rsidR="00BF3D20" w:rsidRPr="00564366" w:rsidRDefault="00BF3D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yes</w:t>
            </w:r>
          </w:p>
        </w:tc>
        <w:tc>
          <w:tcPr>
            <w:tcW w:w="8080" w:type="dxa"/>
          </w:tcPr>
          <w:p w:rsidR="00BF3D20" w:rsidRPr="00564366" w:rsidRDefault="00BF3D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yes</w:t>
            </w:r>
          </w:p>
        </w:tc>
      </w:tr>
      <w:tr w:rsidR="00A81041" w:rsidTr="00A41855">
        <w:tc>
          <w:tcPr>
            <w:tcW w:w="1984" w:type="dxa"/>
          </w:tcPr>
          <w:p w:rsidR="00A81041" w:rsidRPr="00564366" w:rsidRDefault="00A81041" w:rsidP="00A41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Yellow</w:t>
            </w:r>
          </w:p>
        </w:tc>
        <w:tc>
          <w:tcPr>
            <w:tcW w:w="3119" w:type="dxa"/>
          </w:tcPr>
          <w:p w:rsidR="00A81041" w:rsidRPr="00564366" w:rsidRDefault="00A81041" w:rsidP="00A41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8080" w:type="dxa"/>
          </w:tcPr>
          <w:p w:rsidR="00A81041" w:rsidRPr="00564366" w:rsidRDefault="00A81041" w:rsidP="00A41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BF3D20" w:rsidTr="00A41855">
        <w:tc>
          <w:tcPr>
            <w:tcW w:w="1984" w:type="dxa"/>
          </w:tcPr>
          <w:p w:rsidR="00BF3D20" w:rsidRPr="00564366" w:rsidRDefault="00BF3D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Total</w:t>
            </w:r>
          </w:p>
        </w:tc>
        <w:tc>
          <w:tcPr>
            <w:tcW w:w="3119" w:type="dxa"/>
          </w:tcPr>
          <w:p w:rsidR="00BF3D20" w:rsidRPr="00564366" w:rsidRDefault="00BF3D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BF3D20" w:rsidRPr="00564366" w:rsidRDefault="00BF3D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4</w:t>
            </w:r>
          </w:p>
        </w:tc>
      </w:tr>
    </w:tbl>
    <w:p w:rsidR="009637FA" w:rsidRDefault="009637FA" w:rsidP="009637FA">
      <w:pPr>
        <w:tabs>
          <w:tab w:val="left" w:pos="3374"/>
        </w:tabs>
        <w:rPr>
          <w:i/>
          <w:sz w:val="20"/>
          <w:szCs w:val="20"/>
        </w:rPr>
      </w:pPr>
      <w:r w:rsidRPr="00A96D5F">
        <w:rPr>
          <w:b/>
          <w:sz w:val="20"/>
          <w:szCs w:val="20"/>
        </w:rPr>
        <w:t>Include</w:t>
      </w:r>
      <w:r>
        <w:rPr>
          <w:i/>
          <w:sz w:val="20"/>
          <w:szCs w:val="20"/>
        </w:rPr>
        <w:t xml:space="preserve">: </w:t>
      </w:r>
      <w:r w:rsidRPr="00A96D5F">
        <w:rPr>
          <w:i/>
          <w:sz w:val="20"/>
          <w:szCs w:val="20"/>
        </w:rPr>
        <w:t xml:space="preserve"> </w:t>
      </w:r>
      <w:r w:rsidRPr="009637FA">
        <w:rPr>
          <w:b/>
          <w:i/>
          <w:sz w:val="20"/>
          <w:szCs w:val="20"/>
        </w:rPr>
        <w:t xml:space="preserve">patients with a lower </w:t>
      </w:r>
      <w:r w:rsidR="00FF1149">
        <w:rPr>
          <w:b/>
          <w:i/>
          <w:sz w:val="20"/>
          <w:szCs w:val="20"/>
        </w:rPr>
        <w:t xml:space="preserve">leg </w:t>
      </w:r>
      <w:r w:rsidRPr="009637FA">
        <w:rPr>
          <w:b/>
          <w:i/>
          <w:sz w:val="20"/>
          <w:szCs w:val="20"/>
        </w:rPr>
        <w:t>wound including</w:t>
      </w:r>
      <w:r w:rsidRPr="00651A71">
        <w:rPr>
          <w:i/>
          <w:sz w:val="20"/>
          <w:szCs w:val="20"/>
        </w:rPr>
        <w:t xml:space="preserve">; </w:t>
      </w:r>
    </w:p>
    <w:p w:rsidR="009637FA" w:rsidRPr="005B2A0F" w:rsidRDefault="00FF1149" w:rsidP="005B2A0F">
      <w:pPr>
        <w:pStyle w:val="ListParagraph"/>
        <w:numPr>
          <w:ilvl w:val="0"/>
          <w:numId w:val="17"/>
        </w:numPr>
        <w:tabs>
          <w:tab w:val="left" w:pos="3374"/>
        </w:tabs>
        <w:rPr>
          <w:i/>
          <w:sz w:val="24"/>
          <w:szCs w:val="24"/>
        </w:rPr>
      </w:pPr>
      <w:r w:rsidRPr="005B2A0F">
        <w:rPr>
          <w:i/>
          <w:sz w:val="24"/>
          <w:szCs w:val="24"/>
        </w:rPr>
        <w:t>Patients with lower leg</w:t>
      </w:r>
      <w:r w:rsidR="009637FA" w:rsidRPr="005B2A0F">
        <w:rPr>
          <w:i/>
          <w:sz w:val="24"/>
          <w:szCs w:val="24"/>
        </w:rPr>
        <w:t xml:space="preserve"> wound attending a leg ulcer clinic/wound care clinic that may or may not be directly receiving wound care by area PHN/CRGN but this patient is on the PHN caseload as they remain the responsibility of the caseload holder</w:t>
      </w:r>
    </w:p>
    <w:p w:rsidR="009637FA" w:rsidRPr="005B2A0F" w:rsidRDefault="00355F02" w:rsidP="005B2A0F">
      <w:pPr>
        <w:pStyle w:val="ListParagraph"/>
        <w:numPr>
          <w:ilvl w:val="0"/>
          <w:numId w:val="17"/>
        </w:numPr>
        <w:tabs>
          <w:tab w:val="left" w:pos="3374"/>
        </w:tabs>
        <w:rPr>
          <w:i/>
          <w:sz w:val="24"/>
          <w:szCs w:val="24"/>
        </w:rPr>
      </w:pPr>
      <w:r w:rsidRPr="005B2A0F">
        <w:rPr>
          <w:i/>
          <w:sz w:val="24"/>
          <w:szCs w:val="24"/>
        </w:rPr>
        <w:t xml:space="preserve">Include patients </w:t>
      </w:r>
      <w:r w:rsidR="009637FA" w:rsidRPr="005B2A0F">
        <w:rPr>
          <w:i/>
          <w:sz w:val="24"/>
          <w:szCs w:val="24"/>
        </w:rPr>
        <w:t>receiving treatment from other service i.e. TVN, Leg ulcer clinic and who remain on PHN caseload</w:t>
      </w:r>
    </w:p>
    <w:p w:rsidR="009637FA" w:rsidRPr="005B2A0F" w:rsidRDefault="009637FA" w:rsidP="005B2A0F">
      <w:pPr>
        <w:pStyle w:val="ListParagraph"/>
        <w:numPr>
          <w:ilvl w:val="0"/>
          <w:numId w:val="17"/>
        </w:numPr>
        <w:tabs>
          <w:tab w:val="left" w:pos="3374"/>
        </w:tabs>
        <w:rPr>
          <w:i/>
          <w:sz w:val="24"/>
          <w:szCs w:val="24"/>
        </w:rPr>
      </w:pPr>
      <w:r w:rsidRPr="005B2A0F">
        <w:rPr>
          <w:i/>
          <w:sz w:val="24"/>
          <w:szCs w:val="24"/>
        </w:rPr>
        <w:t xml:space="preserve">Patients discharged/RIP/transferred out or </w:t>
      </w:r>
      <w:r w:rsidR="000716FD" w:rsidRPr="005B2A0F">
        <w:rPr>
          <w:i/>
          <w:sz w:val="24"/>
          <w:szCs w:val="24"/>
        </w:rPr>
        <w:t xml:space="preserve">chronic lower leg </w:t>
      </w:r>
      <w:r w:rsidRPr="005B2A0F">
        <w:rPr>
          <w:i/>
          <w:sz w:val="24"/>
          <w:szCs w:val="24"/>
        </w:rPr>
        <w:t>wound healed in the reporting month.</w:t>
      </w:r>
    </w:p>
    <w:p w:rsidR="00564366" w:rsidRPr="00564366" w:rsidRDefault="00564366" w:rsidP="00564366">
      <w:pPr>
        <w:pStyle w:val="ListParagraph"/>
        <w:tabs>
          <w:tab w:val="left" w:pos="3374"/>
        </w:tabs>
        <w:rPr>
          <w:i/>
          <w:sz w:val="24"/>
          <w:szCs w:val="24"/>
        </w:rPr>
      </w:pPr>
    </w:p>
    <w:p w:rsidR="00AF5241" w:rsidRPr="00564366" w:rsidRDefault="009637FA" w:rsidP="00E5552F">
      <w:pPr>
        <w:tabs>
          <w:tab w:val="left" w:pos="3374"/>
        </w:tabs>
        <w:rPr>
          <w:b/>
          <w:i/>
          <w:sz w:val="24"/>
          <w:szCs w:val="24"/>
        </w:rPr>
      </w:pPr>
      <w:r w:rsidRPr="00564366">
        <w:rPr>
          <w:b/>
          <w:i/>
          <w:sz w:val="24"/>
          <w:szCs w:val="24"/>
        </w:rPr>
        <w:t xml:space="preserve">Exclude       </w:t>
      </w:r>
    </w:p>
    <w:p w:rsidR="009637FA" w:rsidRPr="00564366" w:rsidRDefault="00355F02" w:rsidP="00AF5241">
      <w:pPr>
        <w:pStyle w:val="ListParagraph"/>
        <w:numPr>
          <w:ilvl w:val="0"/>
          <w:numId w:val="14"/>
        </w:numPr>
        <w:tabs>
          <w:tab w:val="left" w:pos="3374"/>
        </w:tabs>
        <w:rPr>
          <w:b/>
          <w:i/>
          <w:sz w:val="24"/>
          <w:szCs w:val="24"/>
        </w:rPr>
      </w:pPr>
      <w:r w:rsidRPr="00564366">
        <w:rPr>
          <w:b/>
          <w:i/>
          <w:sz w:val="24"/>
          <w:szCs w:val="24"/>
        </w:rPr>
        <w:t>Patients who do not have a chronic l</w:t>
      </w:r>
      <w:r w:rsidR="00FF1149">
        <w:rPr>
          <w:b/>
          <w:i/>
          <w:sz w:val="24"/>
          <w:szCs w:val="24"/>
        </w:rPr>
        <w:t>ower leg</w:t>
      </w:r>
      <w:r w:rsidR="009637FA" w:rsidRPr="00564366">
        <w:rPr>
          <w:b/>
          <w:i/>
          <w:sz w:val="24"/>
          <w:szCs w:val="24"/>
        </w:rPr>
        <w:t xml:space="preserve"> wound. </w:t>
      </w:r>
    </w:p>
    <w:p w:rsidR="009637FA" w:rsidRPr="00564366" w:rsidRDefault="009637FA" w:rsidP="00AF5241">
      <w:pPr>
        <w:pStyle w:val="ListParagraph"/>
        <w:numPr>
          <w:ilvl w:val="0"/>
          <w:numId w:val="14"/>
        </w:numPr>
        <w:tabs>
          <w:tab w:val="left" w:pos="3374"/>
        </w:tabs>
        <w:rPr>
          <w:i/>
          <w:sz w:val="24"/>
          <w:szCs w:val="24"/>
        </w:rPr>
      </w:pPr>
      <w:r w:rsidRPr="00564366">
        <w:rPr>
          <w:i/>
          <w:sz w:val="24"/>
          <w:szCs w:val="24"/>
        </w:rPr>
        <w:t xml:space="preserve">Lower </w:t>
      </w:r>
      <w:r w:rsidR="00FF1149">
        <w:rPr>
          <w:i/>
          <w:sz w:val="24"/>
          <w:szCs w:val="24"/>
        </w:rPr>
        <w:t>leg</w:t>
      </w:r>
      <w:r w:rsidRPr="00564366">
        <w:rPr>
          <w:i/>
          <w:sz w:val="24"/>
          <w:szCs w:val="24"/>
        </w:rPr>
        <w:t xml:space="preserve"> wounds that are</w:t>
      </w:r>
      <w:r w:rsidRPr="00564366">
        <w:rPr>
          <w:i/>
          <w:color w:val="FF0000"/>
          <w:sz w:val="24"/>
          <w:szCs w:val="24"/>
        </w:rPr>
        <w:t xml:space="preserve"> </w:t>
      </w:r>
      <w:r w:rsidRPr="00564366">
        <w:rPr>
          <w:i/>
          <w:sz w:val="24"/>
          <w:szCs w:val="24"/>
        </w:rPr>
        <w:t>on a healing trajectory and expect to be healed within 4 weeks</w:t>
      </w:r>
      <w:r w:rsidR="008F0827" w:rsidRPr="00564366">
        <w:rPr>
          <w:i/>
          <w:sz w:val="24"/>
          <w:szCs w:val="24"/>
        </w:rPr>
        <w:t xml:space="preserve"> of commencement of treatment by PHN</w:t>
      </w:r>
    </w:p>
    <w:p w:rsidR="00355F02" w:rsidRPr="00564366" w:rsidRDefault="00355F02" w:rsidP="00AF5241">
      <w:pPr>
        <w:pStyle w:val="ListParagraph"/>
        <w:numPr>
          <w:ilvl w:val="0"/>
          <w:numId w:val="14"/>
        </w:numPr>
        <w:tabs>
          <w:tab w:val="left" w:pos="3374"/>
        </w:tabs>
        <w:rPr>
          <w:i/>
          <w:color w:val="FF0000"/>
          <w:sz w:val="24"/>
          <w:szCs w:val="24"/>
        </w:rPr>
      </w:pPr>
      <w:r w:rsidRPr="00564366">
        <w:rPr>
          <w:i/>
          <w:sz w:val="24"/>
          <w:szCs w:val="24"/>
        </w:rPr>
        <w:t xml:space="preserve">New referrals into PHN service for lower </w:t>
      </w:r>
      <w:r w:rsidR="00FF1149">
        <w:rPr>
          <w:i/>
          <w:sz w:val="24"/>
          <w:szCs w:val="24"/>
        </w:rPr>
        <w:t>leg</w:t>
      </w:r>
      <w:r w:rsidRPr="00564366">
        <w:rPr>
          <w:i/>
          <w:sz w:val="24"/>
          <w:szCs w:val="24"/>
        </w:rPr>
        <w:t xml:space="preserve"> wound treatment in the current month. (data is collected a month in arrears).</w:t>
      </w:r>
    </w:p>
    <w:p w:rsidR="00564366" w:rsidRDefault="00E5552F" w:rsidP="00A641E9">
      <w:pPr>
        <w:pStyle w:val="ListParagraph"/>
        <w:numPr>
          <w:ilvl w:val="0"/>
          <w:numId w:val="14"/>
        </w:numPr>
        <w:tabs>
          <w:tab w:val="left" w:pos="3374"/>
        </w:tabs>
        <w:rPr>
          <w:i/>
          <w:sz w:val="24"/>
          <w:szCs w:val="24"/>
        </w:rPr>
      </w:pPr>
      <w:r w:rsidRPr="00564366">
        <w:rPr>
          <w:i/>
          <w:sz w:val="24"/>
          <w:szCs w:val="24"/>
        </w:rPr>
        <w:t>Patients with diabetic foot disease/follow Model of Care for the Diabetic foot (HSE 2011)</w:t>
      </w:r>
    </w:p>
    <w:p w:rsidR="00DA313C" w:rsidRPr="004856DB" w:rsidRDefault="008D5155" w:rsidP="00A641E9">
      <w:pPr>
        <w:pStyle w:val="ListParagraph"/>
        <w:numPr>
          <w:ilvl w:val="0"/>
          <w:numId w:val="14"/>
        </w:numPr>
        <w:tabs>
          <w:tab w:val="left" w:pos="3374"/>
        </w:tabs>
        <w:rPr>
          <w:i/>
          <w:sz w:val="24"/>
          <w:szCs w:val="24"/>
        </w:rPr>
      </w:pPr>
      <w:r w:rsidRPr="008D5155">
        <w:rPr>
          <w:rFonts w:cs="Arial"/>
          <w:i/>
          <w:sz w:val="24"/>
          <w:szCs w:val="24"/>
        </w:rPr>
        <w:t xml:space="preserve">A client with a lower limb pressure ulcer, </w:t>
      </w:r>
      <w:r>
        <w:rPr>
          <w:rFonts w:cs="Arial"/>
          <w:i/>
          <w:sz w:val="24"/>
          <w:szCs w:val="24"/>
        </w:rPr>
        <w:t>as defined in the HSE National Wound C</w:t>
      </w:r>
      <w:r w:rsidRPr="008D5155">
        <w:rPr>
          <w:rFonts w:cs="Arial"/>
          <w:i/>
          <w:sz w:val="24"/>
          <w:szCs w:val="24"/>
        </w:rPr>
        <w:t xml:space="preserve">are Guidelines (2018; pg127), are excluded from this KPI". </w:t>
      </w:r>
    </w:p>
    <w:p w:rsidR="004856DB" w:rsidRDefault="004856DB" w:rsidP="004856DB">
      <w:pPr>
        <w:tabs>
          <w:tab w:val="left" w:pos="3374"/>
        </w:tabs>
        <w:rPr>
          <w:i/>
          <w:sz w:val="24"/>
          <w:szCs w:val="24"/>
        </w:rPr>
      </w:pPr>
    </w:p>
    <w:p w:rsidR="004856DB" w:rsidRDefault="004856DB" w:rsidP="004856DB">
      <w:pPr>
        <w:tabs>
          <w:tab w:val="left" w:pos="3374"/>
        </w:tabs>
        <w:rPr>
          <w:i/>
          <w:sz w:val="24"/>
          <w:szCs w:val="24"/>
        </w:rPr>
      </w:pPr>
    </w:p>
    <w:p w:rsidR="004856DB" w:rsidRDefault="004856DB" w:rsidP="004856DB">
      <w:pPr>
        <w:tabs>
          <w:tab w:val="left" w:pos="3374"/>
        </w:tabs>
        <w:rPr>
          <w:i/>
          <w:sz w:val="24"/>
          <w:szCs w:val="24"/>
        </w:rPr>
      </w:pPr>
    </w:p>
    <w:p w:rsidR="004856DB" w:rsidRDefault="004856DB" w:rsidP="004856DB">
      <w:pPr>
        <w:tabs>
          <w:tab w:val="left" w:pos="3374"/>
        </w:tabs>
        <w:rPr>
          <w:i/>
          <w:sz w:val="24"/>
          <w:szCs w:val="24"/>
        </w:rPr>
      </w:pPr>
    </w:p>
    <w:p w:rsidR="004856DB" w:rsidRDefault="004856DB" w:rsidP="004856DB">
      <w:pPr>
        <w:tabs>
          <w:tab w:val="left" w:pos="3374"/>
        </w:tabs>
        <w:rPr>
          <w:i/>
          <w:sz w:val="24"/>
          <w:szCs w:val="24"/>
        </w:rPr>
      </w:pPr>
    </w:p>
    <w:p w:rsidR="004856DB" w:rsidRDefault="004856DB" w:rsidP="004856DB">
      <w:pPr>
        <w:tabs>
          <w:tab w:val="left" w:pos="3374"/>
        </w:tabs>
        <w:rPr>
          <w:i/>
          <w:sz w:val="24"/>
          <w:szCs w:val="24"/>
        </w:rPr>
      </w:pPr>
    </w:p>
    <w:p w:rsidR="004856DB" w:rsidRDefault="004856DB" w:rsidP="004856DB">
      <w:pPr>
        <w:tabs>
          <w:tab w:val="left" w:pos="3374"/>
        </w:tabs>
        <w:rPr>
          <w:i/>
          <w:sz w:val="24"/>
          <w:szCs w:val="24"/>
        </w:rPr>
      </w:pPr>
    </w:p>
    <w:p w:rsidR="004856DB" w:rsidRDefault="004856DB" w:rsidP="004856DB">
      <w:pPr>
        <w:tabs>
          <w:tab w:val="left" w:pos="3374"/>
        </w:tabs>
        <w:rPr>
          <w:i/>
          <w:sz w:val="24"/>
          <w:szCs w:val="24"/>
        </w:rPr>
      </w:pPr>
    </w:p>
    <w:p w:rsidR="004856DB" w:rsidRDefault="004856DB" w:rsidP="004856DB">
      <w:pPr>
        <w:tabs>
          <w:tab w:val="left" w:pos="3374"/>
        </w:tabs>
        <w:rPr>
          <w:i/>
          <w:sz w:val="24"/>
          <w:szCs w:val="24"/>
        </w:rPr>
      </w:pPr>
    </w:p>
    <w:p w:rsidR="004856DB" w:rsidRDefault="004856DB" w:rsidP="004856DB">
      <w:pPr>
        <w:tabs>
          <w:tab w:val="left" w:pos="3374"/>
        </w:tabs>
        <w:rPr>
          <w:i/>
          <w:sz w:val="24"/>
          <w:szCs w:val="24"/>
        </w:rPr>
      </w:pPr>
    </w:p>
    <w:p w:rsidR="004856DB" w:rsidRDefault="004856DB" w:rsidP="004856DB">
      <w:pPr>
        <w:tabs>
          <w:tab w:val="left" w:pos="3374"/>
        </w:tabs>
        <w:rPr>
          <w:i/>
          <w:sz w:val="24"/>
          <w:szCs w:val="24"/>
        </w:rPr>
      </w:pPr>
    </w:p>
    <w:p w:rsidR="004856DB" w:rsidRDefault="004856DB" w:rsidP="004856DB">
      <w:pPr>
        <w:tabs>
          <w:tab w:val="left" w:pos="3374"/>
        </w:tabs>
        <w:rPr>
          <w:i/>
          <w:sz w:val="24"/>
          <w:szCs w:val="24"/>
        </w:rPr>
      </w:pPr>
    </w:p>
    <w:p w:rsidR="004856DB" w:rsidRDefault="004856DB" w:rsidP="004856DB">
      <w:pPr>
        <w:tabs>
          <w:tab w:val="left" w:pos="3374"/>
        </w:tabs>
        <w:rPr>
          <w:i/>
          <w:sz w:val="24"/>
          <w:szCs w:val="24"/>
        </w:rPr>
      </w:pPr>
    </w:p>
    <w:p w:rsidR="004856DB" w:rsidRDefault="004856DB" w:rsidP="004856DB">
      <w:pPr>
        <w:tabs>
          <w:tab w:val="left" w:pos="3374"/>
        </w:tabs>
        <w:rPr>
          <w:i/>
          <w:sz w:val="24"/>
          <w:szCs w:val="24"/>
        </w:rPr>
      </w:pPr>
    </w:p>
    <w:p w:rsidR="004856DB" w:rsidRDefault="004856DB" w:rsidP="004856DB">
      <w:pPr>
        <w:tabs>
          <w:tab w:val="left" w:pos="3374"/>
        </w:tabs>
        <w:rPr>
          <w:i/>
          <w:sz w:val="24"/>
          <w:szCs w:val="24"/>
        </w:rPr>
      </w:pPr>
    </w:p>
    <w:p w:rsidR="004856DB" w:rsidRDefault="004856DB" w:rsidP="004856DB">
      <w:pPr>
        <w:tabs>
          <w:tab w:val="left" w:pos="3374"/>
        </w:tabs>
        <w:rPr>
          <w:i/>
          <w:sz w:val="24"/>
          <w:szCs w:val="24"/>
        </w:rPr>
      </w:pPr>
    </w:p>
    <w:p w:rsidR="004856DB" w:rsidRDefault="004856DB" w:rsidP="004856DB">
      <w:pPr>
        <w:tabs>
          <w:tab w:val="left" w:pos="3374"/>
        </w:tabs>
        <w:rPr>
          <w:i/>
          <w:sz w:val="24"/>
          <w:szCs w:val="24"/>
        </w:rPr>
      </w:pPr>
    </w:p>
    <w:p w:rsidR="004856DB" w:rsidRDefault="004856DB" w:rsidP="004856DB">
      <w:pPr>
        <w:tabs>
          <w:tab w:val="left" w:pos="3374"/>
        </w:tabs>
        <w:rPr>
          <w:i/>
          <w:sz w:val="24"/>
          <w:szCs w:val="24"/>
        </w:rPr>
      </w:pPr>
    </w:p>
    <w:p w:rsidR="004856DB" w:rsidRDefault="004856DB" w:rsidP="004856DB">
      <w:pPr>
        <w:tabs>
          <w:tab w:val="left" w:pos="3374"/>
        </w:tabs>
        <w:rPr>
          <w:i/>
          <w:sz w:val="24"/>
          <w:szCs w:val="24"/>
        </w:rPr>
      </w:pPr>
    </w:p>
    <w:p w:rsidR="004856DB" w:rsidRDefault="004856DB" w:rsidP="004856DB">
      <w:pPr>
        <w:tabs>
          <w:tab w:val="left" w:pos="3374"/>
        </w:tabs>
        <w:rPr>
          <w:i/>
          <w:sz w:val="24"/>
          <w:szCs w:val="24"/>
        </w:rPr>
      </w:pPr>
    </w:p>
    <w:p w:rsidR="004856DB" w:rsidRDefault="004856DB" w:rsidP="004856DB">
      <w:pPr>
        <w:tabs>
          <w:tab w:val="left" w:pos="3374"/>
        </w:tabs>
        <w:rPr>
          <w:i/>
          <w:sz w:val="24"/>
          <w:szCs w:val="24"/>
        </w:rPr>
      </w:pPr>
    </w:p>
    <w:p w:rsidR="004856DB" w:rsidRDefault="004856DB" w:rsidP="004856DB">
      <w:pPr>
        <w:tabs>
          <w:tab w:val="left" w:pos="3374"/>
        </w:tabs>
        <w:rPr>
          <w:i/>
          <w:sz w:val="24"/>
          <w:szCs w:val="24"/>
        </w:rPr>
      </w:pPr>
    </w:p>
    <w:p w:rsidR="004856DB" w:rsidRDefault="004856DB" w:rsidP="004856DB">
      <w:pPr>
        <w:tabs>
          <w:tab w:val="left" w:pos="3374"/>
        </w:tabs>
        <w:rPr>
          <w:i/>
          <w:sz w:val="24"/>
          <w:szCs w:val="24"/>
        </w:rPr>
      </w:pPr>
    </w:p>
    <w:p w:rsidR="004856DB" w:rsidRPr="004856DB" w:rsidRDefault="004856DB" w:rsidP="004856DB">
      <w:pPr>
        <w:tabs>
          <w:tab w:val="left" w:pos="3374"/>
        </w:tabs>
        <w:rPr>
          <w:i/>
          <w:sz w:val="24"/>
          <w:szCs w:val="24"/>
        </w:rPr>
      </w:pPr>
    </w:p>
    <w:p w:rsidR="00B07220" w:rsidRPr="00564366" w:rsidRDefault="00355F02" w:rsidP="00B072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564366">
        <w:rPr>
          <w:b/>
          <w:sz w:val="24"/>
          <w:szCs w:val="24"/>
        </w:rPr>
        <w:t xml:space="preserve">Title of KPI: </w:t>
      </w:r>
      <w:r w:rsidR="00C119B3" w:rsidRPr="00564366">
        <w:rPr>
          <w:b/>
          <w:sz w:val="24"/>
          <w:szCs w:val="24"/>
        </w:rPr>
        <w:t>% of</w:t>
      </w:r>
      <w:r w:rsidR="00B07220" w:rsidRPr="00564366">
        <w:rPr>
          <w:b/>
          <w:sz w:val="24"/>
          <w:szCs w:val="24"/>
        </w:rPr>
        <w:t xml:space="preserve"> patients with </w:t>
      </w:r>
      <w:r w:rsidR="004C4B29" w:rsidRPr="00564366">
        <w:rPr>
          <w:b/>
          <w:sz w:val="24"/>
          <w:szCs w:val="24"/>
        </w:rPr>
        <w:t>chronic l</w:t>
      </w:r>
      <w:r w:rsidR="00B07220" w:rsidRPr="00564366">
        <w:rPr>
          <w:b/>
          <w:sz w:val="24"/>
          <w:szCs w:val="24"/>
        </w:rPr>
        <w:t>ower leg wound referred onwards for assessment</w:t>
      </w:r>
    </w:p>
    <w:p w:rsidR="00B07220" w:rsidRPr="00564366" w:rsidRDefault="00B07220" w:rsidP="00B072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564366">
        <w:rPr>
          <w:b/>
          <w:sz w:val="24"/>
          <w:szCs w:val="24"/>
        </w:rPr>
        <w:t>This template is completed one month i</w:t>
      </w:r>
      <w:r w:rsidR="00586552">
        <w:rPr>
          <w:b/>
          <w:sz w:val="24"/>
          <w:szCs w:val="24"/>
        </w:rPr>
        <w:t xml:space="preserve">n arrears: </w:t>
      </w:r>
      <w:r w:rsidR="00A568AD">
        <w:rPr>
          <w:b/>
          <w:sz w:val="24"/>
          <w:szCs w:val="24"/>
        </w:rPr>
        <w:t>Jan Caseload/end of Feb return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2237"/>
        <w:gridCol w:w="5499"/>
      </w:tblGrid>
      <w:tr w:rsidR="00B07220" w:rsidRPr="00564366" w:rsidTr="00A41855">
        <w:tc>
          <w:tcPr>
            <w:tcW w:w="1984" w:type="dxa"/>
          </w:tcPr>
          <w:p w:rsidR="00B07220" w:rsidRPr="00564366" w:rsidRDefault="00B07220" w:rsidP="00A41855">
            <w:pPr>
              <w:rPr>
                <w:b/>
                <w:sz w:val="24"/>
                <w:szCs w:val="24"/>
              </w:rPr>
            </w:pPr>
            <w:r w:rsidRPr="00564366">
              <w:rPr>
                <w:b/>
                <w:sz w:val="24"/>
                <w:szCs w:val="24"/>
              </w:rPr>
              <w:t xml:space="preserve">Patients with lower </w:t>
            </w:r>
            <w:r w:rsidR="00FF1149">
              <w:rPr>
                <w:b/>
                <w:sz w:val="24"/>
                <w:szCs w:val="24"/>
              </w:rPr>
              <w:t>leg</w:t>
            </w:r>
            <w:r w:rsidRPr="00564366">
              <w:rPr>
                <w:b/>
                <w:sz w:val="24"/>
                <w:szCs w:val="24"/>
              </w:rPr>
              <w:t xml:space="preserve"> wound on PHN caseload</w:t>
            </w:r>
          </w:p>
          <w:p w:rsidR="00B07220" w:rsidRPr="00564366" w:rsidRDefault="00B07220" w:rsidP="00A41855">
            <w:pPr>
              <w:rPr>
                <w:b/>
                <w:sz w:val="24"/>
                <w:szCs w:val="24"/>
              </w:rPr>
            </w:pPr>
            <w:r w:rsidRPr="00564366">
              <w:rPr>
                <w:b/>
                <w:sz w:val="24"/>
                <w:szCs w:val="24"/>
              </w:rPr>
              <w:t>(patient initials will suffice)</w:t>
            </w:r>
          </w:p>
          <w:p w:rsidR="00B07220" w:rsidRPr="00564366" w:rsidRDefault="00B07220" w:rsidP="00A41855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55F02" w:rsidRPr="00564366" w:rsidRDefault="00355F02" w:rsidP="00355F02">
            <w:pPr>
              <w:rPr>
                <w:b/>
                <w:sz w:val="24"/>
                <w:szCs w:val="24"/>
              </w:rPr>
            </w:pPr>
            <w:r w:rsidRPr="00564366">
              <w:rPr>
                <w:b/>
                <w:sz w:val="24"/>
                <w:szCs w:val="24"/>
              </w:rPr>
              <w:t>Included in count for chronic</w:t>
            </w:r>
            <w:r w:rsidR="00A50014">
              <w:rPr>
                <w:b/>
                <w:sz w:val="24"/>
                <w:szCs w:val="24"/>
              </w:rPr>
              <w:t xml:space="preserve"> lower leg</w:t>
            </w:r>
            <w:r w:rsidRPr="00564366">
              <w:rPr>
                <w:b/>
                <w:sz w:val="24"/>
                <w:szCs w:val="24"/>
              </w:rPr>
              <w:t xml:space="preserve"> wound care caseload Yes/no</w:t>
            </w:r>
          </w:p>
          <w:p w:rsidR="00B07220" w:rsidRPr="00564366" w:rsidRDefault="00355F02" w:rsidP="00355F02">
            <w:pPr>
              <w:rPr>
                <w:b/>
                <w:sz w:val="24"/>
                <w:szCs w:val="24"/>
              </w:rPr>
            </w:pPr>
            <w:r w:rsidRPr="00564366">
              <w:rPr>
                <w:b/>
                <w:sz w:val="24"/>
                <w:szCs w:val="24"/>
              </w:rPr>
              <w:t>(SEE INCLUSIONS AND EXCLUSIONS BELOW</w:t>
            </w:r>
          </w:p>
        </w:tc>
        <w:tc>
          <w:tcPr>
            <w:tcW w:w="8080" w:type="dxa"/>
          </w:tcPr>
          <w:p w:rsidR="00B07220" w:rsidRPr="00564366" w:rsidRDefault="00B07220" w:rsidP="00A41855">
            <w:pPr>
              <w:rPr>
                <w:b/>
                <w:sz w:val="24"/>
                <w:szCs w:val="24"/>
              </w:rPr>
            </w:pPr>
            <w:r w:rsidRPr="00564366">
              <w:rPr>
                <w:b/>
                <w:sz w:val="24"/>
                <w:szCs w:val="24"/>
              </w:rPr>
              <w:t>Referred onwards for assessment</w:t>
            </w:r>
            <w:r w:rsidR="00DC1A0C" w:rsidRPr="00564366">
              <w:rPr>
                <w:b/>
                <w:sz w:val="24"/>
                <w:szCs w:val="24"/>
              </w:rPr>
              <w:t>/Yes/No</w:t>
            </w:r>
          </w:p>
          <w:p w:rsidR="00B07220" w:rsidRPr="00564366" w:rsidRDefault="00B07220" w:rsidP="00A41855">
            <w:pPr>
              <w:rPr>
                <w:i/>
                <w:sz w:val="24"/>
                <w:szCs w:val="24"/>
              </w:rPr>
            </w:pPr>
            <w:r w:rsidRPr="00564366">
              <w:rPr>
                <w:i/>
                <w:sz w:val="24"/>
                <w:szCs w:val="24"/>
              </w:rPr>
              <w:t>I</w:t>
            </w:r>
            <w:r w:rsidRPr="00564366">
              <w:rPr>
                <w:b/>
                <w:i/>
                <w:sz w:val="24"/>
                <w:szCs w:val="24"/>
              </w:rPr>
              <w:t>nclude</w:t>
            </w:r>
            <w:r w:rsidRPr="00564366">
              <w:rPr>
                <w:i/>
                <w:sz w:val="24"/>
                <w:szCs w:val="24"/>
              </w:rPr>
              <w:t xml:space="preserve"> </w:t>
            </w:r>
          </w:p>
          <w:p w:rsidR="005B2A0F" w:rsidRDefault="00F32D2F" w:rsidP="00F32D2F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564366">
              <w:rPr>
                <w:i/>
                <w:sz w:val="24"/>
                <w:szCs w:val="24"/>
              </w:rPr>
              <w:t>Patients</w:t>
            </w:r>
            <w:r>
              <w:rPr>
                <w:i/>
                <w:sz w:val="24"/>
                <w:szCs w:val="24"/>
              </w:rPr>
              <w:t xml:space="preserve"> who are on caseload and included in KPI cohort and</w:t>
            </w:r>
            <w:r w:rsidRPr="00564366">
              <w:rPr>
                <w:i/>
                <w:sz w:val="24"/>
                <w:szCs w:val="24"/>
              </w:rPr>
              <w:t xml:space="preserve"> who decline referral </w:t>
            </w:r>
            <w:r w:rsidR="005B2A0F">
              <w:rPr>
                <w:i/>
                <w:sz w:val="24"/>
                <w:szCs w:val="24"/>
              </w:rPr>
              <w:t>onward</w:t>
            </w:r>
          </w:p>
          <w:p w:rsidR="00B07220" w:rsidRPr="00F32D2F" w:rsidRDefault="005B2A0F" w:rsidP="005B2A0F">
            <w:pPr>
              <w:pStyle w:val="List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5B2A0F">
              <w:rPr>
                <w:i/>
                <w:sz w:val="24"/>
                <w:szCs w:val="24"/>
                <w:u w:val="single"/>
              </w:rPr>
              <w:t xml:space="preserve">record patients who decline referral </w:t>
            </w:r>
            <w:r>
              <w:rPr>
                <w:i/>
                <w:sz w:val="24"/>
                <w:szCs w:val="24"/>
                <w:u w:val="single"/>
              </w:rPr>
              <w:t>as a No</w:t>
            </w:r>
            <w:r w:rsidRPr="005B2A0F">
              <w:rPr>
                <w:i/>
                <w:sz w:val="24"/>
                <w:szCs w:val="24"/>
                <w:u w:val="single"/>
              </w:rPr>
              <w:t>)</w:t>
            </w:r>
            <w:r>
              <w:rPr>
                <w:i/>
                <w:sz w:val="24"/>
                <w:szCs w:val="24"/>
              </w:rPr>
              <w:t xml:space="preserve">. </w:t>
            </w:r>
          </w:p>
          <w:p w:rsidR="00B07220" w:rsidRPr="00564366" w:rsidRDefault="00B07220" w:rsidP="00A41855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564366">
              <w:rPr>
                <w:i/>
                <w:sz w:val="24"/>
                <w:szCs w:val="24"/>
              </w:rPr>
              <w:t>Patients discharged/RIP/transferred out this month</w:t>
            </w:r>
          </w:p>
          <w:p w:rsidR="00B07220" w:rsidRPr="00564366" w:rsidRDefault="00B07220" w:rsidP="00A4185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64366">
              <w:rPr>
                <w:i/>
                <w:sz w:val="24"/>
                <w:szCs w:val="24"/>
              </w:rPr>
              <w:t>Lower leg wounds not healed within 4 weeks of commencement of treatment by PHN</w:t>
            </w:r>
          </w:p>
          <w:p w:rsidR="004856DB" w:rsidRDefault="004856DB" w:rsidP="004856DB">
            <w:pPr>
              <w:rPr>
                <w:b/>
                <w:i/>
              </w:rPr>
            </w:pPr>
            <w:r>
              <w:rPr>
                <w:b/>
                <w:i/>
              </w:rPr>
              <w:t>Referral onwards  may be to one of the following:</w:t>
            </w:r>
          </w:p>
          <w:p w:rsidR="004856DB" w:rsidRPr="00EF1724" w:rsidRDefault="004856DB" w:rsidP="004856DB">
            <w:pPr>
              <w:rPr>
                <w:i/>
                <w:sz w:val="24"/>
                <w:szCs w:val="24"/>
              </w:rPr>
            </w:pPr>
            <w:r w:rsidRPr="00E47789">
              <w:rPr>
                <w:b/>
                <w:i/>
                <w:sz w:val="24"/>
                <w:szCs w:val="24"/>
              </w:rPr>
              <w:t xml:space="preserve"> </w:t>
            </w:r>
            <w:r w:rsidRPr="00866F95">
              <w:rPr>
                <w:i/>
                <w:sz w:val="20"/>
                <w:szCs w:val="20"/>
              </w:rPr>
              <w:t xml:space="preserve">A </w:t>
            </w:r>
            <w:r w:rsidRPr="00866F95">
              <w:rPr>
                <w:sz w:val="20"/>
                <w:szCs w:val="20"/>
              </w:rPr>
              <w:t>PHN/RGN competent</w:t>
            </w:r>
            <w:r w:rsidRPr="00EF1724">
              <w:rPr>
                <w:sz w:val="20"/>
                <w:szCs w:val="20"/>
              </w:rPr>
              <w:t xml:space="preserve"> in vascular assessment </w:t>
            </w:r>
          </w:p>
          <w:p w:rsidR="004856DB" w:rsidRPr="00EF1724" w:rsidRDefault="004856DB" w:rsidP="004856DB">
            <w:pPr>
              <w:rPr>
                <w:sz w:val="20"/>
                <w:szCs w:val="20"/>
              </w:rPr>
            </w:pPr>
            <w:r w:rsidRPr="00EF1724">
              <w:rPr>
                <w:sz w:val="20"/>
                <w:szCs w:val="20"/>
              </w:rPr>
              <w:t xml:space="preserve">Vascular Assessment Clinic </w:t>
            </w:r>
          </w:p>
          <w:p w:rsidR="004856DB" w:rsidRPr="00EF1724" w:rsidRDefault="004856DB" w:rsidP="004856DB">
            <w:pPr>
              <w:rPr>
                <w:sz w:val="20"/>
                <w:szCs w:val="20"/>
              </w:rPr>
            </w:pPr>
            <w:r w:rsidRPr="00EF1724">
              <w:rPr>
                <w:sz w:val="20"/>
                <w:szCs w:val="20"/>
              </w:rPr>
              <w:t>Leg ulcer clinic /TVN specialist clinic</w:t>
            </w:r>
          </w:p>
          <w:p w:rsidR="004856DB" w:rsidRPr="00EF1724" w:rsidRDefault="004856DB" w:rsidP="004856DB">
            <w:pPr>
              <w:rPr>
                <w:sz w:val="20"/>
                <w:szCs w:val="20"/>
              </w:rPr>
            </w:pPr>
            <w:r w:rsidRPr="00EF1724">
              <w:rPr>
                <w:sz w:val="20"/>
                <w:szCs w:val="20"/>
              </w:rPr>
              <w:t xml:space="preserve">GP (for onward vascular referral) </w:t>
            </w:r>
          </w:p>
          <w:p w:rsidR="004856DB" w:rsidRPr="00EF1724" w:rsidRDefault="004856DB" w:rsidP="004856DB">
            <w:pPr>
              <w:rPr>
                <w:sz w:val="24"/>
                <w:szCs w:val="24"/>
              </w:rPr>
            </w:pPr>
            <w:r w:rsidRPr="00EF1724">
              <w:rPr>
                <w:sz w:val="20"/>
                <w:szCs w:val="20"/>
              </w:rPr>
              <w:t>Direct to Vascular Consultant</w:t>
            </w:r>
          </w:p>
          <w:p w:rsidR="004856DB" w:rsidRDefault="004856DB" w:rsidP="00A41855">
            <w:pPr>
              <w:rPr>
                <w:b/>
                <w:i/>
                <w:sz w:val="24"/>
                <w:szCs w:val="24"/>
              </w:rPr>
            </w:pPr>
          </w:p>
          <w:p w:rsidR="00B07220" w:rsidRPr="00564366" w:rsidRDefault="00B07220" w:rsidP="00A41855">
            <w:pPr>
              <w:rPr>
                <w:b/>
                <w:sz w:val="24"/>
                <w:szCs w:val="24"/>
              </w:rPr>
            </w:pPr>
            <w:r w:rsidRPr="00564366">
              <w:rPr>
                <w:b/>
                <w:i/>
                <w:sz w:val="24"/>
                <w:szCs w:val="24"/>
              </w:rPr>
              <w:t>Exclude: healed or expected to heal within 4 weeks</w:t>
            </w:r>
          </w:p>
          <w:p w:rsidR="00B07220" w:rsidRPr="00564366" w:rsidRDefault="00B07220" w:rsidP="00A4185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B07220" w:rsidRPr="00564366" w:rsidTr="00A41855">
        <w:tc>
          <w:tcPr>
            <w:tcW w:w="1984" w:type="dxa"/>
          </w:tcPr>
          <w:p w:rsidR="00B07220" w:rsidRPr="00564366" w:rsidRDefault="00B072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Mr White</w:t>
            </w:r>
          </w:p>
        </w:tc>
        <w:tc>
          <w:tcPr>
            <w:tcW w:w="3119" w:type="dxa"/>
          </w:tcPr>
          <w:p w:rsidR="00B07220" w:rsidRPr="00564366" w:rsidRDefault="00B072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yes</w:t>
            </w:r>
          </w:p>
        </w:tc>
        <w:tc>
          <w:tcPr>
            <w:tcW w:w="8080" w:type="dxa"/>
          </w:tcPr>
          <w:p w:rsidR="00B07220" w:rsidRPr="00564366" w:rsidRDefault="00B072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Yes</w:t>
            </w:r>
          </w:p>
        </w:tc>
      </w:tr>
      <w:tr w:rsidR="00B07220" w:rsidRPr="00564366" w:rsidTr="00A41855">
        <w:tc>
          <w:tcPr>
            <w:tcW w:w="1984" w:type="dxa"/>
          </w:tcPr>
          <w:p w:rsidR="00B07220" w:rsidRPr="00564366" w:rsidRDefault="00B072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Mrs Black</w:t>
            </w:r>
          </w:p>
        </w:tc>
        <w:tc>
          <w:tcPr>
            <w:tcW w:w="3119" w:type="dxa"/>
          </w:tcPr>
          <w:p w:rsidR="00B07220" w:rsidRPr="00564366" w:rsidRDefault="00B072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yes</w:t>
            </w:r>
          </w:p>
        </w:tc>
        <w:tc>
          <w:tcPr>
            <w:tcW w:w="8080" w:type="dxa"/>
          </w:tcPr>
          <w:p w:rsidR="00B07220" w:rsidRPr="00564366" w:rsidRDefault="00B072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yes</w:t>
            </w:r>
          </w:p>
        </w:tc>
      </w:tr>
      <w:tr w:rsidR="00B07220" w:rsidRPr="00564366" w:rsidTr="00A41855">
        <w:tc>
          <w:tcPr>
            <w:tcW w:w="1984" w:type="dxa"/>
          </w:tcPr>
          <w:p w:rsidR="00B07220" w:rsidRPr="00564366" w:rsidRDefault="00B072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Mr Grey</w:t>
            </w:r>
          </w:p>
        </w:tc>
        <w:tc>
          <w:tcPr>
            <w:tcW w:w="3119" w:type="dxa"/>
          </w:tcPr>
          <w:p w:rsidR="00B07220" w:rsidRPr="00564366" w:rsidRDefault="00B072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yes</w:t>
            </w:r>
          </w:p>
        </w:tc>
        <w:tc>
          <w:tcPr>
            <w:tcW w:w="8080" w:type="dxa"/>
          </w:tcPr>
          <w:p w:rsidR="00B07220" w:rsidRPr="00564366" w:rsidRDefault="00B072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yes</w:t>
            </w:r>
          </w:p>
        </w:tc>
      </w:tr>
      <w:tr w:rsidR="00B07220" w:rsidRPr="00564366" w:rsidTr="00A41855">
        <w:tc>
          <w:tcPr>
            <w:tcW w:w="1984" w:type="dxa"/>
          </w:tcPr>
          <w:p w:rsidR="00B07220" w:rsidRPr="00564366" w:rsidRDefault="00B072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Mrs Browne</w:t>
            </w:r>
          </w:p>
        </w:tc>
        <w:tc>
          <w:tcPr>
            <w:tcW w:w="3119" w:type="dxa"/>
          </w:tcPr>
          <w:p w:rsidR="00B07220" w:rsidRPr="00564366" w:rsidRDefault="00B072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yes</w:t>
            </w:r>
          </w:p>
        </w:tc>
        <w:tc>
          <w:tcPr>
            <w:tcW w:w="8080" w:type="dxa"/>
          </w:tcPr>
          <w:p w:rsidR="00B07220" w:rsidRPr="00564366" w:rsidRDefault="00B072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Yes</w:t>
            </w:r>
          </w:p>
        </w:tc>
      </w:tr>
      <w:tr w:rsidR="00B07220" w:rsidRPr="00564366" w:rsidTr="00A41855">
        <w:tc>
          <w:tcPr>
            <w:tcW w:w="1984" w:type="dxa"/>
          </w:tcPr>
          <w:p w:rsidR="00B07220" w:rsidRPr="00564366" w:rsidRDefault="00B072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Mr Red</w:t>
            </w:r>
          </w:p>
        </w:tc>
        <w:tc>
          <w:tcPr>
            <w:tcW w:w="3119" w:type="dxa"/>
          </w:tcPr>
          <w:p w:rsidR="00B07220" w:rsidRPr="00564366" w:rsidRDefault="00B072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NO</w:t>
            </w:r>
          </w:p>
        </w:tc>
        <w:tc>
          <w:tcPr>
            <w:tcW w:w="8080" w:type="dxa"/>
          </w:tcPr>
          <w:p w:rsidR="00B07220" w:rsidRPr="00564366" w:rsidRDefault="00B072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N/A as wound not included for KPI purposes</w:t>
            </w:r>
            <w:r w:rsidR="00355F02" w:rsidRPr="00564366">
              <w:rPr>
                <w:sz w:val="24"/>
                <w:szCs w:val="24"/>
              </w:rPr>
              <w:t>/acute wound</w:t>
            </w:r>
          </w:p>
        </w:tc>
      </w:tr>
      <w:tr w:rsidR="00B07220" w:rsidRPr="00564366" w:rsidTr="00A41855">
        <w:tc>
          <w:tcPr>
            <w:tcW w:w="1984" w:type="dxa"/>
          </w:tcPr>
          <w:p w:rsidR="00B07220" w:rsidRPr="00564366" w:rsidRDefault="00B072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Mrs Purple</w:t>
            </w:r>
          </w:p>
        </w:tc>
        <w:tc>
          <w:tcPr>
            <w:tcW w:w="3119" w:type="dxa"/>
          </w:tcPr>
          <w:p w:rsidR="00B07220" w:rsidRPr="00564366" w:rsidRDefault="00B072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yes</w:t>
            </w:r>
          </w:p>
        </w:tc>
        <w:tc>
          <w:tcPr>
            <w:tcW w:w="8080" w:type="dxa"/>
          </w:tcPr>
          <w:p w:rsidR="00B07220" w:rsidRPr="00564366" w:rsidRDefault="005B2A0F" w:rsidP="00A41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</w:tr>
      <w:tr w:rsidR="00B07220" w:rsidRPr="00564366" w:rsidTr="00A41855">
        <w:tc>
          <w:tcPr>
            <w:tcW w:w="1984" w:type="dxa"/>
          </w:tcPr>
          <w:p w:rsidR="00B07220" w:rsidRPr="00564366" w:rsidRDefault="00B072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Total</w:t>
            </w:r>
          </w:p>
        </w:tc>
        <w:tc>
          <w:tcPr>
            <w:tcW w:w="3119" w:type="dxa"/>
          </w:tcPr>
          <w:p w:rsidR="00B07220" w:rsidRPr="00564366" w:rsidRDefault="00B072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B07220" w:rsidRPr="00564366" w:rsidRDefault="00B07220" w:rsidP="00A41855">
            <w:pPr>
              <w:rPr>
                <w:sz w:val="24"/>
                <w:szCs w:val="24"/>
              </w:rPr>
            </w:pPr>
            <w:r w:rsidRPr="00564366">
              <w:rPr>
                <w:sz w:val="24"/>
                <w:szCs w:val="24"/>
              </w:rPr>
              <w:t>5</w:t>
            </w:r>
          </w:p>
        </w:tc>
      </w:tr>
    </w:tbl>
    <w:p w:rsidR="009637FA" w:rsidRDefault="009637FA" w:rsidP="009637FA">
      <w:pPr>
        <w:tabs>
          <w:tab w:val="left" w:pos="3374"/>
        </w:tabs>
        <w:rPr>
          <w:i/>
          <w:sz w:val="24"/>
          <w:szCs w:val="24"/>
        </w:rPr>
      </w:pPr>
      <w:r w:rsidRPr="00564366">
        <w:rPr>
          <w:b/>
          <w:sz w:val="24"/>
          <w:szCs w:val="24"/>
        </w:rPr>
        <w:t>Include</w:t>
      </w:r>
      <w:r w:rsidRPr="00564366">
        <w:rPr>
          <w:i/>
          <w:sz w:val="24"/>
          <w:szCs w:val="24"/>
        </w:rPr>
        <w:t xml:space="preserve">:  </w:t>
      </w:r>
      <w:r w:rsidRPr="00564366">
        <w:rPr>
          <w:b/>
          <w:i/>
          <w:sz w:val="24"/>
          <w:szCs w:val="24"/>
        </w:rPr>
        <w:t xml:space="preserve">patients with a lower </w:t>
      </w:r>
      <w:r w:rsidR="00FF1149">
        <w:rPr>
          <w:b/>
          <w:i/>
          <w:sz w:val="24"/>
          <w:szCs w:val="24"/>
        </w:rPr>
        <w:t>leg</w:t>
      </w:r>
      <w:r w:rsidRPr="00564366">
        <w:rPr>
          <w:b/>
          <w:i/>
          <w:sz w:val="24"/>
          <w:szCs w:val="24"/>
        </w:rPr>
        <w:t xml:space="preserve"> wound including</w:t>
      </w:r>
      <w:r w:rsidRPr="00564366">
        <w:rPr>
          <w:i/>
          <w:sz w:val="24"/>
          <w:szCs w:val="24"/>
        </w:rPr>
        <w:t xml:space="preserve">; </w:t>
      </w:r>
    </w:p>
    <w:p w:rsidR="009637FA" w:rsidRPr="005B2A0F" w:rsidRDefault="009637FA" w:rsidP="005B2A0F">
      <w:pPr>
        <w:pStyle w:val="ListParagraph"/>
        <w:numPr>
          <w:ilvl w:val="0"/>
          <w:numId w:val="18"/>
        </w:numPr>
        <w:tabs>
          <w:tab w:val="left" w:pos="3374"/>
        </w:tabs>
        <w:rPr>
          <w:i/>
          <w:sz w:val="24"/>
          <w:szCs w:val="24"/>
        </w:rPr>
      </w:pPr>
      <w:r w:rsidRPr="005B2A0F">
        <w:rPr>
          <w:i/>
          <w:sz w:val="24"/>
          <w:szCs w:val="24"/>
        </w:rPr>
        <w:t xml:space="preserve">Patients with lower </w:t>
      </w:r>
      <w:r w:rsidR="00FF1149" w:rsidRPr="005B2A0F">
        <w:rPr>
          <w:i/>
          <w:sz w:val="24"/>
          <w:szCs w:val="24"/>
        </w:rPr>
        <w:t>leg</w:t>
      </w:r>
      <w:r w:rsidRPr="005B2A0F">
        <w:rPr>
          <w:i/>
          <w:sz w:val="24"/>
          <w:szCs w:val="24"/>
        </w:rPr>
        <w:t xml:space="preserve"> wound attending a leg ulcer clinic/wound care clinic that may or may not be directly receiving wound care by area PHN/CRGN but this patient is on the PHN caseload as they remain the responsibility of the caseload holder</w:t>
      </w:r>
    </w:p>
    <w:p w:rsidR="009637FA" w:rsidRPr="005B2A0F" w:rsidRDefault="00355F02" w:rsidP="005B2A0F">
      <w:pPr>
        <w:pStyle w:val="ListParagraph"/>
        <w:numPr>
          <w:ilvl w:val="0"/>
          <w:numId w:val="18"/>
        </w:numPr>
        <w:tabs>
          <w:tab w:val="left" w:pos="3374"/>
        </w:tabs>
        <w:rPr>
          <w:i/>
          <w:sz w:val="24"/>
          <w:szCs w:val="24"/>
        </w:rPr>
      </w:pPr>
      <w:r w:rsidRPr="005B2A0F">
        <w:rPr>
          <w:i/>
          <w:sz w:val="24"/>
          <w:szCs w:val="24"/>
        </w:rPr>
        <w:t>Include patients</w:t>
      </w:r>
      <w:r w:rsidR="009637FA" w:rsidRPr="005B2A0F">
        <w:rPr>
          <w:i/>
          <w:sz w:val="24"/>
          <w:szCs w:val="24"/>
        </w:rPr>
        <w:t xml:space="preserve"> receiving treatment from other service i.e. TVN, Leg ulcer clinic and who remain on PHN caseload</w:t>
      </w:r>
    </w:p>
    <w:p w:rsidR="009637FA" w:rsidRPr="005B2A0F" w:rsidRDefault="00C119B3" w:rsidP="005B2A0F">
      <w:pPr>
        <w:pStyle w:val="ListParagraph"/>
        <w:numPr>
          <w:ilvl w:val="0"/>
          <w:numId w:val="18"/>
        </w:numPr>
        <w:tabs>
          <w:tab w:val="left" w:pos="3374"/>
        </w:tabs>
        <w:rPr>
          <w:i/>
          <w:sz w:val="24"/>
          <w:szCs w:val="24"/>
        </w:rPr>
      </w:pPr>
      <w:r w:rsidRPr="005B2A0F">
        <w:rPr>
          <w:i/>
          <w:sz w:val="24"/>
          <w:szCs w:val="24"/>
        </w:rPr>
        <w:t>Patients’</w:t>
      </w:r>
      <w:r w:rsidR="009637FA" w:rsidRPr="005B2A0F">
        <w:rPr>
          <w:i/>
          <w:sz w:val="24"/>
          <w:szCs w:val="24"/>
        </w:rPr>
        <w:t xml:space="preserve"> discharged/RIP/transf</w:t>
      </w:r>
      <w:r w:rsidR="000716FD" w:rsidRPr="005B2A0F">
        <w:rPr>
          <w:i/>
          <w:sz w:val="24"/>
          <w:szCs w:val="24"/>
        </w:rPr>
        <w:t xml:space="preserve">erred out or chronic lower leg </w:t>
      </w:r>
      <w:r w:rsidR="009637FA" w:rsidRPr="005B2A0F">
        <w:rPr>
          <w:i/>
          <w:sz w:val="24"/>
          <w:szCs w:val="24"/>
        </w:rPr>
        <w:t>wound healed in the reporting month.</w:t>
      </w:r>
    </w:p>
    <w:p w:rsidR="00564366" w:rsidRDefault="00564366" w:rsidP="00E5552F">
      <w:pPr>
        <w:tabs>
          <w:tab w:val="left" w:pos="3374"/>
        </w:tabs>
        <w:rPr>
          <w:b/>
          <w:i/>
          <w:sz w:val="24"/>
          <w:szCs w:val="24"/>
        </w:rPr>
      </w:pPr>
    </w:p>
    <w:p w:rsidR="00564366" w:rsidRPr="00564366" w:rsidRDefault="009637FA" w:rsidP="00E5552F">
      <w:pPr>
        <w:tabs>
          <w:tab w:val="left" w:pos="3374"/>
        </w:tabs>
        <w:rPr>
          <w:b/>
          <w:i/>
          <w:sz w:val="24"/>
          <w:szCs w:val="24"/>
        </w:rPr>
      </w:pPr>
      <w:r w:rsidRPr="00564366">
        <w:rPr>
          <w:b/>
          <w:i/>
          <w:sz w:val="24"/>
          <w:szCs w:val="24"/>
        </w:rPr>
        <w:t xml:space="preserve">Exclude       </w:t>
      </w:r>
    </w:p>
    <w:p w:rsidR="009637FA" w:rsidRPr="00564366" w:rsidRDefault="009637FA" w:rsidP="00AF5241">
      <w:pPr>
        <w:pStyle w:val="ListParagraph"/>
        <w:numPr>
          <w:ilvl w:val="0"/>
          <w:numId w:val="15"/>
        </w:numPr>
        <w:tabs>
          <w:tab w:val="left" w:pos="3374"/>
        </w:tabs>
        <w:rPr>
          <w:b/>
          <w:i/>
          <w:sz w:val="24"/>
          <w:szCs w:val="24"/>
        </w:rPr>
      </w:pPr>
      <w:r w:rsidRPr="00564366">
        <w:rPr>
          <w:b/>
          <w:i/>
          <w:sz w:val="24"/>
          <w:szCs w:val="24"/>
        </w:rPr>
        <w:t xml:space="preserve">Patients who do not have a lower </w:t>
      </w:r>
      <w:r w:rsidR="00FF1149">
        <w:rPr>
          <w:b/>
          <w:i/>
          <w:sz w:val="24"/>
          <w:szCs w:val="24"/>
        </w:rPr>
        <w:t>leg</w:t>
      </w:r>
      <w:r w:rsidRPr="00564366">
        <w:rPr>
          <w:b/>
          <w:i/>
          <w:sz w:val="24"/>
          <w:szCs w:val="24"/>
        </w:rPr>
        <w:t xml:space="preserve"> wound. </w:t>
      </w:r>
    </w:p>
    <w:p w:rsidR="009637FA" w:rsidRPr="00564366" w:rsidRDefault="009637FA" w:rsidP="00AF5241">
      <w:pPr>
        <w:pStyle w:val="ListParagraph"/>
        <w:numPr>
          <w:ilvl w:val="0"/>
          <w:numId w:val="15"/>
        </w:numPr>
        <w:tabs>
          <w:tab w:val="left" w:pos="3374"/>
        </w:tabs>
        <w:rPr>
          <w:i/>
          <w:sz w:val="24"/>
          <w:szCs w:val="24"/>
        </w:rPr>
      </w:pPr>
      <w:r w:rsidRPr="00564366">
        <w:rPr>
          <w:i/>
          <w:sz w:val="24"/>
          <w:szCs w:val="24"/>
        </w:rPr>
        <w:t xml:space="preserve">Lower </w:t>
      </w:r>
      <w:r w:rsidR="00FF1149">
        <w:rPr>
          <w:i/>
          <w:sz w:val="24"/>
          <w:szCs w:val="24"/>
        </w:rPr>
        <w:t>leg</w:t>
      </w:r>
      <w:r w:rsidRPr="00564366">
        <w:rPr>
          <w:i/>
          <w:sz w:val="24"/>
          <w:szCs w:val="24"/>
        </w:rPr>
        <w:t xml:space="preserve"> wounds that are</w:t>
      </w:r>
      <w:r w:rsidRPr="00564366">
        <w:rPr>
          <w:i/>
          <w:color w:val="FF0000"/>
          <w:sz w:val="24"/>
          <w:szCs w:val="24"/>
        </w:rPr>
        <w:t xml:space="preserve"> </w:t>
      </w:r>
      <w:r w:rsidRPr="00564366">
        <w:rPr>
          <w:i/>
          <w:sz w:val="24"/>
          <w:szCs w:val="24"/>
        </w:rPr>
        <w:t>on a healing trajectory and expect to be healed within 4 weeks</w:t>
      </w:r>
      <w:r w:rsidR="00A50014">
        <w:rPr>
          <w:i/>
          <w:sz w:val="24"/>
          <w:szCs w:val="24"/>
        </w:rPr>
        <w:t xml:space="preserve"> </w:t>
      </w:r>
      <w:r w:rsidR="008F0827" w:rsidRPr="00564366">
        <w:rPr>
          <w:i/>
          <w:sz w:val="24"/>
          <w:szCs w:val="24"/>
        </w:rPr>
        <w:t>of commencement of treatment by PHN</w:t>
      </w:r>
    </w:p>
    <w:p w:rsidR="00355F02" w:rsidRPr="00564366" w:rsidRDefault="00355F02" w:rsidP="00AF5241">
      <w:pPr>
        <w:pStyle w:val="ListParagraph"/>
        <w:numPr>
          <w:ilvl w:val="0"/>
          <w:numId w:val="15"/>
        </w:numPr>
        <w:tabs>
          <w:tab w:val="left" w:pos="3374"/>
        </w:tabs>
        <w:rPr>
          <w:i/>
          <w:color w:val="FF0000"/>
          <w:sz w:val="24"/>
          <w:szCs w:val="24"/>
        </w:rPr>
      </w:pPr>
      <w:r w:rsidRPr="00564366">
        <w:rPr>
          <w:i/>
          <w:sz w:val="24"/>
          <w:szCs w:val="24"/>
        </w:rPr>
        <w:t xml:space="preserve">New referrals into PHN service for lower </w:t>
      </w:r>
      <w:r w:rsidR="00FF1149">
        <w:rPr>
          <w:i/>
          <w:sz w:val="24"/>
          <w:szCs w:val="24"/>
        </w:rPr>
        <w:t>leg</w:t>
      </w:r>
      <w:r w:rsidRPr="00564366">
        <w:rPr>
          <w:i/>
          <w:sz w:val="24"/>
          <w:szCs w:val="24"/>
        </w:rPr>
        <w:t xml:space="preserve"> wound treatment in the current month. (</w:t>
      </w:r>
      <w:r w:rsidR="00C119B3" w:rsidRPr="00564366">
        <w:rPr>
          <w:i/>
          <w:sz w:val="24"/>
          <w:szCs w:val="24"/>
        </w:rPr>
        <w:t>Data</w:t>
      </w:r>
      <w:r w:rsidRPr="00564366">
        <w:rPr>
          <w:i/>
          <w:sz w:val="24"/>
          <w:szCs w:val="24"/>
        </w:rPr>
        <w:t xml:space="preserve"> is collected a month in arrears).</w:t>
      </w:r>
    </w:p>
    <w:p w:rsidR="00E5552F" w:rsidRDefault="00E5552F" w:rsidP="00AF5241">
      <w:pPr>
        <w:pStyle w:val="ListParagraph"/>
        <w:numPr>
          <w:ilvl w:val="0"/>
          <w:numId w:val="15"/>
        </w:numPr>
        <w:tabs>
          <w:tab w:val="left" w:pos="3374"/>
        </w:tabs>
        <w:rPr>
          <w:i/>
          <w:sz w:val="24"/>
          <w:szCs w:val="24"/>
        </w:rPr>
      </w:pPr>
      <w:r w:rsidRPr="00564366">
        <w:rPr>
          <w:i/>
          <w:sz w:val="24"/>
          <w:szCs w:val="24"/>
        </w:rPr>
        <w:t>Patients with diabetic foot disease/follow Model of Care for the Diabetic foot (HSE 2011)</w:t>
      </w:r>
    </w:p>
    <w:p w:rsidR="008D5155" w:rsidRPr="008D5155" w:rsidRDefault="008D5155" w:rsidP="008D5155">
      <w:pPr>
        <w:pStyle w:val="ListParagraph"/>
        <w:numPr>
          <w:ilvl w:val="0"/>
          <w:numId w:val="15"/>
        </w:numPr>
        <w:tabs>
          <w:tab w:val="left" w:pos="3374"/>
        </w:tabs>
        <w:rPr>
          <w:i/>
          <w:sz w:val="24"/>
          <w:szCs w:val="24"/>
        </w:rPr>
      </w:pPr>
      <w:r w:rsidRPr="008D5155">
        <w:rPr>
          <w:rFonts w:cs="Arial"/>
          <w:i/>
          <w:sz w:val="24"/>
          <w:szCs w:val="24"/>
        </w:rPr>
        <w:t xml:space="preserve">A client with a lower limb pressure ulcer, </w:t>
      </w:r>
      <w:r>
        <w:rPr>
          <w:rFonts w:cs="Arial"/>
          <w:i/>
          <w:sz w:val="24"/>
          <w:szCs w:val="24"/>
        </w:rPr>
        <w:t>as defined in the HSE National Wound C</w:t>
      </w:r>
      <w:r w:rsidRPr="008D5155">
        <w:rPr>
          <w:rFonts w:cs="Arial"/>
          <w:i/>
          <w:sz w:val="24"/>
          <w:szCs w:val="24"/>
        </w:rPr>
        <w:t xml:space="preserve">are Guidelines (2018; pg127), are excluded from this KPI". </w:t>
      </w:r>
    </w:p>
    <w:p w:rsidR="003B6EDD" w:rsidRDefault="003B6EDD" w:rsidP="00564366">
      <w:pPr>
        <w:tabs>
          <w:tab w:val="left" w:pos="251"/>
        </w:tabs>
        <w:rPr>
          <w:i/>
          <w:sz w:val="24"/>
          <w:szCs w:val="24"/>
        </w:rPr>
      </w:pPr>
    </w:p>
    <w:p w:rsidR="004856DB" w:rsidRDefault="004856DB" w:rsidP="00564366">
      <w:pPr>
        <w:tabs>
          <w:tab w:val="left" w:pos="251"/>
        </w:tabs>
        <w:rPr>
          <w:i/>
          <w:sz w:val="24"/>
          <w:szCs w:val="24"/>
        </w:rPr>
      </w:pPr>
    </w:p>
    <w:p w:rsidR="004856DB" w:rsidRDefault="004856DB" w:rsidP="00564366">
      <w:pPr>
        <w:tabs>
          <w:tab w:val="left" w:pos="251"/>
        </w:tabs>
        <w:rPr>
          <w:i/>
          <w:sz w:val="24"/>
          <w:szCs w:val="24"/>
        </w:rPr>
      </w:pPr>
    </w:p>
    <w:p w:rsidR="004856DB" w:rsidRDefault="004856DB" w:rsidP="00564366">
      <w:pPr>
        <w:tabs>
          <w:tab w:val="left" w:pos="251"/>
        </w:tabs>
        <w:rPr>
          <w:i/>
          <w:sz w:val="24"/>
          <w:szCs w:val="24"/>
        </w:rPr>
      </w:pPr>
    </w:p>
    <w:p w:rsidR="004856DB" w:rsidRDefault="004856DB" w:rsidP="00564366">
      <w:pPr>
        <w:tabs>
          <w:tab w:val="left" w:pos="251"/>
        </w:tabs>
        <w:rPr>
          <w:i/>
          <w:sz w:val="24"/>
          <w:szCs w:val="24"/>
        </w:rPr>
      </w:pPr>
    </w:p>
    <w:p w:rsidR="004856DB" w:rsidRDefault="004856DB" w:rsidP="00564366">
      <w:pPr>
        <w:tabs>
          <w:tab w:val="left" w:pos="251"/>
        </w:tabs>
        <w:rPr>
          <w:i/>
          <w:sz w:val="24"/>
          <w:szCs w:val="24"/>
        </w:rPr>
      </w:pPr>
    </w:p>
    <w:p w:rsidR="004856DB" w:rsidRDefault="004856DB" w:rsidP="00564366">
      <w:pPr>
        <w:tabs>
          <w:tab w:val="left" w:pos="251"/>
        </w:tabs>
        <w:rPr>
          <w:i/>
          <w:sz w:val="24"/>
          <w:szCs w:val="24"/>
        </w:rPr>
      </w:pPr>
    </w:p>
    <w:p w:rsidR="004856DB" w:rsidRDefault="004856DB" w:rsidP="00564366">
      <w:pPr>
        <w:tabs>
          <w:tab w:val="left" w:pos="251"/>
        </w:tabs>
        <w:rPr>
          <w:i/>
          <w:sz w:val="24"/>
          <w:szCs w:val="24"/>
        </w:rPr>
      </w:pPr>
    </w:p>
    <w:p w:rsidR="004856DB" w:rsidRDefault="004856DB" w:rsidP="00564366">
      <w:pPr>
        <w:tabs>
          <w:tab w:val="left" w:pos="251"/>
        </w:tabs>
        <w:rPr>
          <w:i/>
          <w:sz w:val="24"/>
          <w:szCs w:val="24"/>
        </w:rPr>
      </w:pPr>
    </w:p>
    <w:p w:rsidR="004856DB" w:rsidRDefault="004856DB" w:rsidP="00564366">
      <w:pPr>
        <w:tabs>
          <w:tab w:val="left" w:pos="251"/>
        </w:tabs>
        <w:rPr>
          <w:i/>
          <w:sz w:val="24"/>
          <w:szCs w:val="24"/>
        </w:rPr>
      </w:pPr>
    </w:p>
    <w:p w:rsidR="004856DB" w:rsidRDefault="004856DB" w:rsidP="00564366">
      <w:pPr>
        <w:tabs>
          <w:tab w:val="left" w:pos="251"/>
        </w:tabs>
        <w:rPr>
          <w:i/>
          <w:sz w:val="24"/>
          <w:szCs w:val="24"/>
        </w:rPr>
      </w:pPr>
    </w:p>
    <w:p w:rsidR="004856DB" w:rsidRDefault="004856DB" w:rsidP="00564366">
      <w:pPr>
        <w:tabs>
          <w:tab w:val="left" w:pos="251"/>
        </w:tabs>
        <w:rPr>
          <w:i/>
          <w:sz w:val="24"/>
          <w:szCs w:val="24"/>
        </w:rPr>
      </w:pPr>
    </w:p>
    <w:p w:rsidR="004856DB" w:rsidRDefault="004856DB" w:rsidP="00564366">
      <w:pPr>
        <w:tabs>
          <w:tab w:val="left" w:pos="251"/>
        </w:tabs>
        <w:rPr>
          <w:i/>
          <w:sz w:val="24"/>
          <w:szCs w:val="24"/>
        </w:rPr>
      </w:pPr>
    </w:p>
    <w:p w:rsidR="004856DB" w:rsidRDefault="004856DB" w:rsidP="00564366">
      <w:pPr>
        <w:tabs>
          <w:tab w:val="left" w:pos="251"/>
        </w:tabs>
        <w:rPr>
          <w:i/>
          <w:sz w:val="24"/>
          <w:szCs w:val="24"/>
        </w:rPr>
      </w:pPr>
    </w:p>
    <w:p w:rsidR="004856DB" w:rsidRDefault="004856DB" w:rsidP="00564366">
      <w:pPr>
        <w:tabs>
          <w:tab w:val="left" w:pos="251"/>
        </w:tabs>
        <w:rPr>
          <w:i/>
          <w:sz w:val="24"/>
          <w:szCs w:val="24"/>
        </w:rPr>
      </w:pPr>
    </w:p>
    <w:p w:rsidR="004856DB" w:rsidRDefault="004856DB" w:rsidP="00564366">
      <w:pPr>
        <w:tabs>
          <w:tab w:val="left" w:pos="251"/>
        </w:tabs>
        <w:rPr>
          <w:i/>
          <w:sz w:val="24"/>
          <w:szCs w:val="24"/>
        </w:rPr>
      </w:pPr>
    </w:p>
    <w:p w:rsidR="004856DB" w:rsidRDefault="004856DB" w:rsidP="00564366">
      <w:pPr>
        <w:tabs>
          <w:tab w:val="left" w:pos="251"/>
        </w:tabs>
        <w:rPr>
          <w:i/>
          <w:sz w:val="24"/>
          <w:szCs w:val="24"/>
        </w:rPr>
      </w:pPr>
    </w:p>
    <w:p w:rsidR="004856DB" w:rsidRDefault="004856DB" w:rsidP="00564366">
      <w:pPr>
        <w:tabs>
          <w:tab w:val="left" w:pos="251"/>
        </w:tabs>
        <w:rPr>
          <w:i/>
          <w:sz w:val="24"/>
          <w:szCs w:val="24"/>
        </w:rPr>
      </w:pPr>
    </w:p>
    <w:p w:rsidR="004856DB" w:rsidRDefault="004856DB" w:rsidP="00564366">
      <w:pPr>
        <w:tabs>
          <w:tab w:val="left" w:pos="251"/>
        </w:tabs>
        <w:rPr>
          <w:i/>
          <w:sz w:val="24"/>
          <w:szCs w:val="24"/>
        </w:rPr>
      </w:pPr>
    </w:p>
    <w:p w:rsidR="004856DB" w:rsidRDefault="004856DB" w:rsidP="00564366">
      <w:pPr>
        <w:tabs>
          <w:tab w:val="left" w:pos="251"/>
        </w:tabs>
        <w:rPr>
          <w:i/>
          <w:sz w:val="24"/>
          <w:szCs w:val="24"/>
        </w:rPr>
      </w:pPr>
    </w:p>
    <w:p w:rsidR="004856DB" w:rsidRDefault="004856DB" w:rsidP="00564366">
      <w:pPr>
        <w:tabs>
          <w:tab w:val="left" w:pos="251"/>
        </w:tabs>
        <w:rPr>
          <w:i/>
          <w:sz w:val="24"/>
          <w:szCs w:val="24"/>
        </w:rPr>
      </w:pPr>
    </w:p>
    <w:p w:rsidR="004856DB" w:rsidRDefault="004856DB" w:rsidP="00564366">
      <w:pPr>
        <w:tabs>
          <w:tab w:val="left" w:pos="251"/>
        </w:tabs>
        <w:rPr>
          <w:i/>
          <w:sz w:val="24"/>
          <w:szCs w:val="24"/>
        </w:rPr>
      </w:pPr>
    </w:p>
    <w:p w:rsidR="004856DB" w:rsidRDefault="004856DB" w:rsidP="00564366">
      <w:pPr>
        <w:tabs>
          <w:tab w:val="left" w:pos="251"/>
        </w:tabs>
        <w:rPr>
          <w:i/>
          <w:sz w:val="24"/>
          <w:szCs w:val="24"/>
        </w:rPr>
      </w:pPr>
    </w:p>
    <w:p w:rsidR="00564366" w:rsidRPr="003B6EDD" w:rsidRDefault="00564366" w:rsidP="00564366">
      <w:pPr>
        <w:tabs>
          <w:tab w:val="left" w:pos="251"/>
        </w:tabs>
        <w:rPr>
          <w:sz w:val="20"/>
          <w:szCs w:val="20"/>
        </w:rPr>
      </w:pPr>
      <w:r w:rsidRPr="003B6EDD">
        <w:rPr>
          <w:sz w:val="20"/>
          <w:szCs w:val="20"/>
        </w:rPr>
        <w:t>PHN has the following patients with lower limb wound care on her caseload;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64366" w:rsidRPr="003B6EDD" w:rsidTr="00564366">
        <w:tc>
          <w:tcPr>
            <w:tcW w:w="2310" w:type="dxa"/>
          </w:tcPr>
          <w:p w:rsidR="00564366" w:rsidRPr="003B6EDD" w:rsidRDefault="00564366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  <w:r w:rsidRPr="003B6EDD">
              <w:rPr>
                <w:b/>
                <w:sz w:val="20"/>
                <w:szCs w:val="20"/>
              </w:rPr>
              <w:t>Dec</w:t>
            </w:r>
            <w:r w:rsidR="00A50014" w:rsidRPr="003B6EDD">
              <w:rPr>
                <w:b/>
                <w:sz w:val="20"/>
                <w:szCs w:val="20"/>
              </w:rPr>
              <w:t xml:space="preserve"> 2017</w:t>
            </w:r>
            <w:r w:rsidRPr="003B6EDD">
              <w:rPr>
                <w:b/>
                <w:sz w:val="20"/>
                <w:szCs w:val="20"/>
              </w:rPr>
              <w:t xml:space="preserve"> </w:t>
            </w:r>
            <w:r w:rsidR="00911B2B" w:rsidRPr="003B6EDD">
              <w:rPr>
                <w:b/>
                <w:sz w:val="20"/>
                <w:szCs w:val="20"/>
              </w:rPr>
              <w:t xml:space="preserve">Caseload </w:t>
            </w:r>
          </w:p>
        </w:tc>
        <w:tc>
          <w:tcPr>
            <w:tcW w:w="2310" w:type="dxa"/>
          </w:tcPr>
          <w:p w:rsidR="00564366" w:rsidRPr="003B6EDD" w:rsidRDefault="00564366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  <w:r w:rsidRPr="003B6EDD">
              <w:rPr>
                <w:b/>
                <w:sz w:val="20"/>
                <w:szCs w:val="20"/>
              </w:rPr>
              <w:t>Jan</w:t>
            </w:r>
            <w:r w:rsidR="00A568AD">
              <w:rPr>
                <w:b/>
                <w:sz w:val="20"/>
                <w:szCs w:val="20"/>
              </w:rPr>
              <w:t xml:space="preserve"> 2018 </w:t>
            </w:r>
            <w:r w:rsidR="00911B2B" w:rsidRPr="003B6EDD">
              <w:rPr>
                <w:b/>
                <w:sz w:val="20"/>
                <w:szCs w:val="20"/>
              </w:rPr>
              <w:t xml:space="preserve">Caseload </w:t>
            </w:r>
          </w:p>
        </w:tc>
        <w:tc>
          <w:tcPr>
            <w:tcW w:w="2311" w:type="dxa"/>
          </w:tcPr>
          <w:p w:rsidR="00564366" w:rsidRPr="003B6EDD" w:rsidRDefault="00564366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  <w:r w:rsidRPr="003B6EDD">
              <w:rPr>
                <w:b/>
                <w:sz w:val="20"/>
                <w:szCs w:val="20"/>
              </w:rPr>
              <w:t xml:space="preserve">February </w:t>
            </w:r>
            <w:r w:rsidR="00A50014" w:rsidRPr="003B6EDD">
              <w:rPr>
                <w:b/>
                <w:sz w:val="20"/>
                <w:szCs w:val="20"/>
              </w:rPr>
              <w:t xml:space="preserve"> 2018 </w:t>
            </w:r>
            <w:r w:rsidR="00911B2B" w:rsidRPr="003B6EDD">
              <w:rPr>
                <w:b/>
                <w:sz w:val="20"/>
                <w:szCs w:val="20"/>
              </w:rPr>
              <w:t xml:space="preserve">Caseload </w:t>
            </w:r>
          </w:p>
        </w:tc>
        <w:tc>
          <w:tcPr>
            <w:tcW w:w="2311" w:type="dxa"/>
          </w:tcPr>
          <w:p w:rsidR="00564366" w:rsidRPr="003B6EDD" w:rsidRDefault="00564366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  <w:r w:rsidRPr="003B6EDD">
              <w:rPr>
                <w:b/>
                <w:sz w:val="20"/>
                <w:szCs w:val="20"/>
              </w:rPr>
              <w:t>March</w:t>
            </w:r>
            <w:r w:rsidR="00A50014" w:rsidRPr="003B6EDD">
              <w:rPr>
                <w:b/>
                <w:sz w:val="20"/>
                <w:szCs w:val="20"/>
              </w:rPr>
              <w:t xml:space="preserve"> 2018</w:t>
            </w:r>
            <w:r w:rsidR="00911B2B" w:rsidRPr="003B6EDD">
              <w:rPr>
                <w:b/>
                <w:sz w:val="20"/>
                <w:szCs w:val="20"/>
              </w:rPr>
              <w:t xml:space="preserve"> Caseload </w:t>
            </w:r>
            <w:r w:rsidR="00A50014" w:rsidRPr="003B6ED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64366" w:rsidRPr="003B6EDD" w:rsidTr="00564366">
        <w:tc>
          <w:tcPr>
            <w:tcW w:w="2310" w:type="dxa"/>
          </w:tcPr>
          <w:p w:rsidR="00564366" w:rsidRPr="003B6EDD" w:rsidRDefault="00564366" w:rsidP="00564366">
            <w:pPr>
              <w:tabs>
                <w:tab w:val="left" w:pos="251"/>
              </w:tabs>
              <w:rPr>
                <w:sz w:val="20"/>
                <w:szCs w:val="20"/>
              </w:rPr>
            </w:pPr>
            <w:r w:rsidRPr="003B6EDD">
              <w:rPr>
                <w:sz w:val="20"/>
                <w:szCs w:val="20"/>
              </w:rPr>
              <w:t xml:space="preserve">1 </w:t>
            </w:r>
            <w:r w:rsidRPr="003B6EDD">
              <w:rPr>
                <w:b/>
                <w:sz w:val="20"/>
                <w:szCs w:val="20"/>
              </w:rPr>
              <w:t>Mr White</w:t>
            </w:r>
            <w:r w:rsidRPr="003B6EDD">
              <w:rPr>
                <w:sz w:val="20"/>
                <w:szCs w:val="20"/>
              </w:rPr>
              <w:t xml:space="preserve"> (referred to vascular clinic by PHN in Jan 2017)</w:t>
            </w:r>
          </w:p>
          <w:p w:rsidR="00564366" w:rsidRPr="003B6EDD" w:rsidRDefault="00564366" w:rsidP="00564366">
            <w:pPr>
              <w:tabs>
                <w:tab w:val="left" w:pos="251"/>
              </w:tabs>
              <w:rPr>
                <w:sz w:val="20"/>
                <w:szCs w:val="20"/>
              </w:rPr>
            </w:pPr>
          </w:p>
          <w:p w:rsidR="00564366" w:rsidRPr="003B6EDD" w:rsidRDefault="00564366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564366" w:rsidRPr="003B6EDD" w:rsidRDefault="00564366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220358" w:rsidRPr="003B6EDD" w:rsidRDefault="00220358" w:rsidP="00220358">
            <w:pPr>
              <w:tabs>
                <w:tab w:val="left" w:pos="251"/>
              </w:tabs>
              <w:rPr>
                <w:sz w:val="20"/>
                <w:szCs w:val="20"/>
              </w:rPr>
            </w:pPr>
            <w:r w:rsidRPr="003B6EDD">
              <w:rPr>
                <w:sz w:val="20"/>
                <w:szCs w:val="20"/>
              </w:rPr>
              <w:t xml:space="preserve">1 </w:t>
            </w:r>
            <w:r w:rsidRPr="003B6EDD">
              <w:rPr>
                <w:b/>
                <w:sz w:val="20"/>
                <w:szCs w:val="20"/>
              </w:rPr>
              <w:t>Mr White</w:t>
            </w:r>
            <w:r w:rsidRPr="003B6EDD">
              <w:rPr>
                <w:sz w:val="20"/>
                <w:szCs w:val="20"/>
              </w:rPr>
              <w:t xml:space="preserve"> (referred to vascular clinic by PHN in Jan 2017)</w:t>
            </w:r>
          </w:p>
          <w:p w:rsidR="00564366" w:rsidRPr="003B6EDD" w:rsidRDefault="00564366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220358" w:rsidRPr="003B6EDD" w:rsidRDefault="00220358" w:rsidP="00220358">
            <w:pPr>
              <w:tabs>
                <w:tab w:val="left" w:pos="251"/>
              </w:tabs>
              <w:rPr>
                <w:sz w:val="20"/>
                <w:szCs w:val="20"/>
              </w:rPr>
            </w:pPr>
            <w:r w:rsidRPr="003B6EDD">
              <w:rPr>
                <w:sz w:val="20"/>
                <w:szCs w:val="20"/>
              </w:rPr>
              <w:t xml:space="preserve">1 </w:t>
            </w:r>
            <w:r w:rsidRPr="003B6EDD">
              <w:rPr>
                <w:b/>
                <w:sz w:val="20"/>
                <w:szCs w:val="20"/>
              </w:rPr>
              <w:t>Mr White</w:t>
            </w:r>
            <w:r w:rsidRPr="003B6EDD">
              <w:rPr>
                <w:sz w:val="20"/>
                <w:szCs w:val="20"/>
              </w:rPr>
              <w:t xml:space="preserve"> (referred to vascular clinic by PHN In JAN 2017)</w:t>
            </w:r>
          </w:p>
          <w:p w:rsidR="00564366" w:rsidRPr="003B6EDD" w:rsidRDefault="00564366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220358" w:rsidRPr="003B6EDD" w:rsidRDefault="00220358" w:rsidP="00220358">
            <w:pPr>
              <w:tabs>
                <w:tab w:val="left" w:pos="251"/>
              </w:tabs>
              <w:rPr>
                <w:sz w:val="20"/>
                <w:szCs w:val="20"/>
              </w:rPr>
            </w:pPr>
            <w:r w:rsidRPr="003B6EDD">
              <w:rPr>
                <w:b/>
                <w:sz w:val="20"/>
                <w:szCs w:val="20"/>
              </w:rPr>
              <w:t>Mr White</w:t>
            </w:r>
            <w:r w:rsidRPr="003B6EDD">
              <w:rPr>
                <w:sz w:val="20"/>
                <w:szCs w:val="20"/>
              </w:rPr>
              <w:t xml:space="preserve"> (referred to vascular clinic by PHN in Jan 2017)</w:t>
            </w:r>
          </w:p>
          <w:p w:rsidR="00564366" w:rsidRPr="003B6EDD" w:rsidRDefault="00564366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</w:tc>
      </w:tr>
      <w:tr w:rsidR="00564366" w:rsidRPr="003B6EDD" w:rsidTr="00564366">
        <w:tc>
          <w:tcPr>
            <w:tcW w:w="2310" w:type="dxa"/>
          </w:tcPr>
          <w:p w:rsidR="00564366" w:rsidRPr="003B6EDD" w:rsidRDefault="00564366" w:rsidP="00564366">
            <w:pPr>
              <w:tabs>
                <w:tab w:val="left" w:pos="251"/>
              </w:tabs>
              <w:rPr>
                <w:sz w:val="20"/>
                <w:szCs w:val="20"/>
              </w:rPr>
            </w:pPr>
            <w:r w:rsidRPr="003B6EDD">
              <w:rPr>
                <w:sz w:val="20"/>
                <w:szCs w:val="20"/>
              </w:rPr>
              <w:t xml:space="preserve">2 </w:t>
            </w:r>
            <w:r w:rsidRPr="003B6EDD">
              <w:rPr>
                <w:b/>
                <w:sz w:val="20"/>
                <w:szCs w:val="20"/>
              </w:rPr>
              <w:t>Mrs Black</w:t>
            </w:r>
            <w:r w:rsidRPr="003B6EDD">
              <w:rPr>
                <w:sz w:val="20"/>
                <w:szCs w:val="20"/>
              </w:rPr>
              <w:t xml:space="preserve"> (referred to PHN led </w:t>
            </w:r>
            <w:r w:rsidR="00C119B3" w:rsidRPr="003B6EDD">
              <w:rPr>
                <w:sz w:val="20"/>
                <w:szCs w:val="20"/>
              </w:rPr>
              <w:t>Doppler</w:t>
            </w:r>
            <w:r w:rsidRPr="003B6EDD">
              <w:rPr>
                <w:sz w:val="20"/>
                <w:szCs w:val="20"/>
              </w:rPr>
              <w:t xml:space="preserve"> clinic by GP in Oct 2017)</w:t>
            </w:r>
          </w:p>
          <w:p w:rsidR="00564366" w:rsidRPr="003B6EDD" w:rsidRDefault="00564366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564366" w:rsidRPr="003B6EDD" w:rsidRDefault="00564366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564366" w:rsidRPr="003B6EDD" w:rsidRDefault="00564366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220358" w:rsidRPr="003B6EDD" w:rsidRDefault="00220358" w:rsidP="00220358">
            <w:pPr>
              <w:tabs>
                <w:tab w:val="left" w:pos="251"/>
              </w:tabs>
              <w:rPr>
                <w:sz w:val="20"/>
                <w:szCs w:val="20"/>
              </w:rPr>
            </w:pPr>
            <w:r w:rsidRPr="003B6EDD">
              <w:rPr>
                <w:sz w:val="20"/>
                <w:szCs w:val="20"/>
              </w:rPr>
              <w:t xml:space="preserve">2 </w:t>
            </w:r>
            <w:r w:rsidRPr="003B6EDD">
              <w:rPr>
                <w:b/>
                <w:sz w:val="20"/>
                <w:szCs w:val="20"/>
              </w:rPr>
              <w:t>Mrs Black</w:t>
            </w:r>
            <w:r w:rsidRPr="003B6EDD">
              <w:rPr>
                <w:sz w:val="20"/>
                <w:szCs w:val="20"/>
              </w:rPr>
              <w:t xml:space="preserve"> (referred to PHN led </w:t>
            </w:r>
            <w:r w:rsidR="00C119B3" w:rsidRPr="003B6EDD">
              <w:rPr>
                <w:sz w:val="20"/>
                <w:szCs w:val="20"/>
              </w:rPr>
              <w:t>Doppler</w:t>
            </w:r>
            <w:r w:rsidRPr="003B6EDD">
              <w:rPr>
                <w:sz w:val="20"/>
                <w:szCs w:val="20"/>
              </w:rPr>
              <w:t xml:space="preserve"> clinic by GP in Oct 2017)</w:t>
            </w:r>
          </w:p>
          <w:p w:rsidR="00564366" w:rsidRPr="003B6EDD" w:rsidRDefault="00564366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220358" w:rsidRPr="003B6EDD" w:rsidRDefault="00220358" w:rsidP="00220358">
            <w:pPr>
              <w:tabs>
                <w:tab w:val="left" w:pos="251"/>
              </w:tabs>
              <w:rPr>
                <w:sz w:val="20"/>
                <w:szCs w:val="20"/>
              </w:rPr>
            </w:pPr>
            <w:r w:rsidRPr="003B6EDD">
              <w:rPr>
                <w:sz w:val="20"/>
                <w:szCs w:val="20"/>
              </w:rPr>
              <w:t xml:space="preserve">2 </w:t>
            </w:r>
            <w:r w:rsidRPr="003B6EDD">
              <w:rPr>
                <w:b/>
                <w:sz w:val="20"/>
                <w:szCs w:val="20"/>
              </w:rPr>
              <w:t>Mrs Black</w:t>
            </w:r>
            <w:r w:rsidRPr="003B6EDD">
              <w:rPr>
                <w:sz w:val="20"/>
                <w:szCs w:val="20"/>
              </w:rPr>
              <w:t xml:space="preserve"> (referred to PHN led </w:t>
            </w:r>
            <w:r w:rsidR="00C119B3" w:rsidRPr="003B6EDD">
              <w:rPr>
                <w:sz w:val="20"/>
                <w:szCs w:val="20"/>
              </w:rPr>
              <w:t>Doppler</w:t>
            </w:r>
            <w:r w:rsidRPr="003B6EDD">
              <w:rPr>
                <w:sz w:val="20"/>
                <w:szCs w:val="20"/>
              </w:rPr>
              <w:t xml:space="preserve"> clinic by GP in Oct 2017)</w:t>
            </w:r>
          </w:p>
          <w:p w:rsidR="00564366" w:rsidRPr="003B6EDD" w:rsidRDefault="00564366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220358" w:rsidRPr="003B6EDD" w:rsidRDefault="00220358" w:rsidP="00220358">
            <w:pPr>
              <w:tabs>
                <w:tab w:val="left" w:pos="251"/>
              </w:tabs>
              <w:rPr>
                <w:sz w:val="20"/>
                <w:szCs w:val="20"/>
              </w:rPr>
            </w:pPr>
            <w:r w:rsidRPr="003B6EDD">
              <w:rPr>
                <w:sz w:val="20"/>
                <w:szCs w:val="20"/>
              </w:rPr>
              <w:t xml:space="preserve">2 </w:t>
            </w:r>
            <w:r w:rsidRPr="003B6EDD">
              <w:rPr>
                <w:b/>
                <w:sz w:val="20"/>
                <w:szCs w:val="20"/>
              </w:rPr>
              <w:t>Mrs Black</w:t>
            </w:r>
            <w:r w:rsidRPr="003B6EDD">
              <w:rPr>
                <w:sz w:val="20"/>
                <w:szCs w:val="20"/>
              </w:rPr>
              <w:t xml:space="preserve"> (referred to PHN led </w:t>
            </w:r>
            <w:r w:rsidR="00C119B3" w:rsidRPr="003B6EDD">
              <w:rPr>
                <w:sz w:val="20"/>
                <w:szCs w:val="20"/>
              </w:rPr>
              <w:t>Doppler</w:t>
            </w:r>
            <w:r w:rsidRPr="003B6EDD">
              <w:rPr>
                <w:sz w:val="20"/>
                <w:szCs w:val="20"/>
              </w:rPr>
              <w:t xml:space="preserve"> clinic by GP in Oct 2017)</w:t>
            </w:r>
          </w:p>
          <w:p w:rsidR="00564366" w:rsidRPr="003B6EDD" w:rsidRDefault="00564366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</w:tc>
      </w:tr>
      <w:tr w:rsidR="00564366" w:rsidRPr="003B6EDD" w:rsidTr="00564366">
        <w:tc>
          <w:tcPr>
            <w:tcW w:w="2310" w:type="dxa"/>
          </w:tcPr>
          <w:p w:rsidR="00564366" w:rsidRPr="003B6EDD" w:rsidRDefault="00564366" w:rsidP="00564366">
            <w:pPr>
              <w:tabs>
                <w:tab w:val="left" w:pos="251"/>
              </w:tabs>
              <w:rPr>
                <w:sz w:val="20"/>
                <w:szCs w:val="20"/>
              </w:rPr>
            </w:pPr>
            <w:r w:rsidRPr="003B6EDD">
              <w:rPr>
                <w:sz w:val="20"/>
                <w:szCs w:val="20"/>
              </w:rPr>
              <w:t xml:space="preserve">3 </w:t>
            </w:r>
            <w:r w:rsidRPr="003B6EDD">
              <w:rPr>
                <w:b/>
                <w:sz w:val="20"/>
                <w:szCs w:val="20"/>
              </w:rPr>
              <w:t>Mr Grey</w:t>
            </w:r>
            <w:r w:rsidRPr="003B6EDD">
              <w:rPr>
                <w:sz w:val="20"/>
                <w:szCs w:val="20"/>
              </w:rPr>
              <w:t xml:space="preserve"> (chronic wound for several months and has </w:t>
            </w:r>
            <w:r w:rsidR="00586552" w:rsidRPr="003B6EDD">
              <w:rPr>
                <w:b/>
                <w:sz w:val="20"/>
                <w:szCs w:val="20"/>
                <w:u w:val="single"/>
              </w:rPr>
              <w:t>never</w:t>
            </w:r>
            <w:r w:rsidRPr="003B6EDD">
              <w:rPr>
                <w:sz w:val="20"/>
                <w:szCs w:val="20"/>
              </w:rPr>
              <w:t xml:space="preserve"> been referred onwards)</w:t>
            </w:r>
          </w:p>
          <w:p w:rsidR="00564366" w:rsidRPr="003B6EDD" w:rsidRDefault="00564366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220358" w:rsidRPr="003B6EDD" w:rsidRDefault="00220358" w:rsidP="00220358">
            <w:pPr>
              <w:tabs>
                <w:tab w:val="left" w:pos="251"/>
              </w:tabs>
              <w:rPr>
                <w:sz w:val="20"/>
                <w:szCs w:val="20"/>
              </w:rPr>
            </w:pPr>
            <w:r w:rsidRPr="003B6EDD">
              <w:rPr>
                <w:sz w:val="20"/>
                <w:szCs w:val="20"/>
              </w:rPr>
              <w:t xml:space="preserve">3 </w:t>
            </w:r>
            <w:r w:rsidRPr="003B6EDD">
              <w:rPr>
                <w:b/>
                <w:sz w:val="20"/>
                <w:szCs w:val="20"/>
              </w:rPr>
              <w:t>Mr Grey</w:t>
            </w:r>
            <w:r w:rsidRPr="003B6EDD">
              <w:rPr>
                <w:sz w:val="20"/>
                <w:szCs w:val="20"/>
              </w:rPr>
              <w:t xml:space="preserve"> (chronic wound and has </w:t>
            </w:r>
            <w:r w:rsidRPr="003B6EDD">
              <w:rPr>
                <w:b/>
                <w:sz w:val="20"/>
                <w:szCs w:val="20"/>
                <w:u w:val="single"/>
              </w:rPr>
              <w:t xml:space="preserve">now </w:t>
            </w:r>
            <w:r w:rsidRPr="003B6EDD">
              <w:rPr>
                <w:sz w:val="20"/>
                <w:szCs w:val="20"/>
              </w:rPr>
              <w:t xml:space="preserve">been referred onwards  by area PHN in </w:t>
            </w:r>
            <w:r w:rsidR="00C119B3" w:rsidRPr="003B6EDD">
              <w:rPr>
                <w:sz w:val="20"/>
                <w:szCs w:val="20"/>
              </w:rPr>
              <w:t>Jan</w:t>
            </w:r>
            <w:r w:rsidRPr="003B6EDD">
              <w:rPr>
                <w:sz w:val="20"/>
                <w:szCs w:val="20"/>
              </w:rPr>
              <w:t xml:space="preserve"> 2018)</w:t>
            </w:r>
          </w:p>
          <w:p w:rsidR="00564366" w:rsidRPr="003B6EDD" w:rsidRDefault="00564366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220358" w:rsidRPr="003B6EDD" w:rsidRDefault="00220358" w:rsidP="00220358">
            <w:pPr>
              <w:tabs>
                <w:tab w:val="left" w:pos="251"/>
              </w:tabs>
              <w:rPr>
                <w:sz w:val="20"/>
                <w:szCs w:val="20"/>
              </w:rPr>
            </w:pPr>
            <w:r w:rsidRPr="003B6EDD">
              <w:rPr>
                <w:sz w:val="20"/>
                <w:szCs w:val="20"/>
              </w:rPr>
              <w:t xml:space="preserve">3 </w:t>
            </w:r>
            <w:r w:rsidRPr="003B6EDD">
              <w:rPr>
                <w:b/>
                <w:sz w:val="20"/>
                <w:szCs w:val="20"/>
              </w:rPr>
              <w:t>Mr Grey</w:t>
            </w:r>
            <w:r w:rsidRPr="003B6EDD">
              <w:rPr>
                <w:sz w:val="20"/>
                <w:szCs w:val="20"/>
              </w:rPr>
              <w:t xml:space="preserve"> (chronic wound and has </w:t>
            </w:r>
            <w:r w:rsidRPr="003B6EDD">
              <w:rPr>
                <w:b/>
                <w:sz w:val="20"/>
                <w:szCs w:val="20"/>
                <w:u w:val="single"/>
              </w:rPr>
              <w:t xml:space="preserve"> </w:t>
            </w:r>
            <w:r w:rsidRPr="003B6EDD">
              <w:rPr>
                <w:sz w:val="20"/>
                <w:szCs w:val="20"/>
              </w:rPr>
              <w:t>been referred onwards  by area PHN In Jan 2018)</w:t>
            </w:r>
          </w:p>
          <w:p w:rsidR="00220358" w:rsidRPr="003B6EDD" w:rsidRDefault="00220358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564366" w:rsidRPr="003B6EDD" w:rsidRDefault="00564366" w:rsidP="00220358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220358" w:rsidRPr="003B6EDD" w:rsidRDefault="00220358" w:rsidP="00220358">
            <w:pPr>
              <w:tabs>
                <w:tab w:val="left" w:pos="251"/>
              </w:tabs>
              <w:rPr>
                <w:sz w:val="20"/>
                <w:szCs w:val="20"/>
              </w:rPr>
            </w:pPr>
            <w:r w:rsidRPr="003B6EDD">
              <w:rPr>
                <w:sz w:val="20"/>
                <w:szCs w:val="20"/>
              </w:rPr>
              <w:t xml:space="preserve">3 </w:t>
            </w:r>
            <w:r w:rsidRPr="003B6EDD">
              <w:rPr>
                <w:b/>
                <w:sz w:val="20"/>
                <w:szCs w:val="20"/>
              </w:rPr>
              <w:t>Mr Grey</w:t>
            </w:r>
            <w:r w:rsidRPr="003B6EDD">
              <w:rPr>
                <w:sz w:val="20"/>
                <w:szCs w:val="20"/>
              </w:rPr>
              <w:t xml:space="preserve"> (chronic wound and has </w:t>
            </w:r>
            <w:r w:rsidRPr="003B6EDD">
              <w:rPr>
                <w:b/>
                <w:sz w:val="20"/>
                <w:szCs w:val="20"/>
                <w:u w:val="single"/>
              </w:rPr>
              <w:t xml:space="preserve"> </w:t>
            </w:r>
            <w:r w:rsidRPr="003B6EDD">
              <w:rPr>
                <w:sz w:val="20"/>
                <w:szCs w:val="20"/>
              </w:rPr>
              <w:t>been referred onwards  by area PHN in Jan 2018)</w:t>
            </w:r>
          </w:p>
          <w:p w:rsidR="00220358" w:rsidRPr="003B6EDD" w:rsidRDefault="00220358" w:rsidP="00220358">
            <w:pPr>
              <w:tabs>
                <w:tab w:val="left" w:pos="251"/>
              </w:tabs>
              <w:rPr>
                <w:sz w:val="20"/>
                <w:szCs w:val="20"/>
              </w:rPr>
            </w:pPr>
          </w:p>
          <w:p w:rsidR="00564366" w:rsidRPr="003B6EDD" w:rsidRDefault="00564366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</w:tc>
      </w:tr>
      <w:tr w:rsidR="00564366" w:rsidRPr="003B6EDD" w:rsidTr="005B2A0F">
        <w:tc>
          <w:tcPr>
            <w:tcW w:w="2310" w:type="dxa"/>
          </w:tcPr>
          <w:p w:rsidR="00601902" w:rsidRPr="003B6EDD" w:rsidRDefault="00601902" w:rsidP="00601902">
            <w:pPr>
              <w:tabs>
                <w:tab w:val="left" w:pos="251"/>
              </w:tabs>
              <w:rPr>
                <w:sz w:val="20"/>
                <w:szCs w:val="20"/>
              </w:rPr>
            </w:pPr>
            <w:r w:rsidRPr="003B6EDD">
              <w:rPr>
                <w:sz w:val="20"/>
                <w:szCs w:val="20"/>
              </w:rPr>
              <w:t xml:space="preserve">4 </w:t>
            </w:r>
            <w:r w:rsidRPr="003B6EDD">
              <w:rPr>
                <w:b/>
                <w:sz w:val="20"/>
                <w:szCs w:val="20"/>
              </w:rPr>
              <w:t>Mrs Browne</w:t>
            </w:r>
            <w:r w:rsidRPr="003B6EDD">
              <w:rPr>
                <w:sz w:val="20"/>
                <w:szCs w:val="20"/>
              </w:rPr>
              <w:t xml:space="preserve"> (referred to vascular clinic in 2016  by PHN wound still not healed)</w:t>
            </w:r>
          </w:p>
          <w:p w:rsidR="00564366" w:rsidRPr="003B6EDD" w:rsidRDefault="00564366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220358" w:rsidRPr="003B6EDD" w:rsidRDefault="00220358" w:rsidP="00220358">
            <w:pPr>
              <w:tabs>
                <w:tab w:val="left" w:pos="251"/>
              </w:tabs>
              <w:rPr>
                <w:sz w:val="20"/>
                <w:szCs w:val="20"/>
              </w:rPr>
            </w:pPr>
            <w:r w:rsidRPr="003B6EDD">
              <w:rPr>
                <w:sz w:val="20"/>
                <w:szCs w:val="20"/>
              </w:rPr>
              <w:t xml:space="preserve">4 </w:t>
            </w:r>
            <w:r w:rsidRPr="003B6EDD">
              <w:rPr>
                <w:b/>
                <w:sz w:val="20"/>
                <w:szCs w:val="20"/>
              </w:rPr>
              <w:t>Mrs Browne</w:t>
            </w:r>
            <w:r w:rsidRPr="003B6EDD">
              <w:rPr>
                <w:sz w:val="20"/>
                <w:szCs w:val="20"/>
              </w:rPr>
              <w:t xml:space="preserve"> (referred to vascular clinic in 2016 by PHN wound still not healed)</w:t>
            </w:r>
          </w:p>
          <w:p w:rsidR="00220358" w:rsidRPr="003B6EDD" w:rsidRDefault="00220358" w:rsidP="00220358">
            <w:pPr>
              <w:tabs>
                <w:tab w:val="left" w:pos="251"/>
              </w:tabs>
              <w:rPr>
                <w:color w:val="FF0000"/>
                <w:sz w:val="20"/>
                <w:szCs w:val="20"/>
              </w:rPr>
            </w:pPr>
            <w:r w:rsidRPr="003B6EDD">
              <w:rPr>
                <w:color w:val="FF0000"/>
                <w:sz w:val="20"/>
                <w:szCs w:val="20"/>
              </w:rPr>
              <w:t>RIP Mid January</w:t>
            </w:r>
          </w:p>
          <w:p w:rsidR="00564366" w:rsidRPr="003B6EDD" w:rsidRDefault="00564366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220358" w:rsidRPr="003B6EDD" w:rsidRDefault="00220358" w:rsidP="00220358">
            <w:pPr>
              <w:rPr>
                <w:sz w:val="20"/>
                <w:szCs w:val="20"/>
              </w:rPr>
            </w:pPr>
            <w:r w:rsidRPr="003B6EDD">
              <w:rPr>
                <w:b/>
                <w:sz w:val="20"/>
                <w:szCs w:val="20"/>
              </w:rPr>
              <w:t>4 Mrs Purple</w:t>
            </w:r>
            <w:r w:rsidRPr="003B6EDD">
              <w:rPr>
                <w:sz w:val="20"/>
                <w:szCs w:val="20"/>
              </w:rPr>
              <w:t>/lower leg wound and refusing onward referral for a vascular assessment</w:t>
            </w:r>
          </w:p>
          <w:p w:rsidR="00564366" w:rsidRPr="003B6EDD" w:rsidRDefault="00564366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220358" w:rsidRPr="003B6EDD" w:rsidRDefault="00220358" w:rsidP="00220358">
            <w:pPr>
              <w:rPr>
                <w:sz w:val="20"/>
                <w:szCs w:val="20"/>
              </w:rPr>
            </w:pPr>
            <w:r w:rsidRPr="003B6EDD">
              <w:rPr>
                <w:b/>
                <w:sz w:val="20"/>
                <w:szCs w:val="20"/>
              </w:rPr>
              <w:t>4 Mrs Purple</w:t>
            </w:r>
            <w:r w:rsidRPr="003B6EDD">
              <w:rPr>
                <w:sz w:val="20"/>
                <w:szCs w:val="20"/>
              </w:rPr>
              <w:t xml:space="preserve">/lower leg wound and has now agreed to attend phn led </w:t>
            </w:r>
            <w:r w:rsidR="00C119B3" w:rsidRPr="003B6EDD">
              <w:rPr>
                <w:sz w:val="20"/>
                <w:szCs w:val="20"/>
              </w:rPr>
              <w:t>Doppler</w:t>
            </w:r>
            <w:r w:rsidRPr="003B6EDD">
              <w:rPr>
                <w:sz w:val="20"/>
                <w:szCs w:val="20"/>
              </w:rPr>
              <w:t xml:space="preserve"> clinic for an assessment/referred in March 2018</w:t>
            </w:r>
          </w:p>
          <w:p w:rsidR="00564366" w:rsidRPr="003B6EDD" w:rsidRDefault="00564366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</w:tc>
      </w:tr>
      <w:tr w:rsidR="00564366" w:rsidRPr="003B6EDD" w:rsidTr="00564366">
        <w:tc>
          <w:tcPr>
            <w:tcW w:w="2310" w:type="dxa"/>
          </w:tcPr>
          <w:p w:rsidR="00601902" w:rsidRPr="003B6EDD" w:rsidRDefault="00601902" w:rsidP="00601902">
            <w:pPr>
              <w:tabs>
                <w:tab w:val="left" w:pos="251"/>
              </w:tabs>
              <w:rPr>
                <w:color w:val="FF0000"/>
                <w:sz w:val="20"/>
                <w:szCs w:val="20"/>
              </w:rPr>
            </w:pPr>
            <w:r w:rsidRPr="003B6EDD">
              <w:rPr>
                <w:sz w:val="20"/>
                <w:szCs w:val="20"/>
              </w:rPr>
              <w:t xml:space="preserve">5 </w:t>
            </w:r>
            <w:r w:rsidRPr="003B6EDD">
              <w:rPr>
                <w:b/>
                <w:sz w:val="20"/>
                <w:szCs w:val="20"/>
              </w:rPr>
              <w:t>Mr Red</w:t>
            </w:r>
            <w:r w:rsidRPr="003B6EDD">
              <w:rPr>
                <w:sz w:val="20"/>
                <w:szCs w:val="20"/>
              </w:rPr>
              <w:t xml:space="preserve"> /lower leg acute wound (excluded for KPI purposes because the wound is healing and expected to heal within next four weeks</w:t>
            </w:r>
          </w:p>
          <w:p w:rsidR="00564366" w:rsidRPr="003B6EDD" w:rsidRDefault="00564366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220358" w:rsidRPr="003B6EDD" w:rsidRDefault="00220358" w:rsidP="00220358">
            <w:pPr>
              <w:tabs>
                <w:tab w:val="left" w:pos="251"/>
              </w:tabs>
              <w:rPr>
                <w:sz w:val="20"/>
                <w:szCs w:val="20"/>
              </w:rPr>
            </w:pPr>
            <w:r w:rsidRPr="003B6EDD">
              <w:rPr>
                <w:sz w:val="20"/>
                <w:szCs w:val="20"/>
              </w:rPr>
              <w:t xml:space="preserve">5 </w:t>
            </w:r>
            <w:r w:rsidRPr="003B6EDD">
              <w:rPr>
                <w:b/>
                <w:sz w:val="20"/>
                <w:szCs w:val="20"/>
              </w:rPr>
              <w:t>Mr Red</w:t>
            </w:r>
            <w:r w:rsidRPr="003B6EDD">
              <w:rPr>
                <w:sz w:val="20"/>
                <w:szCs w:val="20"/>
              </w:rPr>
              <w:t xml:space="preserve"> /lower leg acute wound now healed end of Jan</w:t>
            </w:r>
          </w:p>
          <w:p w:rsidR="00564366" w:rsidRPr="003B6EDD" w:rsidRDefault="00564366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564366" w:rsidRPr="003B6EDD" w:rsidRDefault="00C119B3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  <w:r w:rsidRPr="003B6EDD">
              <w:rPr>
                <w:b/>
                <w:sz w:val="20"/>
                <w:szCs w:val="20"/>
              </w:rPr>
              <w:t>5. Dr</w:t>
            </w:r>
            <w:r w:rsidR="00220358" w:rsidRPr="003B6EDD">
              <w:rPr>
                <w:b/>
                <w:sz w:val="20"/>
                <w:szCs w:val="20"/>
              </w:rPr>
              <w:t xml:space="preserve"> Pink</w:t>
            </w:r>
            <w:r w:rsidR="00220358" w:rsidRPr="003B6EDD">
              <w:rPr>
                <w:sz w:val="20"/>
                <w:szCs w:val="20"/>
              </w:rPr>
              <w:t>/patient with chronic lower leg wound transferred into your caseload. Has never been referred for assessment and so you made a referral as soon as patient entered onto your caseload.</w:t>
            </w:r>
            <w:r w:rsidR="001B5486" w:rsidRPr="003B6EDD">
              <w:rPr>
                <w:sz w:val="20"/>
                <w:szCs w:val="20"/>
              </w:rPr>
              <w:t xml:space="preserve"> (patient had ulcer for 8 months)</w:t>
            </w:r>
          </w:p>
        </w:tc>
        <w:tc>
          <w:tcPr>
            <w:tcW w:w="2311" w:type="dxa"/>
          </w:tcPr>
          <w:p w:rsidR="00220358" w:rsidRPr="003B6EDD" w:rsidRDefault="00220358" w:rsidP="00220358">
            <w:pPr>
              <w:rPr>
                <w:sz w:val="20"/>
                <w:szCs w:val="20"/>
              </w:rPr>
            </w:pPr>
            <w:r w:rsidRPr="003B6EDD">
              <w:rPr>
                <w:b/>
                <w:sz w:val="20"/>
                <w:szCs w:val="20"/>
              </w:rPr>
              <w:t>5 Dr Pink</w:t>
            </w:r>
            <w:r w:rsidRPr="003B6EDD">
              <w:rPr>
                <w:sz w:val="20"/>
                <w:szCs w:val="20"/>
              </w:rPr>
              <w:t>/patient with chronic lower leg wound transferred into your caseload in Feb 2018. Referred by you in Feb 2018.</w:t>
            </w:r>
          </w:p>
          <w:p w:rsidR="00564366" w:rsidRPr="003B6EDD" w:rsidRDefault="00564366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</w:tc>
      </w:tr>
      <w:tr w:rsidR="00564366" w:rsidRPr="003B6EDD" w:rsidTr="005B2A0F">
        <w:tc>
          <w:tcPr>
            <w:tcW w:w="2310" w:type="dxa"/>
          </w:tcPr>
          <w:p w:rsidR="00601902" w:rsidRPr="003B6EDD" w:rsidRDefault="00601902" w:rsidP="00601902">
            <w:pPr>
              <w:tabs>
                <w:tab w:val="left" w:pos="251"/>
              </w:tabs>
              <w:rPr>
                <w:sz w:val="20"/>
                <w:szCs w:val="20"/>
              </w:rPr>
            </w:pPr>
            <w:r w:rsidRPr="003B6EDD">
              <w:rPr>
                <w:sz w:val="20"/>
                <w:szCs w:val="20"/>
              </w:rPr>
              <w:t xml:space="preserve">6 </w:t>
            </w:r>
            <w:r w:rsidRPr="003B6EDD">
              <w:rPr>
                <w:b/>
                <w:sz w:val="20"/>
                <w:szCs w:val="20"/>
              </w:rPr>
              <w:t>Mrs Green</w:t>
            </w:r>
            <w:r w:rsidRPr="003B6EDD">
              <w:rPr>
                <w:sz w:val="20"/>
                <w:szCs w:val="20"/>
              </w:rPr>
              <w:t>/lower leg wound/ was referred for assessment  and wound healed mid Dec and discharged from caseload/</w:t>
            </w:r>
          </w:p>
          <w:p w:rsidR="00564366" w:rsidRPr="003B6EDD" w:rsidRDefault="00564366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FFFFFF" w:themeFill="background1"/>
          </w:tcPr>
          <w:p w:rsidR="00564366" w:rsidRPr="003B6EDD" w:rsidRDefault="00220358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  <w:r w:rsidRPr="003B6EDD">
              <w:rPr>
                <w:sz w:val="20"/>
                <w:szCs w:val="20"/>
              </w:rPr>
              <w:t>6</w:t>
            </w:r>
            <w:r w:rsidRPr="005B2A0F">
              <w:rPr>
                <w:sz w:val="20"/>
                <w:szCs w:val="20"/>
                <w:shd w:val="clear" w:color="auto" w:fill="FFFFFF" w:themeFill="background1"/>
              </w:rPr>
              <w:t xml:space="preserve">. </w:t>
            </w:r>
            <w:r w:rsidRPr="005B2A0F">
              <w:rPr>
                <w:b/>
                <w:sz w:val="20"/>
                <w:szCs w:val="20"/>
                <w:shd w:val="clear" w:color="auto" w:fill="FFFFFF" w:themeFill="background1"/>
              </w:rPr>
              <w:t>Mrs Purple</w:t>
            </w:r>
            <w:r w:rsidRPr="005B2A0F">
              <w:rPr>
                <w:sz w:val="20"/>
                <w:szCs w:val="20"/>
                <w:shd w:val="clear" w:color="auto" w:fill="FFFFFF" w:themeFill="background1"/>
              </w:rPr>
              <w:t>/new referral to PHN caseload beginning of Jan for lower leg wound care/not referred in Jan  for assessment but plan to refer in Feb if not healed/healing in 4 weeks</w:t>
            </w:r>
          </w:p>
        </w:tc>
        <w:tc>
          <w:tcPr>
            <w:tcW w:w="2311" w:type="dxa"/>
          </w:tcPr>
          <w:p w:rsidR="00564366" w:rsidRPr="003B6EDD" w:rsidRDefault="00564366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564366" w:rsidRPr="003B6EDD" w:rsidRDefault="00C119B3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  <w:r w:rsidRPr="003B6EDD">
              <w:rPr>
                <w:b/>
                <w:sz w:val="20"/>
                <w:szCs w:val="20"/>
              </w:rPr>
              <w:t>6 Mrs</w:t>
            </w:r>
            <w:r w:rsidR="00220358" w:rsidRPr="003B6EDD">
              <w:rPr>
                <w:b/>
                <w:sz w:val="20"/>
                <w:szCs w:val="20"/>
              </w:rPr>
              <w:t xml:space="preserve"> Orange</w:t>
            </w:r>
            <w:r w:rsidR="00220358" w:rsidRPr="003B6EDD">
              <w:rPr>
                <w:sz w:val="20"/>
                <w:szCs w:val="20"/>
              </w:rPr>
              <w:t>/diabetic patient with a diabetic foot  ulcer.</w:t>
            </w:r>
          </w:p>
        </w:tc>
      </w:tr>
      <w:tr w:rsidR="00220358" w:rsidRPr="003B6EDD" w:rsidTr="00564366">
        <w:tc>
          <w:tcPr>
            <w:tcW w:w="2310" w:type="dxa"/>
          </w:tcPr>
          <w:p w:rsidR="00220358" w:rsidRPr="003B6EDD" w:rsidRDefault="00220358" w:rsidP="00601902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  <w:r w:rsidRPr="003B6EDD">
              <w:rPr>
                <w:b/>
                <w:sz w:val="20"/>
                <w:szCs w:val="20"/>
              </w:rPr>
              <w:t>7 Mrs Yellow</w:t>
            </w:r>
            <w:r w:rsidRPr="003B6EDD">
              <w:rPr>
                <w:sz w:val="20"/>
                <w:szCs w:val="20"/>
              </w:rPr>
              <w:t>/chronic leg wound now healed and patient in compression stockings and still on PHN caseload</w:t>
            </w:r>
          </w:p>
          <w:p w:rsidR="00220358" w:rsidRPr="003B6EDD" w:rsidRDefault="00220358" w:rsidP="00601902">
            <w:pPr>
              <w:tabs>
                <w:tab w:val="left" w:pos="251"/>
              </w:tabs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220358" w:rsidRPr="003B6EDD" w:rsidRDefault="00220358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220358" w:rsidRPr="003B6EDD" w:rsidRDefault="00220358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220358" w:rsidRPr="003B6EDD" w:rsidRDefault="00911B2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  <w:r w:rsidRPr="003B6EDD">
              <w:rPr>
                <w:b/>
                <w:sz w:val="20"/>
                <w:szCs w:val="20"/>
              </w:rPr>
              <w:t xml:space="preserve">Prof Cream/ </w:t>
            </w:r>
            <w:r w:rsidRPr="003B6EDD">
              <w:rPr>
                <w:sz w:val="20"/>
                <w:szCs w:val="20"/>
              </w:rPr>
              <w:t xml:space="preserve">chronic lower leg wound and has been referred </w:t>
            </w:r>
            <w:r w:rsidR="00B952D3" w:rsidRPr="003B6EDD">
              <w:rPr>
                <w:sz w:val="20"/>
                <w:szCs w:val="20"/>
              </w:rPr>
              <w:t>onwards for vascular assessment</w:t>
            </w:r>
            <w:r w:rsidRPr="003B6EDD">
              <w:rPr>
                <w:sz w:val="20"/>
                <w:szCs w:val="20"/>
              </w:rPr>
              <w:t>. This patient has type two diabetes</w:t>
            </w:r>
          </w:p>
        </w:tc>
      </w:tr>
      <w:tr w:rsidR="00911B2B" w:rsidRPr="003B6EDD" w:rsidTr="004856DB">
        <w:trPr>
          <w:trHeight w:val="10288"/>
        </w:trPr>
        <w:tc>
          <w:tcPr>
            <w:tcW w:w="2310" w:type="dxa"/>
          </w:tcPr>
          <w:p w:rsidR="00911B2B" w:rsidRPr="003B6EDD" w:rsidRDefault="00911B2B" w:rsidP="00911B2B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911B2B" w:rsidRDefault="00911B2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Pr="003B6EDD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911B2B" w:rsidRDefault="00911B2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Pr="003B6EDD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911B2B" w:rsidRDefault="00911B2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4856DB" w:rsidRPr="003B6EDD" w:rsidRDefault="004856DB" w:rsidP="00A641E9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</w:tc>
      </w:tr>
    </w:tbl>
    <w:p w:rsidR="00220358" w:rsidRPr="003B6EDD" w:rsidRDefault="00220358" w:rsidP="00A641E9">
      <w:pPr>
        <w:tabs>
          <w:tab w:val="left" w:pos="251"/>
        </w:tabs>
        <w:rPr>
          <w:b/>
          <w:sz w:val="20"/>
          <w:szCs w:val="20"/>
        </w:rPr>
      </w:pPr>
    </w:p>
    <w:p w:rsidR="00220358" w:rsidRPr="003B6EDD" w:rsidRDefault="00EB60E5" w:rsidP="00A641E9">
      <w:pPr>
        <w:tabs>
          <w:tab w:val="left" w:pos="251"/>
        </w:tabs>
        <w:rPr>
          <w:b/>
          <w:sz w:val="20"/>
          <w:szCs w:val="20"/>
        </w:rPr>
      </w:pPr>
      <w:r w:rsidRPr="003B6EDD">
        <w:rPr>
          <w:rFonts w:ascii="Calibri" w:eastAsia="Calibri" w:hAnsi="Calibri" w:cs="Times New Roman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CE27D" wp14:editId="2699B83E">
                <wp:simplePos x="0" y="0"/>
                <wp:positionH relativeFrom="column">
                  <wp:posOffset>-264795</wp:posOffset>
                </wp:positionH>
                <wp:positionV relativeFrom="paragraph">
                  <wp:posOffset>-291465</wp:posOffset>
                </wp:positionV>
                <wp:extent cx="6294120" cy="421640"/>
                <wp:effectExtent l="0" t="0" r="11430" b="16510"/>
                <wp:wrapNone/>
                <wp:docPr id="22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4120" cy="42164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0358" w:rsidRPr="00B9110F" w:rsidRDefault="00220358" w:rsidP="00220358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9110F">
                              <w:rPr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  <w:t>Leg Ulcer Pathway January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CE27D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-20.85pt;margin-top:-22.95pt;width:495.6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" fillcolor="#4f81bd" strokecolor="#385d8a" strokeweight="2pt">
                <v:path arrowok="t"/>
                <v:textbox>
                  <w:txbxContent>
                    <w:p w:rsidR="00220358" w:rsidRPr="00B9110F" w:rsidRDefault="00220358" w:rsidP="00220358">
                      <w:pPr>
                        <w:jc w:val="center"/>
                        <w:rPr>
                          <w:b/>
                          <w:i/>
                          <w:color w:val="FF0000"/>
                          <w:sz w:val="44"/>
                          <w:szCs w:val="44"/>
                        </w:rPr>
                      </w:pPr>
                      <w:r w:rsidRPr="00B9110F">
                        <w:rPr>
                          <w:b/>
                          <w:i/>
                          <w:color w:val="FF0000"/>
                          <w:sz w:val="44"/>
                          <w:szCs w:val="44"/>
                        </w:rPr>
                        <w:t>Leg Ulcer Pathway January 2019</w:t>
                      </w:r>
                    </w:p>
                  </w:txbxContent>
                </v:textbox>
              </v:shape>
            </w:pict>
          </mc:Fallback>
        </mc:AlternateContent>
      </w:r>
    </w:p>
    <w:p w:rsidR="00220358" w:rsidRPr="003B6EDD" w:rsidRDefault="00934DF3" w:rsidP="00220358">
      <w:pPr>
        <w:rPr>
          <w:rFonts w:ascii="Calibri" w:eastAsia="Calibri" w:hAnsi="Calibri" w:cs="Times New Roman"/>
          <w:sz w:val="20"/>
          <w:szCs w:val="20"/>
        </w:rPr>
      </w:pPr>
      <w:r w:rsidRPr="003B6EDD">
        <w:rPr>
          <w:rFonts w:ascii="Calibri" w:eastAsia="Calibri" w:hAnsi="Calibri" w:cs="Times New Roman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B02938" wp14:editId="642A1AA4">
                <wp:simplePos x="0" y="0"/>
                <wp:positionH relativeFrom="column">
                  <wp:posOffset>-269240</wp:posOffset>
                </wp:positionH>
                <wp:positionV relativeFrom="paragraph">
                  <wp:posOffset>5080</wp:posOffset>
                </wp:positionV>
                <wp:extent cx="6294120" cy="624840"/>
                <wp:effectExtent l="0" t="0" r="11430" b="22860"/>
                <wp:wrapNone/>
                <wp:docPr id="23" name="Flowchart: Proces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4120" cy="62484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0358" w:rsidRPr="00154E78" w:rsidRDefault="00220358" w:rsidP="002203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4E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Patient on the Public Health Nursing Caseload for lower </w:t>
                            </w:r>
                            <w:r w:rsidR="00FF1149">
                              <w:rPr>
                                <w:b/>
                                <w:sz w:val="20"/>
                                <w:szCs w:val="20"/>
                              </w:rPr>
                              <w:t>leg</w:t>
                            </w:r>
                            <w:r w:rsidRPr="00154E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wound care.                             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154E78">
                              <w:rPr>
                                <w:b/>
                                <w:sz w:val="20"/>
                                <w:szCs w:val="20"/>
                              </w:rPr>
                              <w:t>Definition of a leg ulcer: a leg ulcer is defined as a defect in the dermis located on the lower leg.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</w:t>
                            </w:r>
                            <w:r w:rsidRPr="00154E78">
                              <w:rPr>
                                <w:sz w:val="16"/>
                                <w:szCs w:val="16"/>
                              </w:rPr>
                              <w:t>HSE National Wound Management Guidelines 2018)</w:t>
                            </w:r>
                          </w:p>
                          <w:p w:rsidR="00220358" w:rsidRDefault="00220358" w:rsidP="00220358">
                            <w:r w:rsidRPr="00154E78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>(HSE National Wound Management Guidelines 2018)</w:t>
                            </w:r>
                          </w:p>
                          <w:p w:rsidR="00220358" w:rsidRPr="00974A13" w:rsidRDefault="00220358" w:rsidP="00220358"/>
                          <w:p w:rsidR="00220358" w:rsidRDefault="00220358" w:rsidP="00220358">
                            <w:r w:rsidRPr="00154E78">
                              <w:rPr>
                                <w:sz w:val="20"/>
                                <w:szCs w:val="20"/>
                              </w:rPr>
                              <w:t>Definition of a leg ulcer: a leg ulcer is defined as a defect in the dermis located on the</w:t>
                            </w:r>
                            <w:r w:rsidRPr="00974A13">
                              <w:t xml:space="preserve"> lower leg</w:t>
                            </w:r>
                            <w:r>
                              <w:t>.</w:t>
                            </w:r>
                            <w:r>
                              <w:br/>
                              <w:t>(HSE National Wound Management Guidelines 2018)</w:t>
                            </w:r>
                          </w:p>
                          <w:p w:rsidR="00220358" w:rsidRPr="00B9110F" w:rsidRDefault="00220358" w:rsidP="00220358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2938" id="Flowchart: Process 23" o:spid="_x0000_s1027" type="#_x0000_t109" style="position:absolute;margin-left:-21.2pt;margin-top:.4pt;width:495.6pt;height:4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" fillcolor="#4f81bd" strokecolor="#385d8a" strokeweight="2pt">
                <v:path arrowok="t"/>
                <v:textbox>
                  <w:txbxContent>
                    <w:p w:rsidR="00220358" w:rsidRPr="00154E78" w:rsidRDefault="00220358" w:rsidP="00220358">
                      <w:pPr>
                        <w:rPr>
                          <w:sz w:val="16"/>
                          <w:szCs w:val="16"/>
                        </w:rPr>
                      </w:pPr>
                      <w:r w:rsidRPr="00154E78">
                        <w:rPr>
                          <w:b/>
                          <w:sz w:val="20"/>
                          <w:szCs w:val="20"/>
                        </w:rPr>
                        <w:t xml:space="preserve">Patient on the Public Health Nursing Caseload for lower </w:t>
                      </w:r>
                      <w:r w:rsidR="00FF1149">
                        <w:rPr>
                          <w:b/>
                          <w:sz w:val="20"/>
                          <w:szCs w:val="20"/>
                        </w:rPr>
                        <w:t>leg</w:t>
                      </w:r>
                      <w:r w:rsidRPr="00154E78">
                        <w:rPr>
                          <w:b/>
                          <w:sz w:val="20"/>
                          <w:szCs w:val="20"/>
                        </w:rPr>
                        <w:t xml:space="preserve"> wound care.                                     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Pr="00154E78">
                        <w:rPr>
                          <w:b/>
                          <w:sz w:val="20"/>
                          <w:szCs w:val="20"/>
                        </w:rPr>
                        <w:t>Definition of a leg ulcer: a leg ulcer is defined as a defect in the dermis located on the lower leg.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</w:t>
                      </w:r>
                      <w:r w:rsidRPr="00154E78">
                        <w:rPr>
                          <w:sz w:val="16"/>
                          <w:szCs w:val="16"/>
                        </w:rPr>
                        <w:t>HSE National Wound Management Guidelines 2018)</w:t>
                      </w:r>
                    </w:p>
                    <w:p w:rsidR="00220358" w:rsidRDefault="00220358" w:rsidP="00220358">
                      <w:r w:rsidRPr="00154E78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>
                        <w:t>(HSE National Wound Management Guidelines 2018)</w:t>
                      </w:r>
                    </w:p>
                    <w:p w:rsidR="00220358" w:rsidRPr="00974A13" w:rsidRDefault="00220358" w:rsidP="00220358"/>
                    <w:p w:rsidR="00220358" w:rsidRDefault="00220358" w:rsidP="00220358">
                      <w:r w:rsidRPr="00154E78">
                        <w:rPr>
                          <w:sz w:val="20"/>
                          <w:szCs w:val="20"/>
                        </w:rPr>
                        <w:t>Definition of a leg ulcer: a leg ulcer is defined as a defect in the dermis located on the</w:t>
                      </w:r>
                      <w:r w:rsidRPr="00974A13">
                        <w:t xml:space="preserve"> lower leg</w:t>
                      </w:r>
                      <w:r>
                        <w:t>.</w:t>
                      </w:r>
                      <w:r>
                        <w:br/>
                        <w:t>(HSE National Wound Management Guidelines 2018)</w:t>
                      </w:r>
                    </w:p>
                    <w:p w:rsidR="00220358" w:rsidRPr="00B9110F" w:rsidRDefault="00220358" w:rsidP="00220358">
                      <w:pPr>
                        <w:jc w:val="center"/>
                        <w:rPr>
                          <w:b/>
                          <w:i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0358" w:rsidRPr="00220358" w:rsidRDefault="00220358" w:rsidP="00220358">
      <w:pPr>
        <w:rPr>
          <w:rFonts w:ascii="Calibri" w:eastAsia="Calibri" w:hAnsi="Calibri" w:cs="Times New Roman"/>
        </w:rPr>
      </w:pPr>
    </w:p>
    <w:p w:rsidR="00220358" w:rsidRPr="00220358" w:rsidRDefault="00934DF3" w:rsidP="0022035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201295</wp:posOffset>
                </wp:positionV>
                <wp:extent cx="5095875" cy="2352675"/>
                <wp:effectExtent l="0" t="0" r="28575" b="28575"/>
                <wp:wrapNone/>
                <wp:docPr id="7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5875" cy="235267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0358" w:rsidRPr="00B9110F" w:rsidRDefault="00220358" w:rsidP="00220358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9110F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Holistic assessment completed by nurse with consent from patient.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9110F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</w:rPr>
                              <w:t>This includes;</w:t>
                            </w:r>
                          </w:p>
                          <w:p w:rsidR="00220358" w:rsidRPr="00B9110F" w:rsidRDefault="00220358" w:rsidP="00220358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9110F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</w:rPr>
                              <w:t>Past medical/surgical history to assist in identifying clinical factors associated with underlying aetiology and comorbidities that may influence treatment or require concurrent management. (including current medications)</w:t>
                            </w:r>
                          </w:p>
                          <w:p w:rsidR="00220358" w:rsidRPr="00B9110F" w:rsidRDefault="00220358" w:rsidP="00220358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9110F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</w:rPr>
                              <w:t>Wound assessment including ulcer history, duration of ulcer, ulcer size, any previous ulcers, time without ulcers, effectiveness of previous interventions and healing time of prior ulcers.</w:t>
                            </w:r>
                          </w:p>
                          <w:p w:rsidR="00220358" w:rsidRPr="00B9110F" w:rsidRDefault="00220358" w:rsidP="00220358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9110F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</w:rPr>
                              <w:t>Assessment may also include microbiological analysis, (within professional clinical scope of practice). Nutritional screening, psychological and social assessments and a  pain assessment</w:t>
                            </w:r>
                          </w:p>
                          <w:p w:rsidR="00220358" w:rsidRPr="00B9110F" w:rsidRDefault="00220358" w:rsidP="00220358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9110F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</w:rPr>
                              <w:t>A  Nursing care plan developed in collaboration with the patient to ensure goals are patient focused and achievable in relation to lower limb wound care.</w:t>
                            </w:r>
                          </w:p>
                          <w:p w:rsidR="00220358" w:rsidRDefault="00220358" w:rsidP="00220358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9110F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</w:rPr>
                              <w:t>Patient education plan put in place</w:t>
                            </w:r>
                          </w:p>
                          <w:p w:rsidR="00220358" w:rsidRPr="00154E78" w:rsidRDefault="00220358" w:rsidP="00220358">
                            <w:pPr>
                              <w:spacing w:after="0" w:line="240" w:lineRule="auto"/>
                              <w:ind w:left="3600"/>
                              <w:contextualSpacing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154E78">
                              <w:rPr>
                                <w:sz w:val="16"/>
                                <w:szCs w:val="16"/>
                              </w:rPr>
                              <w:t>(HSE National Wound Management Guidelines 2018)</w:t>
                            </w:r>
                          </w:p>
                          <w:p w:rsidR="00220358" w:rsidRPr="00B9110F" w:rsidRDefault="00220358" w:rsidP="0022035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28" type="#_x0000_t109" style="position:absolute;margin-left:-21.75pt;margin-top:15.85pt;width:401.2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" fillcolor="#4f81bd" strokecolor="#385d8a" strokeweight="2pt">
                <v:path arrowok="t"/>
                <v:textbox>
                  <w:txbxContent>
                    <w:p w:rsidR="00220358" w:rsidRPr="00B9110F" w:rsidRDefault="00220358" w:rsidP="00220358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</w:rPr>
                      </w:pPr>
                      <w:r w:rsidRPr="00B9110F"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</w:rPr>
                        <w:t xml:space="preserve">Holistic assessment completed by nurse with consent from patient. 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B9110F"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</w:rPr>
                        <w:t>This includes;</w:t>
                      </w:r>
                    </w:p>
                    <w:p w:rsidR="00220358" w:rsidRPr="00B9110F" w:rsidRDefault="00220358" w:rsidP="00220358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contextualSpacing/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</w:rPr>
                      </w:pPr>
                      <w:r w:rsidRPr="00B9110F"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</w:rPr>
                        <w:t>Past medical/surgical history to assist in identifying clinical factors associated with underlying aetiology and comorbidities that may influence treatment or require concurrent management. (including current medications)</w:t>
                      </w:r>
                    </w:p>
                    <w:p w:rsidR="00220358" w:rsidRPr="00B9110F" w:rsidRDefault="00220358" w:rsidP="00220358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contextualSpacing/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</w:rPr>
                      </w:pPr>
                      <w:r w:rsidRPr="00B9110F"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</w:rPr>
                        <w:t>Wound assessment including ulcer history, duration of ulcer, ulcer size, any previous ulcers, time without ulcers, effectiveness of previous interventions and healing time of prior ulcers.</w:t>
                      </w:r>
                    </w:p>
                    <w:p w:rsidR="00220358" w:rsidRPr="00B9110F" w:rsidRDefault="00220358" w:rsidP="00220358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contextualSpacing/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</w:rPr>
                      </w:pPr>
                      <w:r w:rsidRPr="00B9110F"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</w:rPr>
                        <w:t>Assessment may also include microbiological analysis, (within professional clinical scope of practice). Nutritional screening, psychological and social assessments and a  pain assessment</w:t>
                      </w:r>
                    </w:p>
                    <w:p w:rsidR="00220358" w:rsidRPr="00B9110F" w:rsidRDefault="00220358" w:rsidP="00220358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contextualSpacing/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</w:rPr>
                      </w:pPr>
                      <w:r w:rsidRPr="00B9110F"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</w:rPr>
                        <w:t>A  Nursing care plan developed in collaboration with the patient to ensure goals are patient focused and achievable in relation to lower limb wound care.</w:t>
                      </w:r>
                    </w:p>
                    <w:p w:rsidR="00220358" w:rsidRDefault="00220358" w:rsidP="00220358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contextualSpacing/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</w:rPr>
                      </w:pPr>
                      <w:r w:rsidRPr="00B9110F"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</w:rPr>
                        <w:t>Patient education plan put in place</w:t>
                      </w:r>
                    </w:p>
                    <w:p w:rsidR="00220358" w:rsidRPr="00154E78" w:rsidRDefault="00220358" w:rsidP="00220358">
                      <w:pPr>
                        <w:spacing w:after="0" w:line="240" w:lineRule="auto"/>
                        <w:ind w:left="3600"/>
                        <w:contextualSpacing/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  <w:r w:rsidRPr="00154E78">
                        <w:rPr>
                          <w:sz w:val="16"/>
                          <w:szCs w:val="16"/>
                        </w:rPr>
                        <w:t>(HSE National Wound Management Guidelines 2018)</w:t>
                      </w:r>
                    </w:p>
                    <w:p w:rsidR="00220358" w:rsidRPr="00B9110F" w:rsidRDefault="00220358" w:rsidP="0022035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0358" w:rsidRPr="00220358" w:rsidRDefault="00220358" w:rsidP="00220358">
      <w:pPr>
        <w:rPr>
          <w:rFonts w:ascii="Calibri" w:eastAsia="Calibri" w:hAnsi="Calibri" w:cs="Times New Roman"/>
        </w:rPr>
      </w:pPr>
    </w:p>
    <w:p w:rsidR="00220358" w:rsidRPr="00220358" w:rsidRDefault="00934DF3" w:rsidP="0022035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25400</wp:posOffset>
                </wp:positionV>
                <wp:extent cx="1304925" cy="1414145"/>
                <wp:effectExtent l="0" t="0" r="28575" b="14605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141414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0358" w:rsidRDefault="00220358" w:rsidP="00220358">
                            <w:pPr>
                              <w:shd w:val="clear" w:color="auto" w:fill="C0000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4E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154E78">
                              <w:rPr>
                                <w:b/>
                                <w:sz w:val="20"/>
                                <w:szCs w:val="20"/>
                              </w:rPr>
                              <w:t>If Patient has diabetic foot disease follow the Diabetic Model of Care</w:t>
                            </w:r>
                            <w:r w:rsidR="001B548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(urgent referral with 24hours)</w:t>
                            </w:r>
                          </w:p>
                          <w:p w:rsidR="001B5486" w:rsidRPr="00154E78" w:rsidRDefault="001B5486" w:rsidP="00220358">
                            <w:pPr>
                              <w:shd w:val="clear" w:color="auto" w:fill="C0000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29" type="#_x0000_t109" style="position:absolute;margin-left:401pt;margin-top:2pt;width:102.75pt;height:1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" fillcolor="#4f81bd" strokecolor="#385d8a" strokeweight="2pt">
                <v:path arrowok="t"/>
                <v:textbox>
                  <w:txbxContent>
                    <w:p w:rsidR="00220358" w:rsidRDefault="00220358" w:rsidP="00220358">
                      <w:pPr>
                        <w:shd w:val="clear" w:color="auto" w:fill="C0000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54E78">
                        <w:rPr>
                          <w:b/>
                          <w:sz w:val="20"/>
                          <w:szCs w:val="20"/>
                        </w:rPr>
                        <w:t xml:space="preserve">NOTE: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154E78">
                        <w:rPr>
                          <w:b/>
                          <w:sz w:val="20"/>
                          <w:szCs w:val="20"/>
                        </w:rPr>
                        <w:t>If Patient has diabetic foot disease follow the Diabetic Model of Care</w:t>
                      </w:r>
                      <w:r w:rsidR="001B5486">
                        <w:rPr>
                          <w:b/>
                          <w:sz w:val="20"/>
                          <w:szCs w:val="20"/>
                        </w:rPr>
                        <w:t xml:space="preserve"> (urgent referral with 24hours)</w:t>
                      </w:r>
                    </w:p>
                    <w:p w:rsidR="001B5486" w:rsidRPr="00154E78" w:rsidRDefault="001B5486" w:rsidP="00220358">
                      <w:pPr>
                        <w:shd w:val="clear" w:color="auto" w:fill="C0000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0358" w:rsidRPr="00220358" w:rsidRDefault="00220358" w:rsidP="00220358">
      <w:pPr>
        <w:rPr>
          <w:rFonts w:ascii="Calibri" w:eastAsia="Calibri" w:hAnsi="Calibri" w:cs="Times New Roman"/>
        </w:rPr>
      </w:pPr>
    </w:p>
    <w:p w:rsidR="00220358" w:rsidRPr="00220358" w:rsidRDefault="00220358" w:rsidP="00220358">
      <w:pPr>
        <w:rPr>
          <w:rFonts w:ascii="Calibri" w:eastAsia="Calibri" w:hAnsi="Calibri" w:cs="Times New Roman"/>
        </w:rPr>
      </w:pPr>
    </w:p>
    <w:p w:rsidR="00220358" w:rsidRPr="00220358" w:rsidRDefault="00220358" w:rsidP="00220358">
      <w:pPr>
        <w:rPr>
          <w:rFonts w:ascii="Calibri" w:eastAsia="Calibri" w:hAnsi="Calibri" w:cs="Times New Roman"/>
        </w:rPr>
      </w:pPr>
    </w:p>
    <w:p w:rsidR="00220358" w:rsidRPr="00220358" w:rsidRDefault="00934DF3" w:rsidP="00220358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231140</wp:posOffset>
                </wp:positionV>
                <wp:extent cx="647700" cy="3636645"/>
                <wp:effectExtent l="0" t="0" r="19050" b="0"/>
                <wp:wrapNone/>
                <wp:docPr id="8" name="Curved Left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3636645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260E5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8" o:spid="_x0000_s1026" type="#_x0000_t103" style="position:absolute;margin-left:379.5pt;margin-top:18.2pt;width:51pt;height:28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" adj="19676,21119,5400" fillcolor="#4f81bd" strokecolor="#385d8a" strokeweight="2pt">
                <v:path arrowok="t"/>
              </v:shape>
            </w:pict>
          </mc:Fallback>
        </mc:AlternateContent>
      </w:r>
    </w:p>
    <w:p w:rsidR="00220358" w:rsidRPr="00220358" w:rsidRDefault="00934DF3" w:rsidP="00220358">
      <w:pPr>
        <w:tabs>
          <w:tab w:val="left" w:pos="114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1273175</wp:posOffset>
                </wp:positionV>
                <wp:extent cx="323850" cy="152400"/>
                <wp:effectExtent l="19050" t="19050" r="19050" b="38100"/>
                <wp:wrapNone/>
                <wp:docPr id="9" name="Notched Right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52400"/>
                        </a:xfrm>
                        <a:prstGeom prst="notchedRightArrow">
                          <a:avLst>
                            <a:gd name="adj1" fmla="val 37500"/>
                            <a:gd name="adj2" fmla="val 53125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57271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9" o:spid="_x0000_s1026" type="#_x0000_t94" style="position:absolute;margin-left:114pt;margin-top:100.25pt;width:25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" adj=",6750" fillcolor="#4f81bd" strokecolor="#385d8a" strokeweight="2pt">
                <v:path arrowok="t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1273175</wp:posOffset>
                </wp:positionV>
                <wp:extent cx="352425" cy="152400"/>
                <wp:effectExtent l="19050" t="19050" r="28575" b="38100"/>
                <wp:wrapNone/>
                <wp:docPr id="21" name="Notched Right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152400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6910" id="Notched Right Arrow 21" o:spid="_x0000_s1026" type="#_x0000_t94" style="position:absolute;margin-left:184.5pt;margin-top:100.25pt;width:27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" adj="16930" fillcolor="#4f81bd" strokecolor="#385d8a" strokeweight="2pt">
                <v:path arrowok="t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1181735</wp:posOffset>
                </wp:positionV>
                <wp:extent cx="428625" cy="390525"/>
                <wp:effectExtent l="0" t="0" r="28575" b="28575"/>
                <wp:wrapNone/>
                <wp:docPr id="18" name="Flowchart: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3905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0358" w:rsidRPr="00EE0EDA" w:rsidRDefault="00220358" w:rsidP="002203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0EDA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" o:spid="_x0000_s1030" type="#_x0000_t109" style="position:absolute;margin-left:144.1pt;margin-top:93.05pt;width:33.7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" fillcolor="#4f81bd" strokecolor="#385d8a" strokeweight="2pt">
                <v:path arrowok="t"/>
                <v:textbox>
                  <w:txbxContent>
                    <w:p w:rsidR="00220358" w:rsidRPr="00EE0EDA" w:rsidRDefault="00220358" w:rsidP="00220358">
                      <w:pPr>
                        <w:jc w:val="center"/>
                        <w:rPr>
                          <w:b/>
                        </w:rPr>
                      </w:pPr>
                      <w:r w:rsidRPr="00EE0EDA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1080135</wp:posOffset>
                </wp:positionV>
                <wp:extent cx="1809750" cy="840740"/>
                <wp:effectExtent l="0" t="0" r="19050" b="16510"/>
                <wp:wrapNone/>
                <wp:docPr id="10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0" cy="84074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0358" w:rsidRPr="00154E78" w:rsidRDefault="00A50014" w:rsidP="0022035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Lower </w:t>
                            </w:r>
                            <w:r w:rsidR="00220358" w:rsidRPr="00154E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Leg wound healed or expected to be healed at 4 weeks                                </w:t>
                            </w:r>
                            <w:r w:rsidR="002203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20358" w:rsidRPr="00154E78">
                              <w:rPr>
                                <w:b/>
                                <w:sz w:val="20"/>
                                <w:szCs w:val="20"/>
                              </w:rPr>
                              <w:t>(more than 50% healed)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" o:spid="_x0000_s1031" type="#_x0000_t109" style="position:absolute;margin-left:-35.3pt;margin-top:85.05pt;width:142.5pt;height:6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" fillcolor="#4f81bd" strokecolor="#385d8a" strokeweight="2pt">
                <v:path arrowok="t"/>
                <v:textbox>
                  <w:txbxContent>
                    <w:p w:rsidR="00220358" w:rsidRPr="00154E78" w:rsidRDefault="00A50014" w:rsidP="0022035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Lower </w:t>
                      </w:r>
                      <w:r w:rsidR="00220358" w:rsidRPr="00154E78">
                        <w:rPr>
                          <w:b/>
                          <w:sz w:val="20"/>
                          <w:szCs w:val="20"/>
                        </w:rPr>
                        <w:t xml:space="preserve">Leg wound healed or expected to be healed at 4 weeks                                </w:t>
                      </w:r>
                      <w:r w:rsidR="00220358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220358" w:rsidRPr="00154E78">
                        <w:rPr>
                          <w:b/>
                          <w:sz w:val="20"/>
                          <w:szCs w:val="20"/>
                        </w:rPr>
                        <w:t>(more than 50% healed)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4225925</wp:posOffset>
                </wp:positionV>
                <wp:extent cx="1990725" cy="1524000"/>
                <wp:effectExtent l="0" t="0" r="28575" b="19050"/>
                <wp:wrapNone/>
                <wp:docPr id="20" name="Flowchart: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15240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0358" w:rsidRPr="00EF0A0E" w:rsidRDefault="00220358" w:rsidP="0022035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0A0E">
                              <w:rPr>
                                <w:b/>
                                <w:sz w:val="20"/>
                                <w:szCs w:val="20"/>
                              </w:rPr>
                              <w:t>Patient discharged from PHN Caseload when wound healed unless other nursing needs identified. Prevention plan agreed. Patient advised to contact PHN service if there a repeat of skin breakdown</w:t>
                            </w:r>
                          </w:p>
                          <w:p w:rsidR="00220358" w:rsidRDefault="00220358" w:rsidP="00220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0" o:spid="_x0000_s1032" type="#_x0000_t109" style="position:absolute;margin-left:-40.5pt;margin-top:332.75pt;width:156.75pt;height:1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" fillcolor="#4f81bd" strokecolor="#385d8a" strokeweight="2pt">
                <v:path arrowok="t"/>
                <v:textbox>
                  <w:txbxContent>
                    <w:p w:rsidR="00220358" w:rsidRPr="00EF0A0E" w:rsidRDefault="00220358" w:rsidP="0022035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F0A0E">
                        <w:rPr>
                          <w:b/>
                          <w:sz w:val="20"/>
                          <w:szCs w:val="20"/>
                        </w:rPr>
                        <w:t>Patient discharged from PHN Caseload when wound healed unless other nursing needs identified. Prevention plan agreed. Patient advised to contact PHN service if there a repeat of skin breakdown</w:t>
                      </w:r>
                    </w:p>
                    <w:p w:rsidR="00220358" w:rsidRDefault="00220358" w:rsidP="002203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20358" w:rsidRPr="00220358">
        <w:rPr>
          <w:rFonts w:ascii="Calibri" w:eastAsia="Calibri" w:hAnsi="Calibri" w:cs="Times New Roman"/>
        </w:rPr>
        <w:tab/>
      </w:r>
    </w:p>
    <w:p w:rsidR="00AB0501" w:rsidRDefault="00934DF3" w:rsidP="00A641E9">
      <w:pPr>
        <w:tabs>
          <w:tab w:val="left" w:pos="251"/>
        </w:tabs>
        <w:rPr>
          <w:b/>
          <w:sz w:val="24"/>
          <w:szCs w:val="24"/>
        </w:rPr>
      </w:pPr>
      <w:r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64135</wp:posOffset>
                </wp:positionV>
                <wp:extent cx="190500" cy="619125"/>
                <wp:effectExtent l="19050" t="0" r="19050" b="47625"/>
                <wp:wrapNone/>
                <wp:docPr id="12" name="Down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6191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6DD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-21.9pt;margin-top:5.05pt;width:1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" adj="18277" fillcolor="#4f81bd" strokecolor="#385d8a" strokeweight="2pt">
                <v:path arrowok="t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255905</wp:posOffset>
                </wp:positionV>
                <wp:extent cx="2105025" cy="2296795"/>
                <wp:effectExtent l="0" t="0" r="28575" b="27305"/>
                <wp:wrapNone/>
                <wp:docPr id="11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025" cy="229679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0501" w:rsidRDefault="00220358" w:rsidP="00AB050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4E78">
                              <w:rPr>
                                <w:b/>
                                <w:sz w:val="20"/>
                                <w:szCs w:val="20"/>
                              </w:rPr>
                              <w:t>After 4 weeks of treatment, if there is no reduction in wound</w:t>
                            </w:r>
                            <w:r w:rsidR="00AB050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size, refer onwards for vascular</w:t>
                            </w:r>
                            <w:r w:rsidRPr="00154E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assessment (with </w:t>
                            </w:r>
                            <w:r w:rsidR="007D5385">
                              <w:rPr>
                                <w:b/>
                                <w:sz w:val="20"/>
                                <w:szCs w:val="20"/>
                              </w:rPr>
                              <w:t>patient consent).</w:t>
                            </w:r>
                            <w:r w:rsidR="00A600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0501">
                              <w:rPr>
                                <w:b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:rsidR="00A600F0" w:rsidRDefault="00AB0501" w:rsidP="00AB050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PHN</w:t>
                            </w:r>
                            <w:r w:rsidR="00D76938">
                              <w:rPr>
                                <w:b/>
                                <w:sz w:val="20"/>
                                <w:szCs w:val="20"/>
                              </w:rPr>
                              <w:t>/RGN competent in vascular assessment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="008555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Vascular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Assessment Clinic /</w:t>
                            </w:r>
                            <w:r w:rsidR="00220358" w:rsidRPr="00154E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leg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ulcer clinic</w:t>
                            </w:r>
                            <w:r w:rsidR="00D769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0358" w:rsidRPr="00154E78">
                              <w:rPr>
                                <w:b/>
                                <w:sz w:val="20"/>
                                <w:szCs w:val="20"/>
                              </w:rPr>
                              <w:t>TVN specialist clinic</w:t>
                            </w:r>
                          </w:p>
                          <w:p w:rsidR="00A600F0" w:rsidRDefault="00220358" w:rsidP="00AB050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4E78">
                              <w:rPr>
                                <w:b/>
                                <w:sz w:val="20"/>
                                <w:szCs w:val="20"/>
                              </w:rPr>
                              <w:t>GP</w:t>
                            </w:r>
                            <w:r w:rsidR="00D769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4E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(for onward vascular referral) </w:t>
                            </w:r>
                          </w:p>
                          <w:p w:rsidR="00AB0501" w:rsidRDefault="00D76938" w:rsidP="00AB050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Direct </w:t>
                            </w:r>
                            <w:r w:rsidR="00EB60E5">
                              <w:rPr>
                                <w:b/>
                                <w:sz w:val="20"/>
                                <w:szCs w:val="20"/>
                              </w:rPr>
                              <w:t>to Vascular C</w:t>
                            </w:r>
                            <w:r w:rsidR="00220358" w:rsidRPr="00154E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onsultant </w:t>
                            </w:r>
                          </w:p>
                          <w:p w:rsidR="00AB0501" w:rsidRDefault="00AB0501" w:rsidP="0022035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B0501" w:rsidRDefault="00AB0501" w:rsidP="0022035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id out by a trained competent area PHN </w:t>
                            </w:r>
                          </w:p>
                          <w:p w:rsidR="00AB0501" w:rsidRPr="00154E78" w:rsidRDefault="00AB0501" w:rsidP="0022035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" o:spid="_x0000_s1033" type="#_x0000_t109" style="position:absolute;margin-left:220.2pt;margin-top:20.15pt;width:165.75pt;height:18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" fillcolor="#4f81bd" strokecolor="#385d8a" strokeweight="2pt">
                <v:path arrowok="t"/>
                <v:textbox>
                  <w:txbxContent>
                    <w:p w:rsidR="00AB0501" w:rsidRDefault="00220358" w:rsidP="00AB050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54E78">
                        <w:rPr>
                          <w:b/>
                          <w:sz w:val="20"/>
                          <w:szCs w:val="20"/>
                        </w:rPr>
                        <w:t>After 4 weeks of treatment, if there is no reduction in wound</w:t>
                      </w:r>
                      <w:r w:rsidR="00AB0501">
                        <w:rPr>
                          <w:b/>
                          <w:sz w:val="20"/>
                          <w:szCs w:val="20"/>
                        </w:rPr>
                        <w:t xml:space="preserve"> size, refer onwards for vascular</w:t>
                      </w:r>
                      <w:r w:rsidRPr="00154E78">
                        <w:rPr>
                          <w:b/>
                          <w:sz w:val="20"/>
                          <w:szCs w:val="20"/>
                        </w:rPr>
                        <w:t xml:space="preserve"> assessment (with </w:t>
                      </w:r>
                      <w:r w:rsidR="007D5385">
                        <w:rPr>
                          <w:b/>
                          <w:sz w:val="20"/>
                          <w:szCs w:val="20"/>
                        </w:rPr>
                        <w:t>patient consent).</w:t>
                      </w:r>
                      <w:r w:rsidR="00A600F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B0501">
                        <w:rPr>
                          <w:b/>
                          <w:sz w:val="20"/>
                          <w:szCs w:val="20"/>
                        </w:rPr>
                        <w:t>To:</w:t>
                      </w:r>
                    </w:p>
                    <w:p w:rsidR="00A600F0" w:rsidRDefault="00AB0501" w:rsidP="00AB050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PHN</w:t>
                      </w:r>
                      <w:r w:rsidR="00D76938">
                        <w:rPr>
                          <w:b/>
                          <w:sz w:val="20"/>
                          <w:szCs w:val="20"/>
                        </w:rPr>
                        <w:t>/RGN competent in vascular assessment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/</w:t>
                      </w:r>
                      <w:r w:rsidR="00855564">
                        <w:rPr>
                          <w:b/>
                          <w:sz w:val="20"/>
                          <w:szCs w:val="20"/>
                        </w:rPr>
                        <w:t xml:space="preserve">Vascular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Assessment Clinic /</w:t>
                      </w:r>
                      <w:r w:rsidR="00220358" w:rsidRPr="00154E78">
                        <w:rPr>
                          <w:b/>
                          <w:sz w:val="20"/>
                          <w:szCs w:val="20"/>
                        </w:rPr>
                        <w:t xml:space="preserve">leg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ulcer clinic</w:t>
                      </w:r>
                      <w:r w:rsidR="00D7693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20358" w:rsidRPr="00154E78">
                        <w:rPr>
                          <w:b/>
                          <w:sz w:val="20"/>
                          <w:szCs w:val="20"/>
                        </w:rPr>
                        <w:t>TVN specialist clinic</w:t>
                      </w:r>
                    </w:p>
                    <w:p w:rsidR="00A600F0" w:rsidRDefault="00220358" w:rsidP="00AB050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54E78">
                        <w:rPr>
                          <w:b/>
                          <w:sz w:val="20"/>
                          <w:szCs w:val="20"/>
                        </w:rPr>
                        <w:t>GP</w:t>
                      </w:r>
                      <w:r w:rsidR="00D7693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54E78">
                        <w:rPr>
                          <w:b/>
                          <w:sz w:val="20"/>
                          <w:szCs w:val="20"/>
                        </w:rPr>
                        <w:t xml:space="preserve">(for onward vascular referral) </w:t>
                      </w:r>
                    </w:p>
                    <w:p w:rsidR="00AB0501" w:rsidRDefault="00D76938" w:rsidP="00AB050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Direct </w:t>
                      </w:r>
                      <w:r w:rsidR="00EB60E5">
                        <w:rPr>
                          <w:b/>
                          <w:sz w:val="20"/>
                          <w:szCs w:val="20"/>
                        </w:rPr>
                        <w:t>to Vascular C</w:t>
                      </w:r>
                      <w:r w:rsidR="00220358" w:rsidRPr="00154E78">
                        <w:rPr>
                          <w:b/>
                          <w:sz w:val="20"/>
                          <w:szCs w:val="20"/>
                        </w:rPr>
                        <w:t xml:space="preserve">onsultant </w:t>
                      </w:r>
                    </w:p>
                    <w:p w:rsidR="00AB0501" w:rsidRDefault="00AB0501" w:rsidP="0022035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B0501" w:rsidRDefault="00AB0501" w:rsidP="0022035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id out by a trained competent area PHN </w:t>
                      </w:r>
                    </w:p>
                    <w:p w:rsidR="00AB0501" w:rsidRPr="00154E78" w:rsidRDefault="00AB0501" w:rsidP="0022035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</w:p>
    <w:p w:rsidR="00220358" w:rsidRDefault="00934DF3" w:rsidP="00A641E9">
      <w:pPr>
        <w:tabs>
          <w:tab w:val="left" w:pos="251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614680</wp:posOffset>
                </wp:positionV>
                <wp:extent cx="1047115" cy="1221105"/>
                <wp:effectExtent l="40005" t="41275" r="36830" b="4254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122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6675">
                          <a:solidFill>
                            <a:srgbClr val="0636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A67" w:rsidRPr="004C3A67" w:rsidRDefault="004C3A67" w:rsidP="004C3A6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C3A67">
                              <w:rPr>
                                <w:b/>
                                <w:sz w:val="20"/>
                                <w:szCs w:val="20"/>
                              </w:rPr>
                              <w:t>Continue Care as per care plan until vascular assessment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4" type="#_x0000_t202" style="position:absolute;margin-left:435.9pt;margin-top:48.4pt;width:82.45pt;height:9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" strokecolor="#06367c" strokeweight="5.25pt">
                <v:textbox>
                  <w:txbxContent>
                    <w:p w:rsidR="004C3A67" w:rsidRPr="004C3A67" w:rsidRDefault="004C3A67" w:rsidP="004C3A6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C3A67">
                        <w:rPr>
                          <w:b/>
                          <w:sz w:val="20"/>
                          <w:szCs w:val="20"/>
                        </w:rPr>
                        <w:t>Continue Care as per care plan until vascular assessment completed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999490</wp:posOffset>
                </wp:positionV>
                <wp:extent cx="352425" cy="152400"/>
                <wp:effectExtent l="46990" t="45085" r="38735" b="5016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52400"/>
                        </a:xfrm>
                        <a:prstGeom prst="notchedRightArrow">
                          <a:avLst>
                            <a:gd name="adj1" fmla="val 50000"/>
                            <a:gd name="adj2" fmla="val 4999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8D4D9" id="AutoShape 21" o:spid="_x0000_s1026" type="#_x0000_t94" style="position:absolute;margin-left:395.95pt;margin-top:78.7pt;width:27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" adj="16930" fillcolor="#4f81bd" strokecolor="#385d8a" strokeweight="2pt"/>
            </w:pict>
          </mc:Fallback>
        </mc:AlternateContent>
      </w:r>
      <w:r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2685415</wp:posOffset>
                </wp:positionV>
                <wp:extent cx="219075" cy="790575"/>
                <wp:effectExtent l="19050" t="0" r="28575" b="47625"/>
                <wp:wrapNone/>
                <wp:docPr id="13" name="Down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7905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C62AB" id="Down Arrow 13" o:spid="_x0000_s1026" type="#_x0000_t67" style="position:absolute;margin-left:-21.6pt;margin-top:211.45pt;width:17.2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" adj="18607" fillcolor="#4f81bd" strokecolor="#385d8a" strokeweight="2pt">
                <v:path arrowok="t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2211705</wp:posOffset>
                </wp:positionV>
                <wp:extent cx="436245" cy="353060"/>
                <wp:effectExtent l="0" t="0" r="20955" b="27940"/>
                <wp:wrapNone/>
                <wp:docPr id="17" name="Flowchart: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245" cy="35306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0358" w:rsidRPr="00EE0EDA" w:rsidRDefault="00220358" w:rsidP="002203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0EDA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" o:spid="_x0000_s1035" type="#_x0000_t109" style="position:absolute;margin-left:-31.2pt;margin-top:174.15pt;width:34.35pt;height:2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" fillcolor="#4f81bd" strokecolor="#385d8a" strokeweight="2pt">
                <v:path arrowok="t"/>
                <v:textbox>
                  <w:txbxContent>
                    <w:p w:rsidR="00220358" w:rsidRPr="00EE0EDA" w:rsidRDefault="00220358" w:rsidP="00220358">
                      <w:pPr>
                        <w:jc w:val="center"/>
                        <w:rPr>
                          <w:b/>
                        </w:rPr>
                      </w:pPr>
                      <w:r w:rsidRPr="00EE0EDA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1342390</wp:posOffset>
                </wp:positionV>
                <wp:extent cx="190500" cy="742950"/>
                <wp:effectExtent l="19050" t="0" r="19050" b="38100"/>
                <wp:wrapNone/>
                <wp:docPr id="19" name="Down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7429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8F1D" id="Down Arrow 19" o:spid="_x0000_s1026" type="#_x0000_t67" style="position:absolute;margin-left:-21.9pt;margin-top:105.7pt;width:1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" adj="18831" fillcolor="#4f81bd" strokecolor="#385d8a" strokeweight="2pt">
                <v:path arrowok="t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3561715</wp:posOffset>
                </wp:positionV>
                <wp:extent cx="3333750" cy="2179320"/>
                <wp:effectExtent l="0" t="0" r="19050" b="11430"/>
                <wp:wrapNone/>
                <wp:docPr id="15" name="Flowchart: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0" cy="217932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0358" w:rsidRPr="00EB60E5" w:rsidRDefault="00220358" w:rsidP="00220358">
                            <w:pPr>
                              <w:shd w:val="clear" w:color="auto" w:fill="F8F8F8" w:themeFill="accent1" w:themeFillTint="33"/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60E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Patient offered support from PHN service. </w:t>
                            </w:r>
                          </w:p>
                          <w:p w:rsidR="00220358" w:rsidRPr="00EB60E5" w:rsidRDefault="00220358" w:rsidP="00220358">
                            <w:pPr>
                              <w:shd w:val="clear" w:color="auto" w:fill="F8F8F8" w:themeFill="accent1" w:themeFillTint="33"/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60E5">
                              <w:rPr>
                                <w:b/>
                                <w:sz w:val="18"/>
                                <w:szCs w:val="18"/>
                              </w:rPr>
                              <w:t>Nurse makes every reasonable attempt to accommodate pat</w:t>
                            </w:r>
                            <w:r w:rsidR="00A600F0" w:rsidRPr="00EB60E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ient, gain an understanding of </w:t>
                            </w:r>
                            <w:r w:rsidRPr="00EB60E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reason for </w:t>
                            </w:r>
                            <w:r w:rsidR="00A600F0" w:rsidRPr="00EB60E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non-concordance </w:t>
                            </w:r>
                            <w:r w:rsidRPr="00EB60E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and explains aetiology </w:t>
                            </w:r>
                            <w:r w:rsidR="00EB60E5" w:rsidRPr="00EB60E5">
                              <w:rPr>
                                <w:b/>
                                <w:sz w:val="18"/>
                                <w:szCs w:val="18"/>
                              </w:rPr>
                              <w:t>and clinical</w:t>
                            </w:r>
                            <w:r w:rsidRPr="00EB60E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60E5" w:rsidRPr="00EB60E5">
                              <w:rPr>
                                <w:b/>
                                <w:sz w:val="18"/>
                                <w:szCs w:val="18"/>
                              </w:rPr>
                              <w:t>implications.</w:t>
                            </w:r>
                          </w:p>
                          <w:p w:rsidR="00220358" w:rsidRPr="00EB60E5" w:rsidRDefault="00EB60E5" w:rsidP="00220358">
                            <w:pPr>
                              <w:shd w:val="clear" w:color="auto" w:fill="F8F8F8" w:themeFill="accent1" w:themeFillTint="33"/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60E5">
                              <w:rPr>
                                <w:b/>
                                <w:sz w:val="18"/>
                                <w:szCs w:val="18"/>
                              </w:rPr>
                              <w:t>On-going</w:t>
                            </w:r>
                            <w:r w:rsidR="00220358" w:rsidRPr="00EB60E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issues discussed with line manager.</w:t>
                            </w:r>
                            <w:r w:rsidRPr="00EB60E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Risk assessment if necessary</w:t>
                            </w:r>
                          </w:p>
                          <w:p w:rsidR="00220358" w:rsidRPr="00EB60E5" w:rsidRDefault="00220358" w:rsidP="00220358">
                            <w:pPr>
                              <w:shd w:val="clear" w:color="auto" w:fill="F8F8F8" w:themeFill="accent1" w:themeFillTint="33"/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60E5">
                              <w:rPr>
                                <w:b/>
                                <w:sz w:val="18"/>
                                <w:szCs w:val="18"/>
                              </w:rPr>
                              <w:t>Refer to TVN/LUC for alternative management options.</w:t>
                            </w:r>
                          </w:p>
                          <w:p w:rsidR="00220358" w:rsidRPr="00EB60E5" w:rsidRDefault="00220358" w:rsidP="00220358">
                            <w:pPr>
                              <w:shd w:val="clear" w:color="auto" w:fill="F8F8F8" w:themeFill="accent1" w:themeFillTint="33"/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60E5">
                              <w:rPr>
                                <w:b/>
                                <w:sz w:val="18"/>
                                <w:szCs w:val="18"/>
                              </w:rPr>
                              <w:t>If patient remains non-concordant with wound care treatment plan- refer to General Practitioner for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" o:spid="_x0000_s1036" type="#_x0000_t109" style="position:absolute;margin-left:184.15pt;margin-top:280.45pt;width:262.5pt;height:17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" fillcolor="#4f81bd" strokecolor="#385d8a" strokeweight="2pt">
                <v:path arrowok="t"/>
                <v:textbox>
                  <w:txbxContent>
                    <w:p w:rsidR="00220358" w:rsidRPr="00EB60E5" w:rsidRDefault="00220358" w:rsidP="00220358">
                      <w:pPr>
                        <w:shd w:val="clear" w:color="auto" w:fill="F8F8F8" w:themeFill="accent1" w:themeFillTint="33"/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EB60E5">
                        <w:rPr>
                          <w:b/>
                          <w:sz w:val="18"/>
                          <w:szCs w:val="18"/>
                        </w:rPr>
                        <w:t xml:space="preserve">Patient offered support from PHN service. </w:t>
                      </w:r>
                    </w:p>
                    <w:p w:rsidR="00220358" w:rsidRPr="00EB60E5" w:rsidRDefault="00220358" w:rsidP="00220358">
                      <w:pPr>
                        <w:shd w:val="clear" w:color="auto" w:fill="F8F8F8" w:themeFill="accent1" w:themeFillTint="33"/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EB60E5">
                        <w:rPr>
                          <w:b/>
                          <w:sz w:val="18"/>
                          <w:szCs w:val="18"/>
                        </w:rPr>
                        <w:t>Nurse makes every reasonable attempt to accommodate pat</w:t>
                      </w:r>
                      <w:r w:rsidR="00A600F0" w:rsidRPr="00EB60E5">
                        <w:rPr>
                          <w:b/>
                          <w:sz w:val="18"/>
                          <w:szCs w:val="18"/>
                        </w:rPr>
                        <w:t xml:space="preserve">ient, gain an understanding of </w:t>
                      </w:r>
                      <w:r w:rsidRPr="00EB60E5">
                        <w:rPr>
                          <w:b/>
                          <w:sz w:val="18"/>
                          <w:szCs w:val="18"/>
                        </w:rPr>
                        <w:t xml:space="preserve">reason for </w:t>
                      </w:r>
                      <w:r w:rsidR="00A600F0" w:rsidRPr="00EB60E5">
                        <w:rPr>
                          <w:b/>
                          <w:sz w:val="18"/>
                          <w:szCs w:val="18"/>
                        </w:rPr>
                        <w:t xml:space="preserve">non-concordance </w:t>
                      </w:r>
                      <w:r w:rsidRPr="00EB60E5">
                        <w:rPr>
                          <w:b/>
                          <w:sz w:val="18"/>
                          <w:szCs w:val="18"/>
                        </w:rPr>
                        <w:t xml:space="preserve">and explains aetiology </w:t>
                      </w:r>
                      <w:r w:rsidR="00EB60E5" w:rsidRPr="00EB60E5">
                        <w:rPr>
                          <w:b/>
                          <w:sz w:val="18"/>
                          <w:szCs w:val="18"/>
                        </w:rPr>
                        <w:t>and clinical</w:t>
                      </w:r>
                      <w:r w:rsidRPr="00EB60E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B60E5" w:rsidRPr="00EB60E5">
                        <w:rPr>
                          <w:b/>
                          <w:sz w:val="18"/>
                          <w:szCs w:val="18"/>
                        </w:rPr>
                        <w:t>implications.</w:t>
                      </w:r>
                    </w:p>
                    <w:p w:rsidR="00220358" w:rsidRPr="00EB60E5" w:rsidRDefault="00EB60E5" w:rsidP="00220358">
                      <w:pPr>
                        <w:shd w:val="clear" w:color="auto" w:fill="F8F8F8" w:themeFill="accent1" w:themeFillTint="33"/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EB60E5">
                        <w:rPr>
                          <w:b/>
                          <w:sz w:val="18"/>
                          <w:szCs w:val="18"/>
                        </w:rPr>
                        <w:t>On-going</w:t>
                      </w:r>
                      <w:r w:rsidR="00220358" w:rsidRPr="00EB60E5">
                        <w:rPr>
                          <w:b/>
                          <w:sz w:val="18"/>
                          <w:szCs w:val="18"/>
                        </w:rPr>
                        <w:t xml:space="preserve"> issues discussed with line manager.</w:t>
                      </w:r>
                      <w:r w:rsidRPr="00EB60E5">
                        <w:rPr>
                          <w:b/>
                          <w:sz w:val="18"/>
                          <w:szCs w:val="18"/>
                        </w:rPr>
                        <w:t xml:space="preserve"> Risk assessment if necessary</w:t>
                      </w:r>
                    </w:p>
                    <w:p w:rsidR="00220358" w:rsidRPr="00EB60E5" w:rsidRDefault="00220358" w:rsidP="00220358">
                      <w:pPr>
                        <w:shd w:val="clear" w:color="auto" w:fill="F8F8F8" w:themeFill="accent1" w:themeFillTint="33"/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EB60E5">
                        <w:rPr>
                          <w:b/>
                          <w:sz w:val="18"/>
                          <w:szCs w:val="18"/>
                        </w:rPr>
                        <w:t>Refer to TVN/LUC for alternative management options.</w:t>
                      </w:r>
                    </w:p>
                    <w:p w:rsidR="00220358" w:rsidRPr="00EB60E5" w:rsidRDefault="00220358" w:rsidP="00220358">
                      <w:pPr>
                        <w:shd w:val="clear" w:color="auto" w:fill="F8F8F8" w:themeFill="accent1" w:themeFillTint="33"/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EB60E5">
                        <w:rPr>
                          <w:b/>
                          <w:sz w:val="18"/>
                          <w:szCs w:val="18"/>
                        </w:rPr>
                        <w:t>If patient remains non-concordant with wound care treatment plan- refer to General Practitioner for 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3221990</wp:posOffset>
                </wp:positionV>
                <wp:extent cx="313055" cy="276225"/>
                <wp:effectExtent l="19050" t="0" r="10795" b="47625"/>
                <wp:wrapNone/>
                <wp:docPr id="16" name="Down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40F1" id="Down Arrow 16" o:spid="_x0000_s1026" type="#_x0000_t67" style="position:absolute;margin-left:4in;margin-top:253.7pt;width:24.6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" adj="10800" fillcolor="#4f81bd" strokecolor="#385d8a" strokeweight="2pt">
                <v:path arrowok="t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2446020</wp:posOffset>
                </wp:positionV>
                <wp:extent cx="1999615" cy="775970"/>
                <wp:effectExtent l="0" t="0" r="19685" b="24130"/>
                <wp:wrapNone/>
                <wp:docPr id="14" name="Flowchart: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9615" cy="77597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0358" w:rsidRPr="00D56209" w:rsidRDefault="00220358" w:rsidP="00220358">
                            <w:pPr>
                              <w:shd w:val="clear" w:color="auto" w:fill="F8F8F8" w:themeFill="accent1" w:themeFillTint="3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56209">
                              <w:rPr>
                                <w:b/>
                                <w:sz w:val="20"/>
                                <w:szCs w:val="20"/>
                              </w:rPr>
                              <w:t>Patient non concordant with wound care treatment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4" o:spid="_x0000_s1037" type="#_x0000_t109" style="position:absolute;margin-left:221.9pt;margin-top:192.6pt;width:157.45pt;height:6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" fillcolor="#4f81bd" strokecolor="#385d8a" strokeweight="2pt">
                <v:path arrowok="t"/>
                <v:textbox>
                  <w:txbxContent>
                    <w:p w:rsidR="00220358" w:rsidRPr="00D56209" w:rsidRDefault="00220358" w:rsidP="00220358">
                      <w:pPr>
                        <w:shd w:val="clear" w:color="auto" w:fill="F8F8F8" w:themeFill="accent1" w:themeFillTint="3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56209">
                        <w:rPr>
                          <w:b/>
                          <w:sz w:val="20"/>
                          <w:szCs w:val="20"/>
                        </w:rPr>
                        <w:t>Patient non concordant with wound care treatment plan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0358" w:rsidSect="00564366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59" w:rsidRDefault="00B66B59" w:rsidP="006B1A51">
      <w:pPr>
        <w:spacing w:after="0" w:line="240" w:lineRule="auto"/>
      </w:pPr>
      <w:r>
        <w:separator/>
      </w:r>
    </w:p>
  </w:endnote>
  <w:endnote w:type="continuationSeparator" w:id="0">
    <w:p w:rsidR="00B66B59" w:rsidRDefault="00B66B59" w:rsidP="006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704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5354" w:rsidRDefault="001C2EA8">
        <w:pPr>
          <w:pStyle w:val="Footer"/>
          <w:jc w:val="right"/>
        </w:pPr>
        <w:r>
          <w:fldChar w:fldCharType="begin"/>
        </w:r>
        <w:r w:rsidR="00875354">
          <w:instrText xml:space="preserve"> PAGE   \* MERGEFORMAT </w:instrText>
        </w:r>
        <w:r>
          <w:fldChar w:fldCharType="separate"/>
        </w:r>
        <w:r w:rsidR="005F3A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1A51" w:rsidRDefault="006B1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59" w:rsidRDefault="00B66B59" w:rsidP="006B1A51">
      <w:pPr>
        <w:spacing w:after="0" w:line="240" w:lineRule="auto"/>
      </w:pPr>
      <w:r>
        <w:separator/>
      </w:r>
    </w:p>
  </w:footnote>
  <w:footnote w:type="continuationSeparator" w:id="0">
    <w:p w:rsidR="00B66B59" w:rsidRDefault="00B66B59" w:rsidP="006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B8" w:rsidRPr="0059035F" w:rsidRDefault="00726211">
    <w:pPr>
      <w:pStyle w:val="Header"/>
      <w:rPr>
        <w:b/>
      </w:rPr>
    </w:pPr>
    <w:r>
      <w:rPr>
        <w:b/>
      </w:rPr>
      <w:t xml:space="preserve">       </w:t>
    </w:r>
    <w:r w:rsidR="008720CF">
      <w:rPr>
        <w:b/>
      </w:rPr>
      <w:t xml:space="preserve">           </w:t>
    </w:r>
    <w:r w:rsidR="00CE3DF9">
      <w:rPr>
        <w:b/>
      </w:rPr>
      <w:t xml:space="preserve">    </w:t>
    </w:r>
    <w:r>
      <w:rPr>
        <w:b/>
      </w:rPr>
      <w:t xml:space="preserve">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C00" w:rsidRDefault="00B93C00" w:rsidP="00B93C00">
    <w:pPr>
      <w:pStyle w:val="Header"/>
    </w:pPr>
    <w:r>
      <w:rPr>
        <w:noProof/>
        <w:color w:val="1F497D"/>
        <w:lang w:eastAsia="en-IE"/>
      </w:rPr>
      <w:drawing>
        <wp:inline distT="0" distB="0" distL="0" distR="0" wp14:anchorId="510FFFAB" wp14:editId="6DD01684">
          <wp:extent cx="5685155" cy="643890"/>
          <wp:effectExtent l="0" t="0" r="0" b="3810"/>
          <wp:docPr id="2" name="Picture 2" descr="cid:image002.jpg@01D5406C.DA819A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2.jpg@01D5406C.DA819A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15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1A51" w:rsidRDefault="006B1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2C7"/>
    <w:multiLevelType w:val="hybridMultilevel"/>
    <w:tmpl w:val="21F6613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608D"/>
    <w:multiLevelType w:val="hybridMultilevel"/>
    <w:tmpl w:val="B51EF4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A58B2"/>
    <w:multiLevelType w:val="hybridMultilevel"/>
    <w:tmpl w:val="247E3B36"/>
    <w:lvl w:ilvl="0" w:tplc="0BD0838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85FF5"/>
    <w:multiLevelType w:val="hybridMultilevel"/>
    <w:tmpl w:val="02C6D8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05D26"/>
    <w:multiLevelType w:val="hybridMultilevel"/>
    <w:tmpl w:val="9F4A5D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33705"/>
    <w:multiLevelType w:val="hybridMultilevel"/>
    <w:tmpl w:val="F25696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B7478"/>
    <w:multiLevelType w:val="hybridMultilevel"/>
    <w:tmpl w:val="048EF7D2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23E69"/>
    <w:multiLevelType w:val="hybridMultilevel"/>
    <w:tmpl w:val="E5EC0A5A"/>
    <w:lvl w:ilvl="0" w:tplc="0BD08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F0D17"/>
    <w:multiLevelType w:val="hybridMultilevel"/>
    <w:tmpl w:val="B394CAC4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B993EDA"/>
    <w:multiLevelType w:val="hybridMultilevel"/>
    <w:tmpl w:val="E766DEE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83EF5"/>
    <w:multiLevelType w:val="hybridMultilevel"/>
    <w:tmpl w:val="E3B422A6"/>
    <w:lvl w:ilvl="0" w:tplc="0BD0838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1041A"/>
    <w:multiLevelType w:val="hybridMultilevel"/>
    <w:tmpl w:val="F16ED34C"/>
    <w:lvl w:ilvl="0" w:tplc="0BD08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07402"/>
    <w:multiLevelType w:val="hybridMultilevel"/>
    <w:tmpl w:val="90C8D2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C3AF8"/>
    <w:multiLevelType w:val="hybridMultilevel"/>
    <w:tmpl w:val="D6F288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14D8B"/>
    <w:multiLevelType w:val="hybridMultilevel"/>
    <w:tmpl w:val="3B84A352"/>
    <w:lvl w:ilvl="0" w:tplc="0BD0838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6364F"/>
    <w:multiLevelType w:val="hybridMultilevel"/>
    <w:tmpl w:val="2AD0F80C"/>
    <w:lvl w:ilvl="0" w:tplc="74DA3D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7703D"/>
    <w:multiLevelType w:val="hybridMultilevel"/>
    <w:tmpl w:val="31ACD99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9573F4"/>
    <w:multiLevelType w:val="hybridMultilevel"/>
    <w:tmpl w:val="4656D06A"/>
    <w:lvl w:ilvl="0" w:tplc="0BD08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F4162"/>
    <w:multiLevelType w:val="hybridMultilevel"/>
    <w:tmpl w:val="30D0FC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2"/>
  </w:num>
  <w:num w:numId="5">
    <w:abstractNumId w:val="12"/>
  </w:num>
  <w:num w:numId="6">
    <w:abstractNumId w:val="8"/>
  </w:num>
  <w:num w:numId="7">
    <w:abstractNumId w:val="13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14"/>
  </w:num>
  <w:num w:numId="13">
    <w:abstractNumId w:val="17"/>
  </w:num>
  <w:num w:numId="14">
    <w:abstractNumId w:val="15"/>
  </w:num>
  <w:num w:numId="15">
    <w:abstractNumId w:val="11"/>
  </w:num>
  <w:num w:numId="16">
    <w:abstractNumId w:val="4"/>
  </w:num>
  <w:num w:numId="17">
    <w:abstractNumId w:val="5"/>
  </w:num>
  <w:num w:numId="18">
    <w:abstractNumId w:val="9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D"/>
    <w:rsid w:val="00061F21"/>
    <w:rsid w:val="00065357"/>
    <w:rsid w:val="00070670"/>
    <w:rsid w:val="000716FD"/>
    <w:rsid w:val="00072AB1"/>
    <w:rsid w:val="000869B8"/>
    <w:rsid w:val="000D75D9"/>
    <w:rsid w:val="000F3109"/>
    <w:rsid w:val="000F5E75"/>
    <w:rsid w:val="0014631F"/>
    <w:rsid w:val="001648DA"/>
    <w:rsid w:val="00187861"/>
    <w:rsid w:val="001B5486"/>
    <w:rsid w:val="001C2EA8"/>
    <w:rsid w:val="001C68CC"/>
    <w:rsid w:val="001D67FB"/>
    <w:rsid w:val="001F7DF4"/>
    <w:rsid w:val="001F7E32"/>
    <w:rsid w:val="00220358"/>
    <w:rsid w:val="00250565"/>
    <w:rsid w:val="0026171C"/>
    <w:rsid w:val="00262E4E"/>
    <w:rsid w:val="00264B4D"/>
    <w:rsid w:val="002658C7"/>
    <w:rsid w:val="002709FA"/>
    <w:rsid w:val="00271A0D"/>
    <w:rsid w:val="00293ABD"/>
    <w:rsid w:val="002B52D6"/>
    <w:rsid w:val="002B6B64"/>
    <w:rsid w:val="002C60D6"/>
    <w:rsid w:val="002D01DD"/>
    <w:rsid w:val="00315D19"/>
    <w:rsid w:val="00353E5E"/>
    <w:rsid w:val="00355F02"/>
    <w:rsid w:val="003610C2"/>
    <w:rsid w:val="00387545"/>
    <w:rsid w:val="003B2614"/>
    <w:rsid w:val="003B6EDD"/>
    <w:rsid w:val="003C0234"/>
    <w:rsid w:val="003E4D1B"/>
    <w:rsid w:val="0041375B"/>
    <w:rsid w:val="0041538E"/>
    <w:rsid w:val="00427390"/>
    <w:rsid w:val="0044148B"/>
    <w:rsid w:val="00450E98"/>
    <w:rsid w:val="00455396"/>
    <w:rsid w:val="00460CC1"/>
    <w:rsid w:val="00483617"/>
    <w:rsid w:val="004856DB"/>
    <w:rsid w:val="00486F4D"/>
    <w:rsid w:val="00493B71"/>
    <w:rsid w:val="004C3A67"/>
    <w:rsid w:val="004C4B29"/>
    <w:rsid w:val="004E0EE6"/>
    <w:rsid w:val="004E169C"/>
    <w:rsid w:val="004E3EE0"/>
    <w:rsid w:val="004F4E82"/>
    <w:rsid w:val="00500F00"/>
    <w:rsid w:val="00532DCF"/>
    <w:rsid w:val="0053413C"/>
    <w:rsid w:val="00550645"/>
    <w:rsid w:val="00553C70"/>
    <w:rsid w:val="00564366"/>
    <w:rsid w:val="0056627A"/>
    <w:rsid w:val="00567D4B"/>
    <w:rsid w:val="0057178E"/>
    <w:rsid w:val="005742D3"/>
    <w:rsid w:val="00586552"/>
    <w:rsid w:val="005878DD"/>
    <w:rsid w:val="0059035F"/>
    <w:rsid w:val="005A415F"/>
    <w:rsid w:val="005B2A0F"/>
    <w:rsid w:val="005C6D09"/>
    <w:rsid w:val="005D41B1"/>
    <w:rsid w:val="005F3A8D"/>
    <w:rsid w:val="00601902"/>
    <w:rsid w:val="0062560B"/>
    <w:rsid w:val="00636C0C"/>
    <w:rsid w:val="00641EE3"/>
    <w:rsid w:val="00642D23"/>
    <w:rsid w:val="00651A71"/>
    <w:rsid w:val="00677529"/>
    <w:rsid w:val="006B1A51"/>
    <w:rsid w:val="006D4BA3"/>
    <w:rsid w:val="00700F5C"/>
    <w:rsid w:val="007028F2"/>
    <w:rsid w:val="00712078"/>
    <w:rsid w:val="00721CE0"/>
    <w:rsid w:val="00726211"/>
    <w:rsid w:val="007334A0"/>
    <w:rsid w:val="0075018D"/>
    <w:rsid w:val="007541FD"/>
    <w:rsid w:val="00763665"/>
    <w:rsid w:val="00772C0D"/>
    <w:rsid w:val="0077705B"/>
    <w:rsid w:val="007B7F50"/>
    <w:rsid w:val="007C027D"/>
    <w:rsid w:val="007C077A"/>
    <w:rsid w:val="007D5385"/>
    <w:rsid w:val="007F3F19"/>
    <w:rsid w:val="008107CD"/>
    <w:rsid w:val="00842277"/>
    <w:rsid w:val="00850AA2"/>
    <w:rsid w:val="00855564"/>
    <w:rsid w:val="008720CF"/>
    <w:rsid w:val="00875354"/>
    <w:rsid w:val="008770F0"/>
    <w:rsid w:val="00880530"/>
    <w:rsid w:val="0088250B"/>
    <w:rsid w:val="00897104"/>
    <w:rsid w:val="008B4862"/>
    <w:rsid w:val="008D5155"/>
    <w:rsid w:val="008F0827"/>
    <w:rsid w:val="008F2AAB"/>
    <w:rsid w:val="008F7F05"/>
    <w:rsid w:val="00911B2B"/>
    <w:rsid w:val="00934DF3"/>
    <w:rsid w:val="009637FA"/>
    <w:rsid w:val="00967344"/>
    <w:rsid w:val="009801B5"/>
    <w:rsid w:val="00985952"/>
    <w:rsid w:val="009B45C7"/>
    <w:rsid w:val="009B6317"/>
    <w:rsid w:val="009D6312"/>
    <w:rsid w:val="00A036D2"/>
    <w:rsid w:val="00A07F30"/>
    <w:rsid w:val="00A20F32"/>
    <w:rsid w:val="00A27C47"/>
    <w:rsid w:val="00A36F35"/>
    <w:rsid w:val="00A40F02"/>
    <w:rsid w:val="00A50014"/>
    <w:rsid w:val="00A568AD"/>
    <w:rsid w:val="00A600F0"/>
    <w:rsid w:val="00A641E9"/>
    <w:rsid w:val="00A74CBD"/>
    <w:rsid w:val="00A81041"/>
    <w:rsid w:val="00A81879"/>
    <w:rsid w:val="00A82D95"/>
    <w:rsid w:val="00A860A5"/>
    <w:rsid w:val="00A96D5F"/>
    <w:rsid w:val="00A97E29"/>
    <w:rsid w:val="00AB0501"/>
    <w:rsid w:val="00AC0915"/>
    <w:rsid w:val="00AF5241"/>
    <w:rsid w:val="00B07220"/>
    <w:rsid w:val="00B22889"/>
    <w:rsid w:val="00B22896"/>
    <w:rsid w:val="00B4162D"/>
    <w:rsid w:val="00B47625"/>
    <w:rsid w:val="00B56D79"/>
    <w:rsid w:val="00B66B59"/>
    <w:rsid w:val="00B76DD3"/>
    <w:rsid w:val="00B82809"/>
    <w:rsid w:val="00B90E50"/>
    <w:rsid w:val="00B93C00"/>
    <w:rsid w:val="00B94719"/>
    <w:rsid w:val="00B952D3"/>
    <w:rsid w:val="00BB082E"/>
    <w:rsid w:val="00BD4496"/>
    <w:rsid w:val="00BF3D20"/>
    <w:rsid w:val="00C119B3"/>
    <w:rsid w:val="00C1686B"/>
    <w:rsid w:val="00C2558A"/>
    <w:rsid w:val="00C622CB"/>
    <w:rsid w:val="00C73D94"/>
    <w:rsid w:val="00C828A9"/>
    <w:rsid w:val="00C828F3"/>
    <w:rsid w:val="00CE3DF9"/>
    <w:rsid w:val="00CF7420"/>
    <w:rsid w:val="00D76938"/>
    <w:rsid w:val="00D938D9"/>
    <w:rsid w:val="00DA313C"/>
    <w:rsid w:val="00DC1A0C"/>
    <w:rsid w:val="00DE0DAA"/>
    <w:rsid w:val="00DE0FE6"/>
    <w:rsid w:val="00DE5C20"/>
    <w:rsid w:val="00E00E3E"/>
    <w:rsid w:val="00E163BB"/>
    <w:rsid w:val="00E178E5"/>
    <w:rsid w:val="00E20117"/>
    <w:rsid w:val="00E2063D"/>
    <w:rsid w:val="00E20FA0"/>
    <w:rsid w:val="00E46FE7"/>
    <w:rsid w:val="00E47789"/>
    <w:rsid w:val="00E5552F"/>
    <w:rsid w:val="00E61F38"/>
    <w:rsid w:val="00E760DD"/>
    <w:rsid w:val="00E94FB3"/>
    <w:rsid w:val="00E96469"/>
    <w:rsid w:val="00EB60E5"/>
    <w:rsid w:val="00F17C62"/>
    <w:rsid w:val="00F22A2F"/>
    <w:rsid w:val="00F32D2F"/>
    <w:rsid w:val="00F43AF3"/>
    <w:rsid w:val="00F47606"/>
    <w:rsid w:val="00F502B0"/>
    <w:rsid w:val="00F538DA"/>
    <w:rsid w:val="00F57FA6"/>
    <w:rsid w:val="00F90498"/>
    <w:rsid w:val="00F96CA1"/>
    <w:rsid w:val="00FA1082"/>
    <w:rsid w:val="00FD1C8C"/>
    <w:rsid w:val="00FF1149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F2E4DA-231C-4047-B81B-231E0BC5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420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51"/>
  </w:style>
  <w:style w:type="paragraph" w:styleId="Footer">
    <w:name w:val="footer"/>
    <w:basedOn w:val="Normal"/>
    <w:link w:val="FooterChar"/>
    <w:uiPriority w:val="99"/>
    <w:unhideWhenUsed/>
    <w:rsid w:val="006B1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51"/>
  </w:style>
  <w:style w:type="paragraph" w:styleId="NoSpacing">
    <w:name w:val="No Spacing"/>
    <w:link w:val="NoSpacingChar"/>
    <w:uiPriority w:val="1"/>
    <w:qFormat/>
    <w:rsid w:val="007541F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541FD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7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F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54136.27E07A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6E52FC-3374-4511-9A51-C5BB02FB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Lower Leg Wound KPI</vt:lpstr>
    </vt:vector>
  </TitlesOfParts>
  <Company>HSE</Company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Leg Wound KPI</dc:title>
  <dc:subject>Learning Resources</dc:subject>
  <dc:creator>Pye, Virginia</dc:creator>
  <cp:lastModifiedBy>Gordon Ryan</cp:lastModifiedBy>
  <cp:revision>2</cp:revision>
  <dcterms:created xsi:type="dcterms:W3CDTF">2020-01-14T10:55:00Z</dcterms:created>
  <dcterms:modified xsi:type="dcterms:W3CDTF">2020-01-14T10:55:00Z</dcterms:modified>
</cp:coreProperties>
</file>