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58726" w14:textId="77777777" w:rsidR="007C1328" w:rsidRPr="00C15922" w:rsidRDefault="007C1328" w:rsidP="00C15922">
      <w:pPr>
        <w:pStyle w:val="Default"/>
        <w:spacing w:line="360" w:lineRule="auto"/>
        <w:rPr>
          <w:rFonts w:ascii="Arial" w:hAnsi="Arial" w:cs="Arial"/>
        </w:rPr>
      </w:pPr>
    </w:p>
    <w:p w14:paraId="1B3E9719" w14:textId="5AD66E28" w:rsidR="009D2263" w:rsidRPr="001D7D48" w:rsidRDefault="00F24854" w:rsidP="00C15922">
      <w:pPr>
        <w:pStyle w:val="Default"/>
        <w:spacing w:line="360" w:lineRule="auto"/>
        <w:jc w:val="center"/>
        <w:rPr>
          <w:rFonts w:ascii="Arial" w:hAnsi="Arial" w:cs="Arial"/>
          <w:b/>
          <w:color w:val="auto"/>
          <w:sz w:val="28"/>
          <w:szCs w:val="28"/>
        </w:rPr>
      </w:pPr>
      <w:r w:rsidRPr="001D7D48">
        <w:rPr>
          <w:rFonts w:ascii="Arial" w:hAnsi="Arial" w:cs="Arial"/>
          <w:b/>
          <w:color w:val="auto"/>
          <w:sz w:val="28"/>
          <w:szCs w:val="28"/>
        </w:rPr>
        <w:t>**Template**</w:t>
      </w:r>
    </w:p>
    <w:p w14:paraId="6F4CDAE1" w14:textId="3B45D165" w:rsidR="00234CDA" w:rsidRPr="001D7D48" w:rsidRDefault="00234CDA" w:rsidP="00C15922">
      <w:pPr>
        <w:pStyle w:val="Default"/>
        <w:spacing w:line="360" w:lineRule="auto"/>
        <w:jc w:val="center"/>
        <w:rPr>
          <w:rFonts w:ascii="Arial" w:hAnsi="Arial" w:cs="Arial"/>
        </w:rPr>
      </w:pPr>
      <w:r w:rsidRPr="001D7D48">
        <w:rPr>
          <w:rFonts w:ascii="Arial" w:hAnsi="Arial" w:cs="Arial"/>
        </w:rPr>
        <w:t>This tem</w:t>
      </w:r>
      <w:r w:rsidR="001353C1">
        <w:rPr>
          <w:rFonts w:ascii="Arial" w:hAnsi="Arial" w:cs="Arial"/>
        </w:rPr>
        <w:t>plate contains sample content that can</w:t>
      </w:r>
      <w:r w:rsidRPr="001D7D48">
        <w:rPr>
          <w:rFonts w:ascii="Arial" w:hAnsi="Arial" w:cs="Arial"/>
        </w:rPr>
        <w:t xml:space="preserve"> be edited,</w:t>
      </w:r>
      <w:r w:rsidR="0071567E" w:rsidRPr="001D7D48">
        <w:rPr>
          <w:rFonts w:ascii="Arial" w:hAnsi="Arial" w:cs="Arial"/>
        </w:rPr>
        <w:t xml:space="preserve"> it is advised to retain headings and subheadings and to edit other </w:t>
      </w:r>
      <w:r w:rsidRPr="001D7D48">
        <w:rPr>
          <w:rFonts w:ascii="Arial" w:hAnsi="Arial" w:cs="Arial"/>
        </w:rPr>
        <w:t xml:space="preserve">content </w:t>
      </w:r>
      <w:r w:rsidR="0071567E" w:rsidRPr="001D7D48">
        <w:rPr>
          <w:rFonts w:ascii="Arial" w:hAnsi="Arial" w:cs="Arial"/>
        </w:rPr>
        <w:t>to align with local activity, please</w:t>
      </w:r>
      <w:r w:rsidRPr="001D7D48">
        <w:rPr>
          <w:rFonts w:ascii="Arial" w:hAnsi="Arial" w:cs="Arial"/>
        </w:rPr>
        <w:t xml:space="preserve"> refer to </w:t>
      </w:r>
      <w:r w:rsidRPr="00175FA5">
        <w:rPr>
          <w:rFonts w:ascii="Arial" w:hAnsi="Arial" w:cs="Arial"/>
          <w:i/>
        </w:rPr>
        <w:t>“AMS guidance for all healthcare setting</w:t>
      </w:r>
      <w:r w:rsidR="001353C1" w:rsidRPr="00175FA5">
        <w:rPr>
          <w:rFonts w:ascii="Arial" w:hAnsi="Arial" w:cs="Arial"/>
          <w:i/>
        </w:rPr>
        <w:t>s</w:t>
      </w:r>
      <w:r w:rsidR="00175FA5" w:rsidRPr="00175FA5">
        <w:rPr>
          <w:rFonts w:ascii="Arial" w:hAnsi="Arial" w:cs="Arial"/>
          <w:i/>
        </w:rPr>
        <w:t xml:space="preserve"> 2022</w:t>
      </w:r>
      <w:r w:rsidRPr="00175FA5">
        <w:rPr>
          <w:rFonts w:ascii="Arial" w:hAnsi="Arial" w:cs="Arial"/>
          <w:i/>
        </w:rPr>
        <w:t>”</w:t>
      </w:r>
      <w:r w:rsidR="0071567E" w:rsidRPr="001D7D48">
        <w:rPr>
          <w:rFonts w:ascii="Arial" w:hAnsi="Arial" w:cs="Arial"/>
        </w:rPr>
        <w:t xml:space="preserve"> as reference guidance.</w:t>
      </w:r>
    </w:p>
    <w:p w14:paraId="4E340F08" w14:textId="47E18289" w:rsidR="00C15922" w:rsidRPr="001D7D48" w:rsidRDefault="00C15922" w:rsidP="00C15922">
      <w:pPr>
        <w:pStyle w:val="Default"/>
        <w:spacing w:line="360" w:lineRule="auto"/>
        <w:jc w:val="center"/>
        <w:rPr>
          <w:rFonts w:ascii="Arial" w:hAnsi="Arial" w:cs="Arial"/>
        </w:rPr>
      </w:pPr>
    </w:p>
    <w:p w14:paraId="31598CC6" w14:textId="77777777" w:rsidR="00C15922" w:rsidRPr="00C15922" w:rsidRDefault="00C15922" w:rsidP="00C15922">
      <w:pPr>
        <w:pStyle w:val="Default"/>
        <w:spacing w:line="360" w:lineRule="auto"/>
        <w:jc w:val="center"/>
        <w:rPr>
          <w:rFonts w:ascii="Arial" w:hAnsi="Arial" w:cs="Arial"/>
          <w:i/>
        </w:rPr>
      </w:pPr>
    </w:p>
    <w:p w14:paraId="212F60BB" w14:textId="135A9221" w:rsidR="00234CDA" w:rsidRPr="00C15922" w:rsidRDefault="00FA4663" w:rsidP="00C15922">
      <w:pPr>
        <w:pStyle w:val="Default"/>
        <w:spacing w:line="360" w:lineRule="auto"/>
        <w:jc w:val="center"/>
        <w:rPr>
          <w:rFonts w:ascii="Arial" w:hAnsi="Arial" w:cs="Arial"/>
          <w:b/>
          <w:color w:val="auto"/>
          <w:u w:val="single"/>
        </w:rPr>
      </w:pPr>
      <w:r w:rsidRPr="00C15922">
        <w:rPr>
          <w:rFonts w:ascii="Arial" w:hAnsi="Arial" w:cs="Arial"/>
          <w:b/>
          <w:noProof/>
          <w:color w:val="auto"/>
          <w:u w:val="single"/>
          <w:lang w:eastAsia="en-IE"/>
        </w:rPr>
        <w:drawing>
          <wp:inline distT="0" distB="0" distL="0" distR="0" wp14:anchorId="05CD017B" wp14:editId="14A4C08D">
            <wp:extent cx="2590638" cy="3464560"/>
            <wp:effectExtent l="0" t="0" r="635" b="2540"/>
            <wp:docPr id="18" name="Picture 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0485" cy="3491102"/>
                    </a:xfrm>
                    <a:prstGeom prst="rect">
                      <a:avLst/>
                    </a:prstGeom>
                    <a:noFill/>
                  </pic:spPr>
                </pic:pic>
              </a:graphicData>
            </a:graphic>
          </wp:inline>
        </w:drawing>
      </w:r>
      <w:r w:rsidR="004B0123" w:rsidRPr="00C15922">
        <w:rPr>
          <w:rFonts w:ascii="Arial" w:hAnsi="Arial" w:cs="Arial"/>
          <w:noProof/>
          <w:lang w:eastAsia="en-IE"/>
        </w:rPr>
        <mc:AlternateContent>
          <mc:Choice Requires="wps">
            <w:drawing>
              <wp:inline distT="0" distB="0" distL="0" distR="0" wp14:anchorId="7C013374" wp14:editId="41773AB8">
                <wp:extent cx="304800" cy="304800"/>
                <wp:effectExtent l="0" t="0" r="0" b="0"/>
                <wp:docPr id="11" name="Rectangle 11" descr="Publication of HSE AMRIC Antimicrobial Stewardship Guidance for all healthcare settings. August 2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7F30B" id="Rectangle 11" o:spid="_x0000_s1026" alt="Publication of HSE AMRIC Antimicrobial Stewardship Guidance for all healthcare settings. August 20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HZ/xTgEDAAAnBgAADgAAAAAAAAAAAAAAAAAuAgAAZHJzL2Uyb0RvYy54bWxQSwECLQAUAAYA&#10;CAAAACEATKDpLNgAAAADAQAADwAAAAAAAAAAAAAAAABbBQAAZHJzL2Rvd25yZXYueG1sUEsFBgAA&#10;AAAEAAQA8wAAAGAGAAAAAA==&#10;" filled="f" stroked="f">
                <o:lock v:ext="edit" aspectratio="t"/>
                <w10:anchorlock/>
              </v:rect>
            </w:pict>
          </mc:Fallback>
        </mc:AlternateContent>
      </w:r>
    </w:p>
    <w:p w14:paraId="7F512D79" w14:textId="77777777" w:rsidR="00C15922" w:rsidRPr="00C15922" w:rsidRDefault="00C15922" w:rsidP="00C15922">
      <w:pPr>
        <w:pStyle w:val="Default"/>
        <w:spacing w:line="360" w:lineRule="auto"/>
        <w:jc w:val="center"/>
        <w:rPr>
          <w:rFonts w:ascii="Arial" w:hAnsi="Arial" w:cs="Arial"/>
          <w:b/>
          <w:color w:val="auto"/>
          <w:u w:val="single"/>
        </w:rPr>
      </w:pPr>
    </w:p>
    <w:p w14:paraId="4B3748D6" w14:textId="4D097819" w:rsidR="007C1328" w:rsidRPr="001D7D48" w:rsidRDefault="007C1328" w:rsidP="00C15922">
      <w:pPr>
        <w:pStyle w:val="Default"/>
        <w:spacing w:line="360" w:lineRule="auto"/>
        <w:jc w:val="center"/>
        <w:rPr>
          <w:rFonts w:ascii="Arial" w:hAnsi="Arial" w:cs="Arial"/>
          <w:b/>
          <w:color w:val="auto"/>
          <w:sz w:val="28"/>
          <w:szCs w:val="28"/>
          <w:u w:val="single"/>
        </w:rPr>
      </w:pPr>
      <w:r w:rsidRPr="001D7D48">
        <w:rPr>
          <w:rFonts w:ascii="Arial" w:hAnsi="Arial" w:cs="Arial"/>
          <w:b/>
          <w:color w:val="auto"/>
          <w:sz w:val="28"/>
          <w:szCs w:val="28"/>
          <w:u w:val="single"/>
        </w:rPr>
        <w:t xml:space="preserve"> AMS Annual Report 20xx</w:t>
      </w:r>
    </w:p>
    <w:p w14:paraId="22F220C5" w14:textId="77777777" w:rsidR="007C1328" w:rsidRPr="001D7D48" w:rsidRDefault="007C1328" w:rsidP="00C15922">
      <w:pPr>
        <w:pStyle w:val="Default"/>
        <w:spacing w:line="360" w:lineRule="auto"/>
        <w:jc w:val="center"/>
        <w:rPr>
          <w:rFonts w:ascii="Arial" w:hAnsi="Arial" w:cs="Arial"/>
          <w:b/>
          <w:color w:val="auto"/>
          <w:sz w:val="28"/>
          <w:szCs w:val="28"/>
        </w:rPr>
      </w:pPr>
    </w:p>
    <w:p w14:paraId="3DDFF60A" w14:textId="77777777" w:rsidR="007C1328" w:rsidRPr="001D7D48" w:rsidRDefault="00DD13BA" w:rsidP="00C15922">
      <w:pPr>
        <w:pStyle w:val="Default"/>
        <w:spacing w:line="360" w:lineRule="auto"/>
        <w:jc w:val="center"/>
        <w:rPr>
          <w:rFonts w:ascii="Arial" w:hAnsi="Arial" w:cs="Arial"/>
          <w:b/>
          <w:bCs/>
          <w:color w:val="auto"/>
          <w:sz w:val="28"/>
          <w:szCs w:val="28"/>
        </w:rPr>
      </w:pPr>
      <w:r w:rsidRPr="001D7D48">
        <w:rPr>
          <w:rFonts w:ascii="Arial" w:hAnsi="Arial" w:cs="Arial"/>
          <w:b/>
          <w:bCs/>
          <w:color w:val="auto"/>
          <w:sz w:val="28"/>
          <w:szCs w:val="28"/>
        </w:rPr>
        <w:t xml:space="preserve">Prepared by: </w:t>
      </w:r>
      <w:r w:rsidR="007C1328" w:rsidRPr="001D7D48">
        <w:rPr>
          <w:rFonts w:ascii="Arial" w:hAnsi="Arial" w:cs="Arial"/>
          <w:b/>
          <w:bCs/>
          <w:color w:val="auto"/>
          <w:sz w:val="28"/>
          <w:szCs w:val="28"/>
        </w:rPr>
        <w:t>Antimicrobial Stewardship</w:t>
      </w:r>
      <w:r w:rsidR="00F24854" w:rsidRPr="001D7D48">
        <w:rPr>
          <w:rFonts w:ascii="Arial" w:hAnsi="Arial" w:cs="Arial"/>
          <w:b/>
          <w:bCs/>
          <w:color w:val="auto"/>
          <w:sz w:val="28"/>
          <w:szCs w:val="28"/>
        </w:rPr>
        <w:t xml:space="preserve"> Oversight</w:t>
      </w:r>
      <w:r w:rsidR="007C1328" w:rsidRPr="001D7D48">
        <w:rPr>
          <w:rFonts w:ascii="Arial" w:hAnsi="Arial" w:cs="Arial"/>
          <w:b/>
          <w:bCs/>
          <w:color w:val="auto"/>
          <w:sz w:val="28"/>
          <w:szCs w:val="28"/>
        </w:rPr>
        <w:t xml:space="preserve"> Committee</w:t>
      </w:r>
    </w:p>
    <w:p w14:paraId="53EEBA9E" w14:textId="77777777" w:rsidR="00F24854" w:rsidRPr="001D7D48" w:rsidRDefault="00F24854" w:rsidP="00C15922">
      <w:pPr>
        <w:pStyle w:val="Default"/>
        <w:spacing w:line="360" w:lineRule="auto"/>
        <w:jc w:val="center"/>
        <w:rPr>
          <w:rFonts w:ascii="Arial" w:hAnsi="Arial" w:cs="Arial"/>
          <w:b/>
          <w:color w:val="auto"/>
          <w:sz w:val="28"/>
          <w:szCs w:val="28"/>
        </w:rPr>
      </w:pPr>
      <w:r w:rsidRPr="001D7D48">
        <w:rPr>
          <w:rFonts w:ascii="Arial" w:hAnsi="Arial" w:cs="Arial"/>
          <w:b/>
          <w:bCs/>
          <w:color w:val="auto"/>
          <w:sz w:val="28"/>
          <w:szCs w:val="28"/>
        </w:rPr>
        <w:t>January 20xx</w:t>
      </w:r>
    </w:p>
    <w:p w14:paraId="087A2933" w14:textId="77777777" w:rsidR="009D2263" w:rsidRPr="001D7D48" w:rsidRDefault="009D2263" w:rsidP="00C15922">
      <w:pPr>
        <w:pStyle w:val="Default"/>
        <w:spacing w:line="360" w:lineRule="auto"/>
        <w:rPr>
          <w:rFonts w:ascii="Arial" w:hAnsi="Arial" w:cs="Arial"/>
          <w:color w:val="auto"/>
        </w:rPr>
      </w:pPr>
    </w:p>
    <w:p w14:paraId="518B4F49" w14:textId="77777777" w:rsidR="009D2263" w:rsidRPr="00C15922" w:rsidRDefault="009D2263" w:rsidP="00C15922">
      <w:pPr>
        <w:spacing w:line="360" w:lineRule="auto"/>
        <w:jc w:val="center"/>
        <w:rPr>
          <w:rFonts w:ascii="Arial" w:hAnsi="Arial" w:cs="Arial"/>
          <w:sz w:val="24"/>
          <w:szCs w:val="24"/>
        </w:rPr>
      </w:pPr>
      <w:r w:rsidRPr="00C15922">
        <w:rPr>
          <w:rFonts w:ascii="Arial" w:hAnsi="Arial" w:cs="Arial"/>
          <w:sz w:val="24"/>
          <w:szCs w:val="24"/>
        </w:rPr>
        <w:br w:type="page"/>
      </w:r>
    </w:p>
    <w:sdt>
      <w:sdtPr>
        <w:rPr>
          <w:rFonts w:asciiTheme="minorHAnsi" w:eastAsiaTheme="minorHAnsi" w:hAnsiTheme="minorHAnsi" w:cs="Arial"/>
          <w:b w:val="0"/>
          <w:color w:val="auto"/>
          <w:sz w:val="22"/>
          <w:szCs w:val="24"/>
          <w:lang w:val="en-IE"/>
        </w:rPr>
        <w:id w:val="1401402266"/>
        <w:docPartObj>
          <w:docPartGallery w:val="Table of Contents"/>
          <w:docPartUnique/>
        </w:docPartObj>
      </w:sdtPr>
      <w:sdtEndPr>
        <w:rPr>
          <w:bCs/>
          <w:noProof/>
        </w:rPr>
      </w:sdtEndPr>
      <w:sdtContent>
        <w:p w14:paraId="2E1DA619" w14:textId="4CE19B94" w:rsidR="009D2263" w:rsidRPr="007641E7" w:rsidRDefault="009D2263" w:rsidP="00C15922">
          <w:pPr>
            <w:pStyle w:val="TOCHeading"/>
            <w:spacing w:line="360" w:lineRule="auto"/>
            <w:rPr>
              <w:rFonts w:cs="Arial"/>
              <w:szCs w:val="24"/>
            </w:rPr>
          </w:pPr>
          <w:r w:rsidRPr="007641E7">
            <w:rPr>
              <w:rFonts w:cs="Arial"/>
              <w:szCs w:val="24"/>
            </w:rPr>
            <w:t>Contents</w:t>
          </w:r>
        </w:p>
        <w:p w14:paraId="69BECD37" w14:textId="580D52D7" w:rsidR="001C6D29" w:rsidRDefault="00A75DA2">
          <w:pPr>
            <w:pStyle w:val="TOC1"/>
            <w:rPr>
              <w:rFonts w:asciiTheme="minorHAnsi" w:eastAsiaTheme="minorEastAsia" w:hAnsiTheme="minorHAnsi" w:cstheme="minorBidi"/>
              <w:sz w:val="22"/>
              <w:lang w:eastAsia="en-IE"/>
            </w:rPr>
          </w:pPr>
          <w:r>
            <w:rPr>
              <w:szCs w:val="24"/>
            </w:rPr>
            <w:fldChar w:fldCharType="begin"/>
          </w:r>
          <w:r>
            <w:rPr>
              <w:szCs w:val="24"/>
            </w:rPr>
            <w:instrText xml:space="preserve"> TOC \o "1-3" \h \z \u </w:instrText>
          </w:r>
          <w:r>
            <w:rPr>
              <w:szCs w:val="24"/>
            </w:rPr>
            <w:fldChar w:fldCharType="separate"/>
          </w:r>
          <w:hyperlink w:anchor="_Toc187052608" w:history="1">
            <w:r w:rsidR="001C6D29" w:rsidRPr="00DD6FCD">
              <w:rPr>
                <w:rStyle w:val="Hyperlink"/>
              </w:rPr>
              <w:t>Tables &amp; Figures</w:t>
            </w:r>
            <w:r w:rsidR="001C6D29">
              <w:rPr>
                <w:webHidden/>
              </w:rPr>
              <w:tab/>
            </w:r>
            <w:r w:rsidR="001C6D29">
              <w:rPr>
                <w:webHidden/>
              </w:rPr>
              <w:fldChar w:fldCharType="begin"/>
            </w:r>
            <w:r w:rsidR="001C6D29">
              <w:rPr>
                <w:webHidden/>
              </w:rPr>
              <w:instrText xml:space="preserve"> PAGEREF _Toc187052608 \h </w:instrText>
            </w:r>
            <w:r w:rsidR="001C6D29">
              <w:rPr>
                <w:webHidden/>
              </w:rPr>
            </w:r>
            <w:r w:rsidR="001C6D29">
              <w:rPr>
                <w:webHidden/>
              </w:rPr>
              <w:fldChar w:fldCharType="separate"/>
            </w:r>
            <w:r w:rsidR="001C6D29">
              <w:rPr>
                <w:webHidden/>
              </w:rPr>
              <w:t>3</w:t>
            </w:r>
            <w:r w:rsidR="001C6D29">
              <w:rPr>
                <w:webHidden/>
              </w:rPr>
              <w:fldChar w:fldCharType="end"/>
            </w:r>
          </w:hyperlink>
        </w:p>
        <w:p w14:paraId="57D39A8F" w14:textId="4195C8D8" w:rsidR="001C6D29" w:rsidRDefault="009336DD">
          <w:pPr>
            <w:pStyle w:val="TOC1"/>
            <w:rPr>
              <w:rFonts w:asciiTheme="minorHAnsi" w:eastAsiaTheme="minorEastAsia" w:hAnsiTheme="minorHAnsi" w:cstheme="minorBidi"/>
              <w:sz w:val="22"/>
              <w:lang w:eastAsia="en-IE"/>
            </w:rPr>
          </w:pPr>
          <w:hyperlink w:anchor="_Toc187052609" w:history="1">
            <w:r w:rsidR="001C6D29" w:rsidRPr="00DD6FCD">
              <w:rPr>
                <w:rStyle w:val="Hyperlink"/>
              </w:rPr>
              <w:t>Abbreviations</w:t>
            </w:r>
            <w:r w:rsidR="001C6D29">
              <w:rPr>
                <w:webHidden/>
              </w:rPr>
              <w:tab/>
            </w:r>
            <w:r w:rsidR="001C6D29">
              <w:rPr>
                <w:webHidden/>
              </w:rPr>
              <w:fldChar w:fldCharType="begin"/>
            </w:r>
            <w:r w:rsidR="001C6D29">
              <w:rPr>
                <w:webHidden/>
              </w:rPr>
              <w:instrText xml:space="preserve"> PAGEREF _Toc187052609 \h </w:instrText>
            </w:r>
            <w:r w:rsidR="001C6D29">
              <w:rPr>
                <w:webHidden/>
              </w:rPr>
            </w:r>
            <w:r w:rsidR="001C6D29">
              <w:rPr>
                <w:webHidden/>
              </w:rPr>
              <w:fldChar w:fldCharType="separate"/>
            </w:r>
            <w:r w:rsidR="001C6D29">
              <w:rPr>
                <w:webHidden/>
              </w:rPr>
              <w:t>4</w:t>
            </w:r>
            <w:r w:rsidR="001C6D29">
              <w:rPr>
                <w:webHidden/>
              </w:rPr>
              <w:fldChar w:fldCharType="end"/>
            </w:r>
          </w:hyperlink>
        </w:p>
        <w:p w14:paraId="6BDD4925" w14:textId="79CF4DC0" w:rsidR="001C6D29" w:rsidRDefault="009336DD">
          <w:pPr>
            <w:pStyle w:val="TOC1"/>
            <w:rPr>
              <w:rFonts w:asciiTheme="minorHAnsi" w:eastAsiaTheme="minorEastAsia" w:hAnsiTheme="minorHAnsi" w:cstheme="minorBidi"/>
              <w:sz w:val="22"/>
              <w:lang w:eastAsia="en-IE"/>
            </w:rPr>
          </w:pPr>
          <w:hyperlink w:anchor="_Toc187052610" w:history="1">
            <w:r w:rsidR="001C6D29" w:rsidRPr="00DD6FCD">
              <w:rPr>
                <w:rStyle w:val="Hyperlink"/>
              </w:rPr>
              <w:t>Executive Summary</w:t>
            </w:r>
            <w:r w:rsidR="001C6D29">
              <w:rPr>
                <w:webHidden/>
              </w:rPr>
              <w:tab/>
            </w:r>
            <w:r w:rsidR="001C6D29">
              <w:rPr>
                <w:webHidden/>
              </w:rPr>
              <w:fldChar w:fldCharType="begin"/>
            </w:r>
            <w:r w:rsidR="001C6D29">
              <w:rPr>
                <w:webHidden/>
              </w:rPr>
              <w:instrText xml:space="preserve"> PAGEREF _Toc187052610 \h </w:instrText>
            </w:r>
            <w:r w:rsidR="001C6D29">
              <w:rPr>
                <w:webHidden/>
              </w:rPr>
            </w:r>
            <w:r w:rsidR="001C6D29">
              <w:rPr>
                <w:webHidden/>
              </w:rPr>
              <w:fldChar w:fldCharType="separate"/>
            </w:r>
            <w:r w:rsidR="001C6D29">
              <w:rPr>
                <w:webHidden/>
              </w:rPr>
              <w:t>5</w:t>
            </w:r>
            <w:r w:rsidR="001C6D29">
              <w:rPr>
                <w:webHidden/>
              </w:rPr>
              <w:fldChar w:fldCharType="end"/>
            </w:r>
          </w:hyperlink>
        </w:p>
        <w:p w14:paraId="234C118C" w14:textId="5B318BF4" w:rsidR="001C6D29" w:rsidRDefault="009336DD">
          <w:pPr>
            <w:pStyle w:val="TOC1"/>
            <w:rPr>
              <w:rFonts w:asciiTheme="minorHAnsi" w:eastAsiaTheme="minorEastAsia" w:hAnsiTheme="minorHAnsi" w:cstheme="minorBidi"/>
              <w:sz w:val="22"/>
              <w:lang w:eastAsia="en-IE"/>
            </w:rPr>
          </w:pPr>
          <w:hyperlink w:anchor="_Toc187052611" w:history="1">
            <w:r w:rsidR="001C6D29" w:rsidRPr="00DD6FCD">
              <w:rPr>
                <w:rStyle w:val="Hyperlink"/>
              </w:rPr>
              <w:t>Governance</w:t>
            </w:r>
            <w:r w:rsidR="001C6D29">
              <w:rPr>
                <w:webHidden/>
              </w:rPr>
              <w:tab/>
            </w:r>
            <w:r w:rsidR="001C6D29">
              <w:rPr>
                <w:webHidden/>
              </w:rPr>
              <w:fldChar w:fldCharType="begin"/>
            </w:r>
            <w:r w:rsidR="001C6D29">
              <w:rPr>
                <w:webHidden/>
              </w:rPr>
              <w:instrText xml:space="preserve"> PAGEREF _Toc187052611 \h </w:instrText>
            </w:r>
            <w:r w:rsidR="001C6D29">
              <w:rPr>
                <w:webHidden/>
              </w:rPr>
            </w:r>
            <w:r w:rsidR="001C6D29">
              <w:rPr>
                <w:webHidden/>
              </w:rPr>
              <w:fldChar w:fldCharType="separate"/>
            </w:r>
            <w:r w:rsidR="001C6D29">
              <w:rPr>
                <w:webHidden/>
              </w:rPr>
              <w:t>6</w:t>
            </w:r>
            <w:r w:rsidR="001C6D29">
              <w:rPr>
                <w:webHidden/>
              </w:rPr>
              <w:fldChar w:fldCharType="end"/>
            </w:r>
          </w:hyperlink>
        </w:p>
        <w:p w14:paraId="3849DA23" w14:textId="38BD9AF6" w:rsidR="001C6D29" w:rsidRDefault="009336DD">
          <w:pPr>
            <w:pStyle w:val="TOC1"/>
            <w:rPr>
              <w:rFonts w:asciiTheme="minorHAnsi" w:eastAsiaTheme="minorEastAsia" w:hAnsiTheme="minorHAnsi" w:cstheme="minorBidi"/>
              <w:sz w:val="22"/>
              <w:lang w:eastAsia="en-IE"/>
            </w:rPr>
          </w:pPr>
          <w:hyperlink w:anchor="_Toc187052612" w:history="1">
            <w:r w:rsidR="001C6D29" w:rsidRPr="00DD6FCD">
              <w:rPr>
                <w:rStyle w:val="Hyperlink"/>
              </w:rPr>
              <w:t>Measurement and Monitoring</w:t>
            </w:r>
            <w:r w:rsidR="001C6D29">
              <w:rPr>
                <w:webHidden/>
              </w:rPr>
              <w:tab/>
            </w:r>
            <w:r w:rsidR="001C6D29">
              <w:rPr>
                <w:webHidden/>
              </w:rPr>
              <w:fldChar w:fldCharType="begin"/>
            </w:r>
            <w:r w:rsidR="001C6D29">
              <w:rPr>
                <w:webHidden/>
              </w:rPr>
              <w:instrText xml:space="preserve"> PAGEREF _Toc187052612 \h </w:instrText>
            </w:r>
            <w:r w:rsidR="001C6D29">
              <w:rPr>
                <w:webHidden/>
              </w:rPr>
            </w:r>
            <w:r w:rsidR="001C6D29">
              <w:rPr>
                <w:webHidden/>
              </w:rPr>
              <w:fldChar w:fldCharType="separate"/>
            </w:r>
            <w:r w:rsidR="001C6D29">
              <w:rPr>
                <w:webHidden/>
              </w:rPr>
              <w:t>7</w:t>
            </w:r>
            <w:r w:rsidR="001C6D29">
              <w:rPr>
                <w:webHidden/>
              </w:rPr>
              <w:fldChar w:fldCharType="end"/>
            </w:r>
          </w:hyperlink>
        </w:p>
        <w:p w14:paraId="044245FD" w14:textId="3E3CD0F3" w:rsidR="001C6D29" w:rsidRDefault="009336DD">
          <w:pPr>
            <w:pStyle w:val="TOC2"/>
            <w:tabs>
              <w:tab w:val="right" w:leader="dot" w:pos="9016"/>
            </w:tabs>
            <w:rPr>
              <w:rFonts w:asciiTheme="minorHAnsi" w:eastAsiaTheme="minorEastAsia" w:hAnsiTheme="minorHAnsi"/>
              <w:noProof/>
              <w:sz w:val="22"/>
              <w:lang w:eastAsia="en-IE"/>
            </w:rPr>
          </w:pPr>
          <w:hyperlink w:anchor="_Toc187052613" w:history="1">
            <w:r w:rsidR="001C6D29" w:rsidRPr="00DD6FCD">
              <w:rPr>
                <w:rStyle w:val="Hyperlink"/>
                <w:rFonts w:cs="Arial"/>
                <w:noProof/>
              </w:rPr>
              <w:t>AMS Rounds Summary</w:t>
            </w:r>
            <w:r w:rsidR="001C6D29">
              <w:rPr>
                <w:noProof/>
                <w:webHidden/>
              </w:rPr>
              <w:tab/>
            </w:r>
            <w:r w:rsidR="001C6D29">
              <w:rPr>
                <w:noProof/>
                <w:webHidden/>
              </w:rPr>
              <w:fldChar w:fldCharType="begin"/>
            </w:r>
            <w:r w:rsidR="001C6D29">
              <w:rPr>
                <w:noProof/>
                <w:webHidden/>
              </w:rPr>
              <w:instrText xml:space="preserve"> PAGEREF _Toc187052613 \h </w:instrText>
            </w:r>
            <w:r w:rsidR="001C6D29">
              <w:rPr>
                <w:noProof/>
                <w:webHidden/>
              </w:rPr>
            </w:r>
            <w:r w:rsidR="001C6D29">
              <w:rPr>
                <w:noProof/>
                <w:webHidden/>
              </w:rPr>
              <w:fldChar w:fldCharType="separate"/>
            </w:r>
            <w:r w:rsidR="001C6D29">
              <w:rPr>
                <w:noProof/>
                <w:webHidden/>
              </w:rPr>
              <w:t>7</w:t>
            </w:r>
            <w:r w:rsidR="001C6D29">
              <w:rPr>
                <w:noProof/>
                <w:webHidden/>
              </w:rPr>
              <w:fldChar w:fldCharType="end"/>
            </w:r>
          </w:hyperlink>
        </w:p>
        <w:p w14:paraId="7D83A325" w14:textId="74D79CA6" w:rsidR="001C6D29" w:rsidRDefault="009336DD">
          <w:pPr>
            <w:pStyle w:val="TOC2"/>
            <w:tabs>
              <w:tab w:val="right" w:leader="dot" w:pos="9016"/>
            </w:tabs>
            <w:rPr>
              <w:rFonts w:asciiTheme="minorHAnsi" w:eastAsiaTheme="minorEastAsia" w:hAnsiTheme="minorHAnsi"/>
              <w:noProof/>
              <w:sz w:val="22"/>
              <w:lang w:eastAsia="en-IE"/>
            </w:rPr>
          </w:pPr>
          <w:hyperlink w:anchor="_Toc187052614" w:history="1">
            <w:r w:rsidR="001C6D29" w:rsidRPr="00DD6FCD">
              <w:rPr>
                <w:rStyle w:val="Hyperlink"/>
                <w:rFonts w:cs="Arial"/>
                <w:noProof/>
              </w:rPr>
              <w:t>National Point Prevalence Study</w:t>
            </w:r>
            <w:r w:rsidR="001C6D29">
              <w:rPr>
                <w:noProof/>
                <w:webHidden/>
              </w:rPr>
              <w:tab/>
            </w:r>
            <w:r w:rsidR="001C6D29">
              <w:rPr>
                <w:noProof/>
                <w:webHidden/>
              </w:rPr>
              <w:fldChar w:fldCharType="begin"/>
            </w:r>
            <w:r w:rsidR="001C6D29">
              <w:rPr>
                <w:noProof/>
                <w:webHidden/>
              </w:rPr>
              <w:instrText xml:space="preserve"> PAGEREF _Toc187052614 \h </w:instrText>
            </w:r>
            <w:r w:rsidR="001C6D29">
              <w:rPr>
                <w:noProof/>
                <w:webHidden/>
              </w:rPr>
            </w:r>
            <w:r w:rsidR="001C6D29">
              <w:rPr>
                <w:noProof/>
                <w:webHidden/>
              </w:rPr>
              <w:fldChar w:fldCharType="separate"/>
            </w:r>
            <w:r w:rsidR="001C6D29">
              <w:rPr>
                <w:noProof/>
                <w:webHidden/>
              </w:rPr>
              <w:t>9</w:t>
            </w:r>
            <w:r w:rsidR="001C6D29">
              <w:rPr>
                <w:noProof/>
                <w:webHidden/>
              </w:rPr>
              <w:fldChar w:fldCharType="end"/>
            </w:r>
          </w:hyperlink>
        </w:p>
        <w:p w14:paraId="3E16B109" w14:textId="5C5A5F4A" w:rsidR="001C6D29" w:rsidRDefault="009336DD">
          <w:pPr>
            <w:pStyle w:val="TOC2"/>
            <w:tabs>
              <w:tab w:val="right" w:leader="dot" w:pos="9016"/>
            </w:tabs>
            <w:rPr>
              <w:rFonts w:asciiTheme="minorHAnsi" w:eastAsiaTheme="minorEastAsia" w:hAnsiTheme="minorHAnsi"/>
              <w:noProof/>
              <w:sz w:val="22"/>
              <w:lang w:eastAsia="en-IE"/>
            </w:rPr>
          </w:pPr>
          <w:hyperlink w:anchor="_Toc187052615" w:history="1">
            <w:r w:rsidR="001C6D29" w:rsidRPr="00DD6FCD">
              <w:rPr>
                <w:rStyle w:val="Hyperlink"/>
                <w:rFonts w:cs="Arial"/>
                <w:noProof/>
              </w:rPr>
              <w:t>Antimicrobial Consumption Summary</w:t>
            </w:r>
            <w:r w:rsidR="001C6D29">
              <w:rPr>
                <w:noProof/>
                <w:webHidden/>
              </w:rPr>
              <w:tab/>
            </w:r>
            <w:r w:rsidR="001C6D29">
              <w:rPr>
                <w:noProof/>
                <w:webHidden/>
              </w:rPr>
              <w:fldChar w:fldCharType="begin"/>
            </w:r>
            <w:r w:rsidR="001C6D29">
              <w:rPr>
                <w:noProof/>
                <w:webHidden/>
              </w:rPr>
              <w:instrText xml:space="preserve"> PAGEREF _Toc187052615 \h </w:instrText>
            </w:r>
            <w:r w:rsidR="001C6D29">
              <w:rPr>
                <w:noProof/>
                <w:webHidden/>
              </w:rPr>
            </w:r>
            <w:r w:rsidR="001C6D29">
              <w:rPr>
                <w:noProof/>
                <w:webHidden/>
              </w:rPr>
              <w:fldChar w:fldCharType="separate"/>
            </w:r>
            <w:r w:rsidR="001C6D29">
              <w:rPr>
                <w:noProof/>
                <w:webHidden/>
              </w:rPr>
              <w:t>10</w:t>
            </w:r>
            <w:r w:rsidR="001C6D29">
              <w:rPr>
                <w:noProof/>
                <w:webHidden/>
              </w:rPr>
              <w:fldChar w:fldCharType="end"/>
            </w:r>
          </w:hyperlink>
        </w:p>
        <w:p w14:paraId="07928402" w14:textId="45C13CF5" w:rsidR="001C6D29" w:rsidRDefault="009336DD">
          <w:pPr>
            <w:pStyle w:val="TOC2"/>
            <w:tabs>
              <w:tab w:val="right" w:leader="dot" w:pos="9016"/>
            </w:tabs>
            <w:rPr>
              <w:rFonts w:asciiTheme="minorHAnsi" w:eastAsiaTheme="minorEastAsia" w:hAnsiTheme="minorHAnsi"/>
              <w:noProof/>
              <w:sz w:val="22"/>
              <w:lang w:eastAsia="en-IE"/>
            </w:rPr>
          </w:pPr>
          <w:hyperlink w:anchor="_Toc187052616" w:history="1">
            <w:r w:rsidR="001C6D29" w:rsidRPr="00DD6FCD">
              <w:rPr>
                <w:rStyle w:val="Hyperlink"/>
                <w:rFonts w:cs="Arial"/>
                <w:noProof/>
              </w:rPr>
              <w:t>Antimicrobial Resistance Summary and Key Surveillance Data</w:t>
            </w:r>
            <w:r w:rsidR="001C6D29">
              <w:rPr>
                <w:noProof/>
                <w:webHidden/>
              </w:rPr>
              <w:tab/>
            </w:r>
            <w:r w:rsidR="001C6D29">
              <w:rPr>
                <w:noProof/>
                <w:webHidden/>
              </w:rPr>
              <w:fldChar w:fldCharType="begin"/>
            </w:r>
            <w:r w:rsidR="001C6D29">
              <w:rPr>
                <w:noProof/>
                <w:webHidden/>
              </w:rPr>
              <w:instrText xml:space="preserve"> PAGEREF _Toc187052616 \h </w:instrText>
            </w:r>
            <w:r w:rsidR="001C6D29">
              <w:rPr>
                <w:noProof/>
                <w:webHidden/>
              </w:rPr>
            </w:r>
            <w:r w:rsidR="001C6D29">
              <w:rPr>
                <w:noProof/>
                <w:webHidden/>
              </w:rPr>
              <w:fldChar w:fldCharType="separate"/>
            </w:r>
            <w:r w:rsidR="001C6D29">
              <w:rPr>
                <w:noProof/>
                <w:webHidden/>
              </w:rPr>
              <w:t>11</w:t>
            </w:r>
            <w:r w:rsidR="001C6D29">
              <w:rPr>
                <w:noProof/>
                <w:webHidden/>
              </w:rPr>
              <w:fldChar w:fldCharType="end"/>
            </w:r>
          </w:hyperlink>
        </w:p>
        <w:p w14:paraId="1ADEFD1F" w14:textId="3AD21ABB" w:rsidR="001C6D29" w:rsidRDefault="009336DD">
          <w:pPr>
            <w:pStyle w:val="TOC2"/>
            <w:tabs>
              <w:tab w:val="right" w:leader="dot" w:pos="9016"/>
            </w:tabs>
            <w:rPr>
              <w:rFonts w:asciiTheme="minorHAnsi" w:eastAsiaTheme="minorEastAsia" w:hAnsiTheme="minorHAnsi"/>
              <w:noProof/>
              <w:sz w:val="22"/>
              <w:lang w:eastAsia="en-IE"/>
            </w:rPr>
          </w:pPr>
          <w:hyperlink w:anchor="_Toc187052617" w:history="1">
            <w:r w:rsidR="001C6D29" w:rsidRPr="00DD6FCD">
              <w:rPr>
                <w:rStyle w:val="Hyperlink"/>
                <w:rFonts w:cs="Arial"/>
                <w:noProof/>
              </w:rPr>
              <w:t>Antimicrobial Related Safety Incidents</w:t>
            </w:r>
            <w:r w:rsidR="001C6D29">
              <w:rPr>
                <w:noProof/>
                <w:webHidden/>
              </w:rPr>
              <w:tab/>
            </w:r>
            <w:r w:rsidR="001C6D29">
              <w:rPr>
                <w:noProof/>
                <w:webHidden/>
              </w:rPr>
              <w:fldChar w:fldCharType="begin"/>
            </w:r>
            <w:r w:rsidR="001C6D29">
              <w:rPr>
                <w:noProof/>
                <w:webHidden/>
              </w:rPr>
              <w:instrText xml:space="preserve"> PAGEREF _Toc187052617 \h </w:instrText>
            </w:r>
            <w:r w:rsidR="001C6D29">
              <w:rPr>
                <w:noProof/>
                <w:webHidden/>
              </w:rPr>
            </w:r>
            <w:r w:rsidR="001C6D29">
              <w:rPr>
                <w:noProof/>
                <w:webHidden/>
              </w:rPr>
              <w:fldChar w:fldCharType="separate"/>
            </w:r>
            <w:r w:rsidR="001C6D29">
              <w:rPr>
                <w:noProof/>
                <w:webHidden/>
              </w:rPr>
              <w:t>12</w:t>
            </w:r>
            <w:r w:rsidR="001C6D29">
              <w:rPr>
                <w:noProof/>
                <w:webHidden/>
              </w:rPr>
              <w:fldChar w:fldCharType="end"/>
            </w:r>
          </w:hyperlink>
        </w:p>
        <w:p w14:paraId="77A1512B" w14:textId="33D789FF" w:rsidR="001C6D29" w:rsidRDefault="009336DD">
          <w:pPr>
            <w:pStyle w:val="TOC1"/>
            <w:rPr>
              <w:rFonts w:asciiTheme="minorHAnsi" w:eastAsiaTheme="minorEastAsia" w:hAnsiTheme="minorHAnsi" w:cstheme="minorBidi"/>
              <w:sz w:val="22"/>
              <w:lang w:eastAsia="en-IE"/>
            </w:rPr>
          </w:pPr>
          <w:hyperlink w:anchor="_Toc187052618" w:history="1">
            <w:r w:rsidR="001C6D29" w:rsidRPr="00DD6FCD">
              <w:rPr>
                <w:rStyle w:val="Hyperlink"/>
              </w:rPr>
              <w:t>AMS QI projects</w:t>
            </w:r>
            <w:r w:rsidR="001C6D29">
              <w:rPr>
                <w:webHidden/>
              </w:rPr>
              <w:tab/>
            </w:r>
            <w:r w:rsidR="001C6D29">
              <w:rPr>
                <w:webHidden/>
              </w:rPr>
              <w:fldChar w:fldCharType="begin"/>
            </w:r>
            <w:r w:rsidR="001C6D29">
              <w:rPr>
                <w:webHidden/>
              </w:rPr>
              <w:instrText xml:space="preserve"> PAGEREF _Toc187052618 \h </w:instrText>
            </w:r>
            <w:r w:rsidR="001C6D29">
              <w:rPr>
                <w:webHidden/>
              </w:rPr>
            </w:r>
            <w:r w:rsidR="001C6D29">
              <w:rPr>
                <w:webHidden/>
              </w:rPr>
              <w:fldChar w:fldCharType="separate"/>
            </w:r>
            <w:r w:rsidR="001C6D29">
              <w:rPr>
                <w:webHidden/>
              </w:rPr>
              <w:t>13</w:t>
            </w:r>
            <w:r w:rsidR="001C6D29">
              <w:rPr>
                <w:webHidden/>
              </w:rPr>
              <w:fldChar w:fldCharType="end"/>
            </w:r>
          </w:hyperlink>
        </w:p>
        <w:p w14:paraId="02B3E6B2" w14:textId="284A6CF0" w:rsidR="001C6D29" w:rsidRDefault="009336DD">
          <w:pPr>
            <w:pStyle w:val="TOC2"/>
            <w:tabs>
              <w:tab w:val="right" w:leader="dot" w:pos="9016"/>
            </w:tabs>
            <w:rPr>
              <w:rFonts w:asciiTheme="minorHAnsi" w:eastAsiaTheme="minorEastAsia" w:hAnsiTheme="minorHAnsi"/>
              <w:noProof/>
              <w:sz w:val="22"/>
              <w:lang w:eastAsia="en-IE"/>
            </w:rPr>
          </w:pPr>
          <w:hyperlink w:anchor="_Toc187052619" w:history="1">
            <w:r w:rsidR="001C6D29" w:rsidRPr="00DD6FCD">
              <w:rPr>
                <w:rStyle w:val="Hyperlink"/>
                <w:rFonts w:cs="Arial"/>
                <w:noProof/>
              </w:rPr>
              <w:t>Example: Surgical Antimicrobial Prophylaxis Campaign</w:t>
            </w:r>
            <w:r w:rsidR="001C6D29">
              <w:rPr>
                <w:noProof/>
                <w:webHidden/>
              </w:rPr>
              <w:tab/>
            </w:r>
            <w:r w:rsidR="001C6D29">
              <w:rPr>
                <w:noProof/>
                <w:webHidden/>
              </w:rPr>
              <w:fldChar w:fldCharType="begin"/>
            </w:r>
            <w:r w:rsidR="001C6D29">
              <w:rPr>
                <w:noProof/>
                <w:webHidden/>
              </w:rPr>
              <w:instrText xml:space="preserve"> PAGEREF _Toc187052619 \h </w:instrText>
            </w:r>
            <w:r w:rsidR="001C6D29">
              <w:rPr>
                <w:noProof/>
                <w:webHidden/>
              </w:rPr>
            </w:r>
            <w:r w:rsidR="001C6D29">
              <w:rPr>
                <w:noProof/>
                <w:webHidden/>
              </w:rPr>
              <w:fldChar w:fldCharType="separate"/>
            </w:r>
            <w:r w:rsidR="001C6D29">
              <w:rPr>
                <w:noProof/>
                <w:webHidden/>
              </w:rPr>
              <w:t>13</w:t>
            </w:r>
            <w:r w:rsidR="001C6D29">
              <w:rPr>
                <w:noProof/>
                <w:webHidden/>
              </w:rPr>
              <w:fldChar w:fldCharType="end"/>
            </w:r>
          </w:hyperlink>
        </w:p>
        <w:p w14:paraId="4AA5E8BF" w14:textId="353C8C17" w:rsidR="001C6D29" w:rsidRDefault="009336DD">
          <w:pPr>
            <w:pStyle w:val="TOC2"/>
            <w:tabs>
              <w:tab w:val="right" w:leader="dot" w:pos="9016"/>
            </w:tabs>
            <w:rPr>
              <w:rFonts w:asciiTheme="minorHAnsi" w:eastAsiaTheme="minorEastAsia" w:hAnsiTheme="minorHAnsi"/>
              <w:noProof/>
              <w:sz w:val="22"/>
              <w:lang w:eastAsia="en-IE"/>
            </w:rPr>
          </w:pPr>
          <w:hyperlink w:anchor="_Toc187052620" w:history="1">
            <w:r w:rsidR="001C6D29" w:rsidRPr="00DD6FCD">
              <w:rPr>
                <w:rStyle w:val="Hyperlink"/>
                <w:rFonts w:cs="Arial"/>
                <w:noProof/>
              </w:rPr>
              <w:t>Example: Intravenous to oral antimicrobial campaign</w:t>
            </w:r>
            <w:r w:rsidR="001C6D29">
              <w:rPr>
                <w:noProof/>
                <w:webHidden/>
              </w:rPr>
              <w:tab/>
            </w:r>
            <w:r w:rsidR="001C6D29">
              <w:rPr>
                <w:noProof/>
                <w:webHidden/>
              </w:rPr>
              <w:fldChar w:fldCharType="begin"/>
            </w:r>
            <w:r w:rsidR="001C6D29">
              <w:rPr>
                <w:noProof/>
                <w:webHidden/>
              </w:rPr>
              <w:instrText xml:space="preserve"> PAGEREF _Toc187052620 \h </w:instrText>
            </w:r>
            <w:r w:rsidR="001C6D29">
              <w:rPr>
                <w:noProof/>
                <w:webHidden/>
              </w:rPr>
            </w:r>
            <w:r w:rsidR="001C6D29">
              <w:rPr>
                <w:noProof/>
                <w:webHidden/>
              </w:rPr>
              <w:fldChar w:fldCharType="separate"/>
            </w:r>
            <w:r w:rsidR="001C6D29">
              <w:rPr>
                <w:noProof/>
                <w:webHidden/>
              </w:rPr>
              <w:t>14</w:t>
            </w:r>
            <w:r w:rsidR="001C6D29">
              <w:rPr>
                <w:noProof/>
                <w:webHidden/>
              </w:rPr>
              <w:fldChar w:fldCharType="end"/>
            </w:r>
          </w:hyperlink>
        </w:p>
        <w:p w14:paraId="59DEB610" w14:textId="425DC2CB" w:rsidR="001C6D29" w:rsidRDefault="009336DD">
          <w:pPr>
            <w:pStyle w:val="TOC1"/>
            <w:rPr>
              <w:rFonts w:asciiTheme="minorHAnsi" w:eastAsiaTheme="minorEastAsia" w:hAnsiTheme="minorHAnsi" w:cstheme="minorBidi"/>
              <w:sz w:val="22"/>
              <w:lang w:eastAsia="en-IE"/>
            </w:rPr>
          </w:pPr>
          <w:hyperlink w:anchor="_Toc187052621" w:history="1">
            <w:r w:rsidR="001C6D29" w:rsidRPr="00DD6FCD">
              <w:rPr>
                <w:rStyle w:val="Hyperlink"/>
              </w:rPr>
              <w:t>Education and Training</w:t>
            </w:r>
            <w:r w:rsidR="001C6D29">
              <w:rPr>
                <w:webHidden/>
              </w:rPr>
              <w:tab/>
            </w:r>
            <w:r w:rsidR="001C6D29">
              <w:rPr>
                <w:webHidden/>
              </w:rPr>
              <w:fldChar w:fldCharType="begin"/>
            </w:r>
            <w:r w:rsidR="001C6D29">
              <w:rPr>
                <w:webHidden/>
              </w:rPr>
              <w:instrText xml:space="preserve"> PAGEREF _Toc187052621 \h </w:instrText>
            </w:r>
            <w:r w:rsidR="001C6D29">
              <w:rPr>
                <w:webHidden/>
              </w:rPr>
            </w:r>
            <w:r w:rsidR="001C6D29">
              <w:rPr>
                <w:webHidden/>
              </w:rPr>
              <w:fldChar w:fldCharType="separate"/>
            </w:r>
            <w:r w:rsidR="001C6D29">
              <w:rPr>
                <w:webHidden/>
              </w:rPr>
              <w:t>15</w:t>
            </w:r>
            <w:r w:rsidR="001C6D29">
              <w:rPr>
                <w:webHidden/>
              </w:rPr>
              <w:fldChar w:fldCharType="end"/>
            </w:r>
          </w:hyperlink>
        </w:p>
        <w:p w14:paraId="4FFB6A04" w14:textId="23C890D8" w:rsidR="001C6D29" w:rsidRDefault="009336DD">
          <w:pPr>
            <w:pStyle w:val="TOC1"/>
            <w:rPr>
              <w:rFonts w:asciiTheme="minorHAnsi" w:eastAsiaTheme="minorEastAsia" w:hAnsiTheme="minorHAnsi" w:cstheme="minorBidi"/>
              <w:sz w:val="22"/>
              <w:lang w:eastAsia="en-IE"/>
            </w:rPr>
          </w:pPr>
          <w:hyperlink w:anchor="_Toc187052622" w:history="1">
            <w:r w:rsidR="001C6D29" w:rsidRPr="00DD6FCD">
              <w:rPr>
                <w:rStyle w:val="Hyperlink"/>
              </w:rPr>
              <w:t>Guidelines and Guideline Review</w:t>
            </w:r>
            <w:r w:rsidR="001C6D29">
              <w:rPr>
                <w:webHidden/>
              </w:rPr>
              <w:tab/>
            </w:r>
            <w:r w:rsidR="001C6D29">
              <w:rPr>
                <w:webHidden/>
              </w:rPr>
              <w:fldChar w:fldCharType="begin"/>
            </w:r>
            <w:r w:rsidR="001C6D29">
              <w:rPr>
                <w:webHidden/>
              </w:rPr>
              <w:instrText xml:space="preserve"> PAGEREF _Toc187052622 \h </w:instrText>
            </w:r>
            <w:r w:rsidR="001C6D29">
              <w:rPr>
                <w:webHidden/>
              </w:rPr>
            </w:r>
            <w:r w:rsidR="001C6D29">
              <w:rPr>
                <w:webHidden/>
              </w:rPr>
              <w:fldChar w:fldCharType="separate"/>
            </w:r>
            <w:r w:rsidR="001C6D29">
              <w:rPr>
                <w:webHidden/>
              </w:rPr>
              <w:t>17</w:t>
            </w:r>
            <w:r w:rsidR="001C6D29">
              <w:rPr>
                <w:webHidden/>
              </w:rPr>
              <w:fldChar w:fldCharType="end"/>
            </w:r>
          </w:hyperlink>
        </w:p>
        <w:p w14:paraId="7B1EEBFF" w14:textId="0AD4A800" w:rsidR="001C6D29" w:rsidRDefault="009336DD">
          <w:pPr>
            <w:pStyle w:val="TOC1"/>
            <w:rPr>
              <w:rFonts w:asciiTheme="minorHAnsi" w:eastAsiaTheme="minorEastAsia" w:hAnsiTheme="minorHAnsi" w:cstheme="minorBidi"/>
              <w:sz w:val="22"/>
              <w:lang w:eastAsia="en-IE"/>
            </w:rPr>
          </w:pPr>
          <w:hyperlink w:anchor="_Toc187052623" w:history="1">
            <w:r w:rsidR="001C6D29" w:rsidRPr="00DD6FCD">
              <w:rPr>
                <w:rStyle w:val="Hyperlink"/>
              </w:rPr>
              <w:t>Communications</w:t>
            </w:r>
            <w:r w:rsidR="001C6D29">
              <w:rPr>
                <w:webHidden/>
              </w:rPr>
              <w:tab/>
            </w:r>
            <w:r w:rsidR="001C6D29">
              <w:rPr>
                <w:webHidden/>
              </w:rPr>
              <w:fldChar w:fldCharType="begin"/>
            </w:r>
            <w:r w:rsidR="001C6D29">
              <w:rPr>
                <w:webHidden/>
              </w:rPr>
              <w:instrText xml:space="preserve"> PAGEREF _Toc187052623 \h </w:instrText>
            </w:r>
            <w:r w:rsidR="001C6D29">
              <w:rPr>
                <w:webHidden/>
              </w:rPr>
            </w:r>
            <w:r w:rsidR="001C6D29">
              <w:rPr>
                <w:webHidden/>
              </w:rPr>
              <w:fldChar w:fldCharType="separate"/>
            </w:r>
            <w:r w:rsidR="001C6D29">
              <w:rPr>
                <w:webHidden/>
              </w:rPr>
              <w:t>18</w:t>
            </w:r>
            <w:r w:rsidR="001C6D29">
              <w:rPr>
                <w:webHidden/>
              </w:rPr>
              <w:fldChar w:fldCharType="end"/>
            </w:r>
          </w:hyperlink>
        </w:p>
        <w:p w14:paraId="6C509FF4" w14:textId="3096A0A9" w:rsidR="001C6D29" w:rsidRDefault="009336DD">
          <w:pPr>
            <w:pStyle w:val="TOC1"/>
            <w:rPr>
              <w:rFonts w:asciiTheme="minorHAnsi" w:eastAsiaTheme="minorEastAsia" w:hAnsiTheme="minorHAnsi" w:cstheme="minorBidi"/>
              <w:sz w:val="22"/>
              <w:lang w:eastAsia="en-IE"/>
            </w:rPr>
          </w:pPr>
          <w:hyperlink w:anchor="_Toc187052624" w:history="1">
            <w:r w:rsidR="001C6D29" w:rsidRPr="00DD6FCD">
              <w:rPr>
                <w:rStyle w:val="Hyperlink"/>
              </w:rPr>
              <w:t>AMS Research and Audits</w:t>
            </w:r>
            <w:r w:rsidR="001C6D29">
              <w:rPr>
                <w:webHidden/>
              </w:rPr>
              <w:tab/>
            </w:r>
            <w:r w:rsidR="001C6D29">
              <w:rPr>
                <w:webHidden/>
              </w:rPr>
              <w:fldChar w:fldCharType="begin"/>
            </w:r>
            <w:r w:rsidR="001C6D29">
              <w:rPr>
                <w:webHidden/>
              </w:rPr>
              <w:instrText xml:space="preserve"> PAGEREF _Toc187052624 \h </w:instrText>
            </w:r>
            <w:r w:rsidR="001C6D29">
              <w:rPr>
                <w:webHidden/>
              </w:rPr>
            </w:r>
            <w:r w:rsidR="001C6D29">
              <w:rPr>
                <w:webHidden/>
              </w:rPr>
              <w:fldChar w:fldCharType="separate"/>
            </w:r>
            <w:r w:rsidR="001C6D29">
              <w:rPr>
                <w:webHidden/>
              </w:rPr>
              <w:t>19</w:t>
            </w:r>
            <w:r w:rsidR="001C6D29">
              <w:rPr>
                <w:webHidden/>
              </w:rPr>
              <w:fldChar w:fldCharType="end"/>
            </w:r>
          </w:hyperlink>
        </w:p>
        <w:p w14:paraId="6C153977" w14:textId="226B4B98" w:rsidR="001C6D29" w:rsidRDefault="009336DD">
          <w:pPr>
            <w:pStyle w:val="TOC2"/>
            <w:tabs>
              <w:tab w:val="right" w:leader="dot" w:pos="9016"/>
            </w:tabs>
            <w:rPr>
              <w:rFonts w:asciiTheme="minorHAnsi" w:eastAsiaTheme="minorEastAsia" w:hAnsiTheme="minorHAnsi"/>
              <w:noProof/>
              <w:sz w:val="22"/>
              <w:lang w:eastAsia="en-IE"/>
            </w:rPr>
          </w:pPr>
          <w:hyperlink w:anchor="_Toc187052625" w:history="1">
            <w:r w:rsidR="001C6D29" w:rsidRPr="00DD6FCD">
              <w:rPr>
                <w:rStyle w:val="Hyperlink"/>
                <w:rFonts w:cs="Arial"/>
                <w:noProof/>
              </w:rPr>
              <w:t>Presentation at Conferences</w:t>
            </w:r>
            <w:r w:rsidR="001C6D29">
              <w:rPr>
                <w:noProof/>
                <w:webHidden/>
              </w:rPr>
              <w:tab/>
            </w:r>
            <w:r w:rsidR="001C6D29">
              <w:rPr>
                <w:noProof/>
                <w:webHidden/>
              </w:rPr>
              <w:fldChar w:fldCharType="begin"/>
            </w:r>
            <w:r w:rsidR="001C6D29">
              <w:rPr>
                <w:noProof/>
                <w:webHidden/>
              </w:rPr>
              <w:instrText xml:space="preserve"> PAGEREF _Toc187052625 \h </w:instrText>
            </w:r>
            <w:r w:rsidR="001C6D29">
              <w:rPr>
                <w:noProof/>
                <w:webHidden/>
              </w:rPr>
            </w:r>
            <w:r w:rsidR="001C6D29">
              <w:rPr>
                <w:noProof/>
                <w:webHidden/>
              </w:rPr>
              <w:fldChar w:fldCharType="separate"/>
            </w:r>
            <w:r w:rsidR="001C6D29">
              <w:rPr>
                <w:noProof/>
                <w:webHidden/>
              </w:rPr>
              <w:t>19</w:t>
            </w:r>
            <w:r w:rsidR="001C6D29">
              <w:rPr>
                <w:noProof/>
                <w:webHidden/>
              </w:rPr>
              <w:fldChar w:fldCharType="end"/>
            </w:r>
          </w:hyperlink>
        </w:p>
        <w:p w14:paraId="054A84BE" w14:textId="36775AB8" w:rsidR="001C6D29" w:rsidRDefault="009336DD">
          <w:pPr>
            <w:pStyle w:val="TOC1"/>
            <w:rPr>
              <w:rFonts w:asciiTheme="minorHAnsi" w:eastAsiaTheme="minorEastAsia" w:hAnsiTheme="minorHAnsi" w:cstheme="minorBidi"/>
              <w:sz w:val="22"/>
              <w:lang w:eastAsia="en-IE"/>
            </w:rPr>
          </w:pPr>
          <w:hyperlink w:anchor="_Toc187052626" w:history="1">
            <w:r w:rsidR="001C6D29" w:rsidRPr="00DD6FCD">
              <w:rPr>
                <w:rStyle w:val="Hyperlink"/>
              </w:rPr>
              <w:t>Appendix 1-National AMS governance structure</w:t>
            </w:r>
            <w:r w:rsidR="001C6D29">
              <w:rPr>
                <w:webHidden/>
              </w:rPr>
              <w:tab/>
            </w:r>
            <w:r w:rsidR="001C6D29">
              <w:rPr>
                <w:webHidden/>
              </w:rPr>
              <w:fldChar w:fldCharType="begin"/>
            </w:r>
            <w:r w:rsidR="001C6D29">
              <w:rPr>
                <w:webHidden/>
              </w:rPr>
              <w:instrText xml:space="preserve"> PAGEREF _Toc187052626 \h </w:instrText>
            </w:r>
            <w:r w:rsidR="001C6D29">
              <w:rPr>
                <w:webHidden/>
              </w:rPr>
            </w:r>
            <w:r w:rsidR="001C6D29">
              <w:rPr>
                <w:webHidden/>
              </w:rPr>
              <w:fldChar w:fldCharType="separate"/>
            </w:r>
            <w:r w:rsidR="001C6D29">
              <w:rPr>
                <w:webHidden/>
              </w:rPr>
              <w:t>20</w:t>
            </w:r>
            <w:r w:rsidR="001C6D29">
              <w:rPr>
                <w:webHidden/>
              </w:rPr>
              <w:fldChar w:fldCharType="end"/>
            </w:r>
          </w:hyperlink>
        </w:p>
        <w:p w14:paraId="16D31FE7" w14:textId="534D4A92" w:rsidR="001C6D29" w:rsidRDefault="009336DD">
          <w:pPr>
            <w:pStyle w:val="TOC1"/>
            <w:rPr>
              <w:rFonts w:asciiTheme="minorHAnsi" w:eastAsiaTheme="minorEastAsia" w:hAnsiTheme="minorHAnsi" w:cstheme="minorBidi"/>
              <w:sz w:val="22"/>
              <w:lang w:eastAsia="en-IE"/>
            </w:rPr>
          </w:pPr>
          <w:hyperlink w:anchor="_Toc187052627" w:history="1">
            <w:r w:rsidR="001C6D29" w:rsidRPr="00DD6FCD">
              <w:rPr>
                <w:rStyle w:val="Hyperlink"/>
              </w:rPr>
              <w:t>Appendix 2 Membership AMS Committee and Team</w:t>
            </w:r>
            <w:r w:rsidR="001C6D29">
              <w:rPr>
                <w:webHidden/>
              </w:rPr>
              <w:tab/>
            </w:r>
            <w:r w:rsidR="001C6D29">
              <w:rPr>
                <w:webHidden/>
              </w:rPr>
              <w:fldChar w:fldCharType="begin"/>
            </w:r>
            <w:r w:rsidR="001C6D29">
              <w:rPr>
                <w:webHidden/>
              </w:rPr>
              <w:instrText xml:space="preserve"> PAGEREF _Toc187052627 \h </w:instrText>
            </w:r>
            <w:r w:rsidR="001C6D29">
              <w:rPr>
                <w:webHidden/>
              </w:rPr>
            </w:r>
            <w:r w:rsidR="001C6D29">
              <w:rPr>
                <w:webHidden/>
              </w:rPr>
              <w:fldChar w:fldCharType="separate"/>
            </w:r>
            <w:r w:rsidR="001C6D29">
              <w:rPr>
                <w:webHidden/>
              </w:rPr>
              <w:t>21</w:t>
            </w:r>
            <w:r w:rsidR="001C6D29">
              <w:rPr>
                <w:webHidden/>
              </w:rPr>
              <w:fldChar w:fldCharType="end"/>
            </w:r>
          </w:hyperlink>
        </w:p>
        <w:p w14:paraId="3C7BA135" w14:textId="390FF919" w:rsidR="001C6D29" w:rsidRDefault="009336DD">
          <w:pPr>
            <w:pStyle w:val="TOC2"/>
            <w:tabs>
              <w:tab w:val="right" w:leader="dot" w:pos="9016"/>
            </w:tabs>
            <w:rPr>
              <w:rFonts w:asciiTheme="minorHAnsi" w:eastAsiaTheme="minorEastAsia" w:hAnsiTheme="minorHAnsi"/>
              <w:noProof/>
              <w:sz w:val="22"/>
              <w:lang w:eastAsia="en-IE"/>
            </w:rPr>
          </w:pPr>
          <w:hyperlink w:anchor="_Toc187052628" w:history="1">
            <w:r w:rsidR="001C6D29" w:rsidRPr="00DD6FCD">
              <w:rPr>
                <w:rStyle w:val="Hyperlink"/>
                <w:rFonts w:cs="Arial"/>
                <w:noProof/>
              </w:rPr>
              <w:t>Membership of hospital AMS Operational Team</w:t>
            </w:r>
            <w:r w:rsidR="001C6D29">
              <w:rPr>
                <w:noProof/>
                <w:webHidden/>
              </w:rPr>
              <w:tab/>
            </w:r>
            <w:r w:rsidR="001C6D29">
              <w:rPr>
                <w:noProof/>
                <w:webHidden/>
              </w:rPr>
              <w:fldChar w:fldCharType="begin"/>
            </w:r>
            <w:r w:rsidR="001C6D29">
              <w:rPr>
                <w:noProof/>
                <w:webHidden/>
              </w:rPr>
              <w:instrText xml:space="preserve"> PAGEREF _Toc187052628 \h </w:instrText>
            </w:r>
            <w:r w:rsidR="001C6D29">
              <w:rPr>
                <w:noProof/>
                <w:webHidden/>
              </w:rPr>
            </w:r>
            <w:r w:rsidR="001C6D29">
              <w:rPr>
                <w:noProof/>
                <w:webHidden/>
              </w:rPr>
              <w:fldChar w:fldCharType="separate"/>
            </w:r>
            <w:r w:rsidR="001C6D29">
              <w:rPr>
                <w:noProof/>
                <w:webHidden/>
              </w:rPr>
              <w:t>21</w:t>
            </w:r>
            <w:r w:rsidR="001C6D29">
              <w:rPr>
                <w:noProof/>
                <w:webHidden/>
              </w:rPr>
              <w:fldChar w:fldCharType="end"/>
            </w:r>
          </w:hyperlink>
        </w:p>
        <w:p w14:paraId="6DE4423F" w14:textId="560D8075" w:rsidR="001C6D29" w:rsidRDefault="009336DD">
          <w:pPr>
            <w:pStyle w:val="TOC2"/>
            <w:tabs>
              <w:tab w:val="right" w:leader="dot" w:pos="9016"/>
            </w:tabs>
            <w:rPr>
              <w:rFonts w:asciiTheme="minorHAnsi" w:eastAsiaTheme="minorEastAsia" w:hAnsiTheme="minorHAnsi"/>
              <w:noProof/>
              <w:sz w:val="22"/>
              <w:lang w:eastAsia="en-IE"/>
            </w:rPr>
          </w:pPr>
          <w:hyperlink w:anchor="_Toc187052629" w:history="1">
            <w:r w:rsidR="001C6D29" w:rsidRPr="00DD6FCD">
              <w:rPr>
                <w:rStyle w:val="Hyperlink"/>
                <w:rFonts w:cs="Arial"/>
                <w:noProof/>
              </w:rPr>
              <w:t>Membership of hospital AMS Oversight Committee</w:t>
            </w:r>
            <w:r w:rsidR="001C6D29">
              <w:rPr>
                <w:noProof/>
                <w:webHidden/>
              </w:rPr>
              <w:tab/>
            </w:r>
            <w:r w:rsidR="001C6D29">
              <w:rPr>
                <w:noProof/>
                <w:webHidden/>
              </w:rPr>
              <w:fldChar w:fldCharType="begin"/>
            </w:r>
            <w:r w:rsidR="001C6D29">
              <w:rPr>
                <w:noProof/>
                <w:webHidden/>
              </w:rPr>
              <w:instrText xml:space="preserve"> PAGEREF _Toc187052629 \h </w:instrText>
            </w:r>
            <w:r w:rsidR="001C6D29">
              <w:rPr>
                <w:noProof/>
                <w:webHidden/>
              </w:rPr>
            </w:r>
            <w:r w:rsidR="001C6D29">
              <w:rPr>
                <w:noProof/>
                <w:webHidden/>
              </w:rPr>
              <w:fldChar w:fldCharType="separate"/>
            </w:r>
            <w:r w:rsidR="001C6D29">
              <w:rPr>
                <w:noProof/>
                <w:webHidden/>
              </w:rPr>
              <w:t>21</w:t>
            </w:r>
            <w:r w:rsidR="001C6D29">
              <w:rPr>
                <w:noProof/>
                <w:webHidden/>
              </w:rPr>
              <w:fldChar w:fldCharType="end"/>
            </w:r>
          </w:hyperlink>
        </w:p>
        <w:p w14:paraId="68CE5C7A" w14:textId="4292A93F" w:rsidR="001C6D29" w:rsidRDefault="009336DD">
          <w:pPr>
            <w:pStyle w:val="TOC1"/>
            <w:rPr>
              <w:rFonts w:asciiTheme="minorHAnsi" w:eastAsiaTheme="minorEastAsia" w:hAnsiTheme="minorHAnsi" w:cstheme="minorBidi"/>
              <w:sz w:val="22"/>
              <w:lang w:eastAsia="en-IE"/>
            </w:rPr>
          </w:pPr>
          <w:hyperlink w:anchor="_Toc187052630" w:history="1">
            <w:r w:rsidR="001C6D29" w:rsidRPr="00DD6FCD">
              <w:rPr>
                <w:rStyle w:val="Hyperlink"/>
              </w:rPr>
              <w:t>Appendix 3</w:t>
            </w:r>
            <w:r w:rsidR="001C6D29">
              <w:rPr>
                <w:webHidden/>
              </w:rPr>
              <w:tab/>
            </w:r>
            <w:r w:rsidR="001C6D29">
              <w:rPr>
                <w:webHidden/>
              </w:rPr>
              <w:fldChar w:fldCharType="begin"/>
            </w:r>
            <w:r w:rsidR="001C6D29">
              <w:rPr>
                <w:webHidden/>
              </w:rPr>
              <w:instrText xml:space="preserve"> PAGEREF _Toc187052630 \h </w:instrText>
            </w:r>
            <w:r w:rsidR="001C6D29">
              <w:rPr>
                <w:webHidden/>
              </w:rPr>
            </w:r>
            <w:r w:rsidR="001C6D29">
              <w:rPr>
                <w:webHidden/>
              </w:rPr>
              <w:fldChar w:fldCharType="separate"/>
            </w:r>
            <w:r w:rsidR="001C6D29">
              <w:rPr>
                <w:webHidden/>
              </w:rPr>
              <w:t>22</w:t>
            </w:r>
            <w:r w:rsidR="001C6D29">
              <w:rPr>
                <w:webHidden/>
              </w:rPr>
              <w:fldChar w:fldCharType="end"/>
            </w:r>
          </w:hyperlink>
        </w:p>
        <w:p w14:paraId="4FBE9C3F" w14:textId="51556772" w:rsidR="001C6D29" w:rsidRDefault="009336DD">
          <w:pPr>
            <w:pStyle w:val="TOC2"/>
            <w:tabs>
              <w:tab w:val="right" w:leader="dot" w:pos="9016"/>
            </w:tabs>
            <w:rPr>
              <w:rFonts w:asciiTheme="minorHAnsi" w:eastAsiaTheme="minorEastAsia" w:hAnsiTheme="minorHAnsi"/>
              <w:noProof/>
              <w:sz w:val="22"/>
              <w:lang w:eastAsia="en-IE"/>
            </w:rPr>
          </w:pPr>
          <w:hyperlink w:anchor="_Toc187052631" w:history="1">
            <w:r w:rsidR="001C6D29" w:rsidRPr="00DD6FCD">
              <w:rPr>
                <w:rStyle w:val="Hyperlink"/>
                <w:rFonts w:cs="Arial"/>
                <w:noProof/>
              </w:rPr>
              <w:t>AMS team Annual Action Plan (for year report is based on)</w:t>
            </w:r>
            <w:r w:rsidR="001C6D29">
              <w:rPr>
                <w:noProof/>
                <w:webHidden/>
              </w:rPr>
              <w:tab/>
            </w:r>
            <w:r w:rsidR="001C6D29">
              <w:rPr>
                <w:noProof/>
                <w:webHidden/>
              </w:rPr>
              <w:fldChar w:fldCharType="begin"/>
            </w:r>
            <w:r w:rsidR="001C6D29">
              <w:rPr>
                <w:noProof/>
                <w:webHidden/>
              </w:rPr>
              <w:instrText xml:space="preserve"> PAGEREF _Toc187052631 \h </w:instrText>
            </w:r>
            <w:r w:rsidR="001C6D29">
              <w:rPr>
                <w:noProof/>
                <w:webHidden/>
              </w:rPr>
            </w:r>
            <w:r w:rsidR="001C6D29">
              <w:rPr>
                <w:noProof/>
                <w:webHidden/>
              </w:rPr>
              <w:fldChar w:fldCharType="separate"/>
            </w:r>
            <w:r w:rsidR="001C6D29">
              <w:rPr>
                <w:noProof/>
                <w:webHidden/>
              </w:rPr>
              <w:t>22</w:t>
            </w:r>
            <w:r w:rsidR="001C6D29">
              <w:rPr>
                <w:noProof/>
                <w:webHidden/>
              </w:rPr>
              <w:fldChar w:fldCharType="end"/>
            </w:r>
          </w:hyperlink>
        </w:p>
        <w:p w14:paraId="5E7CF440" w14:textId="790B6156" w:rsidR="001C6D29" w:rsidRDefault="009336DD">
          <w:pPr>
            <w:pStyle w:val="TOC1"/>
            <w:rPr>
              <w:rFonts w:asciiTheme="minorHAnsi" w:eastAsiaTheme="minorEastAsia" w:hAnsiTheme="minorHAnsi" w:cstheme="minorBidi"/>
              <w:sz w:val="22"/>
              <w:lang w:eastAsia="en-IE"/>
            </w:rPr>
          </w:pPr>
          <w:hyperlink w:anchor="_Toc187052632" w:history="1">
            <w:r w:rsidR="001C6D29" w:rsidRPr="00DD6FCD">
              <w:rPr>
                <w:rStyle w:val="Hyperlink"/>
              </w:rPr>
              <w:t>Appendix 4</w:t>
            </w:r>
            <w:r w:rsidR="001C6D29">
              <w:rPr>
                <w:webHidden/>
              </w:rPr>
              <w:tab/>
            </w:r>
            <w:r w:rsidR="001C6D29">
              <w:rPr>
                <w:webHidden/>
              </w:rPr>
              <w:fldChar w:fldCharType="begin"/>
            </w:r>
            <w:r w:rsidR="001C6D29">
              <w:rPr>
                <w:webHidden/>
              </w:rPr>
              <w:instrText xml:space="preserve"> PAGEREF _Toc187052632 \h </w:instrText>
            </w:r>
            <w:r w:rsidR="001C6D29">
              <w:rPr>
                <w:webHidden/>
              </w:rPr>
            </w:r>
            <w:r w:rsidR="001C6D29">
              <w:rPr>
                <w:webHidden/>
              </w:rPr>
              <w:fldChar w:fldCharType="separate"/>
            </w:r>
            <w:r w:rsidR="001C6D29">
              <w:rPr>
                <w:webHidden/>
              </w:rPr>
              <w:t>22</w:t>
            </w:r>
            <w:r w:rsidR="001C6D29">
              <w:rPr>
                <w:webHidden/>
              </w:rPr>
              <w:fldChar w:fldCharType="end"/>
            </w:r>
          </w:hyperlink>
        </w:p>
        <w:p w14:paraId="7AB33382" w14:textId="0C4DF12F" w:rsidR="001C6D29" w:rsidRDefault="009336DD">
          <w:pPr>
            <w:pStyle w:val="TOC1"/>
            <w:rPr>
              <w:rFonts w:asciiTheme="minorHAnsi" w:eastAsiaTheme="minorEastAsia" w:hAnsiTheme="minorHAnsi" w:cstheme="minorBidi"/>
              <w:sz w:val="22"/>
              <w:lang w:eastAsia="en-IE"/>
            </w:rPr>
          </w:pPr>
          <w:hyperlink w:anchor="_Toc187052633" w:history="1">
            <w:r w:rsidR="001C6D29" w:rsidRPr="00DD6FCD">
              <w:rPr>
                <w:rStyle w:val="Hyperlink"/>
              </w:rPr>
              <w:t>Presentations at conferences (full text)</w:t>
            </w:r>
            <w:r w:rsidR="001C6D29">
              <w:rPr>
                <w:webHidden/>
              </w:rPr>
              <w:tab/>
            </w:r>
            <w:r w:rsidR="001C6D29">
              <w:rPr>
                <w:webHidden/>
              </w:rPr>
              <w:fldChar w:fldCharType="begin"/>
            </w:r>
            <w:r w:rsidR="001C6D29">
              <w:rPr>
                <w:webHidden/>
              </w:rPr>
              <w:instrText xml:space="preserve"> PAGEREF _Toc187052633 \h </w:instrText>
            </w:r>
            <w:r w:rsidR="001C6D29">
              <w:rPr>
                <w:webHidden/>
              </w:rPr>
            </w:r>
            <w:r w:rsidR="001C6D29">
              <w:rPr>
                <w:webHidden/>
              </w:rPr>
              <w:fldChar w:fldCharType="separate"/>
            </w:r>
            <w:r w:rsidR="001C6D29">
              <w:rPr>
                <w:webHidden/>
              </w:rPr>
              <w:t>22</w:t>
            </w:r>
            <w:r w:rsidR="001C6D29">
              <w:rPr>
                <w:webHidden/>
              </w:rPr>
              <w:fldChar w:fldCharType="end"/>
            </w:r>
          </w:hyperlink>
        </w:p>
        <w:p w14:paraId="47CBF085" w14:textId="2F1AECE7" w:rsidR="001C6D29" w:rsidRDefault="009336DD">
          <w:pPr>
            <w:pStyle w:val="TOC1"/>
            <w:rPr>
              <w:rFonts w:asciiTheme="minorHAnsi" w:eastAsiaTheme="minorEastAsia" w:hAnsiTheme="minorHAnsi" w:cstheme="minorBidi"/>
              <w:sz w:val="22"/>
              <w:lang w:eastAsia="en-IE"/>
            </w:rPr>
          </w:pPr>
          <w:hyperlink w:anchor="_Toc187052634" w:history="1">
            <w:r w:rsidR="001C6D29" w:rsidRPr="00DD6FCD">
              <w:rPr>
                <w:rStyle w:val="Hyperlink"/>
              </w:rPr>
              <w:t>References</w:t>
            </w:r>
            <w:r w:rsidR="001C6D29">
              <w:rPr>
                <w:webHidden/>
              </w:rPr>
              <w:tab/>
            </w:r>
            <w:r w:rsidR="001C6D29">
              <w:rPr>
                <w:webHidden/>
              </w:rPr>
              <w:fldChar w:fldCharType="begin"/>
            </w:r>
            <w:r w:rsidR="001C6D29">
              <w:rPr>
                <w:webHidden/>
              </w:rPr>
              <w:instrText xml:space="preserve"> PAGEREF _Toc187052634 \h </w:instrText>
            </w:r>
            <w:r w:rsidR="001C6D29">
              <w:rPr>
                <w:webHidden/>
              </w:rPr>
            </w:r>
            <w:r w:rsidR="001C6D29">
              <w:rPr>
                <w:webHidden/>
              </w:rPr>
              <w:fldChar w:fldCharType="separate"/>
            </w:r>
            <w:r w:rsidR="001C6D29">
              <w:rPr>
                <w:webHidden/>
              </w:rPr>
              <w:t>22</w:t>
            </w:r>
            <w:r w:rsidR="001C6D29">
              <w:rPr>
                <w:webHidden/>
              </w:rPr>
              <w:fldChar w:fldCharType="end"/>
            </w:r>
          </w:hyperlink>
        </w:p>
        <w:p w14:paraId="38FE800B" w14:textId="4AEFB9FC" w:rsidR="009D2263" w:rsidRPr="007641E7" w:rsidRDefault="00A75DA2" w:rsidP="00C15922">
          <w:pPr>
            <w:spacing w:line="360" w:lineRule="auto"/>
            <w:rPr>
              <w:rFonts w:ascii="Arial" w:hAnsi="Arial" w:cs="Arial"/>
              <w:sz w:val="24"/>
              <w:szCs w:val="24"/>
            </w:rPr>
          </w:pPr>
          <w:r>
            <w:rPr>
              <w:rFonts w:ascii="Arial" w:hAnsi="Arial" w:cs="Arial"/>
              <w:sz w:val="24"/>
              <w:szCs w:val="24"/>
            </w:rPr>
            <w:fldChar w:fldCharType="end"/>
          </w:r>
        </w:p>
      </w:sdtContent>
    </w:sdt>
    <w:p w14:paraId="1682FDBD" w14:textId="119BED45" w:rsidR="007641E7" w:rsidRDefault="007641E7">
      <w:pPr>
        <w:rPr>
          <w:rFonts w:ascii="Arial" w:hAnsi="Arial" w:cs="Arial"/>
          <w:sz w:val="24"/>
          <w:szCs w:val="24"/>
        </w:rPr>
      </w:pPr>
      <w:r>
        <w:rPr>
          <w:rFonts w:ascii="Arial" w:hAnsi="Arial" w:cs="Arial"/>
        </w:rPr>
        <w:br w:type="page"/>
      </w:r>
    </w:p>
    <w:p w14:paraId="25EA3DB2" w14:textId="4C2EA635" w:rsidR="007C1328" w:rsidRPr="007641E7" w:rsidRDefault="007641E7" w:rsidP="007641E7">
      <w:pPr>
        <w:pStyle w:val="Heading1"/>
      </w:pPr>
      <w:bookmarkStart w:id="0" w:name="_Toc187052608"/>
      <w:r>
        <w:lastRenderedPageBreak/>
        <w:t>Tables &amp; Figures</w:t>
      </w:r>
      <w:bookmarkEnd w:id="0"/>
    </w:p>
    <w:p w14:paraId="036B71C2" w14:textId="50C5CE71" w:rsidR="00A75DA2" w:rsidRPr="00A75DA2" w:rsidRDefault="007641E7" w:rsidP="00A75DA2">
      <w:pPr>
        <w:pStyle w:val="TableofFigures"/>
        <w:tabs>
          <w:tab w:val="right" w:leader="dot" w:pos="9016"/>
        </w:tabs>
        <w:spacing w:line="360" w:lineRule="auto"/>
        <w:rPr>
          <w:rFonts w:ascii="Arial" w:eastAsiaTheme="minorEastAsia" w:hAnsi="Arial"/>
          <w:noProof/>
          <w:sz w:val="24"/>
          <w:lang w:eastAsia="en-IE"/>
        </w:rPr>
      </w:pPr>
      <w:r w:rsidRPr="001353C1">
        <w:rPr>
          <w:rFonts w:ascii="Arial" w:hAnsi="Arial" w:cs="Arial"/>
          <w:sz w:val="24"/>
          <w:szCs w:val="24"/>
        </w:rPr>
        <w:fldChar w:fldCharType="begin"/>
      </w:r>
      <w:r w:rsidRPr="001353C1">
        <w:rPr>
          <w:rFonts w:ascii="Arial" w:hAnsi="Arial" w:cs="Arial"/>
          <w:sz w:val="24"/>
          <w:szCs w:val="24"/>
        </w:rPr>
        <w:instrText xml:space="preserve"> TOC \h \z \c "Table" </w:instrText>
      </w:r>
      <w:r w:rsidRPr="001353C1">
        <w:rPr>
          <w:rFonts w:ascii="Arial" w:hAnsi="Arial" w:cs="Arial"/>
          <w:sz w:val="24"/>
          <w:szCs w:val="24"/>
        </w:rPr>
        <w:fldChar w:fldCharType="separate"/>
      </w:r>
      <w:hyperlink w:anchor="_Toc185326468" w:history="1">
        <w:r w:rsidR="00A75DA2" w:rsidRPr="00A75DA2">
          <w:rPr>
            <w:rStyle w:val="Hyperlink"/>
            <w:rFonts w:ascii="Arial" w:hAnsi="Arial" w:cs="Arial"/>
            <w:noProof/>
            <w:sz w:val="24"/>
          </w:rPr>
          <w:t>Table 1 Metrics from AMS rounds</w:t>
        </w:r>
        <w:r w:rsidR="00A75DA2" w:rsidRPr="00A75DA2">
          <w:rPr>
            <w:rFonts w:ascii="Arial" w:hAnsi="Arial"/>
            <w:noProof/>
            <w:webHidden/>
            <w:sz w:val="24"/>
          </w:rPr>
          <w:tab/>
        </w:r>
        <w:r w:rsidR="00A75DA2" w:rsidRPr="00A75DA2">
          <w:rPr>
            <w:rFonts w:ascii="Arial" w:hAnsi="Arial"/>
            <w:noProof/>
            <w:webHidden/>
            <w:sz w:val="24"/>
          </w:rPr>
          <w:fldChar w:fldCharType="begin"/>
        </w:r>
        <w:r w:rsidR="00A75DA2" w:rsidRPr="00A75DA2">
          <w:rPr>
            <w:rFonts w:ascii="Arial" w:hAnsi="Arial"/>
            <w:noProof/>
            <w:webHidden/>
            <w:sz w:val="24"/>
          </w:rPr>
          <w:instrText xml:space="preserve"> PAGEREF _Toc185326468 \h </w:instrText>
        </w:r>
        <w:r w:rsidR="00A75DA2" w:rsidRPr="00A75DA2">
          <w:rPr>
            <w:rFonts w:ascii="Arial" w:hAnsi="Arial"/>
            <w:noProof/>
            <w:webHidden/>
            <w:sz w:val="24"/>
          </w:rPr>
        </w:r>
        <w:r w:rsidR="00A75DA2" w:rsidRPr="00A75DA2">
          <w:rPr>
            <w:rFonts w:ascii="Arial" w:hAnsi="Arial"/>
            <w:noProof/>
            <w:webHidden/>
            <w:sz w:val="24"/>
          </w:rPr>
          <w:fldChar w:fldCharType="separate"/>
        </w:r>
        <w:r w:rsidR="00A75DA2" w:rsidRPr="00A75DA2">
          <w:rPr>
            <w:rFonts w:ascii="Arial" w:hAnsi="Arial"/>
            <w:noProof/>
            <w:webHidden/>
            <w:sz w:val="24"/>
          </w:rPr>
          <w:t>8</w:t>
        </w:r>
        <w:r w:rsidR="00A75DA2" w:rsidRPr="00A75DA2">
          <w:rPr>
            <w:rFonts w:ascii="Arial" w:hAnsi="Arial"/>
            <w:noProof/>
            <w:webHidden/>
            <w:sz w:val="24"/>
          </w:rPr>
          <w:fldChar w:fldCharType="end"/>
        </w:r>
      </w:hyperlink>
    </w:p>
    <w:p w14:paraId="4BF7DD24" w14:textId="70F6B263" w:rsidR="00A75DA2" w:rsidRPr="00A75DA2" w:rsidRDefault="009336DD" w:rsidP="00A75DA2">
      <w:pPr>
        <w:pStyle w:val="TableofFigures"/>
        <w:tabs>
          <w:tab w:val="right" w:leader="dot" w:pos="9016"/>
        </w:tabs>
        <w:spacing w:line="360" w:lineRule="auto"/>
        <w:rPr>
          <w:rFonts w:ascii="Arial" w:eastAsiaTheme="minorEastAsia" w:hAnsi="Arial"/>
          <w:noProof/>
          <w:sz w:val="24"/>
          <w:lang w:eastAsia="en-IE"/>
        </w:rPr>
      </w:pPr>
      <w:hyperlink w:anchor="_Toc185326469" w:history="1">
        <w:r w:rsidR="00A75DA2" w:rsidRPr="00A75DA2">
          <w:rPr>
            <w:rStyle w:val="Hyperlink"/>
            <w:rFonts w:ascii="Arial" w:hAnsi="Arial" w:cs="Arial"/>
            <w:noProof/>
            <w:sz w:val="24"/>
          </w:rPr>
          <w:t>Table 2 Summary of Antimicrobial Consumption data</w:t>
        </w:r>
        <w:r w:rsidR="00A75DA2" w:rsidRPr="00A75DA2">
          <w:rPr>
            <w:rFonts w:ascii="Arial" w:hAnsi="Arial"/>
            <w:noProof/>
            <w:webHidden/>
            <w:sz w:val="24"/>
          </w:rPr>
          <w:tab/>
        </w:r>
        <w:r w:rsidR="00A75DA2" w:rsidRPr="00A75DA2">
          <w:rPr>
            <w:rFonts w:ascii="Arial" w:hAnsi="Arial"/>
            <w:noProof/>
            <w:webHidden/>
            <w:sz w:val="24"/>
          </w:rPr>
          <w:fldChar w:fldCharType="begin"/>
        </w:r>
        <w:r w:rsidR="00A75DA2" w:rsidRPr="00A75DA2">
          <w:rPr>
            <w:rFonts w:ascii="Arial" w:hAnsi="Arial"/>
            <w:noProof/>
            <w:webHidden/>
            <w:sz w:val="24"/>
          </w:rPr>
          <w:instrText xml:space="preserve"> PAGEREF _Toc185326469 \h </w:instrText>
        </w:r>
        <w:r w:rsidR="00A75DA2" w:rsidRPr="00A75DA2">
          <w:rPr>
            <w:rFonts w:ascii="Arial" w:hAnsi="Arial"/>
            <w:noProof/>
            <w:webHidden/>
            <w:sz w:val="24"/>
          </w:rPr>
        </w:r>
        <w:r w:rsidR="00A75DA2" w:rsidRPr="00A75DA2">
          <w:rPr>
            <w:rFonts w:ascii="Arial" w:hAnsi="Arial"/>
            <w:noProof/>
            <w:webHidden/>
            <w:sz w:val="24"/>
          </w:rPr>
          <w:fldChar w:fldCharType="separate"/>
        </w:r>
        <w:r w:rsidR="00A75DA2" w:rsidRPr="00A75DA2">
          <w:rPr>
            <w:rFonts w:ascii="Arial" w:hAnsi="Arial"/>
            <w:noProof/>
            <w:webHidden/>
            <w:sz w:val="24"/>
          </w:rPr>
          <w:t>10</w:t>
        </w:r>
        <w:r w:rsidR="00A75DA2" w:rsidRPr="00A75DA2">
          <w:rPr>
            <w:rFonts w:ascii="Arial" w:hAnsi="Arial"/>
            <w:noProof/>
            <w:webHidden/>
            <w:sz w:val="24"/>
          </w:rPr>
          <w:fldChar w:fldCharType="end"/>
        </w:r>
      </w:hyperlink>
    </w:p>
    <w:p w14:paraId="7EEB9AB8" w14:textId="5E7A5A3B" w:rsidR="00A75DA2" w:rsidRPr="00A75DA2" w:rsidRDefault="009336DD" w:rsidP="00A75DA2">
      <w:pPr>
        <w:pStyle w:val="TableofFigures"/>
        <w:tabs>
          <w:tab w:val="right" w:leader="dot" w:pos="9016"/>
        </w:tabs>
        <w:spacing w:line="360" w:lineRule="auto"/>
        <w:rPr>
          <w:rFonts w:ascii="Arial" w:eastAsiaTheme="minorEastAsia" w:hAnsi="Arial"/>
          <w:noProof/>
          <w:sz w:val="24"/>
          <w:lang w:eastAsia="en-IE"/>
        </w:rPr>
      </w:pPr>
      <w:hyperlink w:anchor="_Toc185326470" w:history="1">
        <w:r w:rsidR="00A75DA2" w:rsidRPr="00A75DA2">
          <w:rPr>
            <w:rStyle w:val="Hyperlink"/>
            <w:rFonts w:ascii="Arial" w:hAnsi="Arial" w:cs="Arial"/>
            <w:noProof/>
            <w:sz w:val="24"/>
          </w:rPr>
          <w:t xml:space="preserve">Table 3 Summary of </w:t>
        </w:r>
        <w:r w:rsidR="00A75DA2" w:rsidRPr="00A75DA2">
          <w:rPr>
            <w:rStyle w:val="Hyperlink"/>
            <w:rFonts w:ascii="Arial" w:hAnsi="Arial" w:cs="Arial"/>
            <w:noProof/>
            <w:sz w:val="24"/>
            <w:u w:val="none"/>
          </w:rPr>
          <w:t>Antimicrobial</w:t>
        </w:r>
        <w:r w:rsidR="00A75DA2" w:rsidRPr="00A75DA2">
          <w:rPr>
            <w:rStyle w:val="Hyperlink"/>
            <w:rFonts w:ascii="Arial" w:hAnsi="Arial" w:cs="Arial"/>
            <w:noProof/>
            <w:sz w:val="24"/>
          </w:rPr>
          <w:t xml:space="preserve"> Resistance Data 20xx</w:t>
        </w:r>
        <w:r w:rsidR="00A75DA2" w:rsidRPr="00A75DA2">
          <w:rPr>
            <w:rFonts w:ascii="Arial" w:hAnsi="Arial"/>
            <w:noProof/>
            <w:webHidden/>
            <w:sz w:val="24"/>
          </w:rPr>
          <w:tab/>
        </w:r>
        <w:r w:rsidR="00A75DA2" w:rsidRPr="00A75DA2">
          <w:rPr>
            <w:rFonts w:ascii="Arial" w:hAnsi="Arial"/>
            <w:noProof/>
            <w:webHidden/>
            <w:sz w:val="24"/>
          </w:rPr>
          <w:fldChar w:fldCharType="begin"/>
        </w:r>
        <w:r w:rsidR="00A75DA2" w:rsidRPr="00A75DA2">
          <w:rPr>
            <w:rFonts w:ascii="Arial" w:hAnsi="Arial"/>
            <w:noProof/>
            <w:webHidden/>
            <w:sz w:val="24"/>
          </w:rPr>
          <w:instrText xml:space="preserve"> PAGEREF _Toc185326470 \h </w:instrText>
        </w:r>
        <w:r w:rsidR="00A75DA2" w:rsidRPr="00A75DA2">
          <w:rPr>
            <w:rFonts w:ascii="Arial" w:hAnsi="Arial"/>
            <w:noProof/>
            <w:webHidden/>
            <w:sz w:val="24"/>
          </w:rPr>
        </w:r>
        <w:r w:rsidR="00A75DA2" w:rsidRPr="00A75DA2">
          <w:rPr>
            <w:rFonts w:ascii="Arial" w:hAnsi="Arial"/>
            <w:noProof/>
            <w:webHidden/>
            <w:sz w:val="24"/>
          </w:rPr>
          <w:fldChar w:fldCharType="separate"/>
        </w:r>
        <w:r w:rsidR="00A75DA2" w:rsidRPr="00A75DA2">
          <w:rPr>
            <w:rFonts w:ascii="Arial" w:hAnsi="Arial"/>
            <w:noProof/>
            <w:webHidden/>
            <w:sz w:val="24"/>
          </w:rPr>
          <w:t>11</w:t>
        </w:r>
        <w:r w:rsidR="00A75DA2" w:rsidRPr="00A75DA2">
          <w:rPr>
            <w:rFonts w:ascii="Arial" w:hAnsi="Arial"/>
            <w:noProof/>
            <w:webHidden/>
            <w:sz w:val="24"/>
          </w:rPr>
          <w:fldChar w:fldCharType="end"/>
        </w:r>
      </w:hyperlink>
    </w:p>
    <w:p w14:paraId="2F9B9395" w14:textId="41BD928A" w:rsidR="00A75DA2" w:rsidRPr="00A75DA2" w:rsidRDefault="009336DD" w:rsidP="00A75DA2">
      <w:pPr>
        <w:pStyle w:val="TableofFigures"/>
        <w:tabs>
          <w:tab w:val="right" w:leader="dot" w:pos="9016"/>
        </w:tabs>
        <w:spacing w:line="360" w:lineRule="auto"/>
        <w:rPr>
          <w:rFonts w:ascii="Arial" w:eastAsiaTheme="minorEastAsia" w:hAnsi="Arial"/>
          <w:noProof/>
          <w:sz w:val="24"/>
          <w:lang w:eastAsia="en-IE"/>
        </w:rPr>
      </w:pPr>
      <w:hyperlink w:anchor="_Toc185326471" w:history="1">
        <w:r w:rsidR="00A75DA2" w:rsidRPr="00A75DA2">
          <w:rPr>
            <w:rStyle w:val="Hyperlink"/>
            <w:rFonts w:ascii="Arial" w:hAnsi="Arial" w:cs="Arial"/>
            <w:noProof/>
            <w:sz w:val="24"/>
          </w:rPr>
          <w:t>Table 4 Summary of Antimicrobial Safety Incidents 20xx</w:t>
        </w:r>
        <w:r w:rsidR="00A75DA2" w:rsidRPr="00A75DA2">
          <w:rPr>
            <w:rFonts w:ascii="Arial" w:hAnsi="Arial"/>
            <w:noProof/>
            <w:webHidden/>
            <w:sz w:val="24"/>
          </w:rPr>
          <w:tab/>
        </w:r>
        <w:r w:rsidR="00A75DA2" w:rsidRPr="00A75DA2">
          <w:rPr>
            <w:rFonts w:ascii="Arial" w:hAnsi="Arial"/>
            <w:noProof/>
            <w:webHidden/>
            <w:sz w:val="24"/>
          </w:rPr>
          <w:fldChar w:fldCharType="begin"/>
        </w:r>
        <w:r w:rsidR="00A75DA2" w:rsidRPr="00A75DA2">
          <w:rPr>
            <w:rFonts w:ascii="Arial" w:hAnsi="Arial"/>
            <w:noProof/>
            <w:webHidden/>
            <w:sz w:val="24"/>
          </w:rPr>
          <w:instrText xml:space="preserve"> PAGEREF _Toc185326471 \h </w:instrText>
        </w:r>
        <w:r w:rsidR="00A75DA2" w:rsidRPr="00A75DA2">
          <w:rPr>
            <w:rFonts w:ascii="Arial" w:hAnsi="Arial"/>
            <w:noProof/>
            <w:webHidden/>
            <w:sz w:val="24"/>
          </w:rPr>
        </w:r>
        <w:r w:rsidR="00A75DA2" w:rsidRPr="00A75DA2">
          <w:rPr>
            <w:rFonts w:ascii="Arial" w:hAnsi="Arial"/>
            <w:noProof/>
            <w:webHidden/>
            <w:sz w:val="24"/>
          </w:rPr>
          <w:fldChar w:fldCharType="separate"/>
        </w:r>
        <w:r w:rsidR="00A75DA2" w:rsidRPr="00A75DA2">
          <w:rPr>
            <w:rFonts w:ascii="Arial" w:hAnsi="Arial"/>
            <w:noProof/>
            <w:webHidden/>
            <w:sz w:val="24"/>
          </w:rPr>
          <w:t>12</w:t>
        </w:r>
        <w:r w:rsidR="00A75DA2" w:rsidRPr="00A75DA2">
          <w:rPr>
            <w:rFonts w:ascii="Arial" w:hAnsi="Arial"/>
            <w:noProof/>
            <w:webHidden/>
            <w:sz w:val="24"/>
          </w:rPr>
          <w:fldChar w:fldCharType="end"/>
        </w:r>
      </w:hyperlink>
    </w:p>
    <w:p w14:paraId="7E799603" w14:textId="0EC9146B" w:rsidR="00A75DA2" w:rsidRPr="00A75DA2" w:rsidRDefault="009336DD" w:rsidP="00A75DA2">
      <w:pPr>
        <w:pStyle w:val="TableofFigures"/>
        <w:tabs>
          <w:tab w:val="right" w:leader="dot" w:pos="9016"/>
        </w:tabs>
        <w:spacing w:line="360" w:lineRule="auto"/>
        <w:rPr>
          <w:rFonts w:ascii="Arial" w:eastAsiaTheme="minorEastAsia" w:hAnsi="Arial"/>
          <w:noProof/>
          <w:sz w:val="24"/>
          <w:lang w:eastAsia="en-IE"/>
        </w:rPr>
      </w:pPr>
      <w:hyperlink w:anchor="_Toc185326472" w:history="1">
        <w:r w:rsidR="00A75DA2" w:rsidRPr="00A75DA2">
          <w:rPr>
            <w:rStyle w:val="Hyperlink"/>
            <w:rFonts w:ascii="Arial" w:hAnsi="Arial" w:cs="Arial"/>
            <w:noProof/>
            <w:sz w:val="24"/>
          </w:rPr>
          <w:t>Table 5 Summary of Education and Training completed in 20xx</w:t>
        </w:r>
        <w:r w:rsidR="00A75DA2" w:rsidRPr="00A75DA2">
          <w:rPr>
            <w:rFonts w:ascii="Arial" w:hAnsi="Arial"/>
            <w:noProof/>
            <w:webHidden/>
            <w:sz w:val="24"/>
          </w:rPr>
          <w:tab/>
        </w:r>
        <w:r w:rsidR="00A75DA2" w:rsidRPr="00A75DA2">
          <w:rPr>
            <w:rFonts w:ascii="Arial" w:hAnsi="Arial"/>
            <w:noProof/>
            <w:webHidden/>
            <w:sz w:val="24"/>
          </w:rPr>
          <w:fldChar w:fldCharType="begin"/>
        </w:r>
        <w:r w:rsidR="00A75DA2" w:rsidRPr="00A75DA2">
          <w:rPr>
            <w:rFonts w:ascii="Arial" w:hAnsi="Arial"/>
            <w:noProof/>
            <w:webHidden/>
            <w:sz w:val="24"/>
          </w:rPr>
          <w:instrText xml:space="preserve"> PAGEREF _Toc185326472 \h </w:instrText>
        </w:r>
        <w:r w:rsidR="00A75DA2" w:rsidRPr="00A75DA2">
          <w:rPr>
            <w:rFonts w:ascii="Arial" w:hAnsi="Arial"/>
            <w:noProof/>
            <w:webHidden/>
            <w:sz w:val="24"/>
          </w:rPr>
        </w:r>
        <w:r w:rsidR="00A75DA2" w:rsidRPr="00A75DA2">
          <w:rPr>
            <w:rFonts w:ascii="Arial" w:hAnsi="Arial"/>
            <w:noProof/>
            <w:webHidden/>
            <w:sz w:val="24"/>
          </w:rPr>
          <w:fldChar w:fldCharType="separate"/>
        </w:r>
        <w:r w:rsidR="00A75DA2" w:rsidRPr="00A75DA2">
          <w:rPr>
            <w:rFonts w:ascii="Arial" w:hAnsi="Arial"/>
            <w:noProof/>
            <w:webHidden/>
            <w:sz w:val="24"/>
          </w:rPr>
          <w:t>16</w:t>
        </w:r>
        <w:r w:rsidR="00A75DA2" w:rsidRPr="00A75DA2">
          <w:rPr>
            <w:rFonts w:ascii="Arial" w:hAnsi="Arial"/>
            <w:noProof/>
            <w:webHidden/>
            <w:sz w:val="24"/>
          </w:rPr>
          <w:fldChar w:fldCharType="end"/>
        </w:r>
      </w:hyperlink>
    </w:p>
    <w:p w14:paraId="197CFDF5" w14:textId="11DF65DE" w:rsidR="00A75DA2" w:rsidRPr="00A75DA2" w:rsidRDefault="009336DD" w:rsidP="00A75DA2">
      <w:pPr>
        <w:pStyle w:val="TableofFigures"/>
        <w:tabs>
          <w:tab w:val="right" w:leader="dot" w:pos="9016"/>
        </w:tabs>
        <w:spacing w:line="360" w:lineRule="auto"/>
        <w:rPr>
          <w:rFonts w:ascii="Arial" w:eastAsiaTheme="minorEastAsia" w:hAnsi="Arial"/>
          <w:noProof/>
          <w:sz w:val="24"/>
          <w:lang w:eastAsia="en-IE"/>
        </w:rPr>
      </w:pPr>
      <w:hyperlink w:anchor="_Toc185326473" w:history="1">
        <w:r w:rsidR="00A75DA2" w:rsidRPr="00A75DA2">
          <w:rPr>
            <w:rStyle w:val="Hyperlink"/>
            <w:rFonts w:ascii="Arial" w:hAnsi="Arial" w:cs="Arial"/>
            <w:noProof/>
            <w:sz w:val="24"/>
          </w:rPr>
          <w:t>Table 6 Sample Summary of Guidance Updated in 20xx</w:t>
        </w:r>
        <w:r w:rsidR="00A75DA2" w:rsidRPr="00A75DA2">
          <w:rPr>
            <w:rFonts w:ascii="Arial" w:hAnsi="Arial"/>
            <w:noProof/>
            <w:webHidden/>
            <w:sz w:val="24"/>
          </w:rPr>
          <w:tab/>
        </w:r>
        <w:r w:rsidR="00A75DA2" w:rsidRPr="00A75DA2">
          <w:rPr>
            <w:rFonts w:ascii="Arial" w:hAnsi="Arial"/>
            <w:noProof/>
            <w:webHidden/>
            <w:sz w:val="24"/>
          </w:rPr>
          <w:fldChar w:fldCharType="begin"/>
        </w:r>
        <w:r w:rsidR="00A75DA2" w:rsidRPr="00A75DA2">
          <w:rPr>
            <w:rFonts w:ascii="Arial" w:hAnsi="Arial"/>
            <w:noProof/>
            <w:webHidden/>
            <w:sz w:val="24"/>
          </w:rPr>
          <w:instrText xml:space="preserve"> PAGEREF _Toc185326473 \h </w:instrText>
        </w:r>
        <w:r w:rsidR="00A75DA2" w:rsidRPr="00A75DA2">
          <w:rPr>
            <w:rFonts w:ascii="Arial" w:hAnsi="Arial"/>
            <w:noProof/>
            <w:webHidden/>
            <w:sz w:val="24"/>
          </w:rPr>
        </w:r>
        <w:r w:rsidR="00A75DA2" w:rsidRPr="00A75DA2">
          <w:rPr>
            <w:rFonts w:ascii="Arial" w:hAnsi="Arial"/>
            <w:noProof/>
            <w:webHidden/>
            <w:sz w:val="24"/>
          </w:rPr>
          <w:fldChar w:fldCharType="separate"/>
        </w:r>
        <w:r w:rsidR="00A75DA2" w:rsidRPr="00A75DA2">
          <w:rPr>
            <w:rFonts w:ascii="Arial" w:hAnsi="Arial"/>
            <w:noProof/>
            <w:webHidden/>
            <w:sz w:val="24"/>
          </w:rPr>
          <w:t>17</w:t>
        </w:r>
        <w:r w:rsidR="00A75DA2" w:rsidRPr="00A75DA2">
          <w:rPr>
            <w:rFonts w:ascii="Arial" w:hAnsi="Arial"/>
            <w:noProof/>
            <w:webHidden/>
            <w:sz w:val="24"/>
          </w:rPr>
          <w:fldChar w:fldCharType="end"/>
        </w:r>
      </w:hyperlink>
    </w:p>
    <w:p w14:paraId="6B27660F" w14:textId="4ED4B43B" w:rsidR="00A75DA2" w:rsidRPr="00A75DA2" w:rsidRDefault="009336DD" w:rsidP="00A75DA2">
      <w:pPr>
        <w:pStyle w:val="TableofFigures"/>
        <w:tabs>
          <w:tab w:val="right" w:leader="dot" w:pos="9016"/>
        </w:tabs>
        <w:spacing w:line="360" w:lineRule="auto"/>
        <w:rPr>
          <w:rFonts w:ascii="Arial" w:eastAsiaTheme="minorEastAsia" w:hAnsi="Arial"/>
          <w:noProof/>
          <w:sz w:val="24"/>
          <w:lang w:eastAsia="en-IE"/>
        </w:rPr>
      </w:pPr>
      <w:hyperlink w:anchor="_Toc185326474" w:history="1">
        <w:r w:rsidR="00A75DA2" w:rsidRPr="00A75DA2">
          <w:rPr>
            <w:rStyle w:val="Hyperlink"/>
            <w:rFonts w:ascii="Arial" w:hAnsi="Arial" w:cs="Arial"/>
            <w:noProof/>
            <w:sz w:val="24"/>
          </w:rPr>
          <w:t>Table 7 Summary of Communication Program for 20xx</w:t>
        </w:r>
        <w:r w:rsidR="00A75DA2" w:rsidRPr="00A75DA2">
          <w:rPr>
            <w:rFonts w:ascii="Arial" w:hAnsi="Arial"/>
            <w:noProof/>
            <w:webHidden/>
            <w:sz w:val="24"/>
          </w:rPr>
          <w:tab/>
        </w:r>
        <w:r w:rsidR="00A75DA2" w:rsidRPr="00A75DA2">
          <w:rPr>
            <w:rFonts w:ascii="Arial" w:hAnsi="Arial"/>
            <w:noProof/>
            <w:webHidden/>
            <w:sz w:val="24"/>
          </w:rPr>
          <w:fldChar w:fldCharType="begin"/>
        </w:r>
        <w:r w:rsidR="00A75DA2" w:rsidRPr="00A75DA2">
          <w:rPr>
            <w:rFonts w:ascii="Arial" w:hAnsi="Arial"/>
            <w:noProof/>
            <w:webHidden/>
            <w:sz w:val="24"/>
          </w:rPr>
          <w:instrText xml:space="preserve"> PAGEREF _Toc185326474 \h </w:instrText>
        </w:r>
        <w:r w:rsidR="00A75DA2" w:rsidRPr="00A75DA2">
          <w:rPr>
            <w:rFonts w:ascii="Arial" w:hAnsi="Arial"/>
            <w:noProof/>
            <w:webHidden/>
            <w:sz w:val="24"/>
          </w:rPr>
        </w:r>
        <w:r w:rsidR="00A75DA2" w:rsidRPr="00A75DA2">
          <w:rPr>
            <w:rFonts w:ascii="Arial" w:hAnsi="Arial"/>
            <w:noProof/>
            <w:webHidden/>
            <w:sz w:val="24"/>
          </w:rPr>
          <w:fldChar w:fldCharType="separate"/>
        </w:r>
        <w:r w:rsidR="00A75DA2" w:rsidRPr="00A75DA2">
          <w:rPr>
            <w:rFonts w:ascii="Arial" w:hAnsi="Arial"/>
            <w:noProof/>
            <w:webHidden/>
            <w:sz w:val="24"/>
          </w:rPr>
          <w:t>18</w:t>
        </w:r>
        <w:r w:rsidR="00A75DA2" w:rsidRPr="00A75DA2">
          <w:rPr>
            <w:rFonts w:ascii="Arial" w:hAnsi="Arial"/>
            <w:noProof/>
            <w:webHidden/>
            <w:sz w:val="24"/>
          </w:rPr>
          <w:fldChar w:fldCharType="end"/>
        </w:r>
      </w:hyperlink>
    </w:p>
    <w:p w14:paraId="61834748" w14:textId="06FE81D9" w:rsidR="00A75DA2" w:rsidRPr="00A75DA2" w:rsidRDefault="009336DD" w:rsidP="00A75DA2">
      <w:pPr>
        <w:pStyle w:val="TableofFigures"/>
        <w:tabs>
          <w:tab w:val="right" w:leader="dot" w:pos="9016"/>
        </w:tabs>
        <w:spacing w:line="360" w:lineRule="auto"/>
        <w:rPr>
          <w:rFonts w:ascii="Arial" w:eastAsiaTheme="minorEastAsia" w:hAnsi="Arial"/>
          <w:noProof/>
          <w:sz w:val="24"/>
          <w:lang w:eastAsia="en-IE"/>
        </w:rPr>
      </w:pPr>
      <w:hyperlink w:anchor="_Toc185326475" w:history="1">
        <w:r w:rsidR="00A75DA2" w:rsidRPr="00A75DA2">
          <w:rPr>
            <w:rStyle w:val="Hyperlink"/>
            <w:rFonts w:ascii="Arial" w:hAnsi="Arial" w:cs="Arial"/>
            <w:noProof/>
            <w:sz w:val="24"/>
          </w:rPr>
          <w:t>Table 8 Summary of AMS Audit Programme 20XX</w:t>
        </w:r>
        <w:r w:rsidR="00A75DA2" w:rsidRPr="00A75DA2">
          <w:rPr>
            <w:rFonts w:ascii="Arial" w:hAnsi="Arial"/>
            <w:noProof/>
            <w:webHidden/>
            <w:sz w:val="24"/>
          </w:rPr>
          <w:tab/>
        </w:r>
        <w:r w:rsidR="00A75DA2" w:rsidRPr="00A75DA2">
          <w:rPr>
            <w:rFonts w:ascii="Arial" w:hAnsi="Arial"/>
            <w:noProof/>
            <w:webHidden/>
            <w:sz w:val="24"/>
          </w:rPr>
          <w:fldChar w:fldCharType="begin"/>
        </w:r>
        <w:r w:rsidR="00A75DA2" w:rsidRPr="00A75DA2">
          <w:rPr>
            <w:rFonts w:ascii="Arial" w:hAnsi="Arial"/>
            <w:noProof/>
            <w:webHidden/>
            <w:sz w:val="24"/>
          </w:rPr>
          <w:instrText xml:space="preserve"> PAGEREF _Toc185326475 \h </w:instrText>
        </w:r>
        <w:r w:rsidR="00A75DA2" w:rsidRPr="00A75DA2">
          <w:rPr>
            <w:rFonts w:ascii="Arial" w:hAnsi="Arial"/>
            <w:noProof/>
            <w:webHidden/>
            <w:sz w:val="24"/>
          </w:rPr>
        </w:r>
        <w:r w:rsidR="00A75DA2" w:rsidRPr="00A75DA2">
          <w:rPr>
            <w:rFonts w:ascii="Arial" w:hAnsi="Arial"/>
            <w:noProof/>
            <w:webHidden/>
            <w:sz w:val="24"/>
          </w:rPr>
          <w:fldChar w:fldCharType="separate"/>
        </w:r>
        <w:r w:rsidR="00A75DA2" w:rsidRPr="00A75DA2">
          <w:rPr>
            <w:rFonts w:ascii="Arial" w:hAnsi="Arial"/>
            <w:noProof/>
            <w:webHidden/>
            <w:sz w:val="24"/>
          </w:rPr>
          <w:t>19</w:t>
        </w:r>
        <w:r w:rsidR="00A75DA2" w:rsidRPr="00A75DA2">
          <w:rPr>
            <w:rFonts w:ascii="Arial" w:hAnsi="Arial"/>
            <w:noProof/>
            <w:webHidden/>
            <w:sz w:val="24"/>
          </w:rPr>
          <w:fldChar w:fldCharType="end"/>
        </w:r>
      </w:hyperlink>
    </w:p>
    <w:p w14:paraId="04527C7D" w14:textId="245FEB08" w:rsidR="00A75DA2" w:rsidRPr="00A75DA2" w:rsidRDefault="009336DD" w:rsidP="00A75DA2">
      <w:pPr>
        <w:pStyle w:val="TableofFigures"/>
        <w:tabs>
          <w:tab w:val="right" w:leader="dot" w:pos="9016"/>
        </w:tabs>
        <w:spacing w:line="360" w:lineRule="auto"/>
        <w:rPr>
          <w:rFonts w:ascii="Arial" w:eastAsiaTheme="minorEastAsia" w:hAnsi="Arial"/>
          <w:noProof/>
          <w:sz w:val="24"/>
          <w:lang w:eastAsia="en-IE"/>
        </w:rPr>
      </w:pPr>
      <w:hyperlink w:anchor="_Toc185326476" w:history="1">
        <w:r w:rsidR="00A75DA2" w:rsidRPr="00A75DA2">
          <w:rPr>
            <w:rStyle w:val="Hyperlink"/>
            <w:rFonts w:ascii="Arial" w:hAnsi="Arial" w:cs="Arial"/>
            <w:noProof/>
            <w:sz w:val="24"/>
          </w:rPr>
          <w:t>Table 9 AMS Research presented at Conferences in 20xx</w:t>
        </w:r>
        <w:r w:rsidR="00A75DA2" w:rsidRPr="00A75DA2">
          <w:rPr>
            <w:rFonts w:ascii="Arial" w:hAnsi="Arial"/>
            <w:noProof/>
            <w:webHidden/>
            <w:sz w:val="24"/>
          </w:rPr>
          <w:tab/>
        </w:r>
        <w:r w:rsidR="00A75DA2" w:rsidRPr="00A75DA2">
          <w:rPr>
            <w:rFonts w:ascii="Arial" w:hAnsi="Arial"/>
            <w:noProof/>
            <w:webHidden/>
            <w:sz w:val="24"/>
          </w:rPr>
          <w:fldChar w:fldCharType="begin"/>
        </w:r>
        <w:r w:rsidR="00A75DA2" w:rsidRPr="00A75DA2">
          <w:rPr>
            <w:rFonts w:ascii="Arial" w:hAnsi="Arial"/>
            <w:noProof/>
            <w:webHidden/>
            <w:sz w:val="24"/>
          </w:rPr>
          <w:instrText xml:space="preserve"> PAGEREF _Toc185326476 \h </w:instrText>
        </w:r>
        <w:r w:rsidR="00A75DA2" w:rsidRPr="00A75DA2">
          <w:rPr>
            <w:rFonts w:ascii="Arial" w:hAnsi="Arial"/>
            <w:noProof/>
            <w:webHidden/>
            <w:sz w:val="24"/>
          </w:rPr>
        </w:r>
        <w:r w:rsidR="00A75DA2" w:rsidRPr="00A75DA2">
          <w:rPr>
            <w:rFonts w:ascii="Arial" w:hAnsi="Arial"/>
            <w:noProof/>
            <w:webHidden/>
            <w:sz w:val="24"/>
          </w:rPr>
          <w:fldChar w:fldCharType="separate"/>
        </w:r>
        <w:r w:rsidR="00A75DA2" w:rsidRPr="00A75DA2">
          <w:rPr>
            <w:rFonts w:ascii="Arial" w:hAnsi="Arial"/>
            <w:noProof/>
            <w:webHidden/>
            <w:sz w:val="24"/>
          </w:rPr>
          <w:t>19</w:t>
        </w:r>
        <w:r w:rsidR="00A75DA2" w:rsidRPr="00A75DA2">
          <w:rPr>
            <w:rFonts w:ascii="Arial" w:hAnsi="Arial"/>
            <w:noProof/>
            <w:webHidden/>
            <w:sz w:val="24"/>
          </w:rPr>
          <w:fldChar w:fldCharType="end"/>
        </w:r>
      </w:hyperlink>
    </w:p>
    <w:p w14:paraId="4DFFD7C1" w14:textId="725008B8" w:rsidR="007641E7" w:rsidRPr="001353C1" w:rsidRDefault="007641E7" w:rsidP="007641E7">
      <w:pPr>
        <w:pStyle w:val="Default"/>
        <w:spacing w:line="360" w:lineRule="auto"/>
        <w:rPr>
          <w:rFonts w:ascii="Arial" w:hAnsi="Arial" w:cs="Arial"/>
          <w:noProof/>
        </w:rPr>
      </w:pPr>
      <w:r w:rsidRPr="001353C1">
        <w:rPr>
          <w:rFonts w:ascii="Arial" w:hAnsi="Arial" w:cs="Arial"/>
          <w:color w:val="auto"/>
        </w:rPr>
        <w:fldChar w:fldCharType="end"/>
      </w:r>
      <w:r w:rsidRPr="001353C1">
        <w:rPr>
          <w:rFonts w:ascii="Arial" w:hAnsi="Arial" w:cs="Arial"/>
          <w:color w:val="auto"/>
        </w:rPr>
        <w:fldChar w:fldCharType="begin"/>
      </w:r>
      <w:r w:rsidRPr="001353C1">
        <w:rPr>
          <w:rFonts w:ascii="Arial" w:hAnsi="Arial" w:cs="Arial"/>
          <w:color w:val="auto"/>
        </w:rPr>
        <w:instrText xml:space="preserve"> TOC \h \z \c "Figure" </w:instrText>
      </w:r>
      <w:r w:rsidRPr="001353C1">
        <w:rPr>
          <w:rFonts w:ascii="Arial" w:hAnsi="Arial" w:cs="Arial"/>
          <w:color w:val="auto"/>
        </w:rPr>
        <w:fldChar w:fldCharType="separate"/>
      </w:r>
    </w:p>
    <w:p w14:paraId="6B04D32A" w14:textId="64820A72" w:rsidR="007641E7" w:rsidRPr="001353C1" w:rsidRDefault="009336DD" w:rsidP="007641E7">
      <w:pPr>
        <w:pStyle w:val="TableofFigures"/>
        <w:tabs>
          <w:tab w:val="right" w:leader="dot" w:pos="9016"/>
        </w:tabs>
        <w:spacing w:line="360" w:lineRule="auto"/>
        <w:rPr>
          <w:rFonts w:ascii="Arial" w:eastAsiaTheme="minorEastAsia" w:hAnsi="Arial" w:cs="Arial"/>
          <w:noProof/>
          <w:sz w:val="24"/>
          <w:szCs w:val="24"/>
          <w:lang w:eastAsia="en-IE"/>
        </w:rPr>
      </w:pPr>
      <w:hyperlink w:anchor="_Toc185235558" w:history="1">
        <w:r w:rsidR="007641E7" w:rsidRPr="001353C1">
          <w:rPr>
            <w:rStyle w:val="Hyperlink"/>
            <w:rFonts w:ascii="Arial" w:hAnsi="Arial" w:cs="Arial"/>
            <w:noProof/>
            <w:sz w:val="24"/>
            <w:szCs w:val="24"/>
          </w:rPr>
          <w:t>Figure 1 AMS Round Patient Selection</w:t>
        </w:r>
        <w:r w:rsidR="007641E7" w:rsidRPr="001353C1">
          <w:rPr>
            <w:rFonts w:ascii="Arial" w:hAnsi="Arial" w:cs="Arial"/>
            <w:noProof/>
            <w:webHidden/>
            <w:sz w:val="24"/>
            <w:szCs w:val="24"/>
          </w:rPr>
          <w:tab/>
        </w:r>
        <w:r w:rsidR="007641E7" w:rsidRPr="001353C1">
          <w:rPr>
            <w:rFonts w:ascii="Arial" w:hAnsi="Arial" w:cs="Arial"/>
            <w:noProof/>
            <w:webHidden/>
            <w:sz w:val="24"/>
            <w:szCs w:val="24"/>
          </w:rPr>
          <w:fldChar w:fldCharType="begin"/>
        </w:r>
        <w:r w:rsidR="007641E7" w:rsidRPr="001353C1">
          <w:rPr>
            <w:rFonts w:ascii="Arial" w:hAnsi="Arial" w:cs="Arial"/>
            <w:noProof/>
            <w:webHidden/>
            <w:sz w:val="24"/>
            <w:szCs w:val="24"/>
          </w:rPr>
          <w:instrText xml:space="preserve"> PAGEREF _Toc185235558 \h </w:instrText>
        </w:r>
        <w:r w:rsidR="007641E7" w:rsidRPr="001353C1">
          <w:rPr>
            <w:rFonts w:ascii="Arial" w:hAnsi="Arial" w:cs="Arial"/>
            <w:noProof/>
            <w:webHidden/>
            <w:sz w:val="24"/>
            <w:szCs w:val="24"/>
          </w:rPr>
        </w:r>
        <w:r w:rsidR="007641E7" w:rsidRPr="001353C1">
          <w:rPr>
            <w:rFonts w:ascii="Arial" w:hAnsi="Arial" w:cs="Arial"/>
            <w:noProof/>
            <w:webHidden/>
            <w:sz w:val="24"/>
            <w:szCs w:val="24"/>
          </w:rPr>
          <w:fldChar w:fldCharType="separate"/>
        </w:r>
        <w:r w:rsidR="007641E7" w:rsidRPr="001353C1">
          <w:rPr>
            <w:rFonts w:ascii="Arial" w:hAnsi="Arial" w:cs="Arial"/>
            <w:noProof/>
            <w:webHidden/>
            <w:sz w:val="24"/>
            <w:szCs w:val="24"/>
          </w:rPr>
          <w:t>7</w:t>
        </w:r>
        <w:r w:rsidR="007641E7" w:rsidRPr="001353C1">
          <w:rPr>
            <w:rFonts w:ascii="Arial" w:hAnsi="Arial" w:cs="Arial"/>
            <w:noProof/>
            <w:webHidden/>
            <w:sz w:val="24"/>
            <w:szCs w:val="24"/>
          </w:rPr>
          <w:fldChar w:fldCharType="end"/>
        </w:r>
      </w:hyperlink>
    </w:p>
    <w:p w14:paraId="3325DA1C" w14:textId="43E5A734" w:rsidR="007641E7" w:rsidRPr="001353C1" w:rsidRDefault="009336DD" w:rsidP="007641E7">
      <w:pPr>
        <w:pStyle w:val="TableofFigures"/>
        <w:tabs>
          <w:tab w:val="right" w:leader="dot" w:pos="9016"/>
        </w:tabs>
        <w:spacing w:line="360" w:lineRule="auto"/>
        <w:rPr>
          <w:rFonts w:ascii="Arial" w:eastAsiaTheme="minorEastAsia" w:hAnsi="Arial" w:cs="Arial"/>
          <w:noProof/>
          <w:sz w:val="24"/>
          <w:szCs w:val="24"/>
          <w:lang w:eastAsia="en-IE"/>
        </w:rPr>
      </w:pPr>
      <w:hyperlink r:id="rId10" w:anchor="_Toc185235559" w:history="1">
        <w:r w:rsidR="007641E7" w:rsidRPr="001353C1">
          <w:rPr>
            <w:rStyle w:val="Hyperlink"/>
            <w:rFonts w:ascii="Arial" w:hAnsi="Arial" w:cs="Arial"/>
            <w:noProof/>
            <w:sz w:val="24"/>
            <w:szCs w:val="24"/>
          </w:rPr>
          <w:t>Figure 2 Summary of Key Surveillance data 20xx</w:t>
        </w:r>
        <w:r w:rsidR="007641E7" w:rsidRPr="001353C1">
          <w:rPr>
            <w:rFonts w:ascii="Arial" w:hAnsi="Arial" w:cs="Arial"/>
            <w:noProof/>
            <w:webHidden/>
            <w:sz w:val="24"/>
            <w:szCs w:val="24"/>
          </w:rPr>
          <w:tab/>
        </w:r>
        <w:r w:rsidR="007641E7" w:rsidRPr="001353C1">
          <w:rPr>
            <w:rFonts w:ascii="Arial" w:hAnsi="Arial" w:cs="Arial"/>
            <w:noProof/>
            <w:webHidden/>
            <w:sz w:val="24"/>
            <w:szCs w:val="24"/>
          </w:rPr>
          <w:fldChar w:fldCharType="begin"/>
        </w:r>
        <w:r w:rsidR="007641E7" w:rsidRPr="001353C1">
          <w:rPr>
            <w:rFonts w:ascii="Arial" w:hAnsi="Arial" w:cs="Arial"/>
            <w:noProof/>
            <w:webHidden/>
            <w:sz w:val="24"/>
            <w:szCs w:val="24"/>
          </w:rPr>
          <w:instrText xml:space="preserve"> PAGEREF _Toc185235559 \h </w:instrText>
        </w:r>
        <w:r w:rsidR="007641E7" w:rsidRPr="001353C1">
          <w:rPr>
            <w:rFonts w:ascii="Arial" w:hAnsi="Arial" w:cs="Arial"/>
            <w:noProof/>
            <w:webHidden/>
            <w:sz w:val="24"/>
            <w:szCs w:val="24"/>
          </w:rPr>
        </w:r>
        <w:r w:rsidR="007641E7" w:rsidRPr="001353C1">
          <w:rPr>
            <w:rFonts w:ascii="Arial" w:hAnsi="Arial" w:cs="Arial"/>
            <w:noProof/>
            <w:webHidden/>
            <w:sz w:val="24"/>
            <w:szCs w:val="24"/>
          </w:rPr>
          <w:fldChar w:fldCharType="separate"/>
        </w:r>
        <w:r w:rsidR="007641E7" w:rsidRPr="001353C1">
          <w:rPr>
            <w:rFonts w:ascii="Arial" w:hAnsi="Arial" w:cs="Arial"/>
            <w:noProof/>
            <w:webHidden/>
            <w:sz w:val="24"/>
            <w:szCs w:val="24"/>
          </w:rPr>
          <w:t>11</w:t>
        </w:r>
        <w:r w:rsidR="007641E7" w:rsidRPr="001353C1">
          <w:rPr>
            <w:rFonts w:ascii="Arial" w:hAnsi="Arial" w:cs="Arial"/>
            <w:noProof/>
            <w:webHidden/>
            <w:sz w:val="24"/>
            <w:szCs w:val="24"/>
          </w:rPr>
          <w:fldChar w:fldCharType="end"/>
        </w:r>
      </w:hyperlink>
    </w:p>
    <w:p w14:paraId="4E2D34B8" w14:textId="3520BD0F" w:rsidR="007641E7" w:rsidRPr="001353C1" w:rsidRDefault="009336DD" w:rsidP="007641E7">
      <w:pPr>
        <w:pStyle w:val="TableofFigures"/>
        <w:tabs>
          <w:tab w:val="right" w:leader="dot" w:pos="9016"/>
        </w:tabs>
        <w:spacing w:line="360" w:lineRule="auto"/>
        <w:rPr>
          <w:rFonts w:ascii="Arial" w:eastAsiaTheme="minorEastAsia" w:hAnsi="Arial" w:cs="Arial"/>
          <w:noProof/>
          <w:sz w:val="24"/>
          <w:szCs w:val="24"/>
          <w:lang w:eastAsia="en-IE"/>
        </w:rPr>
      </w:pPr>
      <w:hyperlink r:id="rId11" w:anchor="_Toc185235560" w:history="1">
        <w:r w:rsidR="007641E7" w:rsidRPr="001353C1">
          <w:rPr>
            <w:rStyle w:val="Hyperlink"/>
            <w:rFonts w:ascii="Arial" w:hAnsi="Arial" w:cs="Arial"/>
            <w:noProof/>
            <w:sz w:val="24"/>
            <w:szCs w:val="24"/>
          </w:rPr>
          <w:t>Figure 3 Summary of SAP Audit Results 20XX</w:t>
        </w:r>
        <w:r w:rsidR="007641E7" w:rsidRPr="001353C1">
          <w:rPr>
            <w:rFonts w:ascii="Arial" w:hAnsi="Arial" w:cs="Arial"/>
            <w:noProof/>
            <w:webHidden/>
            <w:sz w:val="24"/>
            <w:szCs w:val="24"/>
          </w:rPr>
          <w:tab/>
        </w:r>
        <w:r w:rsidR="007641E7" w:rsidRPr="001353C1">
          <w:rPr>
            <w:rFonts w:ascii="Arial" w:hAnsi="Arial" w:cs="Arial"/>
            <w:noProof/>
            <w:webHidden/>
            <w:sz w:val="24"/>
            <w:szCs w:val="24"/>
          </w:rPr>
          <w:fldChar w:fldCharType="begin"/>
        </w:r>
        <w:r w:rsidR="007641E7" w:rsidRPr="001353C1">
          <w:rPr>
            <w:rFonts w:ascii="Arial" w:hAnsi="Arial" w:cs="Arial"/>
            <w:noProof/>
            <w:webHidden/>
            <w:sz w:val="24"/>
            <w:szCs w:val="24"/>
          </w:rPr>
          <w:instrText xml:space="preserve"> PAGEREF _Toc185235560 \h </w:instrText>
        </w:r>
        <w:r w:rsidR="007641E7" w:rsidRPr="001353C1">
          <w:rPr>
            <w:rFonts w:ascii="Arial" w:hAnsi="Arial" w:cs="Arial"/>
            <w:noProof/>
            <w:webHidden/>
            <w:sz w:val="24"/>
            <w:szCs w:val="24"/>
          </w:rPr>
        </w:r>
        <w:r w:rsidR="007641E7" w:rsidRPr="001353C1">
          <w:rPr>
            <w:rFonts w:ascii="Arial" w:hAnsi="Arial" w:cs="Arial"/>
            <w:noProof/>
            <w:webHidden/>
            <w:sz w:val="24"/>
            <w:szCs w:val="24"/>
          </w:rPr>
          <w:fldChar w:fldCharType="separate"/>
        </w:r>
        <w:r w:rsidR="007641E7" w:rsidRPr="001353C1">
          <w:rPr>
            <w:rFonts w:ascii="Arial" w:hAnsi="Arial" w:cs="Arial"/>
            <w:noProof/>
            <w:webHidden/>
            <w:sz w:val="24"/>
            <w:szCs w:val="24"/>
          </w:rPr>
          <w:t>13</w:t>
        </w:r>
        <w:r w:rsidR="007641E7" w:rsidRPr="001353C1">
          <w:rPr>
            <w:rFonts w:ascii="Arial" w:hAnsi="Arial" w:cs="Arial"/>
            <w:noProof/>
            <w:webHidden/>
            <w:sz w:val="24"/>
            <w:szCs w:val="24"/>
          </w:rPr>
          <w:fldChar w:fldCharType="end"/>
        </w:r>
      </w:hyperlink>
    </w:p>
    <w:p w14:paraId="3A4D0A09" w14:textId="3547F8DB" w:rsidR="007C1328" w:rsidRPr="00C15922" w:rsidRDefault="007641E7" w:rsidP="007641E7">
      <w:pPr>
        <w:pStyle w:val="Default"/>
        <w:spacing w:line="360" w:lineRule="auto"/>
        <w:rPr>
          <w:rFonts w:ascii="Arial" w:hAnsi="Arial" w:cs="Arial"/>
          <w:color w:val="auto"/>
        </w:rPr>
      </w:pPr>
      <w:r w:rsidRPr="001353C1">
        <w:rPr>
          <w:rFonts w:ascii="Arial" w:hAnsi="Arial" w:cs="Arial"/>
          <w:color w:val="auto"/>
        </w:rPr>
        <w:fldChar w:fldCharType="end"/>
      </w:r>
    </w:p>
    <w:p w14:paraId="3886D4F6" w14:textId="77777777" w:rsidR="006B79D8" w:rsidRPr="00C15922" w:rsidRDefault="006B79D8" w:rsidP="00C15922">
      <w:pPr>
        <w:spacing w:line="360" w:lineRule="auto"/>
        <w:rPr>
          <w:rFonts w:ascii="Arial" w:eastAsiaTheme="majorEastAsia" w:hAnsi="Arial" w:cs="Arial"/>
          <w:color w:val="2E74B5" w:themeColor="accent1" w:themeShade="BF"/>
          <w:sz w:val="24"/>
          <w:szCs w:val="24"/>
        </w:rPr>
      </w:pPr>
      <w:r w:rsidRPr="00C15922">
        <w:rPr>
          <w:rFonts w:ascii="Arial" w:hAnsi="Arial" w:cs="Arial"/>
          <w:sz w:val="24"/>
          <w:szCs w:val="24"/>
        </w:rPr>
        <w:br w:type="page"/>
      </w:r>
    </w:p>
    <w:p w14:paraId="45511166" w14:textId="3B799DF8" w:rsidR="00671CA7" w:rsidRPr="00C15922" w:rsidRDefault="00F24854" w:rsidP="00383BB0">
      <w:pPr>
        <w:pStyle w:val="Heading1"/>
        <w:spacing w:line="360" w:lineRule="auto"/>
        <w:rPr>
          <w:rFonts w:cs="Arial"/>
          <w:szCs w:val="24"/>
        </w:rPr>
      </w:pPr>
      <w:bookmarkStart w:id="1" w:name="_Toc187052609"/>
      <w:r w:rsidRPr="00C15922">
        <w:rPr>
          <w:rFonts w:cs="Arial"/>
          <w:szCs w:val="24"/>
        </w:rPr>
        <w:lastRenderedPageBreak/>
        <w:t>Abbreviations</w:t>
      </w:r>
      <w:bookmarkEnd w:id="1"/>
    </w:p>
    <w:tbl>
      <w:tblPr>
        <w:tblStyle w:val="TableGrid"/>
        <w:tblW w:w="9570" w:type="dxa"/>
        <w:tblLook w:val="04A0" w:firstRow="1" w:lastRow="0" w:firstColumn="1" w:lastColumn="0" w:noHBand="0" w:noVBand="1"/>
      </w:tblPr>
      <w:tblGrid>
        <w:gridCol w:w="2405"/>
        <w:gridCol w:w="7165"/>
      </w:tblGrid>
      <w:tr w:rsidR="00671CA7" w:rsidRPr="00C15922" w14:paraId="48D40B2F" w14:textId="77777777" w:rsidTr="001D7D48">
        <w:trPr>
          <w:trHeight w:hRule="exact" w:val="567"/>
        </w:trPr>
        <w:tc>
          <w:tcPr>
            <w:tcW w:w="2405" w:type="dxa"/>
          </w:tcPr>
          <w:p w14:paraId="3B715AB0" w14:textId="4D0B8D6A" w:rsidR="00671CA7" w:rsidRPr="00C15922" w:rsidRDefault="00671CA7" w:rsidP="001D7D48">
            <w:pPr>
              <w:spacing w:line="360" w:lineRule="auto"/>
              <w:rPr>
                <w:rFonts w:ascii="Arial" w:hAnsi="Arial" w:cs="Arial"/>
                <w:sz w:val="24"/>
                <w:szCs w:val="24"/>
              </w:rPr>
            </w:pPr>
            <w:r w:rsidRPr="00C15922">
              <w:rPr>
                <w:rFonts w:ascii="Arial" w:hAnsi="Arial" w:cs="Arial"/>
                <w:sz w:val="24"/>
                <w:szCs w:val="24"/>
              </w:rPr>
              <w:t xml:space="preserve">AMR </w:t>
            </w:r>
          </w:p>
        </w:tc>
        <w:tc>
          <w:tcPr>
            <w:tcW w:w="7165" w:type="dxa"/>
          </w:tcPr>
          <w:p w14:paraId="06B0D47A" w14:textId="6FD326A3" w:rsidR="00671CA7" w:rsidRPr="00C15922" w:rsidRDefault="00671CA7" w:rsidP="001D7D48">
            <w:pPr>
              <w:spacing w:line="360" w:lineRule="auto"/>
              <w:rPr>
                <w:rFonts w:ascii="Arial" w:hAnsi="Arial" w:cs="Arial"/>
                <w:sz w:val="24"/>
                <w:szCs w:val="24"/>
              </w:rPr>
            </w:pPr>
            <w:r w:rsidRPr="00C15922">
              <w:rPr>
                <w:rFonts w:ascii="Arial" w:hAnsi="Arial" w:cs="Arial"/>
                <w:sz w:val="24"/>
                <w:szCs w:val="24"/>
              </w:rPr>
              <w:t>Antimicrobial Resistance</w:t>
            </w:r>
          </w:p>
        </w:tc>
      </w:tr>
      <w:tr w:rsidR="00671CA7" w:rsidRPr="00C15922" w14:paraId="1EA09C81" w14:textId="77777777" w:rsidTr="001D7D48">
        <w:trPr>
          <w:trHeight w:hRule="exact" w:val="567"/>
        </w:trPr>
        <w:tc>
          <w:tcPr>
            <w:tcW w:w="2405" w:type="dxa"/>
          </w:tcPr>
          <w:p w14:paraId="17A84B2D" w14:textId="2A74F02C" w:rsidR="00671CA7" w:rsidRPr="00C15922" w:rsidRDefault="00671CA7" w:rsidP="001D7D48">
            <w:pPr>
              <w:spacing w:line="360" w:lineRule="auto"/>
              <w:rPr>
                <w:rFonts w:ascii="Arial" w:hAnsi="Arial" w:cs="Arial"/>
                <w:sz w:val="24"/>
                <w:szCs w:val="24"/>
              </w:rPr>
            </w:pPr>
            <w:r w:rsidRPr="00C15922">
              <w:rPr>
                <w:rFonts w:ascii="Arial" w:hAnsi="Arial" w:cs="Arial"/>
                <w:sz w:val="24"/>
                <w:szCs w:val="24"/>
              </w:rPr>
              <w:t xml:space="preserve">AMRIC </w:t>
            </w:r>
          </w:p>
        </w:tc>
        <w:tc>
          <w:tcPr>
            <w:tcW w:w="7165" w:type="dxa"/>
          </w:tcPr>
          <w:p w14:paraId="2E58C594" w14:textId="36D99BF5" w:rsidR="00671CA7" w:rsidRPr="00C15922" w:rsidRDefault="00671CA7" w:rsidP="001D7D48">
            <w:pPr>
              <w:spacing w:line="360" w:lineRule="auto"/>
              <w:rPr>
                <w:rFonts w:ascii="Arial" w:hAnsi="Arial" w:cs="Arial"/>
                <w:sz w:val="24"/>
                <w:szCs w:val="24"/>
              </w:rPr>
            </w:pPr>
            <w:r w:rsidRPr="00C15922">
              <w:rPr>
                <w:rFonts w:ascii="Arial" w:hAnsi="Arial" w:cs="Arial"/>
                <w:sz w:val="24"/>
                <w:szCs w:val="24"/>
              </w:rPr>
              <w:t>Antimicrobial Resistance and Infection Control</w:t>
            </w:r>
          </w:p>
        </w:tc>
      </w:tr>
      <w:tr w:rsidR="00671CA7" w:rsidRPr="00C15922" w14:paraId="3C9C3968" w14:textId="77777777" w:rsidTr="001D7D48">
        <w:trPr>
          <w:trHeight w:hRule="exact" w:val="567"/>
        </w:trPr>
        <w:tc>
          <w:tcPr>
            <w:tcW w:w="2405" w:type="dxa"/>
          </w:tcPr>
          <w:p w14:paraId="09BDF321" w14:textId="7D8C9278" w:rsidR="00671CA7" w:rsidRPr="00C15922" w:rsidRDefault="00671CA7" w:rsidP="001D7D48">
            <w:pPr>
              <w:spacing w:line="360" w:lineRule="auto"/>
              <w:rPr>
                <w:rFonts w:ascii="Arial" w:hAnsi="Arial" w:cs="Arial"/>
                <w:sz w:val="24"/>
                <w:szCs w:val="24"/>
              </w:rPr>
            </w:pPr>
            <w:r w:rsidRPr="00C15922">
              <w:rPr>
                <w:rFonts w:ascii="Arial" w:hAnsi="Arial" w:cs="Arial"/>
                <w:sz w:val="24"/>
                <w:szCs w:val="24"/>
              </w:rPr>
              <w:t>AMS</w:t>
            </w:r>
          </w:p>
        </w:tc>
        <w:tc>
          <w:tcPr>
            <w:tcW w:w="7165" w:type="dxa"/>
          </w:tcPr>
          <w:p w14:paraId="5724DF6D" w14:textId="65E8CDC1" w:rsidR="00671CA7" w:rsidRPr="00C15922" w:rsidRDefault="00671CA7" w:rsidP="001D7D48">
            <w:pPr>
              <w:spacing w:line="360" w:lineRule="auto"/>
              <w:rPr>
                <w:rFonts w:ascii="Arial" w:hAnsi="Arial" w:cs="Arial"/>
                <w:sz w:val="24"/>
                <w:szCs w:val="24"/>
              </w:rPr>
            </w:pPr>
            <w:r w:rsidRPr="00C15922">
              <w:rPr>
                <w:rFonts w:ascii="Arial" w:hAnsi="Arial" w:cs="Arial"/>
                <w:sz w:val="24"/>
                <w:szCs w:val="24"/>
              </w:rPr>
              <w:t>Antimicrobial Stewardship</w:t>
            </w:r>
          </w:p>
        </w:tc>
      </w:tr>
      <w:tr w:rsidR="009047E7" w:rsidRPr="00C15922" w14:paraId="44A9266B" w14:textId="77777777" w:rsidTr="001D7D48">
        <w:trPr>
          <w:trHeight w:hRule="exact" w:val="567"/>
        </w:trPr>
        <w:tc>
          <w:tcPr>
            <w:tcW w:w="2405" w:type="dxa"/>
          </w:tcPr>
          <w:p w14:paraId="50FB0A45" w14:textId="44BDCEC2" w:rsidR="009047E7" w:rsidRPr="00C15922" w:rsidRDefault="009047E7" w:rsidP="001D7D48">
            <w:pPr>
              <w:spacing w:line="360" w:lineRule="auto"/>
              <w:rPr>
                <w:rFonts w:ascii="Arial" w:hAnsi="Arial" w:cs="Arial"/>
                <w:sz w:val="24"/>
                <w:szCs w:val="24"/>
              </w:rPr>
            </w:pPr>
            <w:r w:rsidRPr="00C15922">
              <w:rPr>
                <w:rFonts w:ascii="Arial" w:hAnsi="Arial" w:cs="Arial"/>
                <w:sz w:val="24"/>
                <w:szCs w:val="24"/>
              </w:rPr>
              <w:t>BIU</w:t>
            </w:r>
          </w:p>
        </w:tc>
        <w:tc>
          <w:tcPr>
            <w:tcW w:w="7165" w:type="dxa"/>
          </w:tcPr>
          <w:p w14:paraId="49C5CF29" w14:textId="6AFEAC2A" w:rsidR="009047E7" w:rsidRPr="00C15922" w:rsidRDefault="009047E7" w:rsidP="001D7D48">
            <w:pPr>
              <w:spacing w:line="360" w:lineRule="auto"/>
              <w:rPr>
                <w:rFonts w:ascii="Arial" w:hAnsi="Arial" w:cs="Arial"/>
                <w:sz w:val="24"/>
                <w:szCs w:val="24"/>
              </w:rPr>
            </w:pPr>
            <w:r w:rsidRPr="00C15922">
              <w:rPr>
                <w:rFonts w:ascii="Arial" w:hAnsi="Arial" w:cs="Arial"/>
                <w:sz w:val="24"/>
                <w:szCs w:val="24"/>
              </w:rPr>
              <w:t>Business Information Unit</w:t>
            </w:r>
          </w:p>
        </w:tc>
      </w:tr>
      <w:tr w:rsidR="00531523" w:rsidRPr="00C15922" w14:paraId="5844B86C" w14:textId="77777777" w:rsidTr="001D7D48">
        <w:trPr>
          <w:trHeight w:hRule="exact" w:val="567"/>
        </w:trPr>
        <w:tc>
          <w:tcPr>
            <w:tcW w:w="2405" w:type="dxa"/>
          </w:tcPr>
          <w:p w14:paraId="712A05F0" w14:textId="67F12C84" w:rsidR="00531523" w:rsidRPr="00C15922" w:rsidRDefault="00531523" w:rsidP="001D7D48">
            <w:pPr>
              <w:spacing w:line="360" w:lineRule="auto"/>
              <w:rPr>
                <w:rFonts w:ascii="Arial" w:hAnsi="Arial" w:cs="Arial"/>
                <w:sz w:val="24"/>
                <w:szCs w:val="24"/>
              </w:rPr>
            </w:pPr>
            <w:r w:rsidRPr="00C15922">
              <w:rPr>
                <w:rFonts w:ascii="Arial" w:hAnsi="Arial" w:cs="Arial"/>
                <w:sz w:val="24"/>
                <w:szCs w:val="24"/>
              </w:rPr>
              <w:t>CAP</w:t>
            </w:r>
          </w:p>
        </w:tc>
        <w:tc>
          <w:tcPr>
            <w:tcW w:w="7165" w:type="dxa"/>
          </w:tcPr>
          <w:p w14:paraId="7432B488" w14:textId="083CB7AA" w:rsidR="00531523" w:rsidRPr="00C15922" w:rsidRDefault="00531523" w:rsidP="001D7D48">
            <w:pPr>
              <w:spacing w:line="360" w:lineRule="auto"/>
              <w:rPr>
                <w:rFonts w:ascii="Arial" w:hAnsi="Arial" w:cs="Arial"/>
                <w:sz w:val="24"/>
                <w:szCs w:val="24"/>
              </w:rPr>
            </w:pPr>
            <w:r w:rsidRPr="00C15922">
              <w:rPr>
                <w:rFonts w:ascii="Arial" w:hAnsi="Arial" w:cs="Arial"/>
                <w:sz w:val="24"/>
                <w:szCs w:val="24"/>
              </w:rPr>
              <w:t>Community Acquired Pneumonia</w:t>
            </w:r>
          </w:p>
        </w:tc>
      </w:tr>
      <w:tr w:rsidR="00531523" w:rsidRPr="00C15922" w14:paraId="7DB31834" w14:textId="77777777" w:rsidTr="001D7D48">
        <w:trPr>
          <w:trHeight w:hRule="exact" w:val="567"/>
        </w:trPr>
        <w:tc>
          <w:tcPr>
            <w:tcW w:w="2405" w:type="dxa"/>
          </w:tcPr>
          <w:p w14:paraId="67518B31" w14:textId="01FEF700" w:rsidR="00531523" w:rsidRPr="00C15922" w:rsidRDefault="00531523" w:rsidP="001D7D48">
            <w:pPr>
              <w:spacing w:line="360" w:lineRule="auto"/>
              <w:rPr>
                <w:rFonts w:ascii="Arial" w:hAnsi="Arial" w:cs="Arial"/>
                <w:sz w:val="24"/>
                <w:szCs w:val="24"/>
              </w:rPr>
            </w:pPr>
            <w:r w:rsidRPr="00C15922">
              <w:rPr>
                <w:rFonts w:ascii="Arial" w:hAnsi="Arial" w:cs="Arial"/>
                <w:sz w:val="24"/>
                <w:szCs w:val="24"/>
              </w:rPr>
              <w:t>CNM</w:t>
            </w:r>
          </w:p>
        </w:tc>
        <w:tc>
          <w:tcPr>
            <w:tcW w:w="7165" w:type="dxa"/>
          </w:tcPr>
          <w:p w14:paraId="3E55D402" w14:textId="7AF07B86" w:rsidR="00531523" w:rsidRPr="00C15922" w:rsidRDefault="00531523" w:rsidP="001D7D48">
            <w:pPr>
              <w:spacing w:line="360" w:lineRule="auto"/>
              <w:rPr>
                <w:rFonts w:ascii="Arial" w:hAnsi="Arial" w:cs="Arial"/>
                <w:sz w:val="24"/>
                <w:szCs w:val="24"/>
              </w:rPr>
            </w:pPr>
            <w:r w:rsidRPr="00C15922">
              <w:rPr>
                <w:rFonts w:ascii="Arial" w:hAnsi="Arial" w:cs="Arial"/>
                <w:sz w:val="24"/>
                <w:szCs w:val="24"/>
              </w:rPr>
              <w:t xml:space="preserve">Clinical Nurse Manager </w:t>
            </w:r>
          </w:p>
        </w:tc>
      </w:tr>
      <w:tr w:rsidR="009047E7" w:rsidRPr="00C15922" w14:paraId="59E9FD36" w14:textId="77777777" w:rsidTr="001D7D48">
        <w:trPr>
          <w:trHeight w:hRule="exact" w:val="567"/>
        </w:trPr>
        <w:tc>
          <w:tcPr>
            <w:tcW w:w="2405" w:type="dxa"/>
          </w:tcPr>
          <w:p w14:paraId="56D09BFD" w14:textId="7D3DFF5B" w:rsidR="009047E7" w:rsidRPr="00C15922" w:rsidRDefault="009047E7" w:rsidP="001D7D48">
            <w:pPr>
              <w:spacing w:line="360" w:lineRule="auto"/>
              <w:rPr>
                <w:rFonts w:ascii="Arial" w:hAnsi="Arial" w:cs="Arial"/>
                <w:sz w:val="24"/>
                <w:szCs w:val="24"/>
              </w:rPr>
            </w:pPr>
            <w:r w:rsidRPr="00C15922">
              <w:rPr>
                <w:rFonts w:ascii="Arial" w:hAnsi="Arial" w:cs="Arial"/>
                <w:sz w:val="24"/>
                <w:szCs w:val="24"/>
              </w:rPr>
              <w:t xml:space="preserve">CPE </w:t>
            </w:r>
          </w:p>
        </w:tc>
        <w:tc>
          <w:tcPr>
            <w:tcW w:w="7165" w:type="dxa"/>
          </w:tcPr>
          <w:p w14:paraId="1BFD27BB" w14:textId="693C9DAD" w:rsidR="009047E7" w:rsidRPr="00C15922" w:rsidRDefault="009047E7" w:rsidP="001D7D48">
            <w:pPr>
              <w:spacing w:line="360" w:lineRule="auto"/>
              <w:rPr>
                <w:rFonts w:ascii="Arial" w:hAnsi="Arial" w:cs="Arial"/>
                <w:sz w:val="24"/>
                <w:szCs w:val="24"/>
              </w:rPr>
            </w:pPr>
            <w:r w:rsidRPr="00C15922">
              <w:rPr>
                <w:rFonts w:ascii="Arial" w:hAnsi="Arial" w:cs="Arial"/>
                <w:sz w:val="24"/>
                <w:szCs w:val="24"/>
              </w:rPr>
              <w:t>Carbapenemase-producing Enterobacterales</w:t>
            </w:r>
          </w:p>
        </w:tc>
      </w:tr>
      <w:tr w:rsidR="00531523" w:rsidRPr="00C15922" w14:paraId="09F53039" w14:textId="77777777" w:rsidTr="001D7D48">
        <w:trPr>
          <w:trHeight w:hRule="exact" w:val="567"/>
        </w:trPr>
        <w:tc>
          <w:tcPr>
            <w:tcW w:w="2405" w:type="dxa"/>
          </w:tcPr>
          <w:p w14:paraId="4C71E042" w14:textId="318DDEA9" w:rsidR="00531523" w:rsidRPr="00C15922" w:rsidRDefault="00531523" w:rsidP="001D7D48">
            <w:pPr>
              <w:spacing w:line="360" w:lineRule="auto"/>
              <w:rPr>
                <w:rFonts w:ascii="Arial" w:hAnsi="Arial" w:cs="Arial"/>
                <w:sz w:val="24"/>
                <w:szCs w:val="24"/>
              </w:rPr>
            </w:pPr>
            <w:r w:rsidRPr="00C15922">
              <w:rPr>
                <w:rFonts w:ascii="Arial" w:hAnsi="Arial" w:cs="Arial"/>
                <w:sz w:val="24"/>
                <w:szCs w:val="24"/>
              </w:rPr>
              <w:t>EAAD</w:t>
            </w:r>
          </w:p>
        </w:tc>
        <w:tc>
          <w:tcPr>
            <w:tcW w:w="7165" w:type="dxa"/>
          </w:tcPr>
          <w:p w14:paraId="47B51BB8" w14:textId="44B3A60D" w:rsidR="00531523" w:rsidRPr="00C15922" w:rsidRDefault="00531523" w:rsidP="001D7D48">
            <w:pPr>
              <w:spacing w:line="360" w:lineRule="auto"/>
              <w:rPr>
                <w:rFonts w:ascii="Arial" w:hAnsi="Arial" w:cs="Arial"/>
                <w:sz w:val="24"/>
                <w:szCs w:val="24"/>
              </w:rPr>
            </w:pPr>
            <w:r w:rsidRPr="00C15922">
              <w:rPr>
                <w:rFonts w:ascii="Arial" w:hAnsi="Arial" w:cs="Arial"/>
                <w:sz w:val="24"/>
                <w:szCs w:val="24"/>
              </w:rPr>
              <w:t>European Antibiotic Awareness Day</w:t>
            </w:r>
          </w:p>
        </w:tc>
      </w:tr>
      <w:tr w:rsidR="00531523" w:rsidRPr="00C15922" w14:paraId="44F63B21" w14:textId="77777777" w:rsidTr="001D7D48">
        <w:trPr>
          <w:trHeight w:hRule="exact" w:val="567"/>
        </w:trPr>
        <w:tc>
          <w:tcPr>
            <w:tcW w:w="2405" w:type="dxa"/>
          </w:tcPr>
          <w:p w14:paraId="658CD62F" w14:textId="60501C0F" w:rsidR="00531523" w:rsidRPr="00C15922" w:rsidRDefault="00531523" w:rsidP="001D7D48">
            <w:pPr>
              <w:spacing w:line="360" w:lineRule="auto"/>
              <w:rPr>
                <w:rFonts w:ascii="Arial" w:hAnsi="Arial" w:cs="Arial"/>
                <w:sz w:val="24"/>
                <w:szCs w:val="24"/>
              </w:rPr>
            </w:pPr>
            <w:r w:rsidRPr="00C15922">
              <w:rPr>
                <w:rFonts w:ascii="Arial" w:hAnsi="Arial" w:cs="Arial"/>
                <w:sz w:val="24"/>
                <w:szCs w:val="24"/>
              </w:rPr>
              <w:t>ECDC</w:t>
            </w:r>
          </w:p>
        </w:tc>
        <w:tc>
          <w:tcPr>
            <w:tcW w:w="7165" w:type="dxa"/>
          </w:tcPr>
          <w:p w14:paraId="6701A3CF" w14:textId="0580C8F4" w:rsidR="00531523" w:rsidRPr="00C15922" w:rsidRDefault="00531523" w:rsidP="001D7D48">
            <w:pPr>
              <w:spacing w:line="360" w:lineRule="auto"/>
              <w:rPr>
                <w:rFonts w:ascii="Arial" w:hAnsi="Arial" w:cs="Arial"/>
                <w:sz w:val="24"/>
                <w:szCs w:val="24"/>
              </w:rPr>
            </w:pPr>
            <w:r w:rsidRPr="00C15922">
              <w:rPr>
                <w:rFonts w:ascii="Arial" w:hAnsi="Arial" w:cs="Arial"/>
                <w:sz w:val="24"/>
                <w:szCs w:val="24"/>
              </w:rPr>
              <w:t>European Centre for Disease Surveillance</w:t>
            </w:r>
          </w:p>
        </w:tc>
      </w:tr>
      <w:tr w:rsidR="00671CA7" w:rsidRPr="00C15922" w14:paraId="221D9D93" w14:textId="77777777" w:rsidTr="001D7D48">
        <w:trPr>
          <w:trHeight w:hRule="exact" w:val="567"/>
        </w:trPr>
        <w:tc>
          <w:tcPr>
            <w:tcW w:w="2405" w:type="dxa"/>
          </w:tcPr>
          <w:p w14:paraId="33FFCF08" w14:textId="3A93B654" w:rsidR="00671CA7" w:rsidRPr="00C15922" w:rsidRDefault="00671CA7" w:rsidP="001D7D48">
            <w:pPr>
              <w:spacing w:line="360" w:lineRule="auto"/>
              <w:rPr>
                <w:rFonts w:ascii="Arial" w:hAnsi="Arial" w:cs="Arial"/>
                <w:sz w:val="24"/>
                <w:szCs w:val="24"/>
              </w:rPr>
            </w:pPr>
            <w:r w:rsidRPr="00C15922">
              <w:rPr>
                <w:rFonts w:ascii="Arial" w:hAnsi="Arial" w:cs="Arial"/>
                <w:sz w:val="24"/>
                <w:szCs w:val="24"/>
              </w:rPr>
              <w:t>HCAI</w:t>
            </w:r>
          </w:p>
        </w:tc>
        <w:tc>
          <w:tcPr>
            <w:tcW w:w="7165" w:type="dxa"/>
          </w:tcPr>
          <w:p w14:paraId="77B627B1" w14:textId="36A4F5DF" w:rsidR="00671CA7" w:rsidRPr="00C15922" w:rsidRDefault="00671CA7" w:rsidP="001D7D48">
            <w:pPr>
              <w:spacing w:line="360" w:lineRule="auto"/>
              <w:rPr>
                <w:rFonts w:ascii="Arial" w:hAnsi="Arial" w:cs="Arial"/>
                <w:sz w:val="24"/>
                <w:szCs w:val="24"/>
              </w:rPr>
            </w:pPr>
            <w:r w:rsidRPr="00C15922">
              <w:rPr>
                <w:rFonts w:ascii="Arial" w:hAnsi="Arial" w:cs="Arial"/>
                <w:sz w:val="24"/>
                <w:szCs w:val="24"/>
              </w:rPr>
              <w:t>Healthcare Associated Infections</w:t>
            </w:r>
          </w:p>
        </w:tc>
      </w:tr>
      <w:tr w:rsidR="00531523" w:rsidRPr="00C15922" w14:paraId="615D76A0" w14:textId="77777777" w:rsidTr="001D7D48">
        <w:trPr>
          <w:trHeight w:hRule="exact" w:val="567"/>
        </w:trPr>
        <w:tc>
          <w:tcPr>
            <w:tcW w:w="2405" w:type="dxa"/>
          </w:tcPr>
          <w:p w14:paraId="7C4297A2" w14:textId="389DDC75" w:rsidR="00531523" w:rsidRPr="00C15922" w:rsidRDefault="00531523" w:rsidP="001D7D48">
            <w:pPr>
              <w:spacing w:line="360" w:lineRule="auto"/>
              <w:rPr>
                <w:rFonts w:ascii="Arial" w:hAnsi="Arial" w:cs="Arial"/>
                <w:sz w:val="24"/>
                <w:szCs w:val="24"/>
              </w:rPr>
            </w:pPr>
            <w:r w:rsidRPr="00C15922">
              <w:rPr>
                <w:rFonts w:ascii="Arial" w:hAnsi="Arial" w:cs="Arial"/>
                <w:sz w:val="24"/>
                <w:szCs w:val="24"/>
              </w:rPr>
              <w:t>HPSC</w:t>
            </w:r>
          </w:p>
        </w:tc>
        <w:tc>
          <w:tcPr>
            <w:tcW w:w="7165" w:type="dxa"/>
          </w:tcPr>
          <w:p w14:paraId="21C017CA" w14:textId="493C7400" w:rsidR="00531523" w:rsidRPr="00C15922" w:rsidRDefault="00531523" w:rsidP="001D7D48">
            <w:pPr>
              <w:spacing w:line="360" w:lineRule="auto"/>
              <w:rPr>
                <w:rFonts w:ascii="Arial" w:hAnsi="Arial" w:cs="Arial"/>
                <w:sz w:val="24"/>
                <w:szCs w:val="24"/>
              </w:rPr>
            </w:pPr>
            <w:r w:rsidRPr="00C15922">
              <w:rPr>
                <w:rFonts w:ascii="Arial" w:hAnsi="Arial" w:cs="Arial"/>
                <w:sz w:val="24"/>
                <w:szCs w:val="24"/>
              </w:rPr>
              <w:t>Health Protection and Surveillance Centre</w:t>
            </w:r>
          </w:p>
        </w:tc>
      </w:tr>
      <w:tr w:rsidR="00B920E0" w:rsidRPr="00C15922" w14:paraId="5CE70F89" w14:textId="77777777" w:rsidTr="001D7D48">
        <w:trPr>
          <w:trHeight w:hRule="exact" w:val="567"/>
        </w:trPr>
        <w:tc>
          <w:tcPr>
            <w:tcW w:w="2405" w:type="dxa"/>
          </w:tcPr>
          <w:p w14:paraId="6C5E588B" w14:textId="15116905" w:rsidR="00B920E0" w:rsidRPr="00C15922" w:rsidRDefault="00B920E0" w:rsidP="001D7D48">
            <w:pPr>
              <w:spacing w:line="360" w:lineRule="auto"/>
              <w:rPr>
                <w:rFonts w:ascii="Arial" w:hAnsi="Arial" w:cs="Arial"/>
                <w:sz w:val="24"/>
                <w:szCs w:val="24"/>
              </w:rPr>
            </w:pPr>
            <w:r w:rsidRPr="00C15922">
              <w:rPr>
                <w:rFonts w:ascii="Arial" w:hAnsi="Arial" w:cs="Arial"/>
                <w:sz w:val="24"/>
                <w:szCs w:val="24"/>
              </w:rPr>
              <w:t>ID</w:t>
            </w:r>
          </w:p>
        </w:tc>
        <w:tc>
          <w:tcPr>
            <w:tcW w:w="7165" w:type="dxa"/>
          </w:tcPr>
          <w:p w14:paraId="7A77B1A5" w14:textId="54B9DCA0" w:rsidR="00B920E0" w:rsidRPr="00C15922" w:rsidRDefault="00B920E0" w:rsidP="001D7D48">
            <w:pPr>
              <w:spacing w:line="360" w:lineRule="auto"/>
              <w:rPr>
                <w:rFonts w:ascii="Arial" w:hAnsi="Arial" w:cs="Arial"/>
                <w:sz w:val="24"/>
                <w:szCs w:val="24"/>
              </w:rPr>
            </w:pPr>
            <w:r w:rsidRPr="00C15922">
              <w:rPr>
                <w:rFonts w:ascii="Arial" w:hAnsi="Arial" w:cs="Arial"/>
                <w:sz w:val="24"/>
                <w:szCs w:val="24"/>
              </w:rPr>
              <w:t>Infectious Disease</w:t>
            </w:r>
          </w:p>
        </w:tc>
      </w:tr>
      <w:tr w:rsidR="00531523" w:rsidRPr="00C15922" w14:paraId="6E0E3305" w14:textId="77777777" w:rsidTr="001D7D48">
        <w:trPr>
          <w:trHeight w:hRule="exact" w:val="567"/>
        </w:trPr>
        <w:tc>
          <w:tcPr>
            <w:tcW w:w="2405" w:type="dxa"/>
          </w:tcPr>
          <w:p w14:paraId="4B1C02F2" w14:textId="25B2A243" w:rsidR="00531523" w:rsidRPr="00C15922" w:rsidRDefault="00531523" w:rsidP="001D7D48">
            <w:pPr>
              <w:spacing w:line="360" w:lineRule="auto"/>
              <w:rPr>
                <w:rFonts w:ascii="Arial" w:hAnsi="Arial" w:cs="Arial"/>
                <w:sz w:val="24"/>
                <w:szCs w:val="24"/>
              </w:rPr>
            </w:pPr>
            <w:r w:rsidRPr="00C15922">
              <w:rPr>
                <w:rFonts w:ascii="Arial" w:hAnsi="Arial" w:cs="Arial"/>
                <w:sz w:val="24"/>
                <w:szCs w:val="24"/>
              </w:rPr>
              <w:t>iNAP</w:t>
            </w:r>
          </w:p>
        </w:tc>
        <w:tc>
          <w:tcPr>
            <w:tcW w:w="7165" w:type="dxa"/>
          </w:tcPr>
          <w:p w14:paraId="0CA9EDA3" w14:textId="0CB88225" w:rsidR="00531523" w:rsidRPr="00C15922" w:rsidRDefault="00531523" w:rsidP="001D7D48">
            <w:pPr>
              <w:spacing w:line="360" w:lineRule="auto"/>
              <w:rPr>
                <w:rFonts w:ascii="Arial" w:hAnsi="Arial" w:cs="Arial"/>
                <w:sz w:val="24"/>
                <w:szCs w:val="24"/>
              </w:rPr>
            </w:pPr>
            <w:r w:rsidRPr="00C15922">
              <w:rPr>
                <w:rFonts w:ascii="Arial" w:hAnsi="Arial" w:cs="Arial"/>
                <w:sz w:val="24"/>
                <w:szCs w:val="24"/>
              </w:rPr>
              <w:t>Irish National Action Plan on Antimicrobial Resistance</w:t>
            </w:r>
          </w:p>
        </w:tc>
      </w:tr>
      <w:tr w:rsidR="00531523" w:rsidRPr="00C15922" w14:paraId="2BE14D28" w14:textId="77777777" w:rsidTr="001D7D48">
        <w:trPr>
          <w:trHeight w:hRule="exact" w:val="567"/>
        </w:trPr>
        <w:tc>
          <w:tcPr>
            <w:tcW w:w="2405" w:type="dxa"/>
          </w:tcPr>
          <w:p w14:paraId="2D8BD2A4" w14:textId="0EE204B5" w:rsidR="00531523" w:rsidRPr="00C15922" w:rsidRDefault="00531523" w:rsidP="00C15922">
            <w:pPr>
              <w:spacing w:line="360" w:lineRule="auto"/>
              <w:rPr>
                <w:rFonts w:ascii="Arial" w:hAnsi="Arial" w:cs="Arial"/>
                <w:sz w:val="24"/>
                <w:szCs w:val="24"/>
              </w:rPr>
            </w:pPr>
            <w:r w:rsidRPr="00C15922">
              <w:rPr>
                <w:rFonts w:ascii="Arial" w:hAnsi="Arial" w:cs="Arial"/>
                <w:sz w:val="24"/>
                <w:szCs w:val="24"/>
              </w:rPr>
              <w:t>IV</w:t>
            </w:r>
          </w:p>
        </w:tc>
        <w:tc>
          <w:tcPr>
            <w:tcW w:w="7165" w:type="dxa"/>
          </w:tcPr>
          <w:p w14:paraId="681C9732" w14:textId="2B6B4C40" w:rsidR="00531523" w:rsidRPr="00C15922" w:rsidRDefault="00531523" w:rsidP="00C15922">
            <w:pPr>
              <w:spacing w:line="360" w:lineRule="auto"/>
              <w:rPr>
                <w:rFonts w:ascii="Arial" w:hAnsi="Arial" w:cs="Arial"/>
                <w:sz w:val="24"/>
                <w:szCs w:val="24"/>
              </w:rPr>
            </w:pPr>
            <w:r w:rsidRPr="00C15922">
              <w:rPr>
                <w:rFonts w:ascii="Arial" w:hAnsi="Arial" w:cs="Arial"/>
                <w:sz w:val="24"/>
                <w:szCs w:val="24"/>
              </w:rPr>
              <w:t>Intravenous</w:t>
            </w:r>
          </w:p>
        </w:tc>
      </w:tr>
      <w:tr w:rsidR="00531523" w:rsidRPr="00C15922" w14:paraId="34FF3E7D" w14:textId="77777777" w:rsidTr="001D7D48">
        <w:trPr>
          <w:trHeight w:hRule="exact" w:val="567"/>
        </w:trPr>
        <w:tc>
          <w:tcPr>
            <w:tcW w:w="2405" w:type="dxa"/>
          </w:tcPr>
          <w:p w14:paraId="1BA429F0" w14:textId="2B4843BE" w:rsidR="00531523" w:rsidRPr="00C15922" w:rsidRDefault="00531523" w:rsidP="00C15922">
            <w:pPr>
              <w:spacing w:line="360" w:lineRule="auto"/>
              <w:rPr>
                <w:rFonts w:ascii="Arial" w:hAnsi="Arial" w:cs="Arial"/>
                <w:sz w:val="24"/>
                <w:szCs w:val="24"/>
              </w:rPr>
            </w:pPr>
            <w:r w:rsidRPr="00C15922">
              <w:rPr>
                <w:rFonts w:ascii="Arial" w:hAnsi="Arial" w:cs="Arial"/>
                <w:sz w:val="24"/>
                <w:szCs w:val="24"/>
              </w:rPr>
              <w:t>KPI</w:t>
            </w:r>
          </w:p>
        </w:tc>
        <w:tc>
          <w:tcPr>
            <w:tcW w:w="7165" w:type="dxa"/>
          </w:tcPr>
          <w:p w14:paraId="03E9A22D" w14:textId="15AA51FF" w:rsidR="00531523" w:rsidRPr="00C15922" w:rsidRDefault="001353C1" w:rsidP="00C15922">
            <w:pPr>
              <w:spacing w:line="360" w:lineRule="auto"/>
              <w:rPr>
                <w:rFonts w:ascii="Arial" w:hAnsi="Arial" w:cs="Arial"/>
                <w:sz w:val="24"/>
                <w:szCs w:val="24"/>
              </w:rPr>
            </w:pPr>
            <w:r>
              <w:rPr>
                <w:rFonts w:ascii="Arial" w:hAnsi="Arial" w:cs="Arial"/>
                <w:sz w:val="24"/>
                <w:szCs w:val="24"/>
              </w:rPr>
              <w:t>Key Performance Indicator</w:t>
            </w:r>
          </w:p>
        </w:tc>
      </w:tr>
      <w:tr w:rsidR="00671CA7" w:rsidRPr="00C15922" w14:paraId="11AADAA6" w14:textId="77777777" w:rsidTr="001D7D48">
        <w:trPr>
          <w:trHeight w:hRule="exact" w:val="567"/>
        </w:trPr>
        <w:tc>
          <w:tcPr>
            <w:tcW w:w="2405" w:type="dxa"/>
          </w:tcPr>
          <w:p w14:paraId="50531855" w14:textId="7EDF660B" w:rsidR="00671CA7" w:rsidRPr="00C15922" w:rsidRDefault="00671CA7" w:rsidP="00C15922">
            <w:pPr>
              <w:spacing w:line="360" w:lineRule="auto"/>
              <w:rPr>
                <w:rFonts w:ascii="Arial" w:hAnsi="Arial" w:cs="Arial"/>
                <w:sz w:val="24"/>
                <w:szCs w:val="24"/>
              </w:rPr>
            </w:pPr>
            <w:r w:rsidRPr="00C15922">
              <w:rPr>
                <w:rFonts w:ascii="Arial" w:hAnsi="Arial" w:cs="Arial"/>
                <w:sz w:val="24"/>
                <w:szCs w:val="24"/>
              </w:rPr>
              <w:t>MDT</w:t>
            </w:r>
          </w:p>
        </w:tc>
        <w:tc>
          <w:tcPr>
            <w:tcW w:w="7165" w:type="dxa"/>
          </w:tcPr>
          <w:p w14:paraId="1ED94EA5" w14:textId="09ECCF2E" w:rsidR="00671CA7" w:rsidRPr="00C15922" w:rsidRDefault="00671CA7" w:rsidP="00C15922">
            <w:pPr>
              <w:spacing w:line="360" w:lineRule="auto"/>
              <w:rPr>
                <w:rFonts w:ascii="Arial" w:hAnsi="Arial" w:cs="Arial"/>
                <w:sz w:val="24"/>
                <w:szCs w:val="24"/>
              </w:rPr>
            </w:pPr>
            <w:r w:rsidRPr="00C15922">
              <w:rPr>
                <w:rFonts w:ascii="Arial" w:hAnsi="Arial" w:cs="Arial"/>
                <w:sz w:val="24"/>
                <w:szCs w:val="24"/>
              </w:rPr>
              <w:t>Multidisciplinary Team</w:t>
            </w:r>
          </w:p>
        </w:tc>
      </w:tr>
      <w:tr w:rsidR="00531523" w:rsidRPr="00C15922" w14:paraId="29D43FCD" w14:textId="77777777" w:rsidTr="001D7D48">
        <w:trPr>
          <w:trHeight w:hRule="exact" w:val="567"/>
        </w:trPr>
        <w:tc>
          <w:tcPr>
            <w:tcW w:w="2405" w:type="dxa"/>
          </w:tcPr>
          <w:p w14:paraId="69EF25B1" w14:textId="6FF4D0F8" w:rsidR="00531523" w:rsidRPr="00C15922" w:rsidRDefault="00531523" w:rsidP="00C15922">
            <w:pPr>
              <w:spacing w:line="360" w:lineRule="auto"/>
              <w:rPr>
                <w:rFonts w:ascii="Arial" w:hAnsi="Arial" w:cs="Arial"/>
                <w:sz w:val="24"/>
                <w:szCs w:val="24"/>
              </w:rPr>
            </w:pPr>
            <w:r w:rsidRPr="00C15922">
              <w:rPr>
                <w:rFonts w:ascii="Arial" w:hAnsi="Arial" w:cs="Arial"/>
                <w:sz w:val="24"/>
                <w:szCs w:val="24"/>
              </w:rPr>
              <w:t>NCHD</w:t>
            </w:r>
          </w:p>
        </w:tc>
        <w:tc>
          <w:tcPr>
            <w:tcW w:w="7165" w:type="dxa"/>
          </w:tcPr>
          <w:p w14:paraId="1685E5F9" w14:textId="677B6790" w:rsidR="00531523" w:rsidRPr="00C15922" w:rsidRDefault="00531523" w:rsidP="00C15922">
            <w:pPr>
              <w:spacing w:line="360" w:lineRule="auto"/>
              <w:rPr>
                <w:rFonts w:ascii="Arial" w:hAnsi="Arial" w:cs="Arial"/>
                <w:sz w:val="24"/>
                <w:szCs w:val="24"/>
              </w:rPr>
            </w:pPr>
            <w:r w:rsidRPr="00C15922">
              <w:rPr>
                <w:rFonts w:ascii="Arial" w:hAnsi="Arial" w:cs="Arial"/>
                <w:sz w:val="24"/>
                <w:szCs w:val="24"/>
              </w:rPr>
              <w:t>Non Consultant Hospital Doctor</w:t>
            </w:r>
          </w:p>
        </w:tc>
      </w:tr>
      <w:tr w:rsidR="00531523" w:rsidRPr="00C15922" w14:paraId="097F3F5C" w14:textId="77777777" w:rsidTr="001D7D48">
        <w:trPr>
          <w:trHeight w:hRule="exact" w:val="567"/>
        </w:trPr>
        <w:tc>
          <w:tcPr>
            <w:tcW w:w="2405" w:type="dxa"/>
          </w:tcPr>
          <w:p w14:paraId="44C32F87" w14:textId="20F6B35E" w:rsidR="00531523" w:rsidRPr="00C15922" w:rsidRDefault="00531523" w:rsidP="00C15922">
            <w:pPr>
              <w:spacing w:line="360" w:lineRule="auto"/>
              <w:rPr>
                <w:rFonts w:ascii="Arial" w:hAnsi="Arial" w:cs="Arial"/>
                <w:sz w:val="24"/>
                <w:szCs w:val="24"/>
              </w:rPr>
            </w:pPr>
            <w:r w:rsidRPr="00C15922">
              <w:rPr>
                <w:rFonts w:ascii="Arial" w:hAnsi="Arial" w:cs="Arial"/>
                <w:sz w:val="24"/>
                <w:szCs w:val="24"/>
              </w:rPr>
              <w:t>NCPS</w:t>
            </w:r>
          </w:p>
        </w:tc>
        <w:tc>
          <w:tcPr>
            <w:tcW w:w="7165" w:type="dxa"/>
          </w:tcPr>
          <w:p w14:paraId="0F0337C5" w14:textId="4C4E9ACE" w:rsidR="00531523" w:rsidRPr="00C15922" w:rsidRDefault="00531523" w:rsidP="00C15922">
            <w:pPr>
              <w:spacing w:line="360" w:lineRule="auto"/>
              <w:rPr>
                <w:rFonts w:ascii="Arial" w:hAnsi="Arial" w:cs="Arial"/>
                <w:sz w:val="24"/>
                <w:szCs w:val="24"/>
              </w:rPr>
            </w:pPr>
            <w:r w:rsidRPr="00C15922">
              <w:rPr>
                <w:rFonts w:ascii="Arial" w:hAnsi="Arial" w:cs="Arial"/>
                <w:sz w:val="24"/>
                <w:szCs w:val="24"/>
              </w:rPr>
              <w:t>National Clinical Programme for Surgery</w:t>
            </w:r>
          </w:p>
        </w:tc>
      </w:tr>
      <w:tr w:rsidR="00531523" w:rsidRPr="00C15922" w14:paraId="33AA9067" w14:textId="77777777" w:rsidTr="001D7D48">
        <w:trPr>
          <w:trHeight w:hRule="exact" w:val="567"/>
        </w:trPr>
        <w:tc>
          <w:tcPr>
            <w:tcW w:w="2405" w:type="dxa"/>
          </w:tcPr>
          <w:p w14:paraId="04F33FAE" w14:textId="5F46156C" w:rsidR="00531523" w:rsidRPr="00C15922" w:rsidRDefault="00531523" w:rsidP="00C15922">
            <w:pPr>
              <w:spacing w:line="360" w:lineRule="auto"/>
              <w:rPr>
                <w:rFonts w:ascii="Arial" w:hAnsi="Arial" w:cs="Arial"/>
                <w:sz w:val="24"/>
                <w:szCs w:val="24"/>
              </w:rPr>
            </w:pPr>
            <w:r w:rsidRPr="00C15922">
              <w:rPr>
                <w:rFonts w:ascii="Arial" w:hAnsi="Arial" w:cs="Arial"/>
                <w:sz w:val="24"/>
                <w:szCs w:val="24"/>
              </w:rPr>
              <w:t>PCHCAI</w:t>
            </w:r>
          </w:p>
        </w:tc>
        <w:tc>
          <w:tcPr>
            <w:tcW w:w="7165" w:type="dxa"/>
          </w:tcPr>
          <w:p w14:paraId="02DEAD4A" w14:textId="1E27E69F" w:rsidR="00531523" w:rsidRPr="00C15922" w:rsidRDefault="00531523" w:rsidP="00C15922">
            <w:pPr>
              <w:spacing w:line="360" w:lineRule="auto"/>
              <w:rPr>
                <w:rFonts w:ascii="Arial" w:hAnsi="Arial" w:cs="Arial"/>
                <w:sz w:val="24"/>
                <w:szCs w:val="24"/>
              </w:rPr>
            </w:pPr>
            <w:r w:rsidRPr="00C15922">
              <w:rPr>
                <w:rFonts w:ascii="Arial" w:hAnsi="Arial" w:cs="Arial"/>
                <w:sz w:val="24"/>
                <w:szCs w:val="24"/>
              </w:rPr>
              <w:t xml:space="preserve">Prevention and Control of Healthcare Associated Infection </w:t>
            </w:r>
          </w:p>
        </w:tc>
      </w:tr>
      <w:tr w:rsidR="00671CA7" w:rsidRPr="00C15922" w14:paraId="72845F17" w14:textId="77777777" w:rsidTr="001D7D48">
        <w:trPr>
          <w:trHeight w:hRule="exact" w:val="567"/>
        </w:trPr>
        <w:tc>
          <w:tcPr>
            <w:tcW w:w="2405" w:type="dxa"/>
          </w:tcPr>
          <w:p w14:paraId="6DDE79EC" w14:textId="07246B5D" w:rsidR="00671CA7" w:rsidRPr="00C15922" w:rsidRDefault="00671CA7" w:rsidP="00C15922">
            <w:pPr>
              <w:spacing w:line="360" w:lineRule="auto"/>
              <w:rPr>
                <w:rFonts w:ascii="Arial" w:hAnsi="Arial" w:cs="Arial"/>
                <w:sz w:val="24"/>
                <w:szCs w:val="24"/>
              </w:rPr>
            </w:pPr>
            <w:r w:rsidRPr="00C15922">
              <w:rPr>
                <w:rFonts w:ascii="Arial" w:hAnsi="Arial" w:cs="Arial"/>
                <w:sz w:val="24"/>
                <w:szCs w:val="24"/>
              </w:rPr>
              <w:t>PPS</w:t>
            </w:r>
          </w:p>
        </w:tc>
        <w:tc>
          <w:tcPr>
            <w:tcW w:w="7165" w:type="dxa"/>
          </w:tcPr>
          <w:p w14:paraId="0AF84BE6" w14:textId="49FBF7DB" w:rsidR="00671CA7" w:rsidRPr="00C15922" w:rsidRDefault="00671CA7" w:rsidP="00C15922">
            <w:pPr>
              <w:spacing w:line="360" w:lineRule="auto"/>
              <w:rPr>
                <w:rFonts w:ascii="Arial" w:hAnsi="Arial" w:cs="Arial"/>
                <w:sz w:val="24"/>
                <w:szCs w:val="24"/>
              </w:rPr>
            </w:pPr>
            <w:r w:rsidRPr="00C15922">
              <w:rPr>
                <w:rFonts w:ascii="Arial" w:hAnsi="Arial" w:cs="Arial"/>
                <w:sz w:val="24"/>
                <w:szCs w:val="24"/>
              </w:rPr>
              <w:t xml:space="preserve">Point </w:t>
            </w:r>
            <w:r w:rsidR="001353C1">
              <w:rPr>
                <w:rFonts w:ascii="Arial" w:hAnsi="Arial" w:cs="Arial"/>
                <w:sz w:val="24"/>
                <w:szCs w:val="24"/>
              </w:rPr>
              <w:t>Prevalence Survey</w:t>
            </w:r>
          </w:p>
        </w:tc>
      </w:tr>
      <w:tr w:rsidR="00671CA7" w:rsidRPr="00C15922" w14:paraId="77BE2EF1" w14:textId="77777777" w:rsidTr="001D7D48">
        <w:trPr>
          <w:trHeight w:hRule="exact" w:val="567"/>
        </w:trPr>
        <w:tc>
          <w:tcPr>
            <w:tcW w:w="2405" w:type="dxa"/>
          </w:tcPr>
          <w:p w14:paraId="368020AD" w14:textId="5C4D890A" w:rsidR="00671CA7" w:rsidRPr="00C15922" w:rsidRDefault="00531523" w:rsidP="00C15922">
            <w:pPr>
              <w:spacing w:line="360" w:lineRule="auto"/>
              <w:rPr>
                <w:rFonts w:ascii="Arial" w:hAnsi="Arial" w:cs="Arial"/>
                <w:sz w:val="24"/>
                <w:szCs w:val="24"/>
              </w:rPr>
            </w:pPr>
            <w:r w:rsidRPr="00C15922">
              <w:rPr>
                <w:rFonts w:ascii="Arial" w:hAnsi="Arial" w:cs="Arial"/>
                <w:sz w:val="24"/>
                <w:szCs w:val="24"/>
              </w:rPr>
              <w:t>QI</w:t>
            </w:r>
          </w:p>
        </w:tc>
        <w:tc>
          <w:tcPr>
            <w:tcW w:w="7165" w:type="dxa"/>
          </w:tcPr>
          <w:p w14:paraId="6C724B43" w14:textId="562FC5EA" w:rsidR="00671CA7" w:rsidRPr="00C15922" w:rsidRDefault="00531523" w:rsidP="00C15922">
            <w:pPr>
              <w:spacing w:line="360" w:lineRule="auto"/>
              <w:rPr>
                <w:rFonts w:ascii="Arial" w:hAnsi="Arial" w:cs="Arial"/>
                <w:sz w:val="24"/>
                <w:szCs w:val="24"/>
              </w:rPr>
            </w:pPr>
            <w:r w:rsidRPr="00C15922">
              <w:rPr>
                <w:rFonts w:ascii="Arial" w:hAnsi="Arial" w:cs="Arial"/>
                <w:sz w:val="24"/>
                <w:szCs w:val="24"/>
              </w:rPr>
              <w:t>Quality Improvement</w:t>
            </w:r>
          </w:p>
        </w:tc>
      </w:tr>
      <w:tr w:rsidR="00531523" w:rsidRPr="00C15922" w14:paraId="0D0C770A" w14:textId="77777777" w:rsidTr="001D7D48">
        <w:trPr>
          <w:trHeight w:hRule="exact" w:val="567"/>
        </w:trPr>
        <w:tc>
          <w:tcPr>
            <w:tcW w:w="2405" w:type="dxa"/>
          </w:tcPr>
          <w:p w14:paraId="599192F4" w14:textId="36D50244" w:rsidR="00531523" w:rsidRPr="00C15922" w:rsidRDefault="00531523" w:rsidP="00C15922">
            <w:pPr>
              <w:spacing w:line="360" w:lineRule="auto"/>
              <w:rPr>
                <w:rFonts w:ascii="Arial" w:hAnsi="Arial" w:cs="Arial"/>
                <w:sz w:val="24"/>
                <w:szCs w:val="24"/>
              </w:rPr>
            </w:pPr>
            <w:r w:rsidRPr="00C15922">
              <w:rPr>
                <w:rFonts w:ascii="Arial" w:hAnsi="Arial" w:cs="Arial"/>
                <w:sz w:val="24"/>
                <w:szCs w:val="24"/>
              </w:rPr>
              <w:t>SAP</w:t>
            </w:r>
          </w:p>
        </w:tc>
        <w:tc>
          <w:tcPr>
            <w:tcW w:w="7165" w:type="dxa"/>
          </w:tcPr>
          <w:p w14:paraId="40BF7C33" w14:textId="5B018621" w:rsidR="00531523" w:rsidRPr="00C15922" w:rsidRDefault="00531523" w:rsidP="00C15922">
            <w:pPr>
              <w:spacing w:line="360" w:lineRule="auto"/>
              <w:rPr>
                <w:rFonts w:ascii="Arial" w:hAnsi="Arial" w:cs="Arial"/>
                <w:sz w:val="24"/>
                <w:szCs w:val="24"/>
              </w:rPr>
            </w:pPr>
            <w:r w:rsidRPr="00C15922">
              <w:rPr>
                <w:rFonts w:ascii="Arial" w:hAnsi="Arial" w:cs="Arial"/>
                <w:sz w:val="24"/>
                <w:szCs w:val="24"/>
              </w:rPr>
              <w:t>Surgical Antibiotic Prophylaxis</w:t>
            </w:r>
          </w:p>
        </w:tc>
      </w:tr>
      <w:tr w:rsidR="00671CA7" w:rsidRPr="00C15922" w14:paraId="2AC8C38D" w14:textId="77777777" w:rsidTr="001D7D48">
        <w:trPr>
          <w:trHeight w:hRule="exact" w:val="567"/>
        </w:trPr>
        <w:tc>
          <w:tcPr>
            <w:tcW w:w="2405" w:type="dxa"/>
          </w:tcPr>
          <w:p w14:paraId="6292C973" w14:textId="45E405AF" w:rsidR="00671CA7" w:rsidRPr="00C15922" w:rsidRDefault="00671CA7" w:rsidP="00C15922">
            <w:pPr>
              <w:spacing w:line="360" w:lineRule="auto"/>
              <w:rPr>
                <w:rFonts w:ascii="Arial" w:hAnsi="Arial" w:cs="Arial"/>
                <w:sz w:val="24"/>
                <w:szCs w:val="24"/>
              </w:rPr>
            </w:pPr>
            <w:r w:rsidRPr="00C15922">
              <w:rPr>
                <w:rFonts w:ascii="Arial" w:hAnsi="Arial" w:cs="Arial"/>
                <w:sz w:val="24"/>
                <w:szCs w:val="24"/>
              </w:rPr>
              <w:t xml:space="preserve">WHO </w:t>
            </w:r>
          </w:p>
        </w:tc>
        <w:tc>
          <w:tcPr>
            <w:tcW w:w="7165" w:type="dxa"/>
          </w:tcPr>
          <w:p w14:paraId="344734FE" w14:textId="7D0977A8" w:rsidR="00671CA7" w:rsidRPr="00C15922" w:rsidRDefault="00671CA7" w:rsidP="00C15922">
            <w:pPr>
              <w:spacing w:line="360" w:lineRule="auto"/>
              <w:rPr>
                <w:rFonts w:ascii="Arial" w:hAnsi="Arial" w:cs="Arial"/>
                <w:sz w:val="24"/>
                <w:szCs w:val="24"/>
              </w:rPr>
            </w:pPr>
            <w:r w:rsidRPr="00C15922">
              <w:rPr>
                <w:rFonts w:ascii="Arial" w:hAnsi="Arial" w:cs="Arial"/>
                <w:sz w:val="24"/>
                <w:szCs w:val="24"/>
              </w:rPr>
              <w:t>World Health Organization</w:t>
            </w:r>
          </w:p>
        </w:tc>
      </w:tr>
    </w:tbl>
    <w:p w14:paraId="4A64DFF8" w14:textId="77777777" w:rsidR="007C1328" w:rsidRPr="001353C1" w:rsidRDefault="007C1328" w:rsidP="001353C1">
      <w:pPr>
        <w:pStyle w:val="Heading1"/>
      </w:pPr>
      <w:bookmarkStart w:id="2" w:name="_Toc187052610"/>
      <w:r w:rsidRPr="001353C1">
        <w:t>Executive Summary</w:t>
      </w:r>
      <w:bookmarkEnd w:id="2"/>
      <w:r w:rsidRPr="001353C1">
        <w:t xml:space="preserve"> </w:t>
      </w:r>
    </w:p>
    <w:p w14:paraId="2C13EB74" w14:textId="40D081D7" w:rsidR="007C1328" w:rsidRPr="00175FA5" w:rsidRDefault="007C1328" w:rsidP="00383BB0">
      <w:pPr>
        <w:pStyle w:val="Default"/>
        <w:spacing w:line="360" w:lineRule="auto"/>
        <w:rPr>
          <w:rFonts w:ascii="Arial" w:hAnsi="Arial" w:cs="Arial"/>
          <w:color w:val="FF0000"/>
        </w:rPr>
      </w:pPr>
      <w:r w:rsidRPr="00C15922">
        <w:rPr>
          <w:rFonts w:ascii="Arial" w:hAnsi="Arial" w:cs="Arial"/>
        </w:rPr>
        <w:t xml:space="preserve">The impact of Antimicrobial Resistance (AMR) is significant as is the role we can all play in Antimicrobial Stewardship (AMS). AMS rounds included x rounds completed and x </w:t>
      </w:r>
      <w:r w:rsidRPr="009336DD">
        <w:rPr>
          <w:rFonts w:ascii="Arial" w:hAnsi="Arial" w:cs="Arial"/>
          <w:color w:val="auto"/>
        </w:rPr>
        <w:t xml:space="preserve">metrics collected. Patients were selected based on </w:t>
      </w:r>
      <w:r w:rsidR="00383BB0" w:rsidRPr="009336DD">
        <w:rPr>
          <w:rFonts w:ascii="Arial" w:hAnsi="Arial" w:cs="Arial"/>
          <w:color w:val="auto"/>
        </w:rPr>
        <w:t>high priority antimicrobial inclu</w:t>
      </w:r>
      <w:r w:rsidR="00175FA5" w:rsidRPr="009336DD">
        <w:rPr>
          <w:rFonts w:ascii="Arial" w:hAnsi="Arial" w:cs="Arial"/>
          <w:color w:val="auto"/>
        </w:rPr>
        <w:t>ding {insert text here}</w:t>
      </w:r>
    </w:p>
    <w:p w14:paraId="1714CA07" w14:textId="77777777" w:rsidR="00383BB0" w:rsidRPr="00C15922" w:rsidRDefault="00383BB0" w:rsidP="00383BB0">
      <w:pPr>
        <w:pStyle w:val="Default"/>
        <w:spacing w:line="360" w:lineRule="auto"/>
        <w:rPr>
          <w:rFonts w:ascii="Arial" w:hAnsi="Arial" w:cs="Arial"/>
        </w:rPr>
      </w:pPr>
    </w:p>
    <w:p w14:paraId="133C9344" w14:textId="10DC13D0" w:rsidR="007C1328" w:rsidRDefault="00F24854" w:rsidP="00FB5AAA">
      <w:pPr>
        <w:pStyle w:val="Default"/>
        <w:spacing w:line="360" w:lineRule="auto"/>
        <w:jc w:val="both"/>
        <w:rPr>
          <w:rFonts w:ascii="Arial" w:hAnsi="Arial" w:cs="Arial"/>
        </w:rPr>
      </w:pPr>
      <w:r w:rsidRPr="00C15922">
        <w:rPr>
          <w:rFonts w:ascii="Arial" w:hAnsi="Arial" w:cs="Arial"/>
        </w:rPr>
        <w:t>The AMS team</w:t>
      </w:r>
      <w:r w:rsidR="007C1328" w:rsidRPr="00C15922">
        <w:rPr>
          <w:rFonts w:ascii="Arial" w:hAnsi="Arial" w:cs="Arial"/>
        </w:rPr>
        <w:t xml:space="preserve"> participated in the national point prevalence study in October, the prevalence of </w:t>
      </w:r>
      <w:r w:rsidR="00671CA7" w:rsidRPr="00C15922">
        <w:rPr>
          <w:rFonts w:ascii="Arial" w:hAnsi="Arial" w:cs="Arial"/>
        </w:rPr>
        <w:t xml:space="preserve">antimicrobial prescribing at </w:t>
      </w:r>
      <w:r w:rsidR="00FB5AAA">
        <w:rPr>
          <w:rFonts w:ascii="Arial" w:hAnsi="Arial" w:cs="Arial"/>
        </w:rPr>
        <w:t>x</w:t>
      </w:r>
      <w:r w:rsidR="00D67D14">
        <w:rPr>
          <w:rFonts w:ascii="Arial" w:hAnsi="Arial" w:cs="Arial"/>
        </w:rPr>
        <w:t xml:space="preserve"> hospital</w:t>
      </w:r>
      <w:r w:rsidR="007C1328" w:rsidRPr="00C15922">
        <w:rPr>
          <w:rFonts w:ascii="Arial" w:hAnsi="Arial" w:cs="Arial"/>
        </w:rPr>
        <w:t xml:space="preserve"> was x% compared to x% nationally, </w:t>
      </w:r>
      <w:r w:rsidR="00D53B43" w:rsidRPr="00C15922">
        <w:rPr>
          <w:rFonts w:ascii="Arial" w:hAnsi="Arial" w:cs="Arial"/>
        </w:rPr>
        <w:t>and this</w:t>
      </w:r>
      <w:r w:rsidR="007C1328" w:rsidRPr="00C15922">
        <w:rPr>
          <w:rFonts w:ascii="Arial" w:hAnsi="Arial" w:cs="Arial"/>
        </w:rPr>
        <w:t xml:space="preserve"> was an encouraging trend.</w:t>
      </w:r>
    </w:p>
    <w:p w14:paraId="65F0CFED" w14:textId="77777777" w:rsidR="00383BB0" w:rsidRPr="00C15922" w:rsidRDefault="00383BB0" w:rsidP="00FB5AAA">
      <w:pPr>
        <w:pStyle w:val="Default"/>
        <w:spacing w:line="360" w:lineRule="auto"/>
        <w:jc w:val="both"/>
        <w:rPr>
          <w:rFonts w:ascii="Arial" w:hAnsi="Arial" w:cs="Arial"/>
        </w:rPr>
      </w:pPr>
    </w:p>
    <w:p w14:paraId="1EBCD804" w14:textId="4E937BD1" w:rsidR="007C1328" w:rsidRDefault="007C1328" w:rsidP="00383BB0">
      <w:pPr>
        <w:pStyle w:val="Default"/>
        <w:spacing w:line="360" w:lineRule="auto"/>
        <w:rPr>
          <w:rFonts w:ascii="Arial" w:hAnsi="Arial" w:cs="Arial"/>
        </w:rPr>
      </w:pPr>
      <w:r w:rsidRPr="00C15922">
        <w:rPr>
          <w:rFonts w:ascii="Arial" w:hAnsi="Arial" w:cs="Arial"/>
        </w:rPr>
        <w:t xml:space="preserve">New guidelines in the </w:t>
      </w:r>
      <w:r w:rsidRPr="009336DD">
        <w:rPr>
          <w:rFonts w:ascii="Arial" w:hAnsi="Arial" w:cs="Arial"/>
          <w:color w:val="auto"/>
        </w:rPr>
        <w:t xml:space="preserve">areas of </w:t>
      </w:r>
      <w:r w:rsidR="00175FA5" w:rsidRPr="009336DD">
        <w:rPr>
          <w:rFonts w:ascii="Arial" w:hAnsi="Arial" w:cs="Arial"/>
          <w:color w:val="auto"/>
        </w:rPr>
        <w:t>{insert text here} w</w:t>
      </w:r>
      <w:r w:rsidRPr="009336DD">
        <w:rPr>
          <w:rFonts w:ascii="Arial" w:hAnsi="Arial" w:cs="Arial"/>
          <w:color w:val="auto"/>
        </w:rPr>
        <w:t xml:space="preserve">ere </w:t>
      </w:r>
      <w:r w:rsidRPr="00C15922">
        <w:rPr>
          <w:rFonts w:ascii="Arial" w:hAnsi="Arial" w:cs="Arial"/>
        </w:rPr>
        <w:t xml:space="preserve">updated via the microbiology/infectious disease </w:t>
      </w:r>
      <w:r w:rsidR="00671CA7" w:rsidRPr="00C15922">
        <w:rPr>
          <w:rFonts w:ascii="Arial" w:hAnsi="Arial" w:cs="Arial"/>
        </w:rPr>
        <w:t>multidisciplinary team (</w:t>
      </w:r>
      <w:r w:rsidRPr="00C15922">
        <w:rPr>
          <w:rFonts w:ascii="Arial" w:hAnsi="Arial" w:cs="Arial"/>
        </w:rPr>
        <w:t>MDT</w:t>
      </w:r>
      <w:r w:rsidR="00671CA7" w:rsidRPr="00C15922">
        <w:rPr>
          <w:rFonts w:ascii="Arial" w:hAnsi="Arial" w:cs="Arial"/>
        </w:rPr>
        <w:t>)</w:t>
      </w:r>
      <w:r w:rsidRPr="00C15922">
        <w:rPr>
          <w:rFonts w:ascii="Arial" w:hAnsi="Arial" w:cs="Arial"/>
        </w:rPr>
        <w:t xml:space="preserve"> in 20xx. Promotion of AMS continued in 20xx with the use of social media and internal communication channels to promote AMS. Education and training was provided to nursing, medical, pharmacy and undergraduate colleagues. </w:t>
      </w:r>
    </w:p>
    <w:p w14:paraId="54CD0D75" w14:textId="77777777" w:rsidR="00383BB0" w:rsidRPr="00C15922" w:rsidRDefault="00383BB0" w:rsidP="00383BB0">
      <w:pPr>
        <w:pStyle w:val="Default"/>
        <w:spacing w:line="360" w:lineRule="auto"/>
        <w:rPr>
          <w:rFonts w:ascii="Arial" w:hAnsi="Arial" w:cs="Arial"/>
        </w:rPr>
      </w:pPr>
    </w:p>
    <w:p w14:paraId="1EF0A5CA" w14:textId="2C905293" w:rsidR="007C1328" w:rsidRPr="00C15922" w:rsidRDefault="007C1328" w:rsidP="00383BB0">
      <w:pPr>
        <w:pStyle w:val="Default"/>
        <w:spacing w:line="360" w:lineRule="auto"/>
        <w:rPr>
          <w:rFonts w:ascii="Arial" w:hAnsi="Arial" w:cs="Arial"/>
        </w:rPr>
      </w:pPr>
      <w:r w:rsidRPr="00C15922">
        <w:rPr>
          <w:rFonts w:ascii="Arial" w:hAnsi="Arial" w:cs="Arial"/>
        </w:rPr>
        <w:t xml:space="preserve">Research and audit remained an integral component of the AMS programme with x audits taking placing in collaboration with the AMS committee and presentation at both national and international conferences. </w:t>
      </w:r>
    </w:p>
    <w:p w14:paraId="1114F8FF" w14:textId="3E8E5963" w:rsidR="00DD13BA" w:rsidRPr="00C15922" w:rsidRDefault="00C15922" w:rsidP="00C15922">
      <w:pPr>
        <w:spacing w:line="360" w:lineRule="auto"/>
        <w:rPr>
          <w:rFonts w:ascii="Arial" w:eastAsiaTheme="majorEastAsia" w:hAnsi="Arial" w:cs="Arial"/>
          <w:color w:val="2E74B5" w:themeColor="accent1" w:themeShade="BF"/>
          <w:sz w:val="24"/>
          <w:szCs w:val="24"/>
        </w:rPr>
      </w:pPr>
      <w:r w:rsidRPr="00C15922">
        <w:rPr>
          <w:rFonts w:ascii="Arial" w:hAnsi="Arial" w:cs="Arial"/>
          <w:noProof/>
          <w:sz w:val="24"/>
          <w:szCs w:val="24"/>
          <w:lang w:eastAsia="en-IE"/>
        </w:rPr>
        <mc:AlternateContent>
          <mc:Choice Requires="wps">
            <w:drawing>
              <wp:anchor distT="0" distB="0" distL="114300" distR="114300" simplePos="0" relativeHeight="251659264" behindDoc="0" locked="0" layoutInCell="1" allowOverlap="1" wp14:anchorId="20C98A12" wp14:editId="6F5ECA7C">
                <wp:simplePos x="0" y="0"/>
                <wp:positionH relativeFrom="margin">
                  <wp:posOffset>-359228</wp:posOffset>
                </wp:positionH>
                <wp:positionV relativeFrom="paragraph">
                  <wp:posOffset>478064</wp:posOffset>
                </wp:positionV>
                <wp:extent cx="6600825" cy="20764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600825" cy="207645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44C63" id="Rounded Rectangle 1" o:spid="_x0000_s1026" style="position:absolute;margin-left:-28.3pt;margin-top:37.65pt;width:519.75pt;height:1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" filled="f" strokecolor="#c00000" strokeweight="1pt">
                <v:stroke joinstyle="miter"/>
                <w10:wrap anchorx="margin"/>
              </v:roundrect>
            </w:pict>
          </mc:Fallback>
        </mc:AlternateContent>
      </w:r>
      <w:r w:rsidR="003A671A" w:rsidRPr="00C15922">
        <w:rPr>
          <w:rFonts w:ascii="Arial" w:hAnsi="Arial" w:cs="Arial"/>
          <w:noProof/>
          <w:sz w:val="24"/>
          <w:szCs w:val="24"/>
          <w:lang w:eastAsia="en-IE"/>
        </w:rPr>
        <mc:AlternateContent>
          <mc:Choice Requires="wps">
            <w:drawing>
              <wp:anchor distT="45720" distB="45720" distL="114300" distR="114300" simplePos="0" relativeHeight="251661312" behindDoc="0" locked="0" layoutInCell="1" allowOverlap="1" wp14:anchorId="39F9BB54" wp14:editId="49DBF678">
                <wp:simplePos x="0" y="0"/>
                <wp:positionH relativeFrom="margin">
                  <wp:posOffset>-108857</wp:posOffset>
                </wp:positionH>
                <wp:positionV relativeFrom="paragraph">
                  <wp:posOffset>548820</wp:posOffset>
                </wp:positionV>
                <wp:extent cx="5986780" cy="1807029"/>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1807029"/>
                        </a:xfrm>
                        <a:prstGeom prst="rect">
                          <a:avLst/>
                        </a:prstGeom>
                        <a:solidFill>
                          <a:srgbClr val="FFFFFF"/>
                        </a:solidFill>
                        <a:ln w="9525">
                          <a:noFill/>
                          <a:miter lim="800000"/>
                          <a:headEnd/>
                          <a:tailEnd/>
                        </a:ln>
                      </wps:spPr>
                      <wps:txbx>
                        <w:txbxContent>
                          <w:p w14:paraId="2A94700A" w14:textId="4365CDC1" w:rsidR="00175FA5" w:rsidRPr="003A671A" w:rsidRDefault="00175FA5" w:rsidP="007E03B0">
                            <w:pPr>
                              <w:pStyle w:val="Default"/>
                              <w:pageBreakBefore/>
                              <w:spacing w:line="360" w:lineRule="auto"/>
                              <w:rPr>
                                <w:rFonts w:ascii="Arial" w:hAnsi="Arial" w:cs="Arial"/>
                                <w:color w:val="auto"/>
                              </w:rPr>
                            </w:pPr>
                            <w:r w:rsidRPr="003A671A">
                              <w:rPr>
                                <w:rFonts w:ascii="Arial" w:hAnsi="Arial" w:cs="Arial"/>
                                <w:color w:val="auto"/>
                              </w:rPr>
                              <w:t>**</w:t>
                            </w:r>
                            <w:r>
                              <w:rPr>
                                <w:rFonts w:ascii="Arial" w:hAnsi="Arial" w:cs="Arial"/>
                                <w:color w:val="auto"/>
                              </w:rPr>
                              <w:t xml:space="preserve">Sample </w:t>
                            </w:r>
                            <w:r w:rsidRPr="003A671A">
                              <w:rPr>
                                <w:rFonts w:ascii="Arial" w:hAnsi="Arial" w:cs="Arial"/>
                                <w:color w:val="auto"/>
                              </w:rPr>
                              <w:t xml:space="preserve">Key Points** </w:t>
                            </w:r>
                          </w:p>
                          <w:p w14:paraId="1B9AF1B9" w14:textId="3D1427FD" w:rsidR="00175FA5" w:rsidRPr="009336DD" w:rsidRDefault="00175FA5" w:rsidP="007E03B0">
                            <w:pPr>
                              <w:pStyle w:val="Default"/>
                              <w:numPr>
                                <w:ilvl w:val="0"/>
                                <w:numId w:val="4"/>
                              </w:numPr>
                              <w:spacing w:line="360" w:lineRule="auto"/>
                              <w:rPr>
                                <w:rFonts w:ascii="Arial" w:hAnsi="Arial" w:cs="Arial"/>
                                <w:color w:val="auto"/>
                              </w:rPr>
                            </w:pPr>
                            <w:r w:rsidRPr="009336DD">
                              <w:rPr>
                                <w:rFonts w:ascii="Arial" w:hAnsi="Arial" w:cs="Arial"/>
                                <w:color w:val="auto"/>
                              </w:rPr>
                              <w:t>Annual antimicrobial consumption was {insert text here}</w:t>
                            </w:r>
                          </w:p>
                          <w:p w14:paraId="59A33289" w14:textId="13763FDB" w:rsidR="00175FA5" w:rsidRPr="009336DD" w:rsidRDefault="00175FA5" w:rsidP="00175FA5">
                            <w:pPr>
                              <w:pStyle w:val="Default"/>
                              <w:numPr>
                                <w:ilvl w:val="0"/>
                                <w:numId w:val="4"/>
                              </w:numPr>
                              <w:spacing w:line="360" w:lineRule="auto"/>
                              <w:rPr>
                                <w:rFonts w:ascii="Arial" w:hAnsi="Arial" w:cs="Arial"/>
                                <w:color w:val="auto"/>
                              </w:rPr>
                            </w:pPr>
                            <w:r w:rsidRPr="009336DD">
                              <w:rPr>
                                <w:rFonts w:ascii="Arial" w:hAnsi="Arial" w:cs="Arial"/>
                                <w:color w:val="auto"/>
                              </w:rPr>
                              <w:t>The annual PPS demonstrated an antimicrobial prevalence below {insert text here}</w:t>
                            </w:r>
                          </w:p>
                          <w:p w14:paraId="64D6A2AF" w14:textId="39757461" w:rsidR="00175FA5" w:rsidRPr="009336DD" w:rsidRDefault="00175FA5" w:rsidP="007E03B0">
                            <w:pPr>
                              <w:pStyle w:val="Default"/>
                              <w:numPr>
                                <w:ilvl w:val="0"/>
                                <w:numId w:val="4"/>
                              </w:numPr>
                              <w:spacing w:line="360" w:lineRule="auto"/>
                              <w:rPr>
                                <w:rFonts w:ascii="Arial" w:hAnsi="Arial" w:cs="Arial"/>
                                <w:color w:val="auto"/>
                              </w:rPr>
                            </w:pPr>
                            <w:r w:rsidRPr="009336DD">
                              <w:rPr>
                                <w:rFonts w:ascii="Arial" w:hAnsi="Arial" w:cs="Arial"/>
                                <w:color w:val="auto"/>
                              </w:rPr>
                              <w:t xml:space="preserve">X and Y were the two main initiatives undertaken by the AMS committee in 20xx. </w:t>
                            </w:r>
                          </w:p>
                          <w:p w14:paraId="192C0984" w14:textId="77777777" w:rsidR="00175FA5" w:rsidRDefault="00175F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9BB54" id="_x0000_t202" coordsize="21600,21600" o:spt="202" path="m,l,21600r21600,l21600,xe">
                <v:stroke joinstyle="miter"/>
                <v:path gradientshapeok="t" o:connecttype="rect"/>
              </v:shapetype>
              <v:shape id="Text Box 2" o:spid="_x0000_s1026" type="#_x0000_t202" style="position:absolute;margin-left:-8.55pt;margin-top:43.2pt;width:471.4pt;height:142.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" stroked="f">
                <v:textbox>
                  <w:txbxContent>
                    <w:p w14:paraId="2A94700A" w14:textId="4365CDC1" w:rsidR="00175FA5" w:rsidRPr="003A671A" w:rsidRDefault="00175FA5" w:rsidP="007E03B0">
                      <w:pPr>
                        <w:pStyle w:val="Default"/>
                        <w:pageBreakBefore/>
                        <w:spacing w:line="360" w:lineRule="auto"/>
                        <w:rPr>
                          <w:rFonts w:ascii="Arial" w:hAnsi="Arial" w:cs="Arial"/>
                          <w:color w:val="auto"/>
                        </w:rPr>
                      </w:pPr>
                      <w:r w:rsidRPr="003A671A">
                        <w:rPr>
                          <w:rFonts w:ascii="Arial" w:hAnsi="Arial" w:cs="Arial"/>
                          <w:color w:val="auto"/>
                        </w:rPr>
                        <w:t>**</w:t>
                      </w:r>
                      <w:r>
                        <w:rPr>
                          <w:rFonts w:ascii="Arial" w:hAnsi="Arial" w:cs="Arial"/>
                          <w:color w:val="auto"/>
                        </w:rPr>
                        <w:t xml:space="preserve">Sample </w:t>
                      </w:r>
                      <w:r w:rsidRPr="003A671A">
                        <w:rPr>
                          <w:rFonts w:ascii="Arial" w:hAnsi="Arial" w:cs="Arial"/>
                          <w:color w:val="auto"/>
                        </w:rPr>
                        <w:t xml:space="preserve">Key Points** </w:t>
                      </w:r>
                    </w:p>
                    <w:p w14:paraId="1B9AF1B9" w14:textId="3D1427FD" w:rsidR="00175FA5" w:rsidRPr="009336DD" w:rsidRDefault="00175FA5" w:rsidP="007E03B0">
                      <w:pPr>
                        <w:pStyle w:val="Default"/>
                        <w:numPr>
                          <w:ilvl w:val="0"/>
                          <w:numId w:val="4"/>
                        </w:numPr>
                        <w:spacing w:line="360" w:lineRule="auto"/>
                        <w:rPr>
                          <w:rFonts w:ascii="Arial" w:hAnsi="Arial" w:cs="Arial"/>
                          <w:color w:val="auto"/>
                        </w:rPr>
                      </w:pPr>
                      <w:r w:rsidRPr="009336DD">
                        <w:rPr>
                          <w:rFonts w:ascii="Arial" w:hAnsi="Arial" w:cs="Arial"/>
                          <w:color w:val="auto"/>
                        </w:rPr>
                        <w:t>Annual antimicrobial consumption was {insert text here}</w:t>
                      </w:r>
                    </w:p>
                    <w:p w14:paraId="59A33289" w14:textId="13763FDB" w:rsidR="00175FA5" w:rsidRPr="009336DD" w:rsidRDefault="00175FA5" w:rsidP="00175FA5">
                      <w:pPr>
                        <w:pStyle w:val="Default"/>
                        <w:numPr>
                          <w:ilvl w:val="0"/>
                          <w:numId w:val="4"/>
                        </w:numPr>
                        <w:spacing w:line="360" w:lineRule="auto"/>
                        <w:rPr>
                          <w:rFonts w:ascii="Arial" w:hAnsi="Arial" w:cs="Arial"/>
                          <w:color w:val="auto"/>
                        </w:rPr>
                      </w:pPr>
                      <w:r w:rsidRPr="009336DD">
                        <w:rPr>
                          <w:rFonts w:ascii="Arial" w:hAnsi="Arial" w:cs="Arial"/>
                          <w:color w:val="auto"/>
                        </w:rPr>
                        <w:t>The annual PPS demonstrated an antimicrobial prevalence below {insert text here}</w:t>
                      </w:r>
                    </w:p>
                    <w:p w14:paraId="64D6A2AF" w14:textId="39757461" w:rsidR="00175FA5" w:rsidRPr="009336DD" w:rsidRDefault="00175FA5" w:rsidP="007E03B0">
                      <w:pPr>
                        <w:pStyle w:val="Default"/>
                        <w:numPr>
                          <w:ilvl w:val="0"/>
                          <w:numId w:val="4"/>
                        </w:numPr>
                        <w:spacing w:line="360" w:lineRule="auto"/>
                        <w:rPr>
                          <w:rFonts w:ascii="Arial" w:hAnsi="Arial" w:cs="Arial"/>
                          <w:color w:val="auto"/>
                        </w:rPr>
                      </w:pPr>
                      <w:r w:rsidRPr="009336DD">
                        <w:rPr>
                          <w:rFonts w:ascii="Arial" w:hAnsi="Arial" w:cs="Arial"/>
                          <w:color w:val="auto"/>
                        </w:rPr>
                        <w:t xml:space="preserve">X and Y were the two main initiatives undertaken by the AMS committee in 20xx. </w:t>
                      </w:r>
                    </w:p>
                    <w:p w14:paraId="192C0984" w14:textId="77777777" w:rsidR="00175FA5" w:rsidRDefault="00175FA5"/>
                  </w:txbxContent>
                </v:textbox>
                <w10:wrap type="square" anchorx="margin"/>
              </v:shape>
            </w:pict>
          </mc:Fallback>
        </mc:AlternateContent>
      </w:r>
      <w:r w:rsidR="00DD13BA" w:rsidRPr="00C15922">
        <w:rPr>
          <w:rFonts w:ascii="Arial" w:hAnsi="Arial" w:cs="Arial"/>
          <w:sz w:val="24"/>
          <w:szCs w:val="24"/>
        </w:rPr>
        <w:br w:type="page"/>
      </w:r>
    </w:p>
    <w:p w14:paraId="6CA11478" w14:textId="77777777" w:rsidR="007C1328" w:rsidRPr="00C15922" w:rsidRDefault="006460F1" w:rsidP="00C15922">
      <w:pPr>
        <w:pStyle w:val="Heading1"/>
        <w:spacing w:line="360" w:lineRule="auto"/>
        <w:rPr>
          <w:rFonts w:cs="Arial"/>
          <w:szCs w:val="24"/>
        </w:rPr>
      </w:pPr>
      <w:bookmarkStart w:id="3" w:name="_Toc187052611"/>
      <w:r w:rsidRPr="00C15922">
        <w:rPr>
          <w:rFonts w:cs="Arial"/>
          <w:szCs w:val="24"/>
        </w:rPr>
        <w:lastRenderedPageBreak/>
        <w:t>Governance</w:t>
      </w:r>
      <w:bookmarkEnd w:id="3"/>
    </w:p>
    <w:p w14:paraId="2CD4F5EF" w14:textId="647FACC3" w:rsidR="006460F1" w:rsidRPr="00C15922" w:rsidRDefault="00DD13BA" w:rsidP="00D67D14">
      <w:pPr>
        <w:pStyle w:val="Default"/>
        <w:spacing w:line="360" w:lineRule="auto"/>
        <w:rPr>
          <w:rFonts w:ascii="Arial" w:hAnsi="Arial" w:cs="Arial"/>
        </w:rPr>
      </w:pPr>
      <w:r w:rsidRPr="00C15922">
        <w:rPr>
          <w:rFonts w:ascii="Arial" w:hAnsi="Arial" w:cs="Arial"/>
        </w:rPr>
        <w:t>The AMRIC governance implementation tool was completed by the AMS team in June 20xx.</w:t>
      </w:r>
      <w:r w:rsidR="0083723E" w:rsidRPr="00C15922">
        <w:rPr>
          <w:rFonts w:ascii="Arial" w:hAnsi="Arial" w:cs="Arial"/>
        </w:rPr>
        <w:t xml:space="preserve"> </w:t>
      </w:r>
      <w:r w:rsidR="00131007" w:rsidRPr="00C15922">
        <w:rPr>
          <w:rFonts w:ascii="Arial" w:hAnsi="Arial" w:cs="Arial"/>
        </w:rPr>
        <w:t>The g</w:t>
      </w:r>
      <w:r w:rsidR="0083723E" w:rsidRPr="00C15922">
        <w:rPr>
          <w:rFonts w:ascii="Arial" w:hAnsi="Arial" w:cs="Arial"/>
        </w:rPr>
        <w:t xml:space="preserve">overnance structure for AMS at </w:t>
      </w:r>
      <w:r w:rsidR="00D67D14">
        <w:rPr>
          <w:rFonts w:ascii="Arial" w:hAnsi="Arial" w:cs="Arial"/>
        </w:rPr>
        <w:t>x hospital</w:t>
      </w:r>
      <w:r w:rsidR="0083723E" w:rsidRPr="00C15922">
        <w:rPr>
          <w:rFonts w:ascii="Arial" w:hAnsi="Arial" w:cs="Arial"/>
        </w:rPr>
        <w:t xml:space="preserve"> is shown in </w:t>
      </w:r>
      <w:r w:rsidR="00B01EA0" w:rsidRPr="00C15922">
        <w:rPr>
          <w:rFonts w:ascii="Arial" w:hAnsi="Arial" w:cs="Arial"/>
        </w:rPr>
        <w:t>appendix 1.</w:t>
      </w:r>
      <w:r w:rsidR="006460F1" w:rsidRPr="00C15922">
        <w:rPr>
          <w:rFonts w:ascii="Arial" w:hAnsi="Arial" w:cs="Arial"/>
        </w:rPr>
        <w:t>The</w:t>
      </w:r>
      <w:r w:rsidR="00234CDA" w:rsidRPr="00C15922">
        <w:rPr>
          <w:rFonts w:ascii="Arial" w:hAnsi="Arial" w:cs="Arial"/>
        </w:rPr>
        <w:t xml:space="preserve"> clinical lead for AMS at </w:t>
      </w:r>
      <w:r w:rsidR="00FB5AAA">
        <w:rPr>
          <w:rFonts w:ascii="Arial" w:hAnsi="Arial" w:cs="Arial"/>
        </w:rPr>
        <w:t>x</w:t>
      </w:r>
      <w:r w:rsidR="00D67D14">
        <w:rPr>
          <w:rFonts w:ascii="Arial" w:hAnsi="Arial" w:cs="Arial"/>
        </w:rPr>
        <w:t xml:space="preserve"> hospital </w:t>
      </w:r>
      <w:r w:rsidR="00234CDA" w:rsidRPr="00C15922">
        <w:rPr>
          <w:rFonts w:ascii="Arial" w:hAnsi="Arial" w:cs="Arial"/>
        </w:rPr>
        <w:t xml:space="preserve">is </w:t>
      </w:r>
      <w:r w:rsidR="00FB5AAA">
        <w:rPr>
          <w:rFonts w:ascii="Arial" w:hAnsi="Arial" w:cs="Arial"/>
        </w:rPr>
        <w:t>x</w:t>
      </w:r>
      <w:r w:rsidR="006460F1" w:rsidRPr="00C15922">
        <w:rPr>
          <w:rFonts w:ascii="Arial" w:hAnsi="Arial" w:cs="Arial"/>
        </w:rPr>
        <w:t xml:space="preserve">. The hospital is linked with </w:t>
      </w:r>
      <w:r w:rsidR="00837DBF" w:rsidRPr="00C15922">
        <w:rPr>
          <w:rFonts w:ascii="Arial" w:hAnsi="Arial" w:cs="Arial"/>
        </w:rPr>
        <w:t>the health</w:t>
      </w:r>
      <w:r w:rsidR="00131007" w:rsidRPr="00C15922">
        <w:rPr>
          <w:rFonts w:ascii="Arial" w:hAnsi="Arial" w:cs="Arial"/>
        </w:rPr>
        <w:t xml:space="preserve"> region</w:t>
      </w:r>
      <w:r w:rsidR="00D67D14">
        <w:rPr>
          <w:rFonts w:ascii="Arial" w:hAnsi="Arial" w:cs="Arial"/>
        </w:rPr>
        <w:t xml:space="preserve"> and contributed to x</w:t>
      </w:r>
      <w:r w:rsidR="006460F1" w:rsidRPr="00C15922">
        <w:rPr>
          <w:rFonts w:ascii="Arial" w:hAnsi="Arial" w:cs="Arial"/>
        </w:rPr>
        <w:t xml:space="preserve"> </w:t>
      </w:r>
      <w:r w:rsidR="00131007" w:rsidRPr="00C15922">
        <w:rPr>
          <w:rFonts w:ascii="Arial" w:hAnsi="Arial" w:cs="Arial"/>
        </w:rPr>
        <w:t xml:space="preserve">health region </w:t>
      </w:r>
      <w:r w:rsidR="006460F1" w:rsidRPr="00C15922">
        <w:rPr>
          <w:rFonts w:ascii="Arial" w:hAnsi="Arial" w:cs="Arial"/>
        </w:rPr>
        <w:t xml:space="preserve">meetings in 20xx. AMS is identified as a key strategic initiative in </w:t>
      </w:r>
      <w:r w:rsidR="00D67D14">
        <w:rPr>
          <w:rFonts w:ascii="Arial" w:hAnsi="Arial" w:cs="Arial"/>
        </w:rPr>
        <w:t>x</w:t>
      </w:r>
      <w:r w:rsidR="006460F1" w:rsidRPr="00C15922">
        <w:rPr>
          <w:rFonts w:ascii="Arial" w:hAnsi="Arial" w:cs="Arial"/>
        </w:rPr>
        <w:t xml:space="preserve">. An AMS </w:t>
      </w:r>
      <w:r w:rsidR="00B67532" w:rsidRPr="00C15922">
        <w:rPr>
          <w:rFonts w:ascii="Arial" w:hAnsi="Arial" w:cs="Arial"/>
        </w:rPr>
        <w:t>a</w:t>
      </w:r>
      <w:r w:rsidR="004630D2" w:rsidRPr="00C15922">
        <w:rPr>
          <w:rFonts w:ascii="Arial" w:hAnsi="Arial" w:cs="Arial"/>
        </w:rPr>
        <w:t xml:space="preserve">ction plan was </w:t>
      </w:r>
      <w:r w:rsidR="00837DBF" w:rsidRPr="00C15922">
        <w:rPr>
          <w:rFonts w:ascii="Arial" w:hAnsi="Arial" w:cs="Arial"/>
        </w:rPr>
        <w:t>approved by the AMS oversight committee</w:t>
      </w:r>
      <w:r w:rsidR="004630D2" w:rsidRPr="00C15922">
        <w:rPr>
          <w:rFonts w:ascii="Arial" w:hAnsi="Arial" w:cs="Arial"/>
        </w:rPr>
        <w:t xml:space="preserve"> in </w:t>
      </w:r>
      <w:r w:rsidR="00FB5AAA">
        <w:rPr>
          <w:rFonts w:ascii="Arial" w:hAnsi="Arial" w:cs="Arial"/>
        </w:rPr>
        <w:t>xx</w:t>
      </w:r>
      <w:r w:rsidR="004630D2" w:rsidRPr="00C15922">
        <w:rPr>
          <w:rFonts w:ascii="Arial" w:hAnsi="Arial" w:cs="Arial"/>
        </w:rPr>
        <w:t xml:space="preserve"> to </w:t>
      </w:r>
      <w:r w:rsidR="00B67532" w:rsidRPr="00C15922">
        <w:rPr>
          <w:rFonts w:ascii="Arial" w:hAnsi="Arial" w:cs="Arial"/>
        </w:rPr>
        <w:t>outline the wor</w:t>
      </w:r>
      <w:r w:rsidR="0083723E" w:rsidRPr="00C15922">
        <w:rPr>
          <w:rFonts w:ascii="Arial" w:hAnsi="Arial" w:cs="Arial"/>
        </w:rPr>
        <w:t>k</w:t>
      </w:r>
      <w:r w:rsidR="00D53B43" w:rsidRPr="00C15922">
        <w:rPr>
          <w:rFonts w:ascii="Arial" w:hAnsi="Arial" w:cs="Arial"/>
        </w:rPr>
        <w:t xml:space="preserve"> </w:t>
      </w:r>
      <w:r w:rsidR="00FB5AAA">
        <w:rPr>
          <w:rFonts w:ascii="Arial" w:hAnsi="Arial" w:cs="Arial"/>
        </w:rPr>
        <w:t>plan for 20x</w:t>
      </w:r>
      <w:r w:rsidR="0083723E" w:rsidRPr="00C15922">
        <w:rPr>
          <w:rFonts w:ascii="Arial" w:hAnsi="Arial" w:cs="Arial"/>
        </w:rPr>
        <w:t>x</w:t>
      </w:r>
      <w:r w:rsidR="004B390F" w:rsidRPr="00C15922">
        <w:rPr>
          <w:rFonts w:ascii="Arial" w:hAnsi="Arial" w:cs="Arial"/>
        </w:rPr>
        <w:t>.</w:t>
      </w:r>
      <w:r w:rsidR="00D53B43" w:rsidRPr="00C15922">
        <w:rPr>
          <w:rFonts w:ascii="Arial" w:hAnsi="Arial" w:cs="Arial"/>
        </w:rPr>
        <w:t xml:space="preserve"> Resources ava</w:t>
      </w:r>
      <w:r w:rsidR="00175FA5">
        <w:rPr>
          <w:rFonts w:ascii="Arial" w:hAnsi="Arial" w:cs="Arial"/>
        </w:rPr>
        <w:t xml:space="preserve">ilable to the AMS team </w:t>
      </w:r>
      <w:r w:rsidR="00175FA5" w:rsidRPr="009336DD">
        <w:rPr>
          <w:rFonts w:ascii="Arial" w:hAnsi="Arial" w:cs="Arial"/>
          <w:color w:val="auto"/>
        </w:rPr>
        <w:t>include {insert text here}</w:t>
      </w:r>
    </w:p>
    <w:p w14:paraId="00EB8FCB" w14:textId="77777777" w:rsidR="006460F1" w:rsidRPr="00C15922" w:rsidRDefault="006460F1" w:rsidP="00D67D14">
      <w:pPr>
        <w:pStyle w:val="Default"/>
        <w:spacing w:line="360" w:lineRule="auto"/>
        <w:rPr>
          <w:rFonts w:ascii="Arial" w:hAnsi="Arial" w:cs="Arial"/>
        </w:rPr>
      </w:pPr>
    </w:p>
    <w:p w14:paraId="15468332" w14:textId="1D186E1E" w:rsidR="007E5A92" w:rsidRPr="00C15922" w:rsidRDefault="00DF3279" w:rsidP="00D67D14">
      <w:pPr>
        <w:pStyle w:val="NormalWeb"/>
        <w:spacing w:before="0" w:beforeAutospacing="0" w:after="0" w:afterAutospacing="0" w:line="360" w:lineRule="auto"/>
        <w:rPr>
          <w:rFonts w:ascii="Arial" w:hAnsi="Arial" w:cs="Arial"/>
        </w:rPr>
      </w:pPr>
      <w:r w:rsidRPr="00C15922">
        <w:rPr>
          <w:rFonts w:ascii="Arial" w:hAnsi="Arial" w:cs="Arial"/>
        </w:rPr>
        <w:t>The AMS operational committee is responsible for the day to day ac</w:t>
      </w:r>
      <w:r w:rsidR="001353C1">
        <w:rPr>
          <w:rFonts w:ascii="Arial" w:hAnsi="Arial" w:cs="Arial"/>
        </w:rPr>
        <w:t>tions of AMS in the hospital</w:t>
      </w:r>
      <w:r w:rsidRPr="00C15922">
        <w:rPr>
          <w:rFonts w:ascii="Arial" w:hAnsi="Arial" w:cs="Arial"/>
        </w:rPr>
        <w:t xml:space="preserve">. The operational team </w:t>
      </w:r>
      <w:r w:rsidR="00131007" w:rsidRPr="00C15922">
        <w:rPr>
          <w:rFonts w:ascii="Arial" w:hAnsi="Arial" w:cs="Arial"/>
        </w:rPr>
        <w:t xml:space="preserve">are </w:t>
      </w:r>
      <w:r w:rsidRPr="00C15922">
        <w:rPr>
          <w:rFonts w:ascii="Arial" w:hAnsi="Arial" w:cs="Arial"/>
        </w:rPr>
        <w:t>responsible for the design, implementation, and reporting on the effectiveness of the AMS programme. The AMS operational team provi</w:t>
      </w:r>
      <w:r w:rsidR="001353C1">
        <w:rPr>
          <w:rFonts w:ascii="Arial" w:hAnsi="Arial" w:cs="Arial"/>
        </w:rPr>
        <w:t>de feedback to oversight committee</w:t>
      </w:r>
      <w:r w:rsidR="00D53B43" w:rsidRPr="00C15922">
        <w:rPr>
          <w:rFonts w:ascii="Arial" w:hAnsi="Arial" w:cs="Arial"/>
        </w:rPr>
        <w:t xml:space="preserve"> on governance, consumption (m</w:t>
      </w:r>
      <w:r w:rsidRPr="00C15922">
        <w:rPr>
          <w:rFonts w:ascii="Arial" w:hAnsi="Arial" w:cs="Arial"/>
        </w:rPr>
        <w:t xml:space="preserve">easurement/monitoring), results of audits, education and training, guidelines and QI projects. </w:t>
      </w:r>
      <w:r w:rsidR="001353C1">
        <w:rPr>
          <w:rFonts w:ascii="Arial" w:hAnsi="Arial" w:cs="Arial"/>
        </w:rPr>
        <w:t>The AMS operational team</w:t>
      </w:r>
      <w:r w:rsidR="007E5A92" w:rsidRPr="00C15922">
        <w:rPr>
          <w:rFonts w:ascii="Arial" w:hAnsi="Arial" w:cs="Arial"/>
        </w:rPr>
        <w:t xml:space="preserve"> met on </w:t>
      </w:r>
      <w:r w:rsidR="00D67D14">
        <w:rPr>
          <w:rFonts w:ascii="Arial" w:hAnsi="Arial" w:cs="Arial"/>
        </w:rPr>
        <w:t>x</w:t>
      </w:r>
      <w:r w:rsidR="007E5A92" w:rsidRPr="00C15922">
        <w:rPr>
          <w:rFonts w:ascii="Arial" w:hAnsi="Arial" w:cs="Arial"/>
        </w:rPr>
        <w:t xml:space="preserve"> occasions. </w:t>
      </w:r>
    </w:p>
    <w:p w14:paraId="14C5C3BD" w14:textId="77777777" w:rsidR="00131007" w:rsidRPr="00C15922" w:rsidRDefault="00131007" w:rsidP="00D67D14">
      <w:pPr>
        <w:pStyle w:val="NormalWeb"/>
        <w:spacing w:before="0" w:beforeAutospacing="0" w:after="0" w:afterAutospacing="0" w:line="360" w:lineRule="auto"/>
        <w:rPr>
          <w:rFonts w:ascii="Arial" w:hAnsi="Arial" w:cs="Arial"/>
        </w:rPr>
      </w:pPr>
    </w:p>
    <w:p w14:paraId="26B6A238" w14:textId="77777777" w:rsidR="00383BB0" w:rsidRDefault="00131007" w:rsidP="00D67D14">
      <w:pPr>
        <w:pStyle w:val="NormalWeb"/>
        <w:spacing w:before="0" w:beforeAutospacing="0" w:after="0" w:afterAutospacing="0" w:line="360" w:lineRule="auto"/>
        <w:rPr>
          <w:rFonts w:ascii="Arial" w:hAnsi="Arial" w:cs="Arial"/>
        </w:rPr>
      </w:pPr>
      <w:r w:rsidRPr="00C15922">
        <w:rPr>
          <w:rFonts w:ascii="Arial" w:hAnsi="Arial" w:cs="Arial"/>
        </w:rPr>
        <w:t>Members of the AMS o</w:t>
      </w:r>
      <w:r w:rsidR="00DF3279" w:rsidRPr="00C15922">
        <w:rPr>
          <w:rFonts w:ascii="Arial" w:hAnsi="Arial" w:cs="Arial"/>
        </w:rPr>
        <w:t>versight</w:t>
      </w:r>
      <w:r w:rsidRPr="00C15922">
        <w:rPr>
          <w:rFonts w:ascii="Arial" w:hAnsi="Arial" w:cs="Arial"/>
        </w:rPr>
        <w:t xml:space="preserve"> committee champion</w:t>
      </w:r>
      <w:r w:rsidR="00DF3279" w:rsidRPr="00C15922">
        <w:rPr>
          <w:rFonts w:ascii="Arial" w:hAnsi="Arial" w:cs="Arial"/>
        </w:rPr>
        <w:t xml:space="preserve"> AMS in their areas, provide support to </w:t>
      </w:r>
      <w:r w:rsidRPr="00C15922">
        <w:rPr>
          <w:rFonts w:ascii="Arial" w:hAnsi="Arial" w:cs="Arial"/>
        </w:rPr>
        <w:t xml:space="preserve">the </w:t>
      </w:r>
      <w:r w:rsidR="00DF3279" w:rsidRPr="00C15922">
        <w:rPr>
          <w:rFonts w:ascii="Arial" w:hAnsi="Arial" w:cs="Arial"/>
        </w:rPr>
        <w:t xml:space="preserve">AMS operational team and report via the chair/clinical lead to the executive team. </w:t>
      </w:r>
      <w:r w:rsidR="006460F1" w:rsidRPr="00C15922">
        <w:rPr>
          <w:rFonts w:ascii="Arial" w:hAnsi="Arial" w:cs="Arial"/>
        </w:rPr>
        <w:t>The AMS oversight</w:t>
      </w:r>
      <w:r w:rsidR="007C1328" w:rsidRPr="00C15922">
        <w:rPr>
          <w:rFonts w:ascii="Arial" w:hAnsi="Arial" w:cs="Arial"/>
        </w:rPr>
        <w:t xml:space="preserve"> committee (</w:t>
      </w:r>
      <w:r w:rsidR="00D67D14">
        <w:rPr>
          <w:rFonts w:ascii="Arial" w:hAnsi="Arial" w:cs="Arial"/>
        </w:rPr>
        <w:t xml:space="preserve">see </w:t>
      </w:r>
      <w:r w:rsidR="007C1328" w:rsidRPr="00C15922">
        <w:rPr>
          <w:rFonts w:ascii="Arial" w:hAnsi="Arial" w:cs="Arial"/>
        </w:rPr>
        <w:t xml:space="preserve">committee membership in appendix </w:t>
      </w:r>
      <w:r w:rsidR="00B01EA0" w:rsidRPr="00C15922">
        <w:rPr>
          <w:rFonts w:ascii="Arial" w:hAnsi="Arial" w:cs="Arial"/>
        </w:rPr>
        <w:t>2</w:t>
      </w:r>
      <w:r w:rsidR="007C1328" w:rsidRPr="00C15922">
        <w:rPr>
          <w:rFonts w:ascii="Arial" w:hAnsi="Arial" w:cs="Arial"/>
        </w:rPr>
        <w:t>) met on 4 occasions March, June, September and December.</w:t>
      </w:r>
    </w:p>
    <w:p w14:paraId="67F81A89" w14:textId="7B73DB72" w:rsidR="00DD13BA" w:rsidRPr="00C15922" w:rsidRDefault="007C1328" w:rsidP="00D67D14">
      <w:pPr>
        <w:pStyle w:val="NormalWeb"/>
        <w:spacing w:before="0" w:beforeAutospacing="0" w:after="0" w:afterAutospacing="0" w:line="360" w:lineRule="auto"/>
        <w:rPr>
          <w:rFonts w:ascii="Arial" w:hAnsi="Arial" w:cs="Arial"/>
        </w:rPr>
      </w:pPr>
      <w:r w:rsidRPr="00C15922">
        <w:rPr>
          <w:rFonts w:ascii="Arial" w:hAnsi="Arial" w:cs="Arial"/>
        </w:rPr>
        <w:t xml:space="preserve"> </w:t>
      </w:r>
    </w:p>
    <w:p w14:paraId="341EF807" w14:textId="6CBF141D" w:rsidR="00DD13BA" w:rsidRPr="00C15922" w:rsidRDefault="00F24854" w:rsidP="00D67D14">
      <w:pPr>
        <w:pStyle w:val="Default"/>
        <w:spacing w:line="360" w:lineRule="auto"/>
        <w:rPr>
          <w:rFonts w:ascii="Arial" w:hAnsi="Arial" w:cs="Arial"/>
        </w:rPr>
      </w:pPr>
      <w:r w:rsidRPr="00C15922">
        <w:rPr>
          <w:rFonts w:ascii="Arial" w:hAnsi="Arial" w:cs="Arial"/>
        </w:rPr>
        <w:t xml:space="preserve">The AMS </w:t>
      </w:r>
      <w:r w:rsidR="00837DBF" w:rsidRPr="00C15922">
        <w:rPr>
          <w:rFonts w:ascii="Arial" w:hAnsi="Arial" w:cs="Arial"/>
        </w:rPr>
        <w:t xml:space="preserve">Operational Team </w:t>
      </w:r>
      <w:r w:rsidRPr="00C15922">
        <w:rPr>
          <w:rFonts w:ascii="Arial" w:hAnsi="Arial" w:cs="Arial"/>
        </w:rPr>
        <w:t>presented</w:t>
      </w:r>
      <w:r w:rsidR="007C1328" w:rsidRPr="00C15922">
        <w:rPr>
          <w:rFonts w:ascii="Arial" w:hAnsi="Arial" w:cs="Arial"/>
        </w:rPr>
        <w:t xml:space="preserve"> to</w:t>
      </w:r>
      <w:r w:rsidR="00DD13BA" w:rsidRPr="00C15922">
        <w:rPr>
          <w:rFonts w:ascii="Arial" w:hAnsi="Arial" w:cs="Arial"/>
        </w:rPr>
        <w:t>:</w:t>
      </w:r>
    </w:p>
    <w:p w14:paraId="231DE5F5" w14:textId="77777777" w:rsidR="00DD13BA" w:rsidRPr="00C15922" w:rsidRDefault="00DD13BA" w:rsidP="00D67D14">
      <w:pPr>
        <w:pStyle w:val="Default"/>
        <w:numPr>
          <w:ilvl w:val="0"/>
          <w:numId w:val="29"/>
        </w:numPr>
        <w:spacing w:line="360" w:lineRule="auto"/>
        <w:rPr>
          <w:rFonts w:ascii="Arial" w:hAnsi="Arial" w:cs="Arial"/>
        </w:rPr>
      </w:pPr>
      <w:r w:rsidRPr="00C15922">
        <w:rPr>
          <w:rFonts w:ascii="Arial" w:hAnsi="Arial" w:cs="Arial"/>
        </w:rPr>
        <w:t>T</w:t>
      </w:r>
      <w:r w:rsidR="007C1328" w:rsidRPr="00C15922">
        <w:rPr>
          <w:rFonts w:ascii="Arial" w:hAnsi="Arial" w:cs="Arial"/>
        </w:rPr>
        <w:t>he pharmacy and therapeutics commit</w:t>
      </w:r>
      <w:r w:rsidRPr="00C15922">
        <w:rPr>
          <w:rFonts w:ascii="Arial" w:hAnsi="Arial" w:cs="Arial"/>
        </w:rPr>
        <w:t>tee (dates)</w:t>
      </w:r>
    </w:p>
    <w:p w14:paraId="4D0BB16F" w14:textId="69826427" w:rsidR="00DD13BA" w:rsidRPr="00C15922" w:rsidRDefault="00DD13BA" w:rsidP="00D67D14">
      <w:pPr>
        <w:pStyle w:val="Default"/>
        <w:numPr>
          <w:ilvl w:val="0"/>
          <w:numId w:val="29"/>
        </w:numPr>
        <w:spacing w:line="360" w:lineRule="auto"/>
        <w:rPr>
          <w:rFonts w:ascii="Arial" w:hAnsi="Arial" w:cs="Arial"/>
        </w:rPr>
      </w:pPr>
      <w:r w:rsidRPr="00C15922">
        <w:rPr>
          <w:rFonts w:ascii="Arial" w:hAnsi="Arial" w:cs="Arial"/>
        </w:rPr>
        <w:t xml:space="preserve">Local </w:t>
      </w:r>
      <w:r w:rsidR="007C1328" w:rsidRPr="00C15922">
        <w:rPr>
          <w:rFonts w:ascii="Arial" w:hAnsi="Arial" w:cs="Arial"/>
        </w:rPr>
        <w:t xml:space="preserve">Prevention and Control of Healthcare </w:t>
      </w:r>
      <w:r w:rsidR="00DF6C05" w:rsidRPr="00C15922">
        <w:rPr>
          <w:rFonts w:ascii="Arial" w:hAnsi="Arial" w:cs="Arial"/>
        </w:rPr>
        <w:t xml:space="preserve">Associated Infection (PCHCAI) committee </w:t>
      </w:r>
      <w:r w:rsidRPr="00C15922">
        <w:rPr>
          <w:rFonts w:ascii="Arial" w:hAnsi="Arial" w:cs="Arial"/>
        </w:rPr>
        <w:t>(dates)</w:t>
      </w:r>
    </w:p>
    <w:p w14:paraId="54A2C976" w14:textId="56A41C92" w:rsidR="004630D2" w:rsidRPr="00C15922" w:rsidRDefault="00671CA7" w:rsidP="00D67D14">
      <w:pPr>
        <w:pStyle w:val="Default"/>
        <w:numPr>
          <w:ilvl w:val="0"/>
          <w:numId w:val="29"/>
        </w:numPr>
        <w:spacing w:line="360" w:lineRule="auto"/>
        <w:rPr>
          <w:rFonts w:ascii="Arial" w:hAnsi="Arial" w:cs="Arial"/>
        </w:rPr>
      </w:pPr>
      <w:r w:rsidRPr="00C15922">
        <w:rPr>
          <w:rFonts w:ascii="Arial" w:hAnsi="Arial" w:cs="Arial"/>
        </w:rPr>
        <w:t>Health Region</w:t>
      </w:r>
      <w:r w:rsidR="00DF6C05" w:rsidRPr="00C15922">
        <w:rPr>
          <w:rFonts w:ascii="Arial" w:hAnsi="Arial" w:cs="Arial"/>
        </w:rPr>
        <w:t xml:space="preserve"> committee</w:t>
      </w:r>
      <w:r w:rsidR="00DD13BA" w:rsidRPr="00C15922">
        <w:rPr>
          <w:rFonts w:ascii="Arial" w:hAnsi="Arial" w:cs="Arial"/>
        </w:rPr>
        <w:t xml:space="preserve"> (dates)</w:t>
      </w:r>
      <w:r w:rsidR="00F82279" w:rsidRPr="00C15922">
        <w:rPr>
          <w:rFonts w:ascii="Arial" w:hAnsi="Arial" w:cs="Arial"/>
        </w:rPr>
        <w:t xml:space="preserve"> </w:t>
      </w:r>
    </w:p>
    <w:p w14:paraId="35652657" w14:textId="38832693" w:rsidR="0071567E" w:rsidRPr="00C15922" w:rsidRDefault="0071567E" w:rsidP="00C15922">
      <w:pPr>
        <w:spacing w:line="360" w:lineRule="auto"/>
        <w:rPr>
          <w:rFonts w:ascii="Arial" w:hAnsi="Arial" w:cs="Arial"/>
          <w:color w:val="000000"/>
          <w:sz w:val="24"/>
          <w:szCs w:val="24"/>
        </w:rPr>
      </w:pPr>
      <w:r w:rsidRPr="00C15922">
        <w:rPr>
          <w:rFonts w:ascii="Arial" w:hAnsi="Arial" w:cs="Arial"/>
          <w:sz w:val="24"/>
          <w:szCs w:val="24"/>
        </w:rPr>
        <w:br w:type="page"/>
      </w:r>
    </w:p>
    <w:p w14:paraId="7D533A3A" w14:textId="00627C79" w:rsidR="00B67532" w:rsidRPr="00C15922" w:rsidRDefault="00B67532" w:rsidP="00C15922">
      <w:pPr>
        <w:pStyle w:val="Heading1"/>
        <w:spacing w:line="360" w:lineRule="auto"/>
        <w:rPr>
          <w:rFonts w:cs="Arial"/>
          <w:szCs w:val="24"/>
        </w:rPr>
      </w:pPr>
      <w:bookmarkStart w:id="4" w:name="_Toc187052612"/>
      <w:r w:rsidRPr="00C15922">
        <w:rPr>
          <w:rFonts w:cs="Arial"/>
          <w:szCs w:val="24"/>
        </w:rPr>
        <w:lastRenderedPageBreak/>
        <w:t>Measurement and Monitoring</w:t>
      </w:r>
      <w:bookmarkEnd w:id="4"/>
      <w:r w:rsidRPr="00C15922">
        <w:rPr>
          <w:rFonts w:cs="Arial"/>
          <w:szCs w:val="24"/>
        </w:rPr>
        <w:t xml:space="preserve"> </w:t>
      </w:r>
    </w:p>
    <w:p w14:paraId="7CEDCD76" w14:textId="504160D8" w:rsidR="007C1328" w:rsidRPr="00C15922" w:rsidRDefault="007C1328" w:rsidP="00C15922">
      <w:pPr>
        <w:pStyle w:val="Heading2"/>
        <w:spacing w:line="360" w:lineRule="auto"/>
        <w:rPr>
          <w:rFonts w:cs="Arial"/>
          <w:sz w:val="24"/>
          <w:szCs w:val="24"/>
        </w:rPr>
      </w:pPr>
      <w:bookmarkStart w:id="5" w:name="_Toc187052613"/>
      <w:r w:rsidRPr="00C15922">
        <w:rPr>
          <w:rFonts w:cs="Arial"/>
          <w:sz w:val="24"/>
          <w:szCs w:val="24"/>
        </w:rPr>
        <w:t>AMS Rounds Summary</w:t>
      </w:r>
      <w:bookmarkEnd w:id="5"/>
      <w:r w:rsidRPr="00C15922">
        <w:rPr>
          <w:rFonts w:cs="Arial"/>
          <w:sz w:val="24"/>
          <w:szCs w:val="24"/>
        </w:rPr>
        <w:t xml:space="preserve"> </w:t>
      </w:r>
    </w:p>
    <w:p w14:paraId="1A52ADEA" w14:textId="10B7F155" w:rsidR="007C1328" w:rsidRPr="00C15922" w:rsidRDefault="007C1328" w:rsidP="00D67D14">
      <w:pPr>
        <w:pStyle w:val="Default"/>
        <w:spacing w:line="360" w:lineRule="auto"/>
        <w:rPr>
          <w:rFonts w:ascii="Arial" w:hAnsi="Arial" w:cs="Arial"/>
        </w:rPr>
      </w:pPr>
      <w:r w:rsidRPr="00C15922">
        <w:rPr>
          <w:rFonts w:ascii="Arial" w:hAnsi="Arial" w:cs="Arial"/>
        </w:rPr>
        <w:t>The antimicro</w:t>
      </w:r>
      <w:r w:rsidR="00DD13BA" w:rsidRPr="00C15922">
        <w:rPr>
          <w:rFonts w:ascii="Arial" w:hAnsi="Arial" w:cs="Arial"/>
        </w:rPr>
        <w:t>bial stewardship rounds</w:t>
      </w:r>
      <w:r w:rsidRPr="00C15922">
        <w:rPr>
          <w:rFonts w:ascii="Arial" w:hAnsi="Arial" w:cs="Arial"/>
        </w:rPr>
        <w:t xml:space="preserve"> in 20</w:t>
      </w:r>
      <w:r w:rsidR="00DD13BA" w:rsidRPr="00C15922">
        <w:rPr>
          <w:rFonts w:ascii="Arial" w:hAnsi="Arial" w:cs="Arial"/>
        </w:rPr>
        <w:t>xx included</w:t>
      </w:r>
      <w:r w:rsidR="00DF6C05" w:rsidRPr="00C15922">
        <w:rPr>
          <w:rFonts w:ascii="Arial" w:hAnsi="Arial" w:cs="Arial"/>
        </w:rPr>
        <w:t xml:space="preserve"> a total of x</w:t>
      </w:r>
      <w:r w:rsidRPr="00C15922">
        <w:rPr>
          <w:rFonts w:ascii="Arial" w:hAnsi="Arial" w:cs="Arial"/>
        </w:rPr>
        <w:t xml:space="preserve"> rounds/week as per Fig.1. AMS metrics</w:t>
      </w:r>
      <w:r w:rsidR="00DF6C05" w:rsidRPr="00C15922">
        <w:rPr>
          <w:rFonts w:ascii="Arial" w:hAnsi="Arial" w:cs="Arial"/>
        </w:rPr>
        <w:t xml:space="preserve"> </w:t>
      </w:r>
      <w:r w:rsidR="00FE6884" w:rsidRPr="00C15922">
        <w:rPr>
          <w:rFonts w:ascii="Arial" w:hAnsi="Arial" w:cs="Arial"/>
        </w:rPr>
        <w:t>were</w:t>
      </w:r>
      <w:r w:rsidR="00DF6C05" w:rsidRPr="00C15922">
        <w:rPr>
          <w:rFonts w:ascii="Arial" w:hAnsi="Arial" w:cs="Arial"/>
        </w:rPr>
        <w:t xml:space="preserve"> collect</w:t>
      </w:r>
      <w:r w:rsidR="00FE6884" w:rsidRPr="00C15922">
        <w:rPr>
          <w:rFonts w:ascii="Arial" w:hAnsi="Arial" w:cs="Arial"/>
        </w:rPr>
        <w:t>ed</w:t>
      </w:r>
      <w:r w:rsidR="00DF6C05" w:rsidRPr="00C15922">
        <w:rPr>
          <w:rFonts w:ascii="Arial" w:hAnsi="Arial" w:cs="Arial"/>
        </w:rPr>
        <w:t xml:space="preserve">. </w:t>
      </w:r>
      <w:r w:rsidRPr="00C15922">
        <w:rPr>
          <w:rFonts w:ascii="Arial" w:hAnsi="Arial" w:cs="Arial"/>
        </w:rPr>
        <w:t>Patients are included in AMS rounds as per Fig.</w:t>
      </w:r>
      <w:r w:rsidR="00DF6C05" w:rsidRPr="00C15922">
        <w:rPr>
          <w:rFonts w:ascii="Arial" w:hAnsi="Arial" w:cs="Arial"/>
        </w:rPr>
        <w:t>1</w:t>
      </w:r>
      <w:r w:rsidRPr="00C15922">
        <w:rPr>
          <w:rFonts w:ascii="Arial" w:hAnsi="Arial" w:cs="Arial"/>
        </w:rPr>
        <w:t xml:space="preserve">. </w:t>
      </w:r>
      <w:r w:rsidR="00B216F5" w:rsidRPr="00C15922">
        <w:rPr>
          <w:rFonts w:ascii="Arial" w:hAnsi="Arial" w:cs="Arial"/>
        </w:rPr>
        <w:t>Key Performance Indicators (KPIs)</w:t>
      </w:r>
      <w:r w:rsidR="00DF6C05" w:rsidRPr="00C15922">
        <w:rPr>
          <w:rFonts w:ascii="Arial" w:hAnsi="Arial" w:cs="Arial"/>
        </w:rPr>
        <w:t xml:space="preserve"> for the AMS rounds were collected</w:t>
      </w:r>
      <w:r w:rsidR="00F30EC7" w:rsidRPr="00C15922">
        <w:rPr>
          <w:rFonts w:ascii="Arial" w:hAnsi="Arial" w:cs="Arial"/>
        </w:rPr>
        <w:t xml:space="preserve"> as per table 1. AMS rounds took</w:t>
      </w:r>
      <w:r w:rsidR="00DF6C05" w:rsidRPr="00C15922">
        <w:rPr>
          <w:rFonts w:ascii="Arial" w:hAnsi="Arial" w:cs="Arial"/>
        </w:rPr>
        <w:t xml:space="preserve"> place x weekly on a Tuesday and Thursday afternoon and focus primarily on medical</w:t>
      </w:r>
      <w:r w:rsidR="00DD13BA" w:rsidRPr="00C15922">
        <w:rPr>
          <w:rFonts w:ascii="Arial" w:hAnsi="Arial" w:cs="Arial"/>
        </w:rPr>
        <w:t>/surgical</w:t>
      </w:r>
      <w:r w:rsidR="00DF6C05" w:rsidRPr="00C15922">
        <w:rPr>
          <w:rFonts w:ascii="Arial" w:hAnsi="Arial" w:cs="Arial"/>
        </w:rPr>
        <w:t xml:space="preserve"> patients. AM</w:t>
      </w:r>
      <w:r w:rsidR="00DD13BA" w:rsidRPr="00C15922">
        <w:rPr>
          <w:rFonts w:ascii="Arial" w:hAnsi="Arial" w:cs="Arial"/>
        </w:rPr>
        <w:t>S metrics comparing 20xx to 20xx</w:t>
      </w:r>
      <w:r w:rsidR="00DF6C05" w:rsidRPr="00C15922">
        <w:rPr>
          <w:rFonts w:ascii="Arial" w:hAnsi="Arial" w:cs="Arial"/>
        </w:rPr>
        <w:t xml:space="preserve"> are shown in table 1.</w:t>
      </w:r>
    </w:p>
    <w:p w14:paraId="3F7F2879" w14:textId="0490990D" w:rsidR="00F30EC7" w:rsidRPr="00C15922" w:rsidRDefault="00DF6C05" w:rsidP="00C15922">
      <w:pPr>
        <w:pStyle w:val="Default"/>
        <w:spacing w:line="360" w:lineRule="auto"/>
        <w:rPr>
          <w:rFonts w:ascii="Arial" w:hAnsi="Arial" w:cs="Arial"/>
        </w:rPr>
      </w:pPr>
      <w:r w:rsidRPr="00C15922">
        <w:rPr>
          <w:rFonts w:ascii="Arial" w:hAnsi="Arial" w:cs="Arial"/>
          <w:color w:val="FFFFFF"/>
        </w:rPr>
        <w:t xml:space="preserve">6 </w:t>
      </w:r>
    </w:p>
    <w:p w14:paraId="20D5F865" w14:textId="77777777" w:rsidR="009047E7" w:rsidRPr="00C15922" w:rsidRDefault="00D53326" w:rsidP="00C15922">
      <w:pPr>
        <w:keepNext/>
        <w:spacing w:line="360" w:lineRule="auto"/>
        <w:jc w:val="center"/>
        <w:rPr>
          <w:sz w:val="24"/>
          <w:szCs w:val="24"/>
        </w:rPr>
      </w:pPr>
      <w:r w:rsidRPr="00C15922">
        <w:rPr>
          <w:rFonts w:ascii="Arial" w:hAnsi="Arial" w:cs="Arial"/>
          <w:noProof/>
          <w:sz w:val="24"/>
          <w:szCs w:val="24"/>
          <w:lang w:eastAsia="en-IE"/>
        </w:rPr>
        <w:drawing>
          <wp:inline distT="0" distB="0" distL="0" distR="0" wp14:anchorId="55F3AF80" wp14:editId="33D0D411">
            <wp:extent cx="6267450" cy="3400425"/>
            <wp:effectExtent l="0" t="0" r="0" b="9525"/>
            <wp:docPr id="8199" name="Diagram 81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C407C75" w14:textId="3C675B58" w:rsidR="00F30EC7" w:rsidRPr="005544D4" w:rsidRDefault="009047E7" w:rsidP="00C15922">
      <w:pPr>
        <w:pStyle w:val="Caption"/>
        <w:spacing w:line="360" w:lineRule="auto"/>
        <w:jc w:val="center"/>
        <w:rPr>
          <w:rFonts w:ascii="Arial" w:hAnsi="Arial" w:cs="Arial"/>
          <w:i w:val="0"/>
          <w:sz w:val="24"/>
          <w:szCs w:val="24"/>
        </w:rPr>
      </w:pPr>
      <w:bookmarkStart w:id="6" w:name="_Toc185235558"/>
      <w:r w:rsidRPr="005544D4">
        <w:rPr>
          <w:rFonts w:ascii="Arial" w:hAnsi="Arial" w:cs="Arial"/>
          <w:i w:val="0"/>
          <w:sz w:val="24"/>
          <w:szCs w:val="24"/>
        </w:rPr>
        <w:t xml:space="preserve">Figure </w:t>
      </w:r>
      <w:r w:rsidR="00F7665D" w:rsidRPr="005544D4">
        <w:rPr>
          <w:rFonts w:ascii="Arial" w:hAnsi="Arial" w:cs="Arial"/>
          <w:i w:val="0"/>
          <w:sz w:val="24"/>
          <w:szCs w:val="24"/>
        </w:rPr>
        <w:fldChar w:fldCharType="begin"/>
      </w:r>
      <w:r w:rsidR="00F7665D" w:rsidRPr="005544D4">
        <w:rPr>
          <w:rFonts w:ascii="Arial" w:hAnsi="Arial" w:cs="Arial"/>
          <w:i w:val="0"/>
          <w:sz w:val="24"/>
          <w:szCs w:val="24"/>
        </w:rPr>
        <w:instrText xml:space="preserve"> SEQ Figure \* ARABIC </w:instrText>
      </w:r>
      <w:r w:rsidR="00F7665D" w:rsidRPr="005544D4">
        <w:rPr>
          <w:rFonts w:ascii="Arial" w:hAnsi="Arial" w:cs="Arial"/>
          <w:i w:val="0"/>
          <w:sz w:val="24"/>
          <w:szCs w:val="24"/>
        </w:rPr>
        <w:fldChar w:fldCharType="separate"/>
      </w:r>
      <w:r w:rsidR="00306410">
        <w:rPr>
          <w:rFonts w:ascii="Arial" w:hAnsi="Arial" w:cs="Arial"/>
          <w:i w:val="0"/>
          <w:noProof/>
          <w:sz w:val="24"/>
          <w:szCs w:val="24"/>
        </w:rPr>
        <w:t>1</w:t>
      </w:r>
      <w:r w:rsidR="00F7665D" w:rsidRPr="005544D4">
        <w:rPr>
          <w:rFonts w:ascii="Arial" w:hAnsi="Arial" w:cs="Arial"/>
          <w:i w:val="0"/>
          <w:noProof/>
          <w:sz w:val="24"/>
          <w:szCs w:val="24"/>
        </w:rPr>
        <w:fldChar w:fldCharType="end"/>
      </w:r>
      <w:r w:rsidR="00863BC7">
        <w:rPr>
          <w:rFonts w:ascii="Arial" w:hAnsi="Arial" w:cs="Arial"/>
          <w:i w:val="0"/>
          <w:noProof/>
          <w:sz w:val="24"/>
          <w:szCs w:val="24"/>
        </w:rPr>
        <w:t>,</w:t>
      </w:r>
      <w:r w:rsidRPr="005544D4">
        <w:rPr>
          <w:rFonts w:ascii="Arial" w:hAnsi="Arial" w:cs="Arial"/>
          <w:i w:val="0"/>
          <w:sz w:val="24"/>
          <w:szCs w:val="24"/>
        </w:rPr>
        <w:t xml:space="preserve"> AMS Round Patient Selection</w:t>
      </w:r>
      <w:bookmarkEnd w:id="6"/>
    </w:p>
    <w:p w14:paraId="20F34775" w14:textId="6381D425" w:rsidR="00F30EC7" w:rsidRPr="00C15922" w:rsidRDefault="00F30EC7" w:rsidP="00C15922">
      <w:pPr>
        <w:spacing w:line="360" w:lineRule="auto"/>
        <w:jc w:val="center"/>
        <w:rPr>
          <w:rFonts w:ascii="Arial" w:hAnsi="Arial" w:cs="Arial"/>
          <w:sz w:val="24"/>
          <w:szCs w:val="24"/>
        </w:rPr>
      </w:pPr>
    </w:p>
    <w:p w14:paraId="30091AC3" w14:textId="77777777" w:rsidR="00F30EC7" w:rsidRPr="00C15922" w:rsidRDefault="00F30EC7" w:rsidP="00C15922">
      <w:pPr>
        <w:spacing w:line="360" w:lineRule="auto"/>
        <w:jc w:val="center"/>
        <w:rPr>
          <w:rFonts w:ascii="Arial" w:hAnsi="Arial" w:cs="Arial"/>
          <w:sz w:val="24"/>
          <w:szCs w:val="24"/>
        </w:rPr>
      </w:pPr>
    </w:p>
    <w:p w14:paraId="68547AB6" w14:textId="7A08C709" w:rsidR="00D53326" w:rsidRPr="00C15922" w:rsidRDefault="00D53326" w:rsidP="00C15922">
      <w:pPr>
        <w:spacing w:line="360" w:lineRule="auto"/>
        <w:rPr>
          <w:rFonts w:ascii="Arial" w:hAnsi="Arial" w:cs="Arial"/>
          <w:sz w:val="24"/>
          <w:szCs w:val="24"/>
        </w:rPr>
      </w:pPr>
      <w:r w:rsidRPr="00C15922">
        <w:rPr>
          <w:rFonts w:ascii="Arial" w:hAnsi="Arial" w:cs="Arial"/>
          <w:sz w:val="24"/>
          <w:szCs w:val="24"/>
        </w:rPr>
        <w:br w:type="page"/>
      </w:r>
    </w:p>
    <w:tbl>
      <w:tblPr>
        <w:tblStyle w:val="ListTable4-Accent2"/>
        <w:tblW w:w="9493" w:type="dxa"/>
        <w:tblLook w:val="04A0" w:firstRow="1" w:lastRow="0" w:firstColumn="1" w:lastColumn="0" w:noHBand="0" w:noVBand="1"/>
      </w:tblPr>
      <w:tblGrid>
        <w:gridCol w:w="3504"/>
        <w:gridCol w:w="1568"/>
        <w:gridCol w:w="2536"/>
        <w:gridCol w:w="1885"/>
      </w:tblGrid>
      <w:tr w:rsidR="00FB5AAA" w:rsidRPr="00C15922" w14:paraId="3565E9E0" w14:textId="77777777" w:rsidTr="00383BB0">
        <w:trPr>
          <w:cnfStyle w:val="100000000000" w:firstRow="1" w:lastRow="0" w:firstColumn="0" w:lastColumn="0" w:oddVBand="0" w:evenVBand="0" w:oddHBand="0"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9493" w:type="dxa"/>
            <w:gridSpan w:val="4"/>
          </w:tcPr>
          <w:p w14:paraId="48606740" w14:textId="3476ED17" w:rsidR="00FB5AAA" w:rsidRPr="00863BC7" w:rsidRDefault="00863BC7" w:rsidP="00C15922">
            <w:pPr>
              <w:pStyle w:val="Default"/>
              <w:spacing w:line="360" w:lineRule="auto"/>
              <w:jc w:val="center"/>
              <w:rPr>
                <w:rFonts w:ascii="Arial" w:hAnsi="Arial" w:cs="Arial"/>
                <w:b w:val="0"/>
                <w:bCs w:val="0"/>
                <w:color w:val="FFFFFF" w:themeColor="background1"/>
                <w:sz w:val="28"/>
                <w:szCs w:val="28"/>
              </w:rPr>
            </w:pPr>
            <w:r w:rsidRPr="00863BC7">
              <w:rPr>
                <w:rFonts w:ascii="Arial" w:hAnsi="Arial" w:cs="Arial"/>
                <w:b w:val="0"/>
                <w:bCs w:val="0"/>
                <w:color w:val="FFFFFF" w:themeColor="background1"/>
                <w:sz w:val="28"/>
                <w:szCs w:val="28"/>
              </w:rPr>
              <w:lastRenderedPageBreak/>
              <w:t>AMS Metrics C</w:t>
            </w:r>
            <w:r w:rsidR="00FB5AAA" w:rsidRPr="00863BC7">
              <w:rPr>
                <w:rFonts w:ascii="Arial" w:hAnsi="Arial" w:cs="Arial"/>
                <w:b w:val="0"/>
                <w:bCs w:val="0"/>
                <w:color w:val="FFFFFF" w:themeColor="background1"/>
                <w:sz w:val="28"/>
                <w:szCs w:val="28"/>
              </w:rPr>
              <w:t>omparing 20xx to 20xx</w:t>
            </w:r>
          </w:p>
        </w:tc>
      </w:tr>
      <w:tr w:rsidR="00DF6C05" w:rsidRPr="00C15922" w14:paraId="442DCF89" w14:textId="77777777" w:rsidTr="00FB5AAA">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3504" w:type="dxa"/>
            <w:shd w:val="clear" w:color="auto" w:fill="F4B083" w:themeFill="accent2" w:themeFillTint="99"/>
          </w:tcPr>
          <w:p w14:paraId="0BF48A16" w14:textId="77777777" w:rsidR="00DF6C05" w:rsidRPr="00C15922" w:rsidRDefault="00DF6C05" w:rsidP="00C15922">
            <w:pPr>
              <w:pStyle w:val="Default"/>
              <w:spacing w:line="360" w:lineRule="auto"/>
              <w:jc w:val="center"/>
              <w:rPr>
                <w:rFonts w:ascii="Arial" w:hAnsi="Arial" w:cs="Arial"/>
                <w:color w:val="FFFFFF" w:themeColor="background1"/>
              </w:rPr>
            </w:pPr>
            <w:r w:rsidRPr="00C15922">
              <w:rPr>
                <w:rFonts w:ascii="Arial" w:hAnsi="Arial" w:cs="Arial"/>
                <w:bCs w:val="0"/>
                <w:color w:val="FFFFFF" w:themeColor="background1"/>
              </w:rPr>
              <w:t>KPI</w:t>
            </w:r>
          </w:p>
        </w:tc>
        <w:tc>
          <w:tcPr>
            <w:tcW w:w="1568" w:type="dxa"/>
            <w:shd w:val="clear" w:color="auto" w:fill="F4B083" w:themeFill="accent2" w:themeFillTint="99"/>
          </w:tcPr>
          <w:p w14:paraId="3F622C08" w14:textId="77777777" w:rsidR="00DF6C05" w:rsidRPr="00C15922" w:rsidRDefault="00DF6C05" w:rsidP="00C15922">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C15922">
              <w:rPr>
                <w:rFonts w:ascii="Arial" w:hAnsi="Arial" w:cs="Arial"/>
                <w:bCs/>
                <w:color w:val="FFFFFF" w:themeColor="background1"/>
              </w:rPr>
              <w:t>Target</w:t>
            </w:r>
          </w:p>
        </w:tc>
        <w:tc>
          <w:tcPr>
            <w:tcW w:w="2536" w:type="dxa"/>
            <w:shd w:val="clear" w:color="auto" w:fill="F4B083" w:themeFill="accent2" w:themeFillTint="99"/>
          </w:tcPr>
          <w:p w14:paraId="34401808" w14:textId="77777777" w:rsidR="00DF6C05" w:rsidRPr="00C15922" w:rsidRDefault="00DF6C05" w:rsidP="00C15922">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C15922">
              <w:rPr>
                <w:rFonts w:ascii="Arial" w:hAnsi="Arial" w:cs="Arial"/>
                <w:bCs/>
                <w:color w:val="FFFFFF" w:themeColor="background1"/>
              </w:rPr>
              <w:t>Actual</w:t>
            </w:r>
          </w:p>
        </w:tc>
        <w:tc>
          <w:tcPr>
            <w:tcW w:w="1885" w:type="dxa"/>
            <w:shd w:val="clear" w:color="auto" w:fill="F4B083" w:themeFill="accent2" w:themeFillTint="99"/>
          </w:tcPr>
          <w:p w14:paraId="19E6BEAE" w14:textId="77777777" w:rsidR="00DF6C05" w:rsidRPr="00C15922" w:rsidRDefault="00DF6C05" w:rsidP="00C15922">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C15922">
              <w:rPr>
                <w:rFonts w:ascii="Arial" w:hAnsi="Arial" w:cs="Arial"/>
                <w:bCs/>
                <w:color w:val="FFFFFF" w:themeColor="background1"/>
              </w:rPr>
              <w:t>Actual</w:t>
            </w:r>
          </w:p>
        </w:tc>
      </w:tr>
      <w:tr w:rsidR="00DF6C05" w:rsidRPr="00C15922" w14:paraId="2CE1A263" w14:textId="77777777" w:rsidTr="00D53326">
        <w:trPr>
          <w:trHeight w:val="118"/>
        </w:trPr>
        <w:tc>
          <w:tcPr>
            <w:cnfStyle w:val="001000000000" w:firstRow="0" w:lastRow="0" w:firstColumn="1" w:lastColumn="0" w:oddVBand="0" w:evenVBand="0" w:oddHBand="0" w:evenHBand="0" w:firstRowFirstColumn="0" w:firstRowLastColumn="0" w:lastRowFirstColumn="0" w:lastRowLastColumn="0"/>
            <w:tcW w:w="3504" w:type="dxa"/>
          </w:tcPr>
          <w:p w14:paraId="2C7F88B2" w14:textId="77777777" w:rsidR="00DF6C05" w:rsidRPr="00C15922" w:rsidRDefault="00DF6C05" w:rsidP="00C15922">
            <w:pPr>
              <w:spacing w:line="360" w:lineRule="auto"/>
              <w:rPr>
                <w:rFonts w:ascii="Arial" w:hAnsi="Arial" w:cs="Arial"/>
                <w:sz w:val="24"/>
                <w:szCs w:val="24"/>
              </w:rPr>
            </w:pPr>
          </w:p>
        </w:tc>
        <w:tc>
          <w:tcPr>
            <w:tcW w:w="1568" w:type="dxa"/>
          </w:tcPr>
          <w:p w14:paraId="33ABEAE8" w14:textId="77777777" w:rsidR="00DF6C05" w:rsidRPr="00C15922" w:rsidRDefault="00DF6C05"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36" w:type="dxa"/>
          </w:tcPr>
          <w:p w14:paraId="655FA2BE" w14:textId="77777777" w:rsidR="00DF6C05" w:rsidRPr="00C15922" w:rsidRDefault="00DF6C05"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15922">
              <w:rPr>
                <w:rFonts w:ascii="Arial" w:hAnsi="Arial" w:cs="Arial"/>
                <w:sz w:val="24"/>
                <w:szCs w:val="24"/>
              </w:rPr>
              <w:t xml:space="preserve">2023 N=xxx </w:t>
            </w:r>
            <w:r w:rsidR="00E72609" w:rsidRPr="00C15922">
              <w:rPr>
                <w:rFonts w:ascii="Arial" w:hAnsi="Arial" w:cs="Arial"/>
                <w:sz w:val="24"/>
                <w:szCs w:val="24"/>
              </w:rPr>
              <w:t>prescriptions</w:t>
            </w:r>
          </w:p>
        </w:tc>
        <w:tc>
          <w:tcPr>
            <w:tcW w:w="1885" w:type="dxa"/>
          </w:tcPr>
          <w:p w14:paraId="20F33269" w14:textId="77777777" w:rsidR="00DF6C05" w:rsidRPr="00C15922" w:rsidRDefault="00DF6C05"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15922">
              <w:rPr>
                <w:rFonts w:ascii="Arial" w:hAnsi="Arial" w:cs="Arial"/>
                <w:sz w:val="24"/>
                <w:szCs w:val="24"/>
              </w:rPr>
              <w:t>2024 N=xxx prescriptions</w:t>
            </w:r>
          </w:p>
        </w:tc>
      </w:tr>
      <w:tr w:rsidR="00DF6C05" w:rsidRPr="00C15922" w14:paraId="76D68541" w14:textId="77777777" w:rsidTr="00D53326">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3504" w:type="dxa"/>
          </w:tcPr>
          <w:p w14:paraId="671F8B4D" w14:textId="7601A79D" w:rsidR="00DF6C05" w:rsidRPr="007641E7" w:rsidRDefault="00DF6C05" w:rsidP="00C15922">
            <w:pPr>
              <w:spacing w:line="360" w:lineRule="auto"/>
              <w:rPr>
                <w:rFonts w:ascii="Arial" w:hAnsi="Arial" w:cs="Arial"/>
                <w:b w:val="0"/>
                <w:sz w:val="24"/>
                <w:szCs w:val="24"/>
              </w:rPr>
            </w:pPr>
            <w:r w:rsidRPr="007641E7">
              <w:rPr>
                <w:rFonts w:ascii="Arial" w:hAnsi="Arial" w:cs="Arial"/>
                <w:b w:val="0"/>
                <w:sz w:val="24"/>
                <w:szCs w:val="24"/>
              </w:rPr>
              <w:t>Agent</w:t>
            </w:r>
            <w:r w:rsidR="00E622AA" w:rsidRPr="007641E7">
              <w:rPr>
                <w:rFonts w:ascii="Arial" w:hAnsi="Arial" w:cs="Arial"/>
                <w:b w:val="0"/>
                <w:sz w:val="24"/>
                <w:szCs w:val="24"/>
              </w:rPr>
              <w:t xml:space="preserve"> Appropriate</w:t>
            </w:r>
          </w:p>
        </w:tc>
        <w:tc>
          <w:tcPr>
            <w:tcW w:w="1568" w:type="dxa"/>
          </w:tcPr>
          <w:p w14:paraId="402FF2EC" w14:textId="77777777" w:rsidR="00DF6C05" w:rsidRPr="00C15922" w:rsidRDefault="00E72609" w:rsidP="00C1592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C15922">
              <w:rPr>
                <w:rFonts w:ascii="Arial" w:hAnsi="Arial" w:cs="Arial"/>
                <w:b/>
                <w:sz w:val="24"/>
                <w:szCs w:val="24"/>
              </w:rPr>
              <w:t>90%</w:t>
            </w:r>
          </w:p>
        </w:tc>
        <w:tc>
          <w:tcPr>
            <w:tcW w:w="2536" w:type="dxa"/>
          </w:tcPr>
          <w:p w14:paraId="0A871B6F" w14:textId="77777777" w:rsidR="00DF6C05" w:rsidRPr="00C15922" w:rsidRDefault="00DF6C05"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85" w:type="dxa"/>
          </w:tcPr>
          <w:p w14:paraId="7C3420AD" w14:textId="77777777" w:rsidR="00DF6C05" w:rsidRPr="00C15922" w:rsidRDefault="00DF6C05"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F6C05" w:rsidRPr="00C15922" w14:paraId="3DCA0F58" w14:textId="77777777" w:rsidTr="00D53326">
        <w:trPr>
          <w:trHeight w:val="206"/>
        </w:trPr>
        <w:tc>
          <w:tcPr>
            <w:cnfStyle w:val="001000000000" w:firstRow="0" w:lastRow="0" w:firstColumn="1" w:lastColumn="0" w:oddVBand="0" w:evenVBand="0" w:oddHBand="0" w:evenHBand="0" w:firstRowFirstColumn="0" w:firstRowLastColumn="0" w:lastRowFirstColumn="0" w:lastRowLastColumn="0"/>
            <w:tcW w:w="3504" w:type="dxa"/>
          </w:tcPr>
          <w:p w14:paraId="1EC30AEC" w14:textId="4FEE315D" w:rsidR="00DF6C05" w:rsidRPr="007641E7" w:rsidRDefault="00E622AA" w:rsidP="00C15922">
            <w:pPr>
              <w:spacing w:line="360" w:lineRule="auto"/>
              <w:rPr>
                <w:rFonts w:ascii="Arial" w:hAnsi="Arial" w:cs="Arial"/>
                <w:b w:val="0"/>
                <w:sz w:val="24"/>
                <w:szCs w:val="24"/>
              </w:rPr>
            </w:pPr>
            <w:r w:rsidRPr="007641E7">
              <w:rPr>
                <w:rFonts w:ascii="Arial" w:hAnsi="Arial" w:cs="Arial"/>
                <w:b w:val="0"/>
                <w:sz w:val="24"/>
                <w:szCs w:val="24"/>
              </w:rPr>
              <w:t>D</w:t>
            </w:r>
            <w:r w:rsidR="00DF6C05" w:rsidRPr="007641E7">
              <w:rPr>
                <w:rFonts w:ascii="Arial" w:hAnsi="Arial" w:cs="Arial"/>
                <w:b w:val="0"/>
                <w:sz w:val="24"/>
                <w:szCs w:val="24"/>
              </w:rPr>
              <w:t xml:space="preserve">uration of </w:t>
            </w:r>
            <w:r w:rsidRPr="007641E7">
              <w:rPr>
                <w:rFonts w:ascii="Arial" w:hAnsi="Arial" w:cs="Arial"/>
                <w:b w:val="0"/>
                <w:sz w:val="24"/>
                <w:szCs w:val="24"/>
              </w:rPr>
              <w:t>Therapy Appropriate</w:t>
            </w:r>
          </w:p>
        </w:tc>
        <w:tc>
          <w:tcPr>
            <w:tcW w:w="1568" w:type="dxa"/>
          </w:tcPr>
          <w:p w14:paraId="3B86C066" w14:textId="77777777" w:rsidR="00DF6C05" w:rsidRPr="00C15922" w:rsidRDefault="00E72609" w:rsidP="00C1592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C15922">
              <w:rPr>
                <w:rFonts w:ascii="Arial" w:hAnsi="Arial" w:cs="Arial"/>
                <w:b/>
                <w:sz w:val="24"/>
                <w:szCs w:val="24"/>
              </w:rPr>
              <w:t>90%</w:t>
            </w:r>
          </w:p>
        </w:tc>
        <w:tc>
          <w:tcPr>
            <w:tcW w:w="2536" w:type="dxa"/>
          </w:tcPr>
          <w:p w14:paraId="3B8FD987" w14:textId="77777777" w:rsidR="00DF6C05" w:rsidRPr="00C15922" w:rsidRDefault="00DF6C05"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85" w:type="dxa"/>
          </w:tcPr>
          <w:p w14:paraId="1898ED08" w14:textId="77777777" w:rsidR="00DF6C05" w:rsidRPr="00C15922" w:rsidRDefault="00DF6C05"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DF6C05" w:rsidRPr="00C15922" w14:paraId="1C9B05CE" w14:textId="77777777" w:rsidTr="00D53326">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3504" w:type="dxa"/>
          </w:tcPr>
          <w:p w14:paraId="0BBB68BB" w14:textId="5786A011" w:rsidR="00DF6C05" w:rsidRPr="007641E7" w:rsidRDefault="003D61DD" w:rsidP="00C15922">
            <w:pPr>
              <w:spacing w:line="360" w:lineRule="auto"/>
              <w:rPr>
                <w:rFonts w:ascii="Arial" w:hAnsi="Arial" w:cs="Arial"/>
                <w:b w:val="0"/>
                <w:sz w:val="24"/>
                <w:szCs w:val="24"/>
              </w:rPr>
            </w:pPr>
            <w:r w:rsidRPr="007641E7">
              <w:rPr>
                <w:rFonts w:ascii="Arial" w:hAnsi="Arial" w:cs="Arial"/>
                <w:b w:val="0"/>
                <w:sz w:val="24"/>
                <w:szCs w:val="24"/>
              </w:rPr>
              <w:t xml:space="preserve">Route </w:t>
            </w:r>
            <w:r w:rsidR="00DF6C05" w:rsidRPr="007641E7">
              <w:rPr>
                <w:rFonts w:ascii="Arial" w:hAnsi="Arial" w:cs="Arial"/>
                <w:b w:val="0"/>
                <w:sz w:val="24"/>
                <w:szCs w:val="24"/>
              </w:rPr>
              <w:t>Appropriate</w:t>
            </w:r>
          </w:p>
        </w:tc>
        <w:tc>
          <w:tcPr>
            <w:tcW w:w="1568" w:type="dxa"/>
          </w:tcPr>
          <w:p w14:paraId="2FAD8588" w14:textId="77777777" w:rsidR="00DF6C05" w:rsidRPr="00C15922" w:rsidRDefault="00E72609" w:rsidP="00C1592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C15922">
              <w:rPr>
                <w:rFonts w:ascii="Arial" w:hAnsi="Arial" w:cs="Arial"/>
                <w:b/>
                <w:sz w:val="24"/>
                <w:szCs w:val="24"/>
              </w:rPr>
              <w:t>90%</w:t>
            </w:r>
          </w:p>
        </w:tc>
        <w:tc>
          <w:tcPr>
            <w:tcW w:w="2536" w:type="dxa"/>
          </w:tcPr>
          <w:p w14:paraId="2EE883B4" w14:textId="77777777" w:rsidR="00DF6C05" w:rsidRPr="00C15922" w:rsidRDefault="00DF6C05"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85" w:type="dxa"/>
          </w:tcPr>
          <w:p w14:paraId="29116D4E" w14:textId="77777777" w:rsidR="00DF6C05" w:rsidRPr="00C15922" w:rsidRDefault="00DF6C05"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F6C05" w:rsidRPr="00C15922" w14:paraId="434296A3" w14:textId="77777777" w:rsidTr="00D53326">
        <w:trPr>
          <w:trHeight w:val="102"/>
        </w:trPr>
        <w:tc>
          <w:tcPr>
            <w:cnfStyle w:val="001000000000" w:firstRow="0" w:lastRow="0" w:firstColumn="1" w:lastColumn="0" w:oddVBand="0" w:evenVBand="0" w:oddHBand="0" w:evenHBand="0" w:firstRowFirstColumn="0" w:firstRowLastColumn="0" w:lastRowFirstColumn="0" w:lastRowLastColumn="0"/>
            <w:tcW w:w="3504" w:type="dxa"/>
          </w:tcPr>
          <w:p w14:paraId="023A79B8" w14:textId="77777777" w:rsidR="00DF6C05" w:rsidRPr="007641E7" w:rsidRDefault="00DF6C05" w:rsidP="00C15922">
            <w:pPr>
              <w:spacing w:line="360" w:lineRule="auto"/>
              <w:rPr>
                <w:rFonts w:ascii="Arial" w:hAnsi="Arial" w:cs="Arial"/>
                <w:b w:val="0"/>
                <w:sz w:val="24"/>
                <w:szCs w:val="24"/>
              </w:rPr>
            </w:pPr>
            <w:r w:rsidRPr="007641E7">
              <w:rPr>
                <w:rFonts w:ascii="Arial" w:hAnsi="Arial" w:cs="Arial"/>
                <w:b w:val="0"/>
                <w:sz w:val="24"/>
                <w:szCs w:val="24"/>
              </w:rPr>
              <w:t>Uptake of recommendations</w:t>
            </w:r>
          </w:p>
        </w:tc>
        <w:tc>
          <w:tcPr>
            <w:tcW w:w="1568" w:type="dxa"/>
          </w:tcPr>
          <w:p w14:paraId="185C3F12" w14:textId="77777777" w:rsidR="00DF6C05" w:rsidRPr="00C15922" w:rsidRDefault="00E72609" w:rsidP="00C1592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C15922">
              <w:rPr>
                <w:rFonts w:ascii="Arial" w:hAnsi="Arial" w:cs="Arial"/>
                <w:b/>
                <w:sz w:val="24"/>
                <w:szCs w:val="24"/>
              </w:rPr>
              <w:t>90%</w:t>
            </w:r>
          </w:p>
        </w:tc>
        <w:tc>
          <w:tcPr>
            <w:tcW w:w="2536" w:type="dxa"/>
          </w:tcPr>
          <w:p w14:paraId="25EC4400" w14:textId="77777777" w:rsidR="00DF6C05" w:rsidRPr="00C15922" w:rsidRDefault="00DF6C05"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85" w:type="dxa"/>
          </w:tcPr>
          <w:p w14:paraId="73F96FCA" w14:textId="77777777" w:rsidR="00DF6C05" w:rsidRPr="00C15922" w:rsidRDefault="00DF6C05" w:rsidP="00C15922">
            <w:pPr>
              <w:keepN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C99C799" w14:textId="60AC2B39" w:rsidR="00775C68" w:rsidRPr="00B76229" w:rsidRDefault="00775C68" w:rsidP="00C15922">
      <w:pPr>
        <w:pStyle w:val="Caption"/>
        <w:spacing w:line="360" w:lineRule="auto"/>
        <w:rPr>
          <w:rFonts w:ascii="Arial" w:hAnsi="Arial" w:cs="Arial"/>
          <w:sz w:val="24"/>
          <w:szCs w:val="24"/>
        </w:rPr>
      </w:pPr>
      <w:bookmarkStart w:id="7" w:name="_Toc185326468"/>
      <w:r w:rsidRPr="00B76229">
        <w:rPr>
          <w:rFonts w:ascii="Arial" w:hAnsi="Arial" w:cs="Arial"/>
          <w:sz w:val="24"/>
          <w:szCs w:val="24"/>
        </w:rPr>
        <w:t xml:space="preserve">Table </w:t>
      </w:r>
      <w:r w:rsidR="00306410" w:rsidRPr="00B76229">
        <w:rPr>
          <w:rFonts w:ascii="Arial" w:hAnsi="Arial" w:cs="Arial"/>
          <w:sz w:val="24"/>
          <w:szCs w:val="24"/>
        </w:rPr>
        <w:fldChar w:fldCharType="begin"/>
      </w:r>
      <w:r w:rsidR="00306410" w:rsidRPr="00B76229">
        <w:rPr>
          <w:rFonts w:ascii="Arial" w:hAnsi="Arial" w:cs="Arial"/>
          <w:sz w:val="24"/>
          <w:szCs w:val="24"/>
        </w:rPr>
        <w:instrText xml:space="preserve"> SEQ Table \* ARABIC </w:instrText>
      </w:r>
      <w:r w:rsidR="00306410" w:rsidRPr="00B76229">
        <w:rPr>
          <w:rFonts w:ascii="Arial" w:hAnsi="Arial" w:cs="Arial"/>
          <w:sz w:val="24"/>
          <w:szCs w:val="24"/>
        </w:rPr>
        <w:fldChar w:fldCharType="separate"/>
      </w:r>
      <w:r w:rsidR="00F4337D" w:rsidRPr="00B76229">
        <w:rPr>
          <w:rFonts w:ascii="Arial" w:hAnsi="Arial" w:cs="Arial"/>
          <w:noProof/>
          <w:sz w:val="24"/>
          <w:szCs w:val="24"/>
        </w:rPr>
        <w:t>1</w:t>
      </w:r>
      <w:r w:rsidR="00306410" w:rsidRPr="00B76229">
        <w:rPr>
          <w:rFonts w:ascii="Arial" w:hAnsi="Arial" w:cs="Arial"/>
          <w:sz w:val="24"/>
          <w:szCs w:val="24"/>
        </w:rPr>
        <w:fldChar w:fldCharType="end"/>
      </w:r>
      <w:r w:rsidRPr="00B76229">
        <w:rPr>
          <w:rFonts w:ascii="Arial" w:hAnsi="Arial" w:cs="Arial"/>
          <w:sz w:val="24"/>
          <w:szCs w:val="24"/>
        </w:rPr>
        <w:t xml:space="preserve"> Metrics from AMS rounds</w:t>
      </w:r>
      <w:bookmarkEnd w:id="7"/>
    </w:p>
    <w:p w14:paraId="628B375C" w14:textId="40B3D971" w:rsidR="00E72609" w:rsidRPr="00C15922" w:rsidRDefault="001E1D46" w:rsidP="00C15922">
      <w:pPr>
        <w:spacing w:line="360" w:lineRule="auto"/>
        <w:rPr>
          <w:rFonts w:ascii="Arial" w:hAnsi="Arial" w:cs="Arial"/>
          <w:sz w:val="24"/>
          <w:szCs w:val="24"/>
        </w:rPr>
      </w:pPr>
      <w:r w:rsidRPr="00C15922">
        <w:rPr>
          <w:rFonts w:ascii="Arial" w:hAnsi="Arial" w:cs="Arial"/>
          <w:noProof/>
          <w:sz w:val="24"/>
          <w:szCs w:val="24"/>
          <w:lang w:eastAsia="en-IE"/>
        </w:rPr>
        <mc:AlternateContent>
          <mc:Choice Requires="wps">
            <w:drawing>
              <wp:anchor distT="45720" distB="45720" distL="114300" distR="114300" simplePos="0" relativeHeight="251665408" behindDoc="0" locked="0" layoutInCell="1" allowOverlap="1" wp14:anchorId="4D831641" wp14:editId="38F9977A">
                <wp:simplePos x="0" y="0"/>
                <wp:positionH relativeFrom="margin">
                  <wp:posOffset>-40005</wp:posOffset>
                </wp:positionH>
                <wp:positionV relativeFrom="paragraph">
                  <wp:posOffset>449580</wp:posOffset>
                </wp:positionV>
                <wp:extent cx="5715000" cy="14763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76375"/>
                        </a:xfrm>
                        <a:prstGeom prst="rect">
                          <a:avLst/>
                        </a:prstGeom>
                        <a:solidFill>
                          <a:srgbClr val="FFFFFF"/>
                        </a:solidFill>
                        <a:ln w="9525">
                          <a:noFill/>
                          <a:miter lim="800000"/>
                          <a:headEnd/>
                          <a:tailEnd/>
                        </a:ln>
                      </wps:spPr>
                      <wps:txbx>
                        <w:txbxContent>
                          <w:p w14:paraId="029A42B4" w14:textId="683D9259" w:rsidR="00175FA5" w:rsidRDefault="00175FA5" w:rsidP="00E72609">
                            <w:pPr>
                              <w:pStyle w:val="Default"/>
                              <w:rPr>
                                <w:rFonts w:ascii="Arial" w:hAnsi="Arial" w:cs="Arial"/>
                                <w:b/>
                              </w:rPr>
                            </w:pPr>
                            <w:r w:rsidRPr="003A671A">
                              <w:rPr>
                                <w:rFonts w:ascii="Arial" w:hAnsi="Arial" w:cs="Arial"/>
                                <w:b/>
                              </w:rPr>
                              <w:t>**</w:t>
                            </w:r>
                            <w:r>
                              <w:rPr>
                                <w:rFonts w:ascii="Arial" w:hAnsi="Arial" w:cs="Arial"/>
                                <w:b/>
                              </w:rPr>
                              <w:t xml:space="preserve">Sample </w:t>
                            </w:r>
                            <w:r w:rsidRPr="003A671A">
                              <w:rPr>
                                <w:rFonts w:ascii="Arial" w:hAnsi="Arial" w:cs="Arial"/>
                                <w:b/>
                              </w:rPr>
                              <w:t xml:space="preserve">Key Points** </w:t>
                            </w:r>
                          </w:p>
                          <w:p w14:paraId="4952035D" w14:textId="77777777" w:rsidR="00175FA5" w:rsidRPr="003A671A" w:rsidRDefault="00175FA5" w:rsidP="00E72609">
                            <w:pPr>
                              <w:pStyle w:val="Default"/>
                              <w:rPr>
                                <w:rFonts w:ascii="Arial" w:hAnsi="Arial" w:cs="Arial"/>
                                <w:b/>
                              </w:rPr>
                            </w:pPr>
                          </w:p>
                          <w:p w14:paraId="72FDB16E" w14:textId="07E95321" w:rsidR="00175FA5" w:rsidRPr="003A671A" w:rsidRDefault="00175FA5" w:rsidP="00E72609">
                            <w:pPr>
                              <w:pStyle w:val="Default"/>
                              <w:numPr>
                                <w:ilvl w:val="0"/>
                                <w:numId w:val="7"/>
                              </w:numPr>
                              <w:spacing w:after="213"/>
                              <w:rPr>
                                <w:rFonts w:ascii="Arial" w:hAnsi="Arial" w:cs="Arial"/>
                              </w:rPr>
                            </w:pPr>
                            <w:r w:rsidRPr="003A671A">
                              <w:rPr>
                                <w:rFonts w:ascii="Arial" w:hAnsi="Arial" w:cs="Arial"/>
                              </w:rPr>
                              <w:t>Appropriate agent choice</w:t>
                            </w:r>
                            <w:r>
                              <w:rPr>
                                <w:rFonts w:ascii="Arial" w:hAnsi="Arial" w:cs="Arial"/>
                              </w:rPr>
                              <w:t xml:space="preserve"> improving across all rounds &gt;x</w:t>
                            </w:r>
                            <w:r w:rsidRPr="003A671A">
                              <w:rPr>
                                <w:rFonts w:ascii="Arial" w:hAnsi="Arial" w:cs="Arial"/>
                              </w:rPr>
                              <w:t xml:space="preserve">% </w:t>
                            </w:r>
                          </w:p>
                          <w:p w14:paraId="098CC916" w14:textId="77777777" w:rsidR="00175FA5" w:rsidRPr="003A671A" w:rsidRDefault="00175FA5" w:rsidP="00E72609">
                            <w:pPr>
                              <w:pStyle w:val="Default"/>
                              <w:numPr>
                                <w:ilvl w:val="0"/>
                                <w:numId w:val="7"/>
                              </w:numPr>
                              <w:spacing w:after="213"/>
                              <w:rPr>
                                <w:rFonts w:ascii="Arial" w:hAnsi="Arial" w:cs="Arial"/>
                              </w:rPr>
                            </w:pPr>
                            <w:r w:rsidRPr="003A671A">
                              <w:rPr>
                                <w:rFonts w:ascii="Arial" w:hAnsi="Arial" w:cs="Arial"/>
                              </w:rPr>
                              <w:t xml:space="preserve">Durations prolonged across all rounds, similar to feedback from national PPS audit </w:t>
                            </w:r>
                          </w:p>
                          <w:p w14:paraId="790B1433" w14:textId="3372977C" w:rsidR="00175FA5" w:rsidRPr="003A671A" w:rsidRDefault="00175FA5" w:rsidP="00E72609">
                            <w:pPr>
                              <w:pStyle w:val="Default"/>
                              <w:numPr>
                                <w:ilvl w:val="0"/>
                                <w:numId w:val="7"/>
                              </w:numPr>
                              <w:rPr>
                                <w:rFonts w:ascii="Arial" w:hAnsi="Arial" w:cs="Arial"/>
                              </w:rPr>
                            </w:pPr>
                            <w:r w:rsidRPr="003A671A">
                              <w:rPr>
                                <w:rFonts w:ascii="Arial" w:hAnsi="Arial" w:cs="Arial"/>
                              </w:rPr>
                              <w:t>Uptake of recommendations good (</w:t>
                            </w:r>
                            <w:r>
                              <w:rPr>
                                <w:rFonts w:ascii="Arial" w:hAnsi="Arial" w:cs="Arial"/>
                              </w:rPr>
                              <w:t>x%)</w:t>
                            </w:r>
                            <w:r w:rsidRPr="003A671A">
                              <w:rPr>
                                <w:rFonts w:ascii="Arial" w:hAnsi="Arial" w:cs="Arial"/>
                              </w:rPr>
                              <w:t xml:space="preserve"> </w:t>
                            </w:r>
                          </w:p>
                          <w:p w14:paraId="3912E61C" w14:textId="77777777" w:rsidR="00175FA5" w:rsidRPr="00E72609" w:rsidRDefault="00175F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31641" id="_x0000_s1027" type="#_x0000_t202" style="position:absolute;margin-left:-3.15pt;margin-top:35.4pt;width:450pt;height:116.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" stroked="f">
                <v:textbox>
                  <w:txbxContent>
                    <w:p w14:paraId="029A42B4" w14:textId="683D9259" w:rsidR="00175FA5" w:rsidRDefault="00175FA5" w:rsidP="00E72609">
                      <w:pPr>
                        <w:pStyle w:val="Default"/>
                        <w:rPr>
                          <w:rFonts w:ascii="Arial" w:hAnsi="Arial" w:cs="Arial"/>
                          <w:b/>
                        </w:rPr>
                      </w:pPr>
                      <w:r w:rsidRPr="003A671A">
                        <w:rPr>
                          <w:rFonts w:ascii="Arial" w:hAnsi="Arial" w:cs="Arial"/>
                          <w:b/>
                        </w:rPr>
                        <w:t>**</w:t>
                      </w:r>
                      <w:r>
                        <w:rPr>
                          <w:rFonts w:ascii="Arial" w:hAnsi="Arial" w:cs="Arial"/>
                          <w:b/>
                        </w:rPr>
                        <w:t xml:space="preserve">Sample </w:t>
                      </w:r>
                      <w:r w:rsidRPr="003A671A">
                        <w:rPr>
                          <w:rFonts w:ascii="Arial" w:hAnsi="Arial" w:cs="Arial"/>
                          <w:b/>
                        </w:rPr>
                        <w:t xml:space="preserve">Key Points** </w:t>
                      </w:r>
                    </w:p>
                    <w:p w14:paraId="4952035D" w14:textId="77777777" w:rsidR="00175FA5" w:rsidRPr="003A671A" w:rsidRDefault="00175FA5" w:rsidP="00E72609">
                      <w:pPr>
                        <w:pStyle w:val="Default"/>
                        <w:rPr>
                          <w:rFonts w:ascii="Arial" w:hAnsi="Arial" w:cs="Arial"/>
                          <w:b/>
                        </w:rPr>
                      </w:pPr>
                    </w:p>
                    <w:p w14:paraId="72FDB16E" w14:textId="07E95321" w:rsidR="00175FA5" w:rsidRPr="003A671A" w:rsidRDefault="00175FA5" w:rsidP="00E72609">
                      <w:pPr>
                        <w:pStyle w:val="Default"/>
                        <w:numPr>
                          <w:ilvl w:val="0"/>
                          <w:numId w:val="7"/>
                        </w:numPr>
                        <w:spacing w:after="213"/>
                        <w:rPr>
                          <w:rFonts w:ascii="Arial" w:hAnsi="Arial" w:cs="Arial"/>
                        </w:rPr>
                      </w:pPr>
                      <w:r w:rsidRPr="003A671A">
                        <w:rPr>
                          <w:rFonts w:ascii="Arial" w:hAnsi="Arial" w:cs="Arial"/>
                        </w:rPr>
                        <w:t>Appropriate agent choice</w:t>
                      </w:r>
                      <w:r>
                        <w:rPr>
                          <w:rFonts w:ascii="Arial" w:hAnsi="Arial" w:cs="Arial"/>
                        </w:rPr>
                        <w:t xml:space="preserve"> improving across all rounds &gt;x</w:t>
                      </w:r>
                      <w:r w:rsidRPr="003A671A">
                        <w:rPr>
                          <w:rFonts w:ascii="Arial" w:hAnsi="Arial" w:cs="Arial"/>
                        </w:rPr>
                        <w:t xml:space="preserve">% </w:t>
                      </w:r>
                    </w:p>
                    <w:p w14:paraId="098CC916" w14:textId="77777777" w:rsidR="00175FA5" w:rsidRPr="003A671A" w:rsidRDefault="00175FA5" w:rsidP="00E72609">
                      <w:pPr>
                        <w:pStyle w:val="Default"/>
                        <w:numPr>
                          <w:ilvl w:val="0"/>
                          <w:numId w:val="7"/>
                        </w:numPr>
                        <w:spacing w:after="213"/>
                        <w:rPr>
                          <w:rFonts w:ascii="Arial" w:hAnsi="Arial" w:cs="Arial"/>
                        </w:rPr>
                      </w:pPr>
                      <w:r w:rsidRPr="003A671A">
                        <w:rPr>
                          <w:rFonts w:ascii="Arial" w:hAnsi="Arial" w:cs="Arial"/>
                        </w:rPr>
                        <w:t xml:space="preserve">Durations prolonged across all rounds, similar to feedback from national PPS audit </w:t>
                      </w:r>
                    </w:p>
                    <w:p w14:paraId="790B1433" w14:textId="3372977C" w:rsidR="00175FA5" w:rsidRPr="003A671A" w:rsidRDefault="00175FA5" w:rsidP="00E72609">
                      <w:pPr>
                        <w:pStyle w:val="Default"/>
                        <w:numPr>
                          <w:ilvl w:val="0"/>
                          <w:numId w:val="7"/>
                        </w:numPr>
                        <w:rPr>
                          <w:rFonts w:ascii="Arial" w:hAnsi="Arial" w:cs="Arial"/>
                        </w:rPr>
                      </w:pPr>
                      <w:r w:rsidRPr="003A671A">
                        <w:rPr>
                          <w:rFonts w:ascii="Arial" w:hAnsi="Arial" w:cs="Arial"/>
                        </w:rPr>
                        <w:t>Uptake of recommendations good (</w:t>
                      </w:r>
                      <w:r>
                        <w:rPr>
                          <w:rFonts w:ascii="Arial" w:hAnsi="Arial" w:cs="Arial"/>
                        </w:rPr>
                        <w:t>x%)</w:t>
                      </w:r>
                      <w:r w:rsidRPr="003A671A">
                        <w:rPr>
                          <w:rFonts w:ascii="Arial" w:hAnsi="Arial" w:cs="Arial"/>
                        </w:rPr>
                        <w:t xml:space="preserve"> </w:t>
                      </w:r>
                    </w:p>
                    <w:p w14:paraId="3912E61C" w14:textId="77777777" w:rsidR="00175FA5" w:rsidRPr="00E72609" w:rsidRDefault="00175FA5"/>
                  </w:txbxContent>
                </v:textbox>
                <w10:wrap type="square" anchorx="margin"/>
              </v:shape>
            </w:pict>
          </mc:Fallback>
        </mc:AlternateContent>
      </w:r>
      <w:r w:rsidR="00E72609" w:rsidRPr="00C15922">
        <w:rPr>
          <w:rFonts w:ascii="Arial" w:hAnsi="Arial" w:cs="Arial"/>
          <w:noProof/>
          <w:sz w:val="24"/>
          <w:szCs w:val="24"/>
          <w:lang w:eastAsia="en-IE"/>
        </w:rPr>
        <mc:AlternateContent>
          <mc:Choice Requires="wps">
            <w:drawing>
              <wp:anchor distT="0" distB="0" distL="114300" distR="114300" simplePos="0" relativeHeight="251663360" behindDoc="0" locked="0" layoutInCell="1" allowOverlap="1" wp14:anchorId="5A350853" wp14:editId="3F8D2C4C">
                <wp:simplePos x="0" y="0"/>
                <wp:positionH relativeFrom="margin">
                  <wp:align>center</wp:align>
                </wp:positionH>
                <wp:positionV relativeFrom="paragraph">
                  <wp:posOffset>334645</wp:posOffset>
                </wp:positionV>
                <wp:extent cx="6467475" cy="16859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6467475" cy="1685925"/>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7B49E0B2" id="Rounded Rectangle 3" o:spid="_x0000_s1026" style="position:absolute;margin-left:0;margin-top:26.35pt;width:509.25pt;height:132.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" filled="f" strokecolor="#c00000" strokeweight="1pt">
                <v:stroke joinstyle="miter"/>
                <w10:wrap anchorx="margin"/>
              </v:roundrect>
            </w:pict>
          </mc:Fallback>
        </mc:AlternateContent>
      </w:r>
    </w:p>
    <w:p w14:paraId="11D7AB27" w14:textId="77777777" w:rsidR="00E72609" w:rsidRPr="00C15922" w:rsidRDefault="00E72609" w:rsidP="00C15922">
      <w:pPr>
        <w:spacing w:line="360" w:lineRule="auto"/>
        <w:rPr>
          <w:rFonts w:ascii="Arial" w:hAnsi="Arial" w:cs="Arial"/>
          <w:sz w:val="24"/>
          <w:szCs w:val="24"/>
        </w:rPr>
      </w:pPr>
    </w:p>
    <w:p w14:paraId="19CDABC5" w14:textId="77777777" w:rsidR="00E72609" w:rsidRPr="00C15922" w:rsidRDefault="00E72609" w:rsidP="00C15922">
      <w:pPr>
        <w:spacing w:line="360" w:lineRule="auto"/>
        <w:rPr>
          <w:rFonts w:ascii="Arial" w:hAnsi="Arial" w:cs="Arial"/>
          <w:sz w:val="24"/>
          <w:szCs w:val="24"/>
        </w:rPr>
      </w:pPr>
    </w:p>
    <w:p w14:paraId="02436BAD" w14:textId="77777777" w:rsidR="006B79D8" w:rsidRPr="00C15922" w:rsidRDefault="006B79D8" w:rsidP="00C15922">
      <w:pPr>
        <w:spacing w:line="360" w:lineRule="auto"/>
        <w:rPr>
          <w:rFonts w:ascii="Arial" w:eastAsiaTheme="majorEastAsia" w:hAnsi="Arial" w:cs="Arial"/>
          <w:color w:val="2E74B5" w:themeColor="accent1" w:themeShade="BF"/>
          <w:sz w:val="24"/>
          <w:szCs w:val="24"/>
        </w:rPr>
      </w:pPr>
      <w:r w:rsidRPr="00C15922">
        <w:rPr>
          <w:rFonts w:ascii="Arial" w:hAnsi="Arial" w:cs="Arial"/>
          <w:sz w:val="24"/>
          <w:szCs w:val="24"/>
        </w:rPr>
        <w:br w:type="page"/>
      </w:r>
    </w:p>
    <w:p w14:paraId="17FA2BDF" w14:textId="0C572F0B" w:rsidR="005B5B07" w:rsidRPr="00C15922" w:rsidRDefault="00E72609" w:rsidP="00C15922">
      <w:pPr>
        <w:pStyle w:val="Heading2"/>
        <w:spacing w:line="360" w:lineRule="auto"/>
        <w:rPr>
          <w:rFonts w:cs="Arial"/>
          <w:sz w:val="24"/>
          <w:szCs w:val="24"/>
        </w:rPr>
      </w:pPr>
      <w:bookmarkStart w:id="8" w:name="_Toc187052614"/>
      <w:r w:rsidRPr="00C15922">
        <w:rPr>
          <w:rFonts w:cs="Arial"/>
          <w:sz w:val="24"/>
          <w:szCs w:val="24"/>
        </w:rPr>
        <w:lastRenderedPageBreak/>
        <w:t>National Point Prevalence Study</w:t>
      </w:r>
      <w:bookmarkEnd w:id="8"/>
      <w:r w:rsidRPr="00C15922">
        <w:rPr>
          <w:rFonts w:cs="Arial"/>
          <w:sz w:val="24"/>
          <w:szCs w:val="24"/>
        </w:rPr>
        <w:t xml:space="preserve"> </w:t>
      </w:r>
    </w:p>
    <w:p w14:paraId="6CAA7FA6" w14:textId="45A9B755" w:rsidR="00E72609" w:rsidRPr="00C15922" w:rsidRDefault="00E72609" w:rsidP="00383BB0">
      <w:pPr>
        <w:spacing w:line="360" w:lineRule="auto"/>
        <w:rPr>
          <w:rFonts w:ascii="Arial" w:hAnsi="Arial" w:cs="Arial"/>
          <w:sz w:val="24"/>
          <w:szCs w:val="24"/>
        </w:rPr>
      </w:pPr>
      <w:r w:rsidRPr="00C15922">
        <w:rPr>
          <w:rFonts w:ascii="Arial" w:hAnsi="Arial" w:cs="Arial"/>
          <w:sz w:val="24"/>
          <w:szCs w:val="24"/>
        </w:rPr>
        <w:t>Since 2009 the annual National Antimicrobial Point Prevalenc</w:t>
      </w:r>
      <w:r w:rsidR="00863BC7">
        <w:rPr>
          <w:rFonts w:ascii="Arial" w:hAnsi="Arial" w:cs="Arial"/>
          <w:sz w:val="24"/>
          <w:szCs w:val="24"/>
        </w:rPr>
        <w:t>e Survey</w:t>
      </w:r>
      <w:r w:rsidR="00383BB0">
        <w:rPr>
          <w:rFonts w:ascii="Arial" w:hAnsi="Arial" w:cs="Arial"/>
          <w:sz w:val="24"/>
          <w:szCs w:val="24"/>
        </w:rPr>
        <w:t xml:space="preserve"> (PPS) has been undertaken</w:t>
      </w:r>
      <w:r w:rsidRPr="00C15922">
        <w:rPr>
          <w:rFonts w:ascii="Arial" w:hAnsi="Arial" w:cs="Arial"/>
          <w:sz w:val="24"/>
          <w:szCs w:val="24"/>
        </w:rPr>
        <w:t xml:space="preserve"> in Ireland with data submitted to the Health Protection Surveillance Centre (HPSC) for analysis. From 2009-2020 the PPS was coordinated by the Irish Antimicrobial Pharmacists Group (IAPG). Since 2021 it is coordinated by the HSE National Antimicrobial Resistance &amp; Infection Control (AMRIC) t</w:t>
      </w:r>
      <w:r w:rsidR="00306410">
        <w:rPr>
          <w:rFonts w:ascii="Arial" w:hAnsi="Arial" w:cs="Arial"/>
          <w:sz w:val="24"/>
          <w:szCs w:val="24"/>
        </w:rPr>
        <w:t>eam.</w:t>
      </w:r>
      <w:r w:rsidRPr="00C15922">
        <w:rPr>
          <w:rFonts w:ascii="Arial" w:hAnsi="Arial" w:cs="Arial"/>
          <w:sz w:val="24"/>
          <w:szCs w:val="24"/>
        </w:rPr>
        <w:t xml:space="preserve"> The pur</w:t>
      </w:r>
      <w:r w:rsidR="00863BC7">
        <w:rPr>
          <w:rFonts w:ascii="Arial" w:hAnsi="Arial" w:cs="Arial"/>
          <w:sz w:val="24"/>
          <w:szCs w:val="24"/>
        </w:rPr>
        <w:t>pose of a point prevalence survey</w:t>
      </w:r>
      <w:r w:rsidRPr="00C15922">
        <w:rPr>
          <w:rFonts w:ascii="Arial" w:hAnsi="Arial" w:cs="Arial"/>
          <w:sz w:val="24"/>
          <w:szCs w:val="24"/>
        </w:rPr>
        <w:t xml:space="preserve"> (PPS) is to gather information relating to antimicrobial prescribing for all inpatients in the hospital over a defined period (usually one day). At xx the PPS audit took p</w:t>
      </w:r>
      <w:r w:rsidR="00775C68" w:rsidRPr="00C15922">
        <w:rPr>
          <w:rFonts w:ascii="Arial" w:hAnsi="Arial" w:cs="Arial"/>
          <w:sz w:val="24"/>
          <w:szCs w:val="24"/>
        </w:rPr>
        <w:t>lace on the xx and xx staff members</w:t>
      </w:r>
      <w:r w:rsidRPr="00C15922">
        <w:rPr>
          <w:rFonts w:ascii="Arial" w:hAnsi="Arial" w:cs="Arial"/>
          <w:sz w:val="24"/>
          <w:szCs w:val="24"/>
        </w:rPr>
        <w:t xml:space="preserve"> collected data. Results </w:t>
      </w:r>
      <w:r w:rsidR="00992BA7" w:rsidRPr="00C15922">
        <w:rPr>
          <w:rFonts w:ascii="Arial" w:hAnsi="Arial" w:cs="Arial"/>
          <w:sz w:val="24"/>
          <w:szCs w:val="24"/>
        </w:rPr>
        <w:t>for the national PPS 2024 a</w:t>
      </w:r>
      <w:r w:rsidR="00096900" w:rsidRPr="00C15922">
        <w:rPr>
          <w:rFonts w:ascii="Arial" w:hAnsi="Arial" w:cs="Arial"/>
          <w:sz w:val="24"/>
          <w:szCs w:val="24"/>
        </w:rPr>
        <w:t>re shown below</w:t>
      </w:r>
      <w:r w:rsidR="00992BA7" w:rsidRPr="00C15922">
        <w:rPr>
          <w:rFonts w:ascii="Arial" w:hAnsi="Arial" w:cs="Arial"/>
          <w:sz w:val="24"/>
          <w:szCs w:val="24"/>
        </w:rPr>
        <w:t>, in 2023 a European PPS was undertaken and results from this PPS</w:t>
      </w:r>
      <w:r w:rsidR="00096900" w:rsidRPr="00C15922">
        <w:rPr>
          <w:rFonts w:ascii="Arial" w:hAnsi="Arial" w:cs="Arial"/>
          <w:sz w:val="24"/>
          <w:szCs w:val="24"/>
        </w:rPr>
        <w:t xml:space="preserve"> are shown below</w:t>
      </w:r>
      <w:r w:rsidR="00992BA7" w:rsidRPr="00C15922">
        <w:rPr>
          <w:rFonts w:ascii="Arial" w:hAnsi="Arial" w:cs="Arial"/>
          <w:sz w:val="24"/>
          <w:szCs w:val="24"/>
        </w:rPr>
        <w:t>.</w:t>
      </w:r>
    </w:p>
    <w:p w14:paraId="63F0011C" w14:textId="77777777" w:rsidR="00E72609" w:rsidRPr="00C15922" w:rsidRDefault="00E72609" w:rsidP="00D67D14">
      <w:pPr>
        <w:spacing w:line="360" w:lineRule="auto"/>
        <w:jc w:val="both"/>
        <w:rPr>
          <w:rFonts w:ascii="Arial" w:hAnsi="Arial" w:cs="Arial"/>
          <w:sz w:val="24"/>
          <w:szCs w:val="24"/>
        </w:rPr>
      </w:pPr>
      <w:r w:rsidRPr="00C15922">
        <w:rPr>
          <w:rFonts w:ascii="Arial" w:hAnsi="Arial" w:cs="Arial"/>
          <w:sz w:val="24"/>
          <w:szCs w:val="24"/>
        </w:rPr>
        <w:t>**Insert key PPS audit results**</w:t>
      </w:r>
    </w:p>
    <w:p w14:paraId="4D7D408A" w14:textId="5E366F80" w:rsidR="00E72609" w:rsidRPr="00C15922" w:rsidRDefault="00E72609" w:rsidP="00C15922">
      <w:pPr>
        <w:spacing w:line="360" w:lineRule="auto"/>
        <w:rPr>
          <w:rFonts w:ascii="Arial" w:hAnsi="Arial" w:cs="Arial"/>
          <w:sz w:val="24"/>
          <w:szCs w:val="24"/>
        </w:rPr>
      </w:pPr>
    </w:p>
    <w:p w14:paraId="5921DE39" w14:textId="696065C0" w:rsidR="00E72609" w:rsidRPr="00C15922" w:rsidRDefault="00B57994" w:rsidP="00C15922">
      <w:pPr>
        <w:pStyle w:val="Default"/>
        <w:spacing w:line="360" w:lineRule="auto"/>
        <w:rPr>
          <w:rFonts w:ascii="Arial" w:hAnsi="Arial" w:cs="Arial"/>
          <w:b/>
        </w:rPr>
      </w:pPr>
      <w:r w:rsidRPr="00C15922">
        <w:rPr>
          <w:rFonts w:ascii="Arial" w:hAnsi="Arial" w:cs="Arial"/>
          <w:noProof/>
          <w:lang w:eastAsia="en-IE"/>
        </w:rPr>
        <mc:AlternateContent>
          <mc:Choice Requires="wps">
            <w:drawing>
              <wp:anchor distT="0" distB="0" distL="114300" distR="114300" simplePos="0" relativeHeight="251667456" behindDoc="0" locked="0" layoutInCell="1" allowOverlap="1" wp14:anchorId="25E938C7" wp14:editId="07EAFB75">
                <wp:simplePos x="0" y="0"/>
                <wp:positionH relativeFrom="margin">
                  <wp:posOffset>-409574</wp:posOffset>
                </wp:positionH>
                <wp:positionV relativeFrom="paragraph">
                  <wp:posOffset>181610</wp:posOffset>
                </wp:positionV>
                <wp:extent cx="6667500" cy="31527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6667500" cy="3152775"/>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99506" id="Rounded Rectangle 5" o:spid="_x0000_s1026" style="position:absolute;margin-left:-32.25pt;margin-top:14.3pt;width:525pt;height:24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" filled="f" strokecolor="#c00000" strokeweight="1pt">
                <v:stroke joinstyle="miter"/>
                <w10:wrap anchorx="margin"/>
              </v:roundrect>
            </w:pict>
          </mc:Fallback>
        </mc:AlternateContent>
      </w:r>
    </w:p>
    <w:p w14:paraId="035726B9" w14:textId="6A34A741" w:rsidR="00E72609" w:rsidRPr="00C15922" w:rsidRDefault="00E72609" w:rsidP="00C15922">
      <w:pPr>
        <w:pStyle w:val="Default"/>
        <w:spacing w:line="360" w:lineRule="auto"/>
        <w:rPr>
          <w:rFonts w:ascii="Arial" w:hAnsi="Arial" w:cs="Arial"/>
          <w:b/>
        </w:rPr>
      </w:pPr>
      <w:r w:rsidRPr="00C15922">
        <w:rPr>
          <w:rFonts w:ascii="Arial" w:hAnsi="Arial" w:cs="Arial"/>
          <w:b/>
        </w:rPr>
        <w:t>**</w:t>
      </w:r>
      <w:r w:rsidR="00D67D14" w:rsidRPr="00D67D14">
        <w:rPr>
          <w:rFonts w:ascii="Arial" w:hAnsi="Arial" w:cs="Arial"/>
        </w:rPr>
        <w:t xml:space="preserve">Sample </w:t>
      </w:r>
      <w:r w:rsidRPr="00D67D14">
        <w:rPr>
          <w:rFonts w:ascii="Arial" w:hAnsi="Arial" w:cs="Arial"/>
        </w:rPr>
        <w:t>Key Points**</w:t>
      </w:r>
      <w:r w:rsidRPr="00C15922">
        <w:rPr>
          <w:rFonts w:ascii="Arial" w:hAnsi="Arial" w:cs="Arial"/>
          <w:b/>
        </w:rPr>
        <w:t xml:space="preserve"> </w:t>
      </w:r>
    </w:p>
    <w:p w14:paraId="49D4B7AF" w14:textId="075D714C" w:rsidR="00E72609" w:rsidRPr="00D67D14" w:rsidRDefault="00D67D14" w:rsidP="00D67D14">
      <w:pPr>
        <w:pStyle w:val="ListParagraph"/>
        <w:numPr>
          <w:ilvl w:val="0"/>
          <w:numId w:val="46"/>
        </w:numPr>
        <w:autoSpaceDE w:val="0"/>
        <w:autoSpaceDN w:val="0"/>
        <w:adjustRightInd w:val="0"/>
        <w:spacing w:after="51" w:line="360" w:lineRule="auto"/>
        <w:rPr>
          <w:rFonts w:ascii="Arial" w:hAnsi="Arial" w:cs="Arial"/>
          <w:color w:val="000000"/>
          <w:sz w:val="24"/>
          <w:szCs w:val="24"/>
        </w:rPr>
      </w:pPr>
      <w:r>
        <w:rPr>
          <w:rFonts w:ascii="Arial" w:hAnsi="Arial" w:cs="Arial"/>
          <w:color w:val="000000"/>
          <w:sz w:val="24"/>
          <w:szCs w:val="24"/>
        </w:rPr>
        <w:t>x</w:t>
      </w:r>
      <w:r w:rsidRPr="00D67D14">
        <w:rPr>
          <w:rFonts w:ascii="Arial" w:hAnsi="Arial" w:cs="Arial"/>
          <w:color w:val="000000"/>
          <w:sz w:val="24"/>
          <w:szCs w:val="24"/>
        </w:rPr>
        <w:t xml:space="preserve"> </w:t>
      </w:r>
      <w:r w:rsidR="009A3BF8" w:rsidRPr="00D67D14">
        <w:rPr>
          <w:rFonts w:ascii="Arial" w:hAnsi="Arial" w:cs="Arial"/>
          <w:color w:val="000000"/>
          <w:sz w:val="24"/>
          <w:szCs w:val="24"/>
        </w:rPr>
        <w:t xml:space="preserve">prevalence is &lt; </w:t>
      </w:r>
      <w:r w:rsidRPr="00D67D14">
        <w:rPr>
          <w:rFonts w:ascii="Arial" w:hAnsi="Arial" w:cs="Arial"/>
          <w:color w:val="000000"/>
          <w:sz w:val="24"/>
          <w:szCs w:val="24"/>
        </w:rPr>
        <w:t>x</w:t>
      </w:r>
      <w:r w:rsidR="009A3BF8" w:rsidRPr="00D67D14">
        <w:rPr>
          <w:rFonts w:ascii="Arial" w:hAnsi="Arial" w:cs="Arial"/>
          <w:color w:val="000000"/>
          <w:sz w:val="24"/>
          <w:szCs w:val="24"/>
        </w:rPr>
        <w:t xml:space="preserve"> </w:t>
      </w:r>
      <w:r w:rsidR="00E72609" w:rsidRPr="00D67D14">
        <w:rPr>
          <w:rFonts w:ascii="Arial" w:hAnsi="Arial" w:cs="Arial"/>
          <w:color w:val="000000"/>
          <w:sz w:val="24"/>
          <w:szCs w:val="24"/>
        </w:rPr>
        <w:t xml:space="preserve">% for </w:t>
      </w:r>
      <w:r w:rsidR="009A3BF8" w:rsidRPr="00D67D14">
        <w:rPr>
          <w:rFonts w:ascii="Arial" w:hAnsi="Arial" w:cs="Arial"/>
          <w:color w:val="000000"/>
          <w:sz w:val="24"/>
          <w:szCs w:val="24"/>
        </w:rPr>
        <w:t>20xx</w:t>
      </w:r>
      <w:r w:rsidR="00E72609" w:rsidRPr="00D67D14">
        <w:rPr>
          <w:rFonts w:ascii="Arial" w:hAnsi="Arial" w:cs="Arial"/>
          <w:color w:val="000000"/>
          <w:sz w:val="24"/>
          <w:szCs w:val="24"/>
        </w:rPr>
        <w:t xml:space="preserve">. </w:t>
      </w:r>
    </w:p>
    <w:p w14:paraId="00979C94" w14:textId="74B30A8D" w:rsidR="00E72609" w:rsidRPr="00C15922" w:rsidRDefault="00D67D14" w:rsidP="00D67D14">
      <w:pPr>
        <w:pStyle w:val="ListParagraph"/>
        <w:numPr>
          <w:ilvl w:val="0"/>
          <w:numId w:val="46"/>
        </w:numPr>
        <w:autoSpaceDE w:val="0"/>
        <w:autoSpaceDN w:val="0"/>
        <w:adjustRightInd w:val="0"/>
        <w:spacing w:after="51" w:line="360" w:lineRule="auto"/>
        <w:rPr>
          <w:rFonts w:ascii="Arial" w:hAnsi="Arial" w:cs="Arial"/>
          <w:color w:val="000000"/>
          <w:sz w:val="24"/>
          <w:szCs w:val="24"/>
        </w:rPr>
      </w:pPr>
      <w:r>
        <w:rPr>
          <w:rFonts w:ascii="Arial" w:hAnsi="Arial" w:cs="Arial"/>
          <w:color w:val="000000"/>
          <w:sz w:val="24"/>
          <w:szCs w:val="24"/>
        </w:rPr>
        <w:t>x</w:t>
      </w:r>
      <w:r w:rsidR="00E72609" w:rsidRPr="00C15922">
        <w:rPr>
          <w:rFonts w:ascii="Arial" w:hAnsi="Arial" w:cs="Arial"/>
          <w:color w:val="000000"/>
          <w:sz w:val="24"/>
          <w:szCs w:val="24"/>
        </w:rPr>
        <w:t xml:space="preserve"> patients on antimicrobials are elderly (median </w:t>
      </w:r>
      <w:r>
        <w:rPr>
          <w:rFonts w:ascii="Arial" w:hAnsi="Arial" w:cs="Arial"/>
          <w:color w:val="000000"/>
          <w:sz w:val="24"/>
          <w:szCs w:val="24"/>
        </w:rPr>
        <w:t>x</w:t>
      </w:r>
      <w:r w:rsidR="00E72609" w:rsidRPr="00C15922">
        <w:rPr>
          <w:rFonts w:ascii="Arial" w:hAnsi="Arial" w:cs="Arial"/>
          <w:color w:val="000000"/>
          <w:sz w:val="24"/>
          <w:szCs w:val="24"/>
        </w:rPr>
        <w:t xml:space="preserve"> years) </w:t>
      </w:r>
    </w:p>
    <w:p w14:paraId="535E91BC" w14:textId="71F33CE9" w:rsidR="009A3BF8" w:rsidRPr="00C15922" w:rsidRDefault="00E72609" w:rsidP="00D67D14">
      <w:pPr>
        <w:pStyle w:val="ListParagraph"/>
        <w:numPr>
          <w:ilvl w:val="0"/>
          <w:numId w:val="46"/>
        </w:numPr>
        <w:autoSpaceDE w:val="0"/>
        <w:autoSpaceDN w:val="0"/>
        <w:adjustRightInd w:val="0"/>
        <w:spacing w:after="51" w:line="360" w:lineRule="auto"/>
        <w:rPr>
          <w:rFonts w:ascii="Arial" w:hAnsi="Arial" w:cs="Arial"/>
          <w:color w:val="000000"/>
          <w:sz w:val="24"/>
          <w:szCs w:val="24"/>
        </w:rPr>
      </w:pPr>
      <w:r w:rsidRPr="00C15922">
        <w:rPr>
          <w:rFonts w:ascii="Arial" w:hAnsi="Arial" w:cs="Arial"/>
          <w:color w:val="000000"/>
          <w:sz w:val="24"/>
          <w:szCs w:val="24"/>
        </w:rPr>
        <w:t xml:space="preserve">A high proportion of patients </w:t>
      </w:r>
      <w:r w:rsidR="007E5A92" w:rsidRPr="00C15922">
        <w:rPr>
          <w:rFonts w:ascii="Arial" w:hAnsi="Arial" w:cs="Arial"/>
          <w:color w:val="000000"/>
          <w:sz w:val="24"/>
          <w:szCs w:val="24"/>
        </w:rPr>
        <w:t>on</w:t>
      </w:r>
      <w:r w:rsidR="009A3BF8" w:rsidRPr="00C15922">
        <w:rPr>
          <w:rFonts w:ascii="Arial" w:hAnsi="Arial" w:cs="Arial"/>
          <w:color w:val="000000"/>
          <w:sz w:val="24"/>
          <w:szCs w:val="24"/>
        </w:rPr>
        <w:t xml:space="preserve"> antimicrobials are on IV</w:t>
      </w:r>
      <w:r w:rsidR="00E529C7">
        <w:rPr>
          <w:rFonts w:ascii="Arial" w:hAnsi="Arial" w:cs="Arial"/>
          <w:color w:val="000000"/>
          <w:sz w:val="24"/>
          <w:szCs w:val="24"/>
        </w:rPr>
        <w:t xml:space="preserve"> treatment</w:t>
      </w:r>
      <w:r w:rsidR="009A3BF8" w:rsidRPr="00C15922">
        <w:rPr>
          <w:rFonts w:ascii="Arial" w:hAnsi="Arial" w:cs="Arial"/>
          <w:color w:val="000000"/>
          <w:sz w:val="24"/>
          <w:szCs w:val="24"/>
        </w:rPr>
        <w:t>s.</w:t>
      </w:r>
    </w:p>
    <w:p w14:paraId="6E09CD6F" w14:textId="10088B69" w:rsidR="00E72609" w:rsidRPr="00C15922" w:rsidRDefault="00E72609" w:rsidP="00D67D14">
      <w:pPr>
        <w:pStyle w:val="ListParagraph"/>
        <w:numPr>
          <w:ilvl w:val="0"/>
          <w:numId w:val="46"/>
        </w:numPr>
        <w:autoSpaceDE w:val="0"/>
        <w:autoSpaceDN w:val="0"/>
        <w:adjustRightInd w:val="0"/>
        <w:spacing w:after="51" w:line="360" w:lineRule="auto"/>
        <w:rPr>
          <w:rFonts w:ascii="Arial" w:hAnsi="Arial" w:cs="Arial"/>
          <w:color w:val="000000"/>
          <w:sz w:val="24"/>
          <w:szCs w:val="24"/>
        </w:rPr>
      </w:pPr>
      <w:r w:rsidRPr="00C15922">
        <w:rPr>
          <w:rFonts w:ascii="Arial" w:hAnsi="Arial" w:cs="Arial"/>
          <w:color w:val="000000"/>
          <w:sz w:val="24"/>
          <w:szCs w:val="24"/>
        </w:rPr>
        <w:t xml:space="preserve">The number of patients suitable for </w:t>
      </w:r>
      <w:r w:rsidR="00B26223" w:rsidRPr="00C15922">
        <w:rPr>
          <w:rFonts w:ascii="Arial" w:hAnsi="Arial" w:cs="Arial"/>
          <w:color w:val="000000"/>
          <w:sz w:val="24"/>
          <w:szCs w:val="24"/>
        </w:rPr>
        <w:t>oral</w:t>
      </w:r>
      <w:r w:rsidRPr="00C15922">
        <w:rPr>
          <w:rFonts w:ascii="Arial" w:hAnsi="Arial" w:cs="Arial"/>
          <w:color w:val="000000"/>
          <w:sz w:val="24"/>
          <w:szCs w:val="24"/>
        </w:rPr>
        <w:t xml:space="preserve"> switch has declined fro</w:t>
      </w:r>
      <w:r w:rsidR="00E51B03" w:rsidRPr="00C15922">
        <w:rPr>
          <w:rFonts w:ascii="Arial" w:hAnsi="Arial" w:cs="Arial"/>
          <w:color w:val="000000"/>
          <w:sz w:val="24"/>
          <w:szCs w:val="24"/>
        </w:rPr>
        <w:t xml:space="preserve">m </w:t>
      </w:r>
      <w:r w:rsidR="00D67D14">
        <w:rPr>
          <w:rFonts w:ascii="Arial" w:hAnsi="Arial" w:cs="Arial"/>
          <w:color w:val="000000"/>
          <w:sz w:val="24"/>
          <w:szCs w:val="24"/>
        </w:rPr>
        <w:t>x</w:t>
      </w:r>
      <w:r w:rsidR="00E51B03" w:rsidRPr="00C15922">
        <w:rPr>
          <w:rFonts w:ascii="Arial" w:hAnsi="Arial" w:cs="Arial"/>
          <w:color w:val="000000"/>
          <w:sz w:val="24"/>
          <w:szCs w:val="24"/>
        </w:rPr>
        <w:t xml:space="preserve">% in 20xx to </w:t>
      </w:r>
      <w:r w:rsidR="00D67D14">
        <w:rPr>
          <w:rFonts w:ascii="Arial" w:hAnsi="Arial" w:cs="Arial"/>
          <w:color w:val="000000"/>
          <w:sz w:val="24"/>
          <w:szCs w:val="24"/>
        </w:rPr>
        <w:t>x</w:t>
      </w:r>
      <w:r w:rsidR="00E51B03" w:rsidRPr="00C15922">
        <w:rPr>
          <w:rFonts w:ascii="Arial" w:hAnsi="Arial" w:cs="Arial"/>
          <w:color w:val="000000"/>
          <w:sz w:val="24"/>
          <w:szCs w:val="24"/>
        </w:rPr>
        <w:t>% in 20xx</w:t>
      </w:r>
      <w:r w:rsidRPr="00C15922">
        <w:rPr>
          <w:rFonts w:ascii="Arial" w:hAnsi="Arial" w:cs="Arial"/>
          <w:color w:val="000000"/>
          <w:sz w:val="24"/>
          <w:szCs w:val="24"/>
        </w:rPr>
        <w:t xml:space="preserve">- indicating better IV to oral switching by teams </w:t>
      </w:r>
    </w:p>
    <w:p w14:paraId="091B1576" w14:textId="339327CE" w:rsidR="00E72609" w:rsidRPr="00C15922" w:rsidRDefault="00E72609" w:rsidP="00D67D14">
      <w:pPr>
        <w:pStyle w:val="ListParagraph"/>
        <w:numPr>
          <w:ilvl w:val="0"/>
          <w:numId w:val="46"/>
        </w:numPr>
        <w:autoSpaceDE w:val="0"/>
        <w:autoSpaceDN w:val="0"/>
        <w:adjustRightInd w:val="0"/>
        <w:spacing w:after="51" w:line="360" w:lineRule="auto"/>
        <w:rPr>
          <w:rFonts w:ascii="Arial" w:hAnsi="Arial" w:cs="Arial"/>
          <w:color w:val="000000"/>
          <w:sz w:val="24"/>
          <w:szCs w:val="24"/>
        </w:rPr>
      </w:pPr>
      <w:r w:rsidRPr="00C15922">
        <w:rPr>
          <w:rFonts w:ascii="Arial" w:hAnsi="Arial" w:cs="Arial"/>
          <w:color w:val="000000"/>
          <w:sz w:val="24"/>
          <w:szCs w:val="24"/>
        </w:rPr>
        <w:t>Adherence to local guidance is good (</w:t>
      </w:r>
      <w:r w:rsidR="00D67D14">
        <w:rPr>
          <w:rFonts w:ascii="Arial" w:hAnsi="Arial" w:cs="Arial"/>
          <w:color w:val="000000"/>
          <w:sz w:val="24"/>
          <w:szCs w:val="24"/>
        </w:rPr>
        <w:t>x</w:t>
      </w:r>
      <w:r w:rsidRPr="00C15922">
        <w:rPr>
          <w:rFonts w:ascii="Arial" w:hAnsi="Arial" w:cs="Arial"/>
          <w:color w:val="000000"/>
          <w:sz w:val="24"/>
          <w:szCs w:val="24"/>
        </w:rPr>
        <w:t xml:space="preserve">%) </w:t>
      </w:r>
    </w:p>
    <w:p w14:paraId="6F130656" w14:textId="7DF7123D" w:rsidR="00E72609" w:rsidRPr="00C15922" w:rsidRDefault="00D67D14" w:rsidP="00D67D14">
      <w:pPr>
        <w:pStyle w:val="ListParagraph"/>
        <w:numPr>
          <w:ilvl w:val="0"/>
          <w:numId w:val="46"/>
        </w:numPr>
        <w:autoSpaceDE w:val="0"/>
        <w:autoSpaceDN w:val="0"/>
        <w:adjustRightInd w:val="0"/>
        <w:spacing w:after="51" w:line="360" w:lineRule="auto"/>
        <w:rPr>
          <w:rFonts w:ascii="Arial" w:hAnsi="Arial" w:cs="Arial"/>
          <w:color w:val="000000"/>
          <w:sz w:val="24"/>
          <w:szCs w:val="24"/>
        </w:rPr>
      </w:pPr>
      <w:r>
        <w:rPr>
          <w:rFonts w:ascii="Arial" w:hAnsi="Arial" w:cs="Arial"/>
          <w:color w:val="000000"/>
          <w:sz w:val="24"/>
          <w:szCs w:val="24"/>
        </w:rPr>
        <w:t>x</w:t>
      </w:r>
      <w:r w:rsidR="00E72609" w:rsidRPr="00C15922">
        <w:rPr>
          <w:rFonts w:ascii="Arial" w:hAnsi="Arial" w:cs="Arial"/>
          <w:color w:val="000000"/>
          <w:sz w:val="24"/>
          <w:szCs w:val="24"/>
        </w:rPr>
        <w:t xml:space="preserve"> patients (</w:t>
      </w:r>
      <w:r>
        <w:rPr>
          <w:rFonts w:ascii="Arial" w:hAnsi="Arial" w:cs="Arial"/>
          <w:color w:val="000000"/>
          <w:sz w:val="24"/>
          <w:szCs w:val="24"/>
        </w:rPr>
        <w:t>x</w:t>
      </w:r>
      <w:r w:rsidR="00E72609" w:rsidRPr="00C15922">
        <w:rPr>
          <w:rFonts w:ascii="Arial" w:hAnsi="Arial" w:cs="Arial"/>
          <w:color w:val="000000"/>
          <w:sz w:val="24"/>
          <w:szCs w:val="24"/>
        </w:rPr>
        <w:t xml:space="preserve">%) were on </w:t>
      </w:r>
      <w:r w:rsidR="00594CB3" w:rsidRPr="00C15922">
        <w:rPr>
          <w:rFonts w:ascii="Arial" w:hAnsi="Arial" w:cs="Arial"/>
          <w:color w:val="000000"/>
          <w:sz w:val="24"/>
          <w:szCs w:val="24"/>
        </w:rPr>
        <w:t>reserve</w:t>
      </w:r>
      <w:r w:rsidR="00E72609" w:rsidRPr="00C15922">
        <w:rPr>
          <w:rFonts w:ascii="Arial" w:hAnsi="Arial" w:cs="Arial"/>
          <w:color w:val="000000"/>
          <w:sz w:val="24"/>
          <w:szCs w:val="24"/>
        </w:rPr>
        <w:t xml:space="preserve"> antimicrobials, </w:t>
      </w:r>
      <w:r>
        <w:rPr>
          <w:rFonts w:ascii="Arial" w:hAnsi="Arial" w:cs="Arial"/>
          <w:color w:val="000000"/>
          <w:sz w:val="24"/>
          <w:szCs w:val="24"/>
        </w:rPr>
        <w:t>x</w:t>
      </w:r>
      <w:r w:rsidR="00E72609" w:rsidRPr="00C15922">
        <w:rPr>
          <w:rFonts w:ascii="Arial" w:hAnsi="Arial" w:cs="Arial"/>
          <w:color w:val="000000"/>
          <w:sz w:val="24"/>
          <w:szCs w:val="24"/>
        </w:rPr>
        <w:t>% were micro</w:t>
      </w:r>
      <w:r w:rsidR="00B920E0" w:rsidRPr="00C15922">
        <w:rPr>
          <w:rFonts w:ascii="Arial" w:hAnsi="Arial" w:cs="Arial"/>
          <w:color w:val="000000"/>
          <w:sz w:val="24"/>
          <w:szCs w:val="24"/>
        </w:rPr>
        <w:t>biology</w:t>
      </w:r>
      <w:r w:rsidR="00594CB3" w:rsidRPr="00C15922">
        <w:rPr>
          <w:rFonts w:ascii="Arial" w:hAnsi="Arial" w:cs="Arial"/>
          <w:color w:val="000000"/>
          <w:sz w:val="24"/>
          <w:szCs w:val="24"/>
        </w:rPr>
        <w:t>/ID approved (aim &gt;90%</w:t>
      </w:r>
      <w:r w:rsidR="00E72609" w:rsidRPr="00C15922">
        <w:rPr>
          <w:rFonts w:ascii="Arial" w:hAnsi="Arial" w:cs="Arial"/>
          <w:color w:val="000000"/>
          <w:sz w:val="24"/>
          <w:szCs w:val="24"/>
        </w:rPr>
        <w:t xml:space="preserve">). </w:t>
      </w:r>
    </w:p>
    <w:p w14:paraId="47E71378" w14:textId="529E0DD2" w:rsidR="009A3BF8" w:rsidRPr="00C15922" w:rsidRDefault="00D67D14" w:rsidP="00D67D14">
      <w:pPr>
        <w:pStyle w:val="ListParagraph"/>
        <w:numPr>
          <w:ilvl w:val="0"/>
          <w:numId w:val="46"/>
        </w:numPr>
        <w:autoSpaceDE w:val="0"/>
        <w:autoSpaceDN w:val="0"/>
        <w:adjustRightInd w:val="0"/>
        <w:spacing w:after="51" w:line="360" w:lineRule="auto"/>
        <w:rPr>
          <w:rFonts w:ascii="Arial" w:hAnsi="Arial" w:cs="Arial"/>
          <w:color w:val="000000"/>
          <w:sz w:val="24"/>
          <w:szCs w:val="24"/>
        </w:rPr>
      </w:pPr>
      <w:r>
        <w:rPr>
          <w:rFonts w:ascii="Arial" w:hAnsi="Arial" w:cs="Arial"/>
          <w:color w:val="000000"/>
          <w:sz w:val="24"/>
          <w:szCs w:val="24"/>
        </w:rPr>
        <w:t>x</w:t>
      </w:r>
      <w:r w:rsidR="009A3BF8" w:rsidRPr="00C15922">
        <w:rPr>
          <w:rFonts w:ascii="Arial" w:hAnsi="Arial" w:cs="Arial"/>
          <w:color w:val="000000"/>
          <w:sz w:val="24"/>
          <w:szCs w:val="24"/>
        </w:rPr>
        <w:t xml:space="preserve"> is a focus from this year’s PPS audit for 20</w:t>
      </w:r>
      <w:r>
        <w:rPr>
          <w:rFonts w:ascii="Arial" w:hAnsi="Arial" w:cs="Arial"/>
          <w:color w:val="000000"/>
          <w:sz w:val="24"/>
          <w:szCs w:val="24"/>
        </w:rPr>
        <w:t>xx</w:t>
      </w:r>
      <w:r w:rsidR="009A3BF8" w:rsidRPr="00C15922">
        <w:rPr>
          <w:rFonts w:ascii="Arial" w:hAnsi="Arial" w:cs="Arial"/>
          <w:color w:val="000000"/>
          <w:sz w:val="24"/>
          <w:szCs w:val="24"/>
        </w:rPr>
        <w:t>.</w:t>
      </w:r>
    </w:p>
    <w:p w14:paraId="09ECEA01" w14:textId="77777777" w:rsidR="00D67D14" w:rsidRDefault="00D67D14">
      <w:pPr>
        <w:rPr>
          <w:rFonts w:ascii="Arial" w:eastAsiaTheme="majorEastAsia" w:hAnsi="Arial" w:cs="Arial"/>
          <w:color w:val="2E74B5" w:themeColor="accent1" w:themeShade="BF"/>
          <w:sz w:val="24"/>
          <w:szCs w:val="24"/>
        </w:rPr>
      </w:pPr>
      <w:r>
        <w:rPr>
          <w:rFonts w:ascii="Arial" w:hAnsi="Arial" w:cs="Arial"/>
          <w:sz w:val="24"/>
          <w:szCs w:val="24"/>
        </w:rPr>
        <w:br w:type="page"/>
      </w:r>
    </w:p>
    <w:p w14:paraId="1C9D90C2" w14:textId="7855AD79" w:rsidR="00B67532" w:rsidRPr="00C15922" w:rsidRDefault="00B67532" w:rsidP="00C15922">
      <w:pPr>
        <w:pStyle w:val="Heading2"/>
        <w:spacing w:line="360" w:lineRule="auto"/>
        <w:rPr>
          <w:rFonts w:cs="Arial"/>
          <w:sz w:val="24"/>
          <w:szCs w:val="24"/>
        </w:rPr>
      </w:pPr>
      <w:bookmarkStart w:id="9" w:name="_Toc187052615"/>
      <w:r w:rsidRPr="00C15922">
        <w:rPr>
          <w:rFonts w:cs="Arial"/>
          <w:sz w:val="24"/>
          <w:szCs w:val="24"/>
        </w:rPr>
        <w:lastRenderedPageBreak/>
        <w:t>Antimicrobial Consumption Summary</w:t>
      </w:r>
      <w:bookmarkEnd w:id="9"/>
      <w:r w:rsidRPr="00C15922">
        <w:rPr>
          <w:rFonts w:cs="Arial"/>
          <w:sz w:val="24"/>
          <w:szCs w:val="24"/>
        </w:rPr>
        <w:t xml:space="preserve"> </w:t>
      </w:r>
    </w:p>
    <w:p w14:paraId="23A28382" w14:textId="0159BB10" w:rsidR="004F1DCF" w:rsidRPr="00C15922" w:rsidRDefault="007E5A92" w:rsidP="00C15922">
      <w:pPr>
        <w:spacing w:line="360" w:lineRule="auto"/>
        <w:rPr>
          <w:rFonts w:ascii="Arial" w:hAnsi="Arial" w:cs="Arial"/>
          <w:sz w:val="24"/>
          <w:szCs w:val="24"/>
        </w:rPr>
      </w:pPr>
      <w:r w:rsidRPr="00C15922">
        <w:rPr>
          <w:rFonts w:ascii="Arial" w:hAnsi="Arial" w:cs="Arial"/>
          <w:sz w:val="24"/>
          <w:szCs w:val="24"/>
        </w:rPr>
        <w:t>Antimicrobial d</w:t>
      </w:r>
      <w:r w:rsidR="00B67532" w:rsidRPr="00C15922">
        <w:rPr>
          <w:rFonts w:ascii="Arial" w:hAnsi="Arial" w:cs="Arial"/>
          <w:sz w:val="24"/>
          <w:szCs w:val="24"/>
        </w:rPr>
        <w:t xml:space="preserve">ispensing data is submitted </w:t>
      </w:r>
      <w:r w:rsidR="0071567E" w:rsidRPr="00C15922">
        <w:rPr>
          <w:rFonts w:ascii="Arial" w:hAnsi="Arial" w:cs="Arial"/>
          <w:sz w:val="24"/>
          <w:szCs w:val="24"/>
        </w:rPr>
        <w:t>nationally</w:t>
      </w:r>
      <w:r w:rsidRPr="00C15922">
        <w:rPr>
          <w:rFonts w:ascii="Arial" w:hAnsi="Arial" w:cs="Arial"/>
          <w:sz w:val="24"/>
          <w:szCs w:val="24"/>
        </w:rPr>
        <w:t xml:space="preserve"> for analysis</w:t>
      </w:r>
      <w:r w:rsidR="00230ACF" w:rsidRPr="00C15922">
        <w:rPr>
          <w:rFonts w:ascii="Arial" w:hAnsi="Arial" w:cs="Arial"/>
          <w:sz w:val="24"/>
          <w:szCs w:val="24"/>
        </w:rPr>
        <w:t xml:space="preserve"> with feedback provided to the AMS operational team</w:t>
      </w:r>
      <w:r w:rsidR="00775C68" w:rsidRPr="00C15922">
        <w:rPr>
          <w:rFonts w:ascii="Arial" w:hAnsi="Arial" w:cs="Arial"/>
          <w:sz w:val="24"/>
          <w:szCs w:val="24"/>
        </w:rPr>
        <w:t>.</w:t>
      </w:r>
      <w:r w:rsidR="0071567E" w:rsidRPr="00C15922">
        <w:rPr>
          <w:rFonts w:ascii="Arial" w:hAnsi="Arial" w:cs="Arial"/>
          <w:sz w:val="24"/>
          <w:szCs w:val="24"/>
        </w:rPr>
        <w:t xml:space="preserve"> The HSE Antimicrobial Resistance Infection Control (AMRIC) action plan 2022-2025 has a target of 72.1 DDD/100 bed days used</w:t>
      </w:r>
      <w:r w:rsidR="00B57994" w:rsidRPr="00C15922">
        <w:rPr>
          <w:rFonts w:ascii="Arial" w:hAnsi="Arial" w:cs="Arial"/>
          <w:sz w:val="24"/>
          <w:szCs w:val="24"/>
        </w:rPr>
        <w:t xml:space="preserve"> for acute hospital antimicrobial consumption</w:t>
      </w:r>
      <w:r w:rsidR="0071567E" w:rsidRPr="00C15922">
        <w:rPr>
          <w:rFonts w:ascii="Arial" w:hAnsi="Arial" w:cs="Arial"/>
          <w:sz w:val="24"/>
          <w:szCs w:val="24"/>
        </w:rPr>
        <w:t>.</w:t>
      </w:r>
      <w:r w:rsidR="00775C68" w:rsidRPr="00C15922">
        <w:rPr>
          <w:rFonts w:ascii="Arial" w:hAnsi="Arial" w:cs="Arial"/>
          <w:sz w:val="24"/>
          <w:szCs w:val="24"/>
        </w:rPr>
        <w:t xml:space="preserve"> S</w:t>
      </w:r>
      <w:r w:rsidR="009336DD">
        <w:rPr>
          <w:rFonts w:ascii="Arial" w:hAnsi="Arial" w:cs="Arial"/>
          <w:sz w:val="24"/>
          <w:szCs w:val="24"/>
        </w:rPr>
        <w:t>ee Table 2 for</w:t>
      </w:r>
      <w:r w:rsidR="00775C68" w:rsidRPr="00C15922">
        <w:rPr>
          <w:rFonts w:ascii="Arial" w:hAnsi="Arial" w:cs="Arial"/>
          <w:sz w:val="24"/>
          <w:szCs w:val="24"/>
        </w:rPr>
        <w:t xml:space="preserve"> </w:t>
      </w:r>
      <w:bookmarkStart w:id="10" w:name="_GoBack"/>
      <w:bookmarkEnd w:id="10"/>
      <w:r w:rsidR="009336DD">
        <w:rPr>
          <w:rFonts w:ascii="Arial" w:hAnsi="Arial" w:cs="Arial"/>
          <w:sz w:val="24"/>
          <w:szCs w:val="24"/>
        </w:rPr>
        <w:t>summary of antimicrobial consumption</w:t>
      </w:r>
      <w:r w:rsidR="00775C68" w:rsidRPr="00C15922">
        <w:rPr>
          <w:rFonts w:ascii="Arial" w:hAnsi="Arial" w:cs="Arial"/>
          <w:sz w:val="24"/>
          <w:szCs w:val="24"/>
        </w:rPr>
        <w:t xml:space="preserve"> </w:t>
      </w:r>
      <w:r w:rsidR="0071567E" w:rsidRPr="00C15922">
        <w:rPr>
          <w:rFonts w:ascii="Arial" w:hAnsi="Arial" w:cs="Arial"/>
          <w:sz w:val="24"/>
          <w:szCs w:val="24"/>
        </w:rPr>
        <w:t xml:space="preserve">for </w:t>
      </w:r>
      <w:r w:rsidR="00D67D14">
        <w:rPr>
          <w:rFonts w:ascii="Arial" w:hAnsi="Arial" w:cs="Arial"/>
          <w:sz w:val="24"/>
          <w:szCs w:val="24"/>
        </w:rPr>
        <w:t>x</w:t>
      </w:r>
      <w:r w:rsidR="00775C68" w:rsidRPr="00C15922">
        <w:rPr>
          <w:rFonts w:ascii="Arial" w:hAnsi="Arial" w:cs="Arial"/>
          <w:sz w:val="24"/>
          <w:szCs w:val="24"/>
        </w:rPr>
        <w:t xml:space="preserve"> hospital</w:t>
      </w:r>
      <w:r w:rsidR="0071567E" w:rsidRPr="00C15922">
        <w:rPr>
          <w:rFonts w:ascii="Arial" w:hAnsi="Arial" w:cs="Arial"/>
          <w:sz w:val="24"/>
          <w:szCs w:val="24"/>
        </w:rPr>
        <w:t>.</w:t>
      </w:r>
    </w:p>
    <w:tbl>
      <w:tblPr>
        <w:tblStyle w:val="TableGrid"/>
        <w:tblW w:w="0" w:type="auto"/>
        <w:tblInd w:w="-289" w:type="dxa"/>
        <w:tblLook w:val="04A0" w:firstRow="1" w:lastRow="0" w:firstColumn="1" w:lastColumn="0" w:noHBand="0" w:noVBand="1"/>
      </w:tblPr>
      <w:tblGrid>
        <w:gridCol w:w="3374"/>
        <w:gridCol w:w="1147"/>
        <w:gridCol w:w="1166"/>
        <w:gridCol w:w="1292"/>
        <w:gridCol w:w="1116"/>
        <w:gridCol w:w="1210"/>
      </w:tblGrid>
      <w:tr w:rsidR="00D67D14" w:rsidRPr="00C15922" w14:paraId="2A7D3FE2" w14:textId="77777777" w:rsidTr="00175FA5">
        <w:tc>
          <w:tcPr>
            <w:tcW w:w="9305" w:type="dxa"/>
            <w:gridSpan w:val="6"/>
            <w:shd w:val="clear" w:color="auto" w:fill="ED7D31" w:themeFill="accent2"/>
          </w:tcPr>
          <w:p w14:paraId="120A26C0" w14:textId="22EABD45" w:rsidR="00D67D14" w:rsidRPr="00D67D14" w:rsidRDefault="00D67D14" w:rsidP="00C15922">
            <w:pPr>
              <w:spacing w:line="360" w:lineRule="auto"/>
              <w:rPr>
                <w:rFonts w:ascii="Arial" w:hAnsi="Arial" w:cs="Arial"/>
                <w:color w:val="FFFFFF" w:themeColor="background1"/>
                <w:sz w:val="24"/>
                <w:szCs w:val="24"/>
              </w:rPr>
            </w:pPr>
            <w:r w:rsidRPr="00D67D14">
              <w:rPr>
                <w:rFonts w:ascii="Arial" w:hAnsi="Arial" w:cs="Arial"/>
                <w:color w:val="FFFFFF" w:themeColor="background1"/>
                <w:sz w:val="24"/>
                <w:szCs w:val="24"/>
              </w:rPr>
              <w:t>Summary of Antimicrobial Consumption data</w:t>
            </w:r>
          </w:p>
        </w:tc>
      </w:tr>
      <w:tr w:rsidR="004F1DCF" w:rsidRPr="00C15922" w14:paraId="082D2923" w14:textId="77777777" w:rsidTr="00175FA5">
        <w:tc>
          <w:tcPr>
            <w:tcW w:w="3374" w:type="dxa"/>
            <w:shd w:val="clear" w:color="auto" w:fill="F4B083" w:themeFill="accent2" w:themeFillTint="99"/>
          </w:tcPr>
          <w:p w14:paraId="2C9BE5C6" w14:textId="77777777" w:rsidR="004F1DCF" w:rsidRPr="00D67D14" w:rsidRDefault="004F1DCF" w:rsidP="00C15922">
            <w:pPr>
              <w:spacing w:line="360" w:lineRule="auto"/>
              <w:rPr>
                <w:rFonts w:ascii="Arial" w:hAnsi="Arial" w:cs="Arial"/>
                <w:color w:val="FFFFFF" w:themeColor="background1"/>
                <w:sz w:val="24"/>
                <w:szCs w:val="24"/>
              </w:rPr>
            </w:pPr>
            <w:r w:rsidRPr="00D67D14">
              <w:rPr>
                <w:rFonts w:ascii="Arial" w:hAnsi="Arial" w:cs="Arial"/>
                <w:color w:val="FFFFFF" w:themeColor="background1"/>
                <w:sz w:val="24"/>
                <w:szCs w:val="24"/>
              </w:rPr>
              <w:t xml:space="preserve">Measure </w:t>
            </w:r>
          </w:p>
        </w:tc>
        <w:tc>
          <w:tcPr>
            <w:tcW w:w="1147" w:type="dxa"/>
            <w:shd w:val="clear" w:color="auto" w:fill="F4B083" w:themeFill="accent2" w:themeFillTint="99"/>
          </w:tcPr>
          <w:p w14:paraId="73CAA4B5" w14:textId="77777777" w:rsidR="004F1DCF" w:rsidRPr="00D67D14" w:rsidRDefault="004F1DCF" w:rsidP="00C15922">
            <w:pPr>
              <w:spacing w:line="360" w:lineRule="auto"/>
              <w:rPr>
                <w:rFonts w:ascii="Arial" w:hAnsi="Arial" w:cs="Arial"/>
                <w:color w:val="FFFFFF" w:themeColor="background1"/>
                <w:sz w:val="24"/>
                <w:szCs w:val="24"/>
              </w:rPr>
            </w:pPr>
            <w:r w:rsidRPr="00D67D14">
              <w:rPr>
                <w:rFonts w:ascii="Arial" w:hAnsi="Arial" w:cs="Arial"/>
                <w:color w:val="FFFFFF" w:themeColor="background1"/>
                <w:sz w:val="24"/>
                <w:szCs w:val="24"/>
              </w:rPr>
              <w:t xml:space="preserve">Year </w:t>
            </w:r>
          </w:p>
        </w:tc>
        <w:tc>
          <w:tcPr>
            <w:tcW w:w="1166" w:type="dxa"/>
            <w:shd w:val="clear" w:color="auto" w:fill="F4B083" w:themeFill="accent2" w:themeFillTint="99"/>
          </w:tcPr>
          <w:p w14:paraId="401DB468" w14:textId="77777777" w:rsidR="004F1DCF" w:rsidRPr="00D67D14" w:rsidRDefault="004F1DCF" w:rsidP="00C15922">
            <w:pPr>
              <w:spacing w:line="360" w:lineRule="auto"/>
              <w:rPr>
                <w:rFonts w:ascii="Arial" w:hAnsi="Arial" w:cs="Arial"/>
                <w:color w:val="FFFFFF" w:themeColor="background1"/>
                <w:sz w:val="24"/>
                <w:szCs w:val="24"/>
              </w:rPr>
            </w:pPr>
            <w:r w:rsidRPr="00D67D14">
              <w:rPr>
                <w:rFonts w:ascii="Arial" w:hAnsi="Arial" w:cs="Arial"/>
                <w:color w:val="FFFFFF" w:themeColor="background1"/>
                <w:sz w:val="24"/>
                <w:szCs w:val="24"/>
              </w:rPr>
              <w:t xml:space="preserve">Level </w:t>
            </w:r>
          </w:p>
        </w:tc>
        <w:tc>
          <w:tcPr>
            <w:tcW w:w="1292" w:type="dxa"/>
            <w:shd w:val="clear" w:color="auto" w:fill="F4B083" w:themeFill="accent2" w:themeFillTint="99"/>
          </w:tcPr>
          <w:p w14:paraId="4E9ECEF9" w14:textId="77777777" w:rsidR="004F1DCF" w:rsidRPr="00D67D14" w:rsidRDefault="004F1DCF" w:rsidP="00C15922">
            <w:pPr>
              <w:spacing w:line="360" w:lineRule="auto"/>
              <w:rPr>
                <w:rFonts w:ascii="Arial" w:hAnsi="Arial" w:cs="Arial"/>
                <w:color w:val="FFFFFF" w:themeColor="background1"/>
                <w:sz w:val="24"/>
                <w:szCs w:val="24"/>
              </w:rPr>
            </w:pPr>
            <w:r w:rsidRPr="00D67D14">
              <w:rPr>
                <w:rFonts w:ascii="Arial" w:hAnsi="Arial" w:cs="Arial"/>
                <w:color w:val="FFFFFF" w:themeColor="background1"/>
                <w:sz w:val="24"/>
                <w:szCs w:val="24"/>
              </w:rPr>
              <w:t xml:space="preserve">% Change </w:t>
            </w:r>
          </w:p>
        </w:tc>
        <w:tc>
          <w:tcPr>
            <w:tcW w:w="1116" w:type="dxa"/>
            <w:shd w:val="clear" w:color="auto" w:fill="F4B083" w:themeFill="accent2" w:themeFillTint="99"/>
          </w:tcPr>
          <w:p w14:paraId="3D771474" w14:textId="77777777" w:rsidR="004F1DCF" w:rsidRPr="00D67D14" w:rsidRDefault="004F1DCF" w:rsidP="00C15922">
            <w:pPr>
              <w:spacing w:line="360" w:lineRule="auto"/>
              <w:rPr>
                <w:rFonts w:ascii="Arial" w:hAnsi="Arial" w:cs="Arial"/>
                <w:color w:val="FFFFFF" w:themeColor="background1"/>
                <w:sz w:val="24"/>
                <w:szCs w:val="24"/>
              </w:rPr>
            </w:pPr>
            <w:r w:rsidRPr="00D67D14">
              <w:rPr>
                <w:rFonts w:ascii="Arial" w:hAnsi="Arial" w:cs="Arial"/>
                <w:color w:val="FFFFFF" w:themeColor="background1"/>
                <w:sz w:val="24"/>
                <w:szCs w:val="24"/>
              </w:rPr>
              <w:t xml:space="preserve">Nat </w:t>
            </w:r>
          </w:p>
        </w:tc>
        <w:tc>
          <w:tcPr>
            <w:tcW w:w="1210" w:type="dxa"/>
            <w:shd w:val="clear" w:color="auto" w:fill="F4B083" w:themeFill="accent2" w:themeFillTint="99"/>
          </w:tcPr>
          <w:p w14:paraId="1C58727F" w14:textId="77777777" w:rsidR="004F1DCF" w:rsidRPr="00D67D14" w:rsidRDefault="004F1DCF" w:rsidP="00C15922">
            <w:pPr>
              <w:spacing w:line="360" w:lineRule="auto"/>
              <w:rPr>
                <w:rFonts w:ascii="Arial" w:hAnsi="Arial" w:cs="Arial"/>
                <w:color w:val="FFFFFF" w:themeColor="background1"/>
                <w:sz w:val="24"/>
                <w:szCs w:val="24"/>
              </w:rPr>
            </w:pPr>
            <w:r w:rsidRPr="00D67D14">
              <w:rPr>
                <w:rFonts w:ascii="Arial" w:hAnsi="Arial" w:cs="Arial"/>
                <w:color w:val="FFFFFF" w:themeColor="background1"/>
                <w:sz w:val="24"/>
                <w:szCs w:val="24"/>
              </w:rPr>
              <w:t xml:space="preserve">Decile </w:t>
            </w:r>
          </w:p>
        </w:tc>
      </w:tr>
      <w:tr w:rsidR="004F1DCF" w:rsidRPr="00C15922" w14:paraId="32ECC5E0" w14:textId="77777777" w:rsidTr="00175FA5">
        <w:tc>
          <w:tcPr>
            <w:tcW w:w="3374" w:type="dxa"/>
          </w:tcPr>
          <w:p w14:paraId="478FE3A1" w14:textId="2E774CFA"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Drug</w:t>
            </w:r>
            <w:r w:rsidR="00175FA5">
              <w:rPr>
                <w:rFonts w:ascii="Arial" w:hAnsi="Arial" w:cs="Arial"/>
                <w:sz w:val="24"/>
                <w:szCs w:val="24"/>
              </w:rPr>
              <w:t xml:space="preserve"> </w:t>
            </w:r>
            <w:r w:rsidRPr="00C15922">
              <w:rPr>
                <w:rFonts w:ascii="Arial" w:hAnsi="Arial" w:cs="Arial"/>
                <w:sz w:val="24"/>
                <w:szCs w:val="24"/>
              </w:rPr>
              <w:t xml:space="preserve">Type: Antibiotic </w:t>
            </w:r>
          </w:p>
        </w:tc>
        <w:tc>
          <w:tcPr>
            <w:tcW w:w="1147" w:type="dxa"/>
          </w:tcPr>
          <w:p w14:paraId="761C6F00"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2024</w:t>
            </w:r>
          </w:p>
        </w:tc>
        <w:tc>
          <w:tcPr>
            <w:tcW w:w="1166" w:type="dxa"/>
          </w:tcPr>
          <w:p w14:paraId="3BDB5932"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83.2</w:t>
            </w:r>
          </w:p>
        </w:tc>
        <w:tc>
          <w:tcPr>
            <w:tcW w:w="1292" w:type="dxa"/>
          </w:tcPr>
          <w:p w14:paraId="68F9B94A"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-5%</w:t>
            </w:r>
          </w:p>
        </w:tc>
        <w:tc>
          <w:tcPr>
            <w:tcW w:w="1116" w:type="dxa"/>
          </w:tcPr>
          <w:p w14:paraId="4F463BD3"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69</w:t>
            </w:r>
          </w:p>
        </w:tc>
        <w:tc>
          <w:tcPr>
            <w:tcW w:w="1210" w:type="dxa"/>
            <w:shd w:val="clear" w:color="auto" w:fill="C00000"/>
          </w:tcPr>
          <w:p w14:paraId="5471F5BA"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10</w:t>
            </w:r>
          </w:p>
        </w:tc>
      </w:tr>
      <w:tr w:rsidR="004F1DCF" w:rsidRPr="00C15922" w14:paraId="76C03867" w14:textId="77777777" w:rsidTr="00175FA5">
        <w:tc>
          <w:tcPr>
            <w:tcW w:w="3374" w:type="dxa"/>
          </w:tcPr>
          <w:p w14:paraId="406FEC08" w14:textId="49214C1E"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Alert</w:t>
            </w:r>
            <w:r w:rsidR="00175FA5">
              <w:rPr>
                <w:rFonts w:ascii="Arial" w:hAnsi="Arial" w:cs="Arial"/>
                <w:sz w:val="24"/>
                <w:szCs w:val="24"/>
              </w:rPr>
              <w:t xml:space="preserve"> </w:t>
            </w:r>
            <w:r w:rsidRPr="00C15922">
              <w:rPr>
                <w:rFonts w:ascii="Arial" w:hAnsi="Arial" w:cs="Arial"/>
                <w:sz w:val="24"/>
                <w:szCs w:val="24"/>
              </w:rPr>
              <w:t>Agents:</w:t>
            </w:r>
            <w:r w:rsidR="00175FA5">
              <w:rPr>
                <w:rFonts w:ascii="Arial" w:hAnsi="Arial" w:cs="Arial"/>
                <w:sz w:val="24"/>
                <w:szCs w:val="24"/>
              </w:rPr>
              <w:t xml:space="preserve"> </w:t>
            </w:r>
            <w:r w:rsidRPr="00C15922">
              <w:rPr>
                <w:rFonts w:ascii="Arial" w:hAnsi="Arial" w:cs="Arial"/>
                <w:sz w:val="24"/>
                <w:szCs w:val="24"/>
              </w:rPr>
              <w:t>F_Carbapens</w:t>
            </w:r>
          </w:p>
        </w:tc>
        <w:tc>
          <w:tcPr>
            <w:tcW w:w="1147" w:type="dxa"/>
          </w:tcPr>
          <w:p w14:paraId="20BEB797"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2024</w:t>
            </w:r>
          </w:p>
        </w:tc>
        <w:tc>
          <w:tcPr>
            <w:tcW w:w="1166" w:type="dxa"/>
          </w:tcPr>
          <w:p w14:paraId="4F95D6AC"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3.22</w:t>
            </w:r>
          </w:p>
        </w:tc>
        <w:tc>
          <w:tcPr>
            <w:tcW w:w="1292" w:type="dxa"/>
          </w:tcPr>
          <w:p w14:paraId="425974E1"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-3%</w:t>
            </w:r>
          </w:p>
        </w:tc>
        <w:tc>
          <w:tcPr>
            <w:tcW w:w="1116" w:type="dxa"/>
          </w:tcPr>
          <w:p w14:paraId="7CE5A0E5"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1.68</w:t>
            </w:r>
          </w:p>
        </w:tc>
        <w:tc>
          <w:tcPr>
            <w:tcW w:w="1210" w:type="dxa"/>
            <w:shd w:val="clear" w:color="auto" w:fill="ED7D31" w:themeFill="accent2"/>
          </w:tcPr>
          <w:p w14:paraId="105A6422"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8</w:t>
            </w:r>
          </w:p>
        </w:tc>
      </w:tr>
      <w:tr w:rsidR="004F1DCF" w:rsidRPr="00C15922" w14:paraId="7C674A62" w14:textId="77777777" w:rsidTr="00175FA5">
        <w:tc>
          <w:tcPr>
            <w:tcW w:w="3374" w:type="dxa"/>
          </w:tcPr>
          <w:p w14:paraId="4740AF45" w14:textId="5D116A82"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Alert</w:t>
            </w:r>
            <w:r w:rsidR="00175FA5">
              <w:rPr>
                <w:rFonts w:ascii="Arial" w:hAnsi="Arial" w:cs="Arial"/>
                <w:sz w:val="24"/>
                <w:szCs w:val="24"/>
              </w:rPr>
              <w:t xml:space="preserve"> </w:t>
            </w:r>
            <w:r w:rsidRPr="00C15922">
              <w:rPr>
                <w:rFonts w:ascii="Arial" w:hAnsi="Arial" w:cs="Arial"/>
                <w:sz w:val="24"/>
                <w:szCs w:val="24"/>
              </w:rPr>
              <w:t>Agents:</w:t>
            </w:r>
            <w:r w:rsidR="00175FA5">
              <w:rPr>
                <w:rFonts w:ascii="Arial" w:hAnsi="Arial" w:cs="Arial"/>
                <w:sz w:val="24"/>
                <w:szCs w:val="24"/>
              </w:rPr>
              <w:t xml:space="preserve"> </w:t>
            </w:r>
            <w:r w:rsidRPr="00C15922">
              <w:rPr>
                <w:rFonts w:ascii="Arial" w:hAnsi="Arial" w:cs="Arial"/>
                <w:sz w:val="24"/>
                <w:szCs w:val="24"/>
              </w:rPr>
              <w:t>P_Linezolid</w:t>
            </w:r>
          </w:p>
        </w:tc>
        <w:tc>
          <w:tcPr>
            <w:tcW w:w="1147" w:type="dxa"/>
          </w:tcPr>
          <w:p w14:paraId="1790BA9E"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2024</w:t>
            </w:r>
          </w:p>
        </w:tc>
        <w:tc>
          <w:tcPr>
            <w:tcW w:w="1166" w:type="dxa"/>
          </w:tcPr>
          <w:p w14:paraId="2653FCFE"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0.32</w:t>
            </w:r>
          </w:p>
        </w:tc>
        <w:tc>
          <w:tcPr>
            <w:tcW w:w="1292" w:type="dxa"/>
          </w:tcPr>
          <w:p w14:paraId="7F1D5B96"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-6%</w:t>
            </w:r>
          </w:p>
        </w:tc>
        <w:tc>
          <w:tcPr>
            <w:tcW w:w="1116" w:type="dxa"/>
          </w:tcPr>
          <w:p w14:paraId="244F75FE"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0.12</w:t>
            </w:r>
          </w:p>
        </w:tc>
        <w:tc>
          <w:tcPr>
            <w:tcW w:w="1210" w:type="dxa"/>
            <w:shd w:val="clear" w:color="auto" w:fill="ED7D31" w:themeFill="accent2"/>
          </w:tcPr>
          <w:p w14:paraId="176E455A"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8</w:t>
            </w:r>
          </w:p>
        </w:tc>
      </w:tr>
      <w:tr w:rsidR="004F1DCF" w:rsidRPr="00C15922" w14:paraId="66737276" w14:textId="77777777" w:rsidTr="00175FA5">
        <w:tc>
          <w:tcPr>
            <w:tcW w:w="3374" w:type="dxa"/>
          </w:tcPr>
          <w:p w14:paraId="219D96C0" w14:textId="1822CB55"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Alert</w:t>
            </w:r>
            <w:r w:rsidR="00175FA5">
              <w:rPr>
                <w:rFonts w:ascii="Arial" w:hAnsi="Arial" w:cs="Arial"/>
                <w:sz w:val="24"/>
                <w:szCs w:val="24"/>
              </w:rPr>
              <w:t xml:space="preserve"> </w:t>
            </w:r>
            <w:r w:rsidRPr="00C15922">
              <w:rPr>
                <w:rFonts w:ascii="Arial" w:hAnsi="Arial" w:cs="Arial"/>
                <w:sz w:val="24"/>
                <w:szCs w:val="24"/>
              </w:rPr>
              <w:t>Agents:</w:t>
            </w:r>
            <w:r w:rsidR="00175FA5">
              <w:rPr>
                <w:rFonts w:ascii="Arial" w:hAnsi="Arial" w:cs="Arial"/>
                <w:sz w:val="24"/>
                <w:szCs w:val="24"/>
              </w:rPr>
              <w:t xml:space="preserve"> </w:t>
            </w:r>
            <w:r w:rsidRPr="00C15922">
              <w:rPr>
                <w:rFonts w:ascii="Arial" w:hAnsi="Arial" w:cs="Arial"/>
                <w:sz w:val="24"/>
                <w:szCs w:val="24"/>
              </w:rPr>
              <w:t>P_Daptomycin</w:t>
            </w:r>
          </w:p>
        </w:tc>
        <w:tc>
          <w:tcPr>
            <w:tcW w:w="1147" w:type="dxa"/>
          </w:tcPr>
          <w:p w14:paraId="35AD150C"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2024</w:t>
            </w:r>
          </w:p>
        </w:tc>
        <w:tc>
          <w:tcPr>
            <w:tcW w:w="1166" w:type="dxa"/>
          </w:tcPr>
          <w:p w14:paraId="4C0D4A45"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1.62</w:t>
            </w:r>
          </w:p>
        </w:tc>
        <w:tc>
          <w:tcPr>
            <w:tcW w:w="1292" w:type="dxa"/>
          </w:tcPr>
          <w:p w14:paraId="34E71BE6"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+9%</w:t>
            </w:r>
          </w:p>
        </w:tc>
        <w:tc>
          <w:tcPr>
            <w:tcW w:w="1116" w:type="dxa"/>
          </w:tcPr>
          <w:p w14:paraId="21261070"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0.99</w:t>
            </w:r>
          </w:p>
        </w:tc>
        <w:tc>
          <w:tcPr>
            <w:tcW w:w="1210" w:type="dxa"/>
            <w:shd w:val="clear" w:color="auto" w:fill="C00000"/>
          </w:tcPr>
          <w:p w14:paraId="4C514FE9" w14:textId="77777777" w:rsidR="004F1DCF" w:rsidRPr="00C15922" w:rsidRDefault="004F1DCF" w:rsidP="00C15922">
            <w:pPr>
              <w:spacing w:line="360" w:lineRule="auto"/>
              <w:rPr>
                <w:rFonts w:ascii="Arial" w:hAnsi="Arial" w:cs="Arial"/>
                <w:sz w:val="24"/>
                <w:szCs w:val="24"/>
              </w:rPr>
            </w:pPr>
            <w:r w:rsidRPr="00C15922">
              <w:rPr>
                <w:rFonts w:ascii="Arial" w:hAnsi="Arial" w:cs="Arial"/>
                <w:sz w:val="24"/>
                <w:szCs w:val="24"/>
              </w:rPr>
              <w:t>10</w:t>
            </w:r>
          </w:p>
        </w:tc>
      </w:tr>
      <w:tr w:rsidR="004F1DCF" w:rsidRPr="00C15922" w14:paraId="41FC7F40" w14:textId="77777777" w:rsidTr="00175FA5">
        <w:tc>
          <w:tcPr>
            <w:tcW w:w="3374" w:type="dxa"/>
          </w:tcPr>
          <w:p w14:paraId="75FB0A61" w14:textId="77777777" w:rsidR="004F1DCF" w:rsidRPr="00C15922" w:rsidRDefault="004F1DCF" w:rsidP="00C15922">
            <w:pPr>
              <w:spacing w:line="360" w:lineRule="auto"/>
              <w:rPr>
                <w:rFonts w:ascii="Arial" w:hAnsi="Arial" w:cs="Arial"/>
                <w:sz w:val="24"/>
                <w:szCs w:val="24"/>
              </w:rPr>
            </w:pPr>
          </w:p>
        </w:tc>
        <w:tc>
          <w:tcPr>
            <w:tcW w:w="1147" w:type="dxa"/>
          </w:tcPr>
          <w:p w14:paraId="3ACA328F" w14:textId="77777777" w:rsidR="004F1DCF" w:rsidRPr="00C15922" w:rsidRDefault="004F1DCF" w:rsidP="00C15922">
            <w:pPr>
              <w:spacing w:line="360" w:lineRule="auto"/>
              <w:rPr>
                <w:rFonts w:ascii="Arial" w:hAnsi="Arial" w:cs="Arial"/>
                <w:sz w:val="24"/>
                <w:szCs w:val="24"/>
              </w:rPr>
            </w:pPr>
          </w:p>
        </w:tc>
        <w:tc>
          <w:tcPr>
            <w:tcW w:w="1166" w:type="dxa"/>
          </w:tcPr>
          <w:p w14:paraId="7A027395" w14:textId="77777777" w:rsidR="004F1DCF" w:rsidRPr="00C15922" w:rsidRDefault="004F1DCF" w:rsidP="00C15922">
            <w:pPr>
              <w:spacing w:line="360" w:lineRule="auto"/>
              <w:rPr>
                <w:rFonts w:ascii="Arial" w:hAnsi="Arial" w:cs="Arial"/>
                <w:sz w:val="24"/>
                <w:szCs w:val="24"/>
              </w:rPr>
            </w:pPr>
          </w:p>
        </w:tc>
        <w:tc>
          <w:tcPr>
            <w:tcW w:w="1292" w:type="dxa"/>
          </w:tcPr>
          <w:p w14:paraId="4B1920F3" w14:textId="77777777" w:rsidR="004F1DCF" w:rsidRPr="00C15922" w:rsidRDefault="004F1DCF" w:rsidP="00C15922">
            <w:pPr>
              <w:spacing w:line="360" w:lineRule="auto"/>
              <w:rPr>
                <w:rFonts w:ascii="Arial" w:hAnsi="Arial" w:cs="Arial"/>
                <w:sz w:val="24"/>
                <w:szCs w:val="24"/>
              </w:rPr>
            </w:pPr>
          </w:p>
        </w:tc>
        <w:tc>
          <w:tcPr>
            <w:tcW w:w="1116" w:type="dxa"/>
          </w:tcPr>
          <w:p w14:paraId="1E11F401" w14:textId="77777777" w:rsidR="004F1DCF" w:rsidRPr="00C15922" w:rsidRDefault="004F1DCF" w:rsidP="00C15922">
            <w:pPr>
              <w:spacing w:line="360" w:lineRule="auto"/>
              <w:rPr>
                <w:rFonts w:ascii="Arial" w:hAnsi="Arial" w:cs="Arial"/>
                <w:sz w:val="24"/>
                <w:szCs w:val="24"/>
              </w:rPr>
            </w:pPr>
          </w:p>
        </w:tc>
        <w:tc>
          <w:tcPr>
            <w:tcW w:w="1210" w:type="dxa"/>
          </w:tcPr>
          <w:p w14:paraId="31CA8928" w14:textId="77777777" w:rsidR="004F1DCF" w:rsidRPr="00C15922" w:rsidRDefault="004F1DCF" w:rsidP="00C15922">
            <w:pPr>
              <w:spacing w:line="360" w:lineRule="auto"/>
              <w:rPr>
                <w:rFonts w:ascii="Arial" w:hAnsi="Arial" w:cs="Arial"/>
                <w:sz w:val="24"/>
                <w:szCs w:val="24"/>
              </w:rPr>
            </w:pPr>
          </w:p>
        </w:tc>
      </w:tr>
      <w:tr w:rsidR="004F1DCF" w:rsidRPr="00C15922" w14:paraId="2E6525E0" w14:textId="77777777" w:rsidTr="00175FA5">
        <w:tc>
          <w:tcPr>
            <w:tcW w:w="3374" w:type="dxa"/>
          </w:tcPr>
          <w:p w14:paraId="0EAA8B2D" w14:textId="77777777" w:rsidR="004F1DCF" w:rsidRPr="00C15922" w:rsidRDefault="004F1DCF" w:rsidP="00C15922">
            <w:pPr>
              <w:spacing w:line="360" w:lineRule="auto"/>
              <w:rPr>
                <w:rFonts w:ascii="Arial" w:hAnsi="Arial" w:cs="Arial"/>
                <w:sz w:val="24"/>
                <w:szCs w:val="24"/>
              </w:rPr>
            </w:pPr>
          </w:p>
        </w:tc>
        <w:tc>
          <w:tcPr>
            <w:tcW w:w="1147" w:type="dxa"/>
          </w:tcPr>
          <w:p w14:paraId="3FA9F76B" w14:textId="77777777" w:rsidR="004F1DCF" w:rsidRPr="00C15922" w:rsidRDefault="004F1DCF" w:rsidP="00C15922">
            <w:pPr>
              <w:spacing w:line="360" w:lineRule="auto"/>
              <w:rPr>
                <w:rFonts w:ascii="Arial" w:hAnsi="Arial" w:cs="Arial"/>
                <w:sz w:val="24"/>
                <w:szCs w:val="24"/>
              </w:rPr>
            </w:pPr>
          </w:p>
        </w:tc>
        <w:tc>
          <w:tcPr>
            <w:tcW w:w="1166" w:type="dxa"/>
          </w:tcPr>
          <w:p w14:paraId="768594F1" w14:textId="77777777" w:rsidR="004F1DCF" w:rsidRPr="00C15922" w:rsidRDefault="004F1DCF" w:rsidP="00C15922">
            <w:pPr>
              <w:spacing w:line="360" w:lineRule="auto"/>
              <w:rPr>
                <w:rFonts w:ascii="Arial" w:hAnsi="Arial" w:cs="Arial"/>
                <w:sz w:val="24"/>
                <w:szCs w:val="24"/>
              </w:rPr>
            </w:pPr>
          </w:p>
        </w:tc>
        <w:tc>
          <w:tcPr>
            <w:tcW w:w="1292" w:type="dxa"/>
          </w:tcPr>
          <w:p w14:paraId="7DAFCFEB" w14:textId="77777777" w:rsidR="004F1DCF" w:rsidRPr="00C15922" w:rsidRDefault="004F1DCF" w:rsidP="00C15922">
            <w:pPr>
              <w:spacing w:line="360" w:lineRule="auto"/>
              <w:rPr>
                <w:rFonts w:ascii="Arial" w:hAnsi="Arial" w:cs="Arial"/>
                <w:sz w:val="24"/>
                <w:szCs w:val="24"/>
              </w:rPr>
            </w:pPr>
          </w:p>
        </w:tc>
        <w:tc>
          <w:tcPr>
            <w:tcW w:w="1116" w:type="dxa"/>
          </w:tcPr>
          <w:p w14:paraId="5CC859A3" w14:textId="77777777" w:rsidR="004F1DCF" w:rsidRPr="00C15922" w:rsidRDefault="004F1DCF" w:rsidP="00C15922">
            <w:pPr>
              <w:spacing w:line="360" w:lineRule="auto"/>
              <w:rPr>
                <w:rFonts w:ascii="Arial" w:hAnsi="Arial" w:cs="Arial"/>
                <w:sz w:val="24"/>
                <w:szCs w:val="24"/>
              </w:rPr>
            </w:pPr>
          </w:p>
        </w:tc>
        <w:tc>
          <w:tcPr>
            <w:tcW w:w="1210" w:type="dxa"/>
          </w:tcPr>
          <w:p w14:paraId="0D23B861" w14:textId="77777777" w:rsidR="004F1DCF" w:rsidRPr="00C15922" w:rsidRDefault="004F1DCF" w:rsidP="00306410">
            <w:pPr>
              <w:keepNext/>
              <w:spacing w:line="360" w:lineRule="auto"/>
              <w:rPr>
                <w:rFonts w:ascii="Arial" w:hAnsi="Arial" w:cs="Arial"/>
                <w:sz w:val="24"/>
                <w:szCs w:val="24"/>
              </w:rPr>
            </w:pPr>
          </w:p>
        </w:tc>
      </w:tr>
    </w:tbl>
    <w:p w14:paraId="796AC489" w14:textId="0588543C" w:rsidR="00B67532" w:rsidRPr="00306410" w:rsidRDefault="00306410" w:rsidP="00306410">
      <w:pPr>
        <w:pStyle w:val="Caption"/>
        <w:rPr>
          <w:rFonts w:ascii="Arial" w:hAnsi="Arial" w:cs="Arial"/>
          <w:i w:val="0"/>
          <w:sz w:val="24"/>
          <w:szCs w:val="24"/>
        </w:rPr>
      </w:pPr>
      <w:bookmarkStart w:id="11" w:name="_Toc185326469"/>
      <w:r w:rsidRPr="00306410">
        <w:rPr>
          <w:rFonts w:ascii="Arial" w:hAnsi="Arial" w:cs="Arial"/>
          <w:sz w:val="24"/>
          <w:szCs w:val="24"/>
        </w:rPr>
        <w:t xml:space="preserve">Table </w:t>
      </w:r>
      <w:r w:rsidRPr="00306410">
        <w:rPr>
          <w:rFonts w:ascii="Arial" w:hAnsi="Arial" w:cs="Arial"/>
          <w:sz w:val="24"/>
          <w:szCs w:val="24"/>
        </w:rPr>
        <w:fldChar w:fldCharType="begin"/>
      </w:r>
      <w:r w:rsidRPr="00306410">
        <w:rPr>
          <w:rFonts w:ascii="Arial" w:hAnsi="Arial" w:cs="Arial"/>
          <w:sz w:val="24"/>
          <w:szCs w:val="24"/>
        </w:rPr>
        <w:instrText xml:space="preserve"> SEQ Table \* ARABIC </w:instrText>
      </w:r>
      <w:r w:rsidRPr="00306410">
        <w:rPr>
          <w:rFonts w:ascii="Arial" w:hAnsi="Arial" w:cs="Arial"/>
          <w:sz w:val="24"/>
          <w:szCs w:val="24"/>
        </w:rPr>
        <w:fldChar w:fldCharType="separate"/>
      </w:r>
      <w:r w:rsidR="00F4337D">
        <w:rPr>
          <w:rFonts w:ascii="Arial" w:hAnsi="Arial" w:cs="Arial"/>
          <w:noProof/>
          <w:sz w:val="24"/>
          <w:szCs w:val="24"/>
        </w:rPr>
        <w:t>2</w:t>
      </w:r>
      <w:r w:rsidRPr="00306410">
        <w:rPr>
          <w:rFonts w:ascii="Arial" w:hAnsi="Arial" w:cs="Arial"/>
          <w:sz w:val="24"/>
          <w:szCs w:val="24"/>
        </w:rPr>
        <w:fldChar w:fldCharType="end"/>
      </w:r>
      <w:r w:rsidRPr="00306410">
        <w:rPr>
          <w:rFonts w:ascii="Arial" w:hAnsi="Arial" w:cs="Arial"/>
          <w:sz w:val="24"/>
          <w:szCs w:val="24"/>
        </w:rPr>
        <w:t xml:space="preserve"> Summary of Antimicrobial Consumption data</w:t>
      </w:r>
      <w:bookmarkEnd w:id="11"/>
    </w:p>
    <w:p w14:paraId="777FC00C" w14:textId="59BB33ED" w:rsidR="004F1DCF" w:rsidRPr="00C15922" w:rsidRDefault="00992BA7" w:rsidP="00C15922">
      <w:pPr>
        <w:autoSpaceDE w:val="0"/>
        <w:autoSpaceDN w:val="0"/>
        <w:adjustRightInd w:val="0"/>
        <w:spacing w:after="51" w:line="360" w:lineRule="auto"/>
        <w:rPr>
          <w:rFonts w:ascii="Arial" w:hAnsi="Arial" w:cs="Arial"/>
          <w:sz w:val="24"/>
          <w:szCs w:val="24"/>
        </w:rPr>
      </w:pPr>
      <w:r w:rsidRPr="00C15922">
        <w:rPr>
          <w:rFonts w:ascii="Arial" w:hAnsi="Arial" w:cs="Arial"/>
          <w:noProof/>
          <w:sz w:val="24"/>
          <w:szCs w:val="24"/>
          <w:lang w:eastAsia="en-IE"/>
        </w:rPr>
        <mc:AlternateContent>
          <mc:Choice Requires="wps">
            <w:drawing>
              <wp:anchor distT="0" distB="0" distL="114300" distR="114300" simplePos="0" relativeHeight="251671552" behindDoc="0" locked="0" layoutInCell="1" allowOverlap="1" wp14:anchorId="04AFD628" wp14:editId="1AEBEF6C">
                <wp:simplePos x="0" y="0"/>
                <wp:positionH relativeFrom="margin">
                  <wp:align>center</wp:align>
                </wp:positionH>
                <wp:positionV relativeFrom="paragraph">
                  <wp:posOffset>270510</wp:posOffset>
                </wp:positionV>
                <wp:extent cx="6467475" cy="150495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6467475" cy="150495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DEA05" id="Rounded Rectangle 8" o:spid="_x0000_s1026" style="position:absolute;margin-left:0;margin-top:21.3pt;width:509.25pt;height:118.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" filled="f" strokecolor="#c00000" strokeweight="1pt">
                <v:stroke joinstyle="miter"/>
                <w10:wrap anchorx="margin"/>
              </v:roundrect>
            </w:pict>
          </mc:Fallback>
        </mc:AlternateContent>
      </w:r>
    </w:p>
    <w:p w14:paraId="4CF78996" w14:textId="242AE2A2" w:rsidR="00B67532" w:rsidRPr="00D67D14" w:rsidRDefault="00B67532" w:rsidP="00C15922">
      <w:pPr>
        <w:autoSpaceDE w:val="0"/>
        <w:autoSpaceDN w:val="0"/>
        <w:adjustRightInd w:val="0"/>
        <w:spacing w:after="51" w:line="360" w:lineRule="auto"/>
        <w:rPr>
          <w:rFonts w:ascii="Arial" w:hAnsi="Arial" w:cs="Arial"/>
          <w:color w:val="000000"/>
          <w:sz w:val="24"/>
          <w:szCs w:val="24"/>
        </w:rPr>
      </w:pPr>
      <w:r w:rsidRPr="00D67D14">
        <w:rPr>
          <w:rFonts w:ascii="Arial" w:hAnsi="Arial" w:cs="Arial"/>
          <w:color w:val="000000"/>
          <w:sz w:val="24"/>
          <w:szCs w:val="24"/>
        </w:rPr>
        <w:t>**</w:t>
      </w:r>
      <w:r w:rsidR="005544D4" w:rsidRPr="00D67D14">
        <w:rPr>
          <w:rFonts w:ascii="Arial" w:hAnsi="Arial" w:cs="Arial"/>
          <w:color w:val="000000"/>
          <w:sz w:val="24"/>
          <w:szCs w:val="24"/>
        </w:rPr>
        <w:t xml:space="preserve">Sample </w:t>
      </w:r>
      <w:r w:rsidRPr="00D67D14">
        <w:rPr>
          <w:rFonts w:ascii="Arial" w:hAnsi="Arial" w:cs="Arial"/>
          <w:color w:val="000000"/>
          <w:sz w:val="24"/>
          <w:szCs w:val="24"/>
        </w:rPr>
        <w:t>Key Points**</w:t>
      </w:r>
    </w:p>
    <w:p w14:paraId="4F66124A" w14:textId="53D1F133" w:rsidR="00775C68" w:rsidRPr="00C15922" w:rsidRDefault="00D67D14" w:rsidP="00C15922">
      <w:pPr>
        <w:pStyle w:val="ListParagraph"/>
        <w:numPr>
          <w:ilvl w:val="0"/>
          <w:numId w:val="34"/>
        </w:numPr>
        <w:autoSpaceDE w:val="0"/>
        <w:autoSpaceDN w:val="0"/>
        <w:adjustRightInd w:val="0"/>
        <w:spacing w:after="51" w:line="360" w:lineRule="auto"/>
        <w:rPr>
          <w:rFonts w:ascii="Arial" w:hAnsi="Arial" w:cs="Arial"/>
          <w:color w:val="000000"/>
          <w:sz w:val="24"/>
          <w:szCs w:val="24"/>
        </w:rPr>
      </w:pPr>
      <w:r>
        <w:rPr>
          <w:rFonts w:ascii="Arial" w:hAnsi="Arial" w:cs="Arial"/>
          <w:color w:val="000000"/>
          <w:sz w:val="24"/>
          <w:szCs w:val="24"/>
        </w:rPr>
        <w:t xml:space="preserve">Meropenem usage is x </w:t>
      </w:r>
      <w:r w:rsidR="00775C68" w:rsidRPr="00C15922">
        <w:rPr>
          <w:rFonts w:ascii="Arial" w:hAnsi="Arial" w:cs="Arial"/>
          <w:color w:val="000000"/>
          <w:sz w:val="24"/>
          <w:szCs w:val="24"/>
        </w:rPr>
        <w:t>compared to national usage and similar model hospitals</w:t>
      </w:r>
    </w:p>
    <w:p w14:paraId="19D86FB6" w14:textId="5931E70D" w:rsidR="00775C68" w:rsidRPr="00C15922" w:rsidRDefault="00D67D14" w:rsidP="00C15922">
      <w:pPr>
        <w:pStyle w:val="ListParagraph"/>
        <w:numPr>
          <w:ilvl w:val="0"/>
          <w:numId w:val="34"/>
        </w:numPr>
        <w:autoSpaceDE w:val="0"/>
        <w:autoSpaceDN w:val="0"/>
        <w:adjustRightInd w:val="0"/>
        <w:spacing w:after="51" w:line="360" w:lineRule="auto"/>
        <w:rPr>
          <w:rFonts w:ascii="Arial" w:hAnsi="Arial" w:cs="Arial"/>
          <w:color w:val="000000"/>
          <w:sz w:val="24"/>
          <w:szCs w:val="24"/>
        </w:rPr>
      </w:pPr>
      <w:r>
        <w:rPr>
          <w:rFonts w:ascii="Arial" w:hAnsi="Arial" w:cs="Arial"/>
          <w:color w:val="000000"/>
          <w:sz w:val="24"/>
          <w:szCs w:val="24"/>
        </w:rPr>
        <w:t>Quinolone usage is x</w:t>
      </w:r>
    </w:p>
    <w:p w14:paraId="0A258291" w14:textId="77777777" w:rsidR="00D67D14" w:rsidRDefault="00D67D14">
      <w:pPr>
        <w:rPr>
          <w:rFonts w:ascii="Arial" w:eastAsiaTheme="majorEastAsia" w:hAnsi="Arial" w:cs="Arial"/>
          <w:color w:val="2E74B5" w:themeColor="accent1" w:themeShade="BF"/>
          <w:sz w:val="24"/>
          <w:szCs w:val="24"/>
        </w:rPr>
      </w:pPr>
      <w:r>
        <w:rPr>
          <w:rFonts w:ascii="Arial" w:hAnsi="Arial" w:cs="Arial"/>
          <w:sz w:val="24"/>
          <w:szCs w:val="24"/>
        </w:rPr>
        <w:br w:type="page"/>
      </w:r>
    </w:p>
    <w:p w14:paraId="69FA5BE9" w14:textId="0EAFD25A" w:rsidR="004E5D56" w:rsidRPr="00C15922" w:rsidRDefault="004E5D56" w:rsidP="00C15922">
      <w:pPr>
        <w:pStyle w:val="Heading2"/>
        <w:spacing w:line="360" w:lineRule="auto"/>
        <w:rPr>
          <w:rFonts w:cs="Arial"/>
          <w:sz w:val="24"/>
          <w:szCs w:val="24"/>
        </w:rPr>
      </w:pPr>
      <w:bookmarkStart w:id="12" w:name="_Toc187052616"/>
      <w:r w:rsidRPr="00C15922">
        <w:rPr>
          <w:rFonts w:cs="Arial"/>
          <w:sz w:val="24"/>
          <w:szCs w:val="24"/>
        </w:rPr>
        <w:lastRenderedPageBreak/>
        <w:t xml:space="preserve">Antimicrobial Resistance Summary </w:t>
      </w:r>
      <w:r w:rsidR="009047E7" w:rsidRPr="00C15922">
        <w:rPr>
          <w:rFonts w:cs="Arial"/>
          <w:sz w:val="24"/>
          <w:szCs w:val="24"/>
        </w:rPr>
        <w:t>and Key Surveillance Data</w:t>
      </w:r>
      <w:bookmarkEnd w:id="12"/>
    </w:p>
    <w:p w14:paraId="6937F165" w14:textId="39E356B9" w:rsidR="009047E7" w:rsidRPr="00C15922" w:rsidRDefault="004E5D56" w:rsidP="0046220D">
      <w:pPr>
        <w:spacing w:line="360" w:lineRule="auto"/>
        <w:jc w:val="both"/>
        <w:rPr>
          <w:rFonts w:ascii="Arial" w:hAnsi="Arial" w:cs="Arial"/>
          <w:sz w:val="24"/>
          <w:szCs w:val="24"/>
        </w:rPr>
      </w:pPr>
      <w:r w:rsidRPr="00C15922">
        <w:rPr>
          <w:rFonts w:ascii="Arial" w:hAnsi="Arial" w:cs="Arial"/>
          <w:sz w:val="24"/>
          <w:szCs w:val="24"/>
        </w:rPr>
        <w:t xml:space="preserve">Surveillance scientists </w:t>
      </w:r>
      <w:r w:rsidR="006F2964" w:rsidRPr="00C15922">
        <w:rPr>
          <w:rFonts w:ascii="Arial" w:hAnsi="Arial" w:cs="Arial"/>
          <w:sz w:val="24"/>
          <w:szCs w:val="24"/>
        </w:rPr>
        <w:t xml:space="preserve">at </w:t>
      </w:r>
      <w:r w:rsidR="00D67D14">
        <w:rPr>
          <w:rFonts w:ascii="Arial" w:hAnsi="Arial" w:cs="Arial"/>
          <w:sz w:val="24"/>
          <w:szCs w:val="24"/>
        </w:rPr>
        <w:t>x hospital</w:t>
      </w:r>
      <w:r w:rsidRPr="00C15922">
        <w:rPr>
          <w:rFonts w:ascii="Arial" w:hAnsi="Arial" w:cs="Arial"/>
          <w:sz w:val="24"/>
          <w:szCs w:val="24"/>
        </w:rPr>
        <w:t xml:space="preserve"> undertake annual analysis of samples taken within the organisation and monitor for resistance to antimicrobials. This data is presented annually to the AMS oversight committee and the committee decide if any action </w:t>
      </w:r>
      <w:r w:rsidR="00E529C7">
        <w:rPr>
          <w:rFonts w:ascii="Arial" w:hAnsi="Arial" w:cs="Arial"/>
          <w:sz w:val="24"/>
          <w:szCs w:val="24"/>
        </w:rPr>
        <w:t xml:space="preserve">is </w:t>
      </w:r>
      <w:r w:rsidRPr="00C15922">
        <w:rPr>
          <w:rFonts w:ascii="Arial" w:hAnsi="Arial" w:cs="Arial"/>
          <w:sz w:val="24"/>
          <w:szCs w:val="24"/>
        </w:rPr>
        <w:t>required.</w:t>
      </w:r>
      <w:r w:rsidR="009336DD">
        <w:rPr>
          <w:rFonts w:ascii="Arial" w:hAnsi="Arial" w:cs="Arial"/>
          <w:sz w:val="24"/>
          <w:szCs w:val="24"/>
        </w:rPr>
        <w:t xml:space="preserve"> Table 3</w:t>
      </w:r>
      <w:r w:rsidR="006F2964" w:rsidRPr="00C15922">
        <w:rPr>
          <w:rFonts w:ascii="Arial" w:hAnsi="Arial" w:cs="Arial"/>
          <w:sz w:val="24"/>
          <w:szCs w:val="24"/>
        </w:rPr>
        <w:t xml:space="preserve"> is a summary of the key results for 20</w:t>
      </w:r>
      <w:r w:rsidR="00D67D14">
        <w:rPr>
          <w:rFonts w:ascii="Arial" w:hAnsi="Arial" w:cs="Arial"/>
          <w:sz w:val="24"/>
          <w:szCs w:val="24"/>
        </w:rPr>
        <w:t>xx</w:t>
      </w:r>
      <w:r w:rsidR="006F2964" w:rsidRPr="00C15922">
        <w:rPr>
          <w:rFonts w:ascii="Arial" w:hAnsi="Arial" w:cs="Arial"/>
          <w:sz w:val="24"/>
          <w:szCs w:val="24"/>
        </w:rPr>
        <w:t xml:space="preserve"> and actions taken.</w:t>
      </w:r>
      <w:r w:rsidR="009047E7" w:rsidRPr="00C15922">
        <w:rPr>
          <w:rFonts w:ascii="Arial" w:hAnsi="Arial" w:cs="Arial"/>
          <w:sz w:val="24"/>
          <w:szCs w:val="24"/>
        </w:rPr>
        <w:t xml:space="preserve"> </w:t>
      </w:r>
    </w:p>
    <w:tbl>
      <w:tblPr>
        <w:tblStyle w:val="ListTable3-Accent2"/>
        <w:tblW w:w="9644" w:type="dxa"/>
        <w:tblLook w:val="04A0" w:firstRow="1" w:lastRow="0" w:firstColumn="1" w:lastColumn="0" w:noHBand="0" w:noVBand="1"/>
      </w:tblPr>
      <w:tblGrid>
        <w:gridCol w:w="3634"/>
        <w:gridCol w:w="3336"/>
        <w:gridCol w:w="2674"/>
      </w:tblGrid>
      <w:tr w:rsidR="006F2964" w:rsidRPr="00C15922" w14:paraId="6F094E40" w14:textId="77777777" w:rsidTr="0046220D">
        <w:trPr>
          <w:cnfStyle w:val="100000000000" w:firstRow="1" w:lastRow="0" w:firstColumn="0" w:lastColumn="0" w:oddVBand="0" w:evenVBand="0" w:oddHBand="0" w:evenHBand="0" w:firstRowFirstColumn="0" w:firstRowLastColumn="0" w:lastRowFirstColumn="0" w:lastRowLastColumn="0"/>
          <w:trHeight w:val="835"/>
        </w:trPr>
        <w:tc>
          <w:tcPr>
            <w:cnfStyle w:val="001000000100" w:firstRow="0" w:lastRow="0" w:firstColumn="1" w:lastColumn="0" w:oddVBand="0" w:evenVBand="0" w:oddHBand="0" w:evenHBand="0" w:firstRowFirstColumn="1" w:firstRowLastColumn="0" w:lastRowFirstColumn="0" w:lastRowLastColumn="0"/>
            <w:tcW w:w="3634" w:type="dxa"/>
            <w:tcBorders>
              <w:top w:val="single" w:sz="4" w:space="0" w:color="auto"/>
              <w:left w:val="single" w:sz="4" w:space="0" w:color="auto"/>
              <w:bottom w:val="single" w:sz="4" w:space="0" w:color="auto"/>
              <w:right w:val="single" w:sz="4" w:space="0" w:color="auto"/>
            </w:tcBorders>
          </w:tcPr>
          <w:p w14:paraId="291A899B" w14:textId="083EB0F8" w:rsidR="006F2964" w:rsidRPr="0046220D" w:rsidRDefault="005544D4" w:rsidP="00C15922">
            <w:pPr>
              <w:spacing w:line="360" w:lineRule="auto"/>
              <w:rPr>
                <w:rFonts w:ascii="Arial" w:hAnsi="Arial" w:cs="Arial"/>
                <w:b w:val="0"/>
                <w:sz w:val="24"/>
                <w:szCs w:val="24"/>
              </w:rPr>
            </w:pPr>
            <w:r w:rsidRPr="0046220D">
              <w:rPr>
                <w:rFonts w:ascii="Arial" w:hAnsi="Arial" w:cs="Arial"/>
                <w:b w:val="0"/>
                <w:sz w:val="24"/>
                <w:szCs w:val="24"/>
              </w:rPr>
              <w:t xml:space="preserve">Summary of </w:t>
            </w:r>
            <w:r w:rsidR="006F2964" w:rsidRPr="0046220D">
              <w:rPr>
                <w:rFonts w:ascii="Arial" w:hAnsi="Arial" w:cs="Arial"/>
                <w:b w:val="0"/>
                <w:sz w:val="24"/>
                <w:szCs w:val="24"/>
              </w:rPr>
              <w:t>Antimicrobial Resistance data</w:t>
            </w:r>
            <w:r w:rsidRPr="0046220D">
              <w:rPr>
                <w:rFonts w:ascii="Arial" w:hAnsi="Arial" w:cs="Arial"/>
                <w:b w:val="0"/>
                <w:sz w:val="24"/>
                <w:szCs w:val="24"/>
              </w:rPr>
              <w:t xml:space="preserve"> 20xx</w:t>
            </w:r>
          </w:p>
        </w:tc>
        <w:tc>
          <w:tcPr>
            <w:tcW w:w="3336" w:type="dxa"/>
            <w:tcBorders>
              <w:top w:val="single" w:sz="4" w:space="0" w:color="auto"/>
              <w:left w:val="single" w:sz="4" w:space="0" w:color="auto"/>
              <w:bottom w:val="single" w:sz="4" w:space="0" w:color="auto"/>
              <w:right w:val="single" w:sz="4" w:space="0" w:color="auto"/>
            </w:tcBorders>
          </w:tcPr>
          <w:p w14:paraId="7A1DB94D" w14:textId="197D701B" w:rsidR="006F2964" w:rsidRPr="0046220D" w:rsidRDefault="006F2964" w:rsidP="00C15922">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46220D">
              <w:rPr>
                <w:rFonts w:ascii="Arial" w:hAnsi="Arial" w:cs="Arial"/>
                <w:b w:val="0"/>
                <w:sz w:val="24"/>
                <w:szCs w:val="24"/>
              </w:rPr>
              <w:t xml:space="preserve">Action </w:t>
            </w:r>
          </w:p>
        </w:tc>
        <w:tc>
          <w:tcPr>
            <w:tcW w:w="2674" w:type="dxa"/>
            <w:tcBorders>
              <w:top w:val="single" w:sz="4" w:space="0" w:color="auto"/>
              <w:left w:val="single" w:sz="4" w:space="0" w:color="auto"/>
              <w:bottom w:val="single" w:sz="4" w:space="0" w:color="auto"/>
              <w:right w:val="single" w:sz="4" w:space="0" w:color="auto"/>
            </w:tcBorders>
          </w:tcPr>
          <w:p w14:paraId="615AAF70" w14:textId="74D79BC1" w:rsidR="006F2964" w:rsidRPr="0046220D" w:rsidRDefault="006F2964" w:rsidP="00C15922">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46220D">
              <w:rPr>
                <w:rFonts w:ascii="Arial" w:hAnsi="Arial" w:cs="Arial"/>
                <w:b w:val="0"/>
                <w:sz w:val="24"/>
                <w:szCs w:val="24"/>
              </w:rPr>
              <w:t>Completed by</w:t>
            </w:r>
          </w:p>
        </w:tc>
      </w:tr>
      <w:tr w:rsidR="006F2964" w:rsidRPr="00C15922" w14:paraId="2317F2AF" w14:textId="77777777" w:rsidTr="0046220D">
        <w:trPr>
          <w:cnfStyle w:val="000000100000" w:firstRow="0" w:lastRow="0" w:firstColumn="0" w:lastColumn="0" w:oddVBand="0" w:evenVBand="0" w:oddHBand="1" w:evenHBand="0" w:firstRowFirstColumn="0" w:firstRowLastColumn="0" w:lastRowFirstColumn="0" w:lastRowLastColumn="0"/>
          <w:trHeight w:val="1816"/>
        </w:trPr>
        <w:tc>
          <w:tcPr>
            <w:cnfStyle w:val="001000000000" w:firstRow="0" w:lastRow="0" w:firstColumn="1" w:lastColumn="0" w:oddVBand="0" w:evenVBand="0" w:oddHBand="0" w:evenHBand="0" w:firstRowFirstColumn="0" w:firstRowLastColumn="0" w:lastRowFirstColumn="0" w:lastRowLastColumn="0"/>
            <w:tcW w:w="36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30BE309" w14:textId="34CF4ABF" w:rsidR="006F2964" w:rsidRPr="00C15922" w:rsidRDefault="0046220D" w:rsidP="00C15922">
            <w:pPr>
              <w:spacing w:line="360" w:lineRule="auto"/>
              <w:rPr>
                <w:rFonts w:ascii="Arial" w:hAnsi="Arial" w:cs="Arial"/>
                <w:b w:val="0"/>
                <w:sz w:val="24"/>
                <w:szCs w:val="24"/>
              </w:rPr>
            </w:pPr>
            <w:r>
              <w:rPr>
                <w:rFonts w:ascii="Arial" w:hAnsi="Arial" w:cs="Arial"/>
                <w:b w:val="0"/>
                <w:sz w:val="24"/>
                <w:szCs w:val="24"/>
              </w:rPr>
              <w:t>**Sample **</w:t>
            </w:r>
            <w:r w:rsidR="006F2964" w:rsidRPr="00C15922">
              <w:rPr>
                <w:rFonts w:ascii="Arial" w:hAnsi="Arial" w:cs="Arial"/>
                <w:b w:val="0"/>
                <w:sz w:val="24"/>
                <w:szCs w:val="24"/>
              </w:rPr>
              <w:t>Increasing gentamicin resistance to gram negative organisms</w:t>
            </w:r>
          </w:p>
        </w:tc>
        <w:tc>
          <w:tcPr>
            <w:tcW w:w="333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A11BECB" w14:textId="04E6CCDC" w:rsidR="006F2964" w:rsidRPr="00C15922" w:rsidRDefault="006F296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15922">
              <w:rPr>
                <w:rFonts w:ascii="Arial" w:hAnsi="Arial" w:cs="Arial"/>
                <w:sz w:val="24"/>
                <w:szCs w:val="24"/>
              </w:rPr>
              <w:t>Switch empiric guidance to amikacin as aminoglycoside of choice</w:t>
            </w:r>
          </w:p>
        </w:tc>
        <w:tc>
          <w:tcPr>
            <w:tcW w:w="267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5D12226" w14:textId="071E1482" w:rsidR="006F2964" w:rsidRPr="00C15922" w:rsidRDefault="00E529C7" w:rsidP="00E529C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X month </w:t>
            </w:r>
            <w:r w:rsidR="006F2964" w:rsidRPr="00C15922">
              <w:rPr>
                <w:rFonts w:ascii="Arial" w:hAnsi="Arial" w:cs="Arial"/>
                <w:sz w:val="24"/>
                <w:szCs w:val="24"/>
              </w:rPr>
              <w:t>20</w:t>
            </w:r>
            <w:r>
              <w:rPr>
                <w:rFonts w:ascii="Arial" w:hAnsi="Arial" w:cs="Arial"/>
                <w:sz w:val="24"/>
                <w:szCs w:val="24"/>
              </w:rPr>
              <w:t>xx</w:t>
            </w:r>
          </w:p>
        </w:tc>
      </w:tr>
      <w:tr w:rsidR="006F2964" w:rsidRPr="00C15922" w14:paraId="64AE8F9C" w14:textId="77777777" w:rsidTr="0046220D">
        <w:trPr>
          <w:trHeight w:val="1218"/>
        </w:trPr>
        <w:tc>
          <w:tcPr>
            <w:cnfStyle w:val="001000000000" w:firstRow="0" w:lastRow="0" w:firstColumn="1" w:lastColumn="0" w:oddVBand="0" w:evenVBand="0" w:oddHBand="0" w:evenHBand="0" w:firstRowFirstColumn="0" w:firstRowLastColumn="0" w:lastRowFirstColumn="0" w:lastRowLastColumn="0"/>
            <w:tcW w:w="36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8C5E61C" w14:textId="70084A22" w:rsidR="006F2964" w:rsidRPr="00C15922" w:rsidRDefault="006F2964" w:rsidP="00C15922">
            <w:pPr>
              <w:spacing w:line="360" w:lineRule="auto"/>
              <w:rPr>
                <w:rFonts w:ascii="Arial" w:hAnsi="Arial" w:cs="Arial"/>
                <w:b w:val="0"/>
                <w:sz w:val="24"/>
                <w:szCs w:val="24"/>
              </w:rPr>
            </w:pPr>
            <w:r w:rsidRPr="00C15922">
              <w:rPr>
                <w:rFonts w:ascii="Arial" w:hAnsi="Arial" w:cs="Arial"/>
                <w:b w:val="0"/>
                <w:sz w:val="24"/>
                <w:szCs w:val="24"/>
              </w:rPr>
              <w:t>Nil other changes in resistance data</w:t>
            </w:r>
          </w:p>
        </w:tc>
        <w:tc>
          <w:tcPr>
            <w:tcW w:w="333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B19A567" w14:textId="3AA6892F" w:rsidR="006F2964" w:rsidRPr="00C15922" w:rsidRDefault="006F296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15922">
              <w:rPr>
                <w:rFonts w:ascii="Arial" w:hAnsi="Arial" w:cs="Arial"/>
                <w:sz w:val="24"/>
                <w:szCs w:val="24"/>
              </w:rPr>
              <w:t>No action required</w:t>
            </w:r>
          </w:p>
        </w:tc>
        <w:tc>
          <w:tcPr>
            <w:tcW w:w="267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1EB231A" w14:textId="77777777" w:rsidR="006F2964" w:rsidRPr="00C15922" w:rsidRDefault="006F2964" w:rsidP="00306410">
            <w:pPr>
              <w:keepN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1726295" w14:textId="5A5CA346" w:rsidR="00306410" w:rsidRPr="00306410" w:rsidRDefault="00306410">
      <w:pPr>
        <w:pStyle w:val="Caption"/>
        <w:rPr>
          <w:rFonts w:ascii="Arial" w:hAnsi="Arial" w:cs="Arial"/>
          <w:sz w:val="24"/>
          <w:szCs w:val="24"/>
        </w:rPr>
      </w:pPr>
      <w:bookmarkStart w:id="13" w:name="_Toc185326470"/>
      <w:r w:rsidRPr="00306410">
        <w:rPr>
          <w:rFonts w:ascii="Arial" w:hAnsi="Arial" w:cs="Arial"/>
          <w:sz w:val="24"/>
          <w:szCs w:val="24"/>
        </w:rPr>
        <w:t xml:space="preserve">Table </w:t>
      </w:r>
      <w:r w:rsidRPr="00306410">
        <w:rPr>
          <w:rFonts w:ascii="Arial" w:hAnsi="Arial" w:cs="Arial"/>
          <w:sz w:val="24"/>
          <w:szCs w:val="24"/>
        </w:rPr>
        <w:fldChar w:fldCharType="begin"/>
      </w:r>
      <w:r w:rsidRPr="00306410">
        <w:rPr>
          <w:rFonts w:ascii="Arial" w:hAnsi="Arial" w:cs="Arial"/>
          <w:sz w:val="24"/>
          <w:szCs w:val="24"/>
        </w:rPr>
        <w:instrText xml:space="preserve"> SEQ Table \* ARABIC </w:instrText>
      </w:r>
      <w:r w:rsidRPr="00306410">
        <w:rPr>
          <w:rFonts w:ascii="Arial" w:hAnsi="Arial" w:cs="Arial"/>
          <w:sz w:val="24"/>
          <w:szCs w:val="24"/>
        </w:rPr>
        <w:fldChar w:fldCharType="separate"/>
      </w:r>
      <w:r w:rsidR="00F4337D">
        <w:rPr>
          <w:rFonts w:ascii="Arial" w:hAnsi="Arial" w:cs="Arial"/>
          <w:noProof/>
          <w:sz w:val="24"/>
          <w:szCs w:val="24"/>
        </w:rPr>
        <w:t>3</w:t>
      </w:r>
      <w:r w:rsidRPr="00306410">
        <w:rPr>
          <w:rFonts w:ascii="Arial" w:hAnsi="Arial" w:cs="Arial"/>
          <w:sz w:val="24"/>
          <w:szCs w:val="24"/>
        </w:rPr>
        <w:fldChar w:fldCharType="end"/>
      </w:r>
      <w:r w:rsidRPr="00306410">
        <w:rPr>
          <w:rFonts w:ascii="Arial" w:hAnsi="Arial" w:cs="Arial"/>
          <w:sz w:val="24"/>
          <w:szCs w:val="24"/>
        </w:rPr>
        <w:t xml:space="preserve"> Summary of Antimicrobial Resistance Data 20xx</w:t>
      </w:r>
      <w:bookmarkEnd w:id="13"/>
    </w:p>
    <w:p w14:paraId="05EF1C51" w14:textId="50A7D9D7" w:rsidR="00671CA7" w:rsidRPr="00C15922" w:rsidRDefault="00306410" w:rsidP="0046220D">
      <w:pPr>
        <w:spacing w:line="360" w:lineRule="auto"/>
        <w:jc w:val="both"/>
        <w:rPr>
          <w:rFonts w:ascii="Arial" w:eastAsiaTheme="majorEastAsia" w:hAnsi="Arial" w:cs="Arial"/>
          <w:color w:val="2E74B5" w:themeColor="accent1" w:themeShade="BF"/>
          <w:sz w:val="24"/>
          <w:szCs w:val="24"/>
        </w:rPr>
      </w:pPr>
      <w:r w:rsidRPr="00C15922">
        <w:rPr>
          <w:rFonts w:ascii="Arial" w:hAnsi="Arial" w:cs="Arial"/>
          <w:noProof/>
          <w:sz w:val="24"/>
          <w:szCs w:val="24"/>
          <w:lang w:eastAsia="en-IE"/>
        </w:rPr>
        <mc:AlternateContent>
          <mc:Choice Requires="wps">
            <w:drawing>
              <wp:anchor distT="45720" distB="45720" distL="114300" distR="114300" simplePos="0" relativeHeight="251707392" behindDoc="0" locked="0" layoutInCell="1" allowOverlap="1" wp14:anchorId="31E3A379" wp14:editId="2F1D5E6E">
                <wp:simplePos x="0" y="0"/>
                <wp:positionH relativeFrom="margin">
                  <wp:posOffset>1517650</wp:posOffset>
                </wp:positionH>
                <wp:positionV relativeFrom="paragraph">
                  <wp:posOffset>1689735</wp:posOffset>
                </wp:positionV>
                <wp:extent cx="3387725" cy="1404620"/>
                <wp:effectExtent l="0" t="0" r="22225" b="279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1404620"/>
                        </a:xfrm>
                        <a:prstGeom prst="rect">
                          <a:avLst/>
                        </a:prstGeom>
                        <a:solidFill>
                          <a:srgbClr val="FFFFFF"/>
                        </a:solidFill>
                        <a:ln w="9525">
                          <a:solidFill>
                            <a:srgbClr val="000000"/>
                          </a:solidFill>
                          <a:miter lim="800000"/>
                          <a:headEnd/>
                          <a:tailEnd/>
                        </a:ln>
                      </wps:spPr>
                      <wps:txbx>
                        <w:txbxContent>
                          <w:p w14:paraId="55284C9B" w14:textId="72071F99" w:rsidR="00175FA5" w:rsidRPr="001D7D48" w:rsidRDefault="00175FA5">
                            <w:pPr>
                              <w:rPr>
                                <w:rFonts w:ascii="Arial" w:hAnsi="Arial" w:cs="Arial"/>
                                <w:sz w:val="24"/>
                                <w:szCs w:val="24"/>
                              </w:rPr>
                            </w:pPr>
                            <w:r w:rsidRPr="001D7D48">
                              <w:rPr>
                                <w:rFonts w:ascii="Arial" w:hAnsi="Arial" w:cs="Arial"/>
                                <w:sz w:val="24"/>
                                <w:szCs w:val="24"/>
                              </w:rPr>
                              <w:t>Insert summary here</w:t>
                            </w:r>
                            <w:r>
                              <w:rPr>
                                <w:rFonts w:ascii="Arial" w:hAnsi="Arial" w:cs="Arial"/>
                                <w:sz w:val="24"/>
                                <w:szCs w:val="24"/>
                              </w:rPr>
                              <w:t>: Figure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E3A379" id="_x0000_s1028" type="#_x0000_t202" style="position:absolute;left:0;text-align:left;margin-left:119.5pt;margin-top:133.05pt;width:266.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">
                <v:textbox style="mso-fit-shape-to-text:t">
                  <w:txbxContent>
                    <w:p w14:paraId="55284C9B" w14:textId="72071F99" w:rsidR="00175FA5" w:rsidRPr="001D7D48" w:rsidRDefault="00175FA5">
                      <w:pPr>
                        <w:rPr>
                          <w:rFonts w:ascii="Arial" w:hAnsi="Arial" w:cs="Arial"/>
                          <w:sz w:val="24"/>
                          <w:szCs w:val="24"/>
                        </w:rPr>
                      </w:pPr>
                      <w:r w:rsidRPr="001D7D48">
                        <w:rPr>
                          <w:rFonts w:ascii="Arial" w:hAnsi="Arial" w:cs="Arial"/>
                          <w:sz w:val="24"/>
                          <w:szCs w:val="24"/>
                        </w:rPr>
                        <w:t>Insert summary here</w:t>
                      </w:r>
                      <w:r>
                        <w:rPr>
                          <w:rFonts w:ascii="Arial" w:hAnsi="Arial" w:cs="Arial"/>
                          <w:sz w:val="24"/>
                          <w:szCs w:val="24"/>
                        </w:rPr>
                        <w:t>: Figure 2</w:t>
                      </w:r>
                    </w:p>
                  </w:txbxContent>
                </v:textbox>
                <w10:wrap type="square" anchorx="margin"/>
              </v:shape>
            </w:pict>
          </mc:Fallback>
        </mc:AlternateContent>
      </w:r>
      <w:r>
        <w:rPr>
          <w:noProof/>
          <w:lang w:eastAsia="en-IE"/>
        </w:rPr>
        <mc:AlternateContent>
          <mc:Choice Requires="wps">
            <w:drawing>
              <wp:anchor distT="0" distB="0" distL="114300" distR="114300" simplePos="0" relativeHeight="251712512" behindDoc="0" locked="0" layoutInCell="1" allowOverlap="1" wp14:anchorId="12452F29" wp14:editId="6F1D348B">
                <wp:simplePos x="0" y="0"/>
                <wp:positionH relativeFrom="column">
                  <wp:posOffset>1482578</wp:posOffset>
                </wp:positionH>
                <wp:positionV relativeFrom="paragraph">
                  <wp:posOffset>2147082</wp:posOffset>
                </wp:positionV>
                <wp:extent cx="3393440" cy="635"/>
                <wp:effectExtent l="0" t="0" r="0" b="2540"/>
                <wp:wrapSquare wrapText="bothSides"/>
                <wp:docPr id="9" name="Text Box 9"/>
                <wp:cNvGraphicFramePr/>
                <a:graphic xmlns:a="http://schemas.openxmlformats.org/drawingml/2006/main">
                  <a:graphicData uri="http://schemas.microsoft.com/office/word/2010/wordprocessingShape">
                    <wps:wsp>
                      <wps:cNvSpPr txBox="1"/>
                      <wps:spPr>
                        <a:xfrm>
                          <a:off x="0" y="0"/>
                          <a:ext cx="3393440" cy="635"/>
                        </a:xfrm>
                        <a:prstGeom prst="rect">
                          <a:avLst/>
                        </a:prstGeom>
                        <a:solidFill>
                          <a:prstClr val="white"/>
                        </a:solidFill>
                        <a:ln>
                          <a:noFill/>
                        </a:ln>
                      </wps:spPr>
                      <wps:txbx>
                        <w:txbxContent>
                          <w:p w14:paraId="38D050B4" w14:textId="62F1888A" w:rsidR="00175FA5" w:rsidRPr="00306410" w:rsidRDefault="00175FA5" w:rsidP="00306410">
                            <w:pPr>
                              <w:pStyle w:val="Caption"/>
                              <w:rPr>
                                <w:rFonts w:ascii="Arial" w:hAnsi="Arial" w:cs="Arial"/>
                                <w:noProof/>
                                <w:sz w:val="24"/>
                                <w:szCs w:val="24"/>
                              </w:rPr>
                            </w:pPr>
                            <w:bookmarkStart w:id="14" w:name="_Toc185235559"/>
                            <w:r w:rsidRPr="00306410">
                              <w:rPr>
                                <w:rFonts w:ascii="Arial" w:hAnsi="Arial" w:cs="Arial"/>
                                <w:sz w:val="24"/>
                                <w:szCs w:val="24"/>
                              </w:rPr>
                              <w:t xml:space="preserve">Figure </w:t>
                            </w:r>
                            <w:r w:rsidRPr="00306410">
                              <w:rPr>
                                <w:rFonts w:ascii="Arial" w:hAnsi="Arial" w:cs="Arial"/>
                                <w:sz w:val="24"/>
                                <w:szCs w:val="24"/>
                              </w:rPr>
                              <w:fldChar w:fldCharType="begin"/>
                            </w:r>
                            <w:r w:rsidRPr="00306410">
                              <w:rPr>
                                <w:rFonts w:ascii="Arial" w:hAnsi="Arial" w:cs="Arial"/>
                                <w:sz w:val="24"/>
                                <w:szCs w:val="24"/>
                              </w:rPr>
                              <w:instrText xml:space="preserve"> SEQ Figure \* ARABIC </w:instrText>
                            </w:r>
                            <w:r w:rsidRPr="00306410">
                              <w:rPr>
                                <w:rFonts w:ascii="Arial" w:hAnsi="Arial" w:cs="Arial"/>
                                <w:sz w:val="24"/>
                                <w:szCs w:val="24"/>
                              </w:rPr>
                              <w:fldChar w:fldCharType="separate"/>
                            </w:r>
                            <w:r>
                              <w:rPr>
                                <w:rFonts w:ascii="Arial" w:hAnsi="Arial" w:cs="Arial"/>
                                <w:noProof/>
                                <w:sz w:val="24"/>
                                <w:szCs w:val="24"/>
                              </w:rPr>
                              <w:t>2</w:t>
                            </w:r>
                            <w:r w:rsidRPr="00306410">
                              <w:rPr>
                                <w:rFonts w:ascii="Arial" w:hAnsi="Arial" w:cs="Arial"/>
                                <w:sz w:val="24"/>
                                <w:szCs w:val="24"/>
                              </w:rPr>
                              <w:fldChar w:fldCharType="end"/>
                            </w:r>
                            <w:r w:rsidRPr="00306410">
                              <w:rPr>
                                <w:rFonts w:ascii="Arial" w:hAnsi="Arial" w:cs="Arial"/>
                                <w:sz w:val="24"/>
                                <w:szCs w:val="24"/>
                              </w:rPr>
                              <w:t xml:space="preserve"> Summary of Key Surveillance data 20xx</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452F29" id="Text Box 9" o:spid="_x0000_s1029" type="#_x0000_t202" style="position:absolute;left:0;text-align:left;margin-left:116.75pt;margin-top:169.05pt;width:267.2pt;height:.0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" stroked="f">
                <v:textbox style="mso-fit-shape-to-text:t" inset="0,0,0,0">
                  <w:txbxContent>
                    <w:p w14:paraId="38D050B4" w14:textId="62F1888A" w:rsidR="00175FA5" w:rsidRPr="00306410" w:rsidRDefault="00175FA5" w:rsidP="00306410">
                      <w:pPr>
                        <w:pStyle w:val="Caption"/>
                        <w:rPr>
                          <w:rFonts w:ascii="Arial" w:hAnsi="Arial" w:cs="Arial"/>
                          <w:noProof/>
                          <w:sz w:val="24"/>
                          <w:szCs w:val="24"/>
                        </w:rPr>
                      </w:pPr>
                      <w:bookmarkStart w:id="17" w:name="_Toc185235559"/>
                      <w:r w:rsidRPr="00306410">
                        <w:rPr>
                          <w:rFonts w:ascii="Arial" w:hAnsi="Arial" w:cs="Arial"/>
                          <w:sz w:val="24"/>
                          <w:szCs w:val="24"/>
                        </w:rPr>
                        <w:t xml:space="preserve">Figure </w:t>
                      </w:r>
                      <w:r w:rsidRPr="00306410">
                        <w:rPr>
                          <w:rFonts w:ascii="Arial" w:hAnsi="Arial" w:cs="Arial"/>
                          <w:sz w:val="24"/>
                          <w:szCs w:val="24"/>
                        </w:rPr>
                        <w:fldChar w:fldCharType="begin"/>
                      </w:r>
                      <w:r w:rsidRPr="00306410">
                        <w:rPr>
                          <w:rFonts w:ascii="Arial" w:hAnsi="Arial" w:cs="Arial"/>
                          <w:sz w:val="24"/>
                          <w:szCs w:val="24"/>
                        </w:rPr>
                        <w:instrText xml:space="preserve"> SEQ Figure \* ARABIC </w:instrText>
                      </w:r>
                      <w:r w:rsidRPr="00306410">
                        <w:rPr>
                          <w:rFonts w:ascii="Arial" w:hAnsi="Arial" w:cs="Arial"/>
                          <w:sz w:val="24"/>
                          <w:szCs w:val="24"/>
                        </w:rPr>
                        <w:fldChar w:fldCharType="separate"/>
                      </w:r>
                      <w:r>
                        <w:rPr>
                          <w:rFonts w:ascii="Arial" w:hAnsi="Arial" w:cs="Arial"/>
                          <w:noProof/>
                          <w:sz w:val="24"/>
                          <w:szCs w:val="24"/>
                        </w:rPr>
                        <w:t>2</w:t>
                      </w:r>
                      <w:r w:rsidRPr="00306410">
                        <w:rPr>
                          <w:rFonts w:ascii="Arial" w:hAnsi="Arial" w:cs="Arial"/>
                          <w:sz w:val="24"/>
                          <w:szCs w:val="24"/>
                        </w:rPr>
                        <w:fldChar w:fldCharType="end"/>
                      </w:r>
                      <w:r w:rsidRPr="00306410">
                        <w:rPr>
                          <w:rFonts w:ascii="Arial" w:hAnsi="Arial" w:cs="Arial"/>
                          <w:sz w:val="24"/>
                          <w:szCs w:val="24"/>
                        </w:rPr>
                        <w:t xml:space="preserve"> Summary of Key Surveillance data 20xx</w:t>
                      </w:r>
                      <w:bookmarkEnd w:id="17"/>
                    </w:p>
                  </w:txbxContent>
                </v:textbox>
                <w10:wrap type="square"/>
              </v:shape>
            </w:pict>
          </mc:Fallback>
        </mc:AlternateContent>
      </w:r>
      <w:r w:rsidR="009047E7" w:rsidRPr="00C15922">
        <w:rPr>
          <w:rFonts w:ascii="Arial" w:hAnsi="Arial" w:cs="Arial"/>
          <w:sz w:val="24"/>
          <w:szCs w:val="24"/>
        </w:rPr>
        <w:t xml:space="preserve">The microbiology team submit key surveillance data to the business information unit (BIU) monthly including rates of </w:t>
      </w:r>
      <w:r w:rsidR="009047E7" w:rsidRPr="00C15922">
        <w:rPr>
          <w:rFonts w:ascii="Arial" w:hAnsi="Arial" w:cs="Arial"/>
          <w:i/>
          <w:sz w:val="24"/>
          <w:szCs w:val="24"/>
        </w:rPr>
        <w:t xml:space="preserve">C </w:t>
      </w:r>
      <w:r w:rsidR="00444AF4" w:rsidRPr="00C15922">
        <w:rPr>
          <w:rFonts w:ascii="Arial" w:hAnsi="Arial" w:cs="Arial"/>
          <w:i/>
          <w:sz w:val="24"/>
          <w:szCs w:val="24"/>
        </w:rPr>
        <w:t>d</w:t>
      </w:r>
      <w:r w:rsidR="009047E7" w:rsidRPr="00C15922">
        <w:rPr>
          <w:rFonts w:ascii="Arial" w:hAnsi="Arial" w:cs="Arial"/>
          <w:i/>
          <w:sz w:val="24"/>
          <w:szCs w:val="24"/>
        </w:rPr>
        <w:t xml:space="preserve">ifficile </w:t>
      </w:r>
      <w:r w:rsidR="009047E7" w:rsidRPr="00C15922">
        <w:rPr>
          <w:rFonts w:ascii="Arial" w:hAnsi="Arial" w:cs="Arial"/>
          <w:sz w:val="24"/>
          <w:szCs w:val="24"/>
        </w:rPr>
        <w:t xml:space="preserve">(AMRIC target for 2025 &lt;1.7/10,000 bed days used), CPE screening and </w:t>
      </w:r>
      <w:r w:rsidR="009047E7" w:rsidRPr="00C15922">
        <w:rPr>
          <w:rFonts w:ascii="Arial" w:hAnsi="Arial" w:cs="Arial"/>
          <w:i/>
          <w:sz w:val="24"/>
          <w:szCs w:val="24"/>
        </w:rPr>
        <w:t xml:space="preserve">Staph </w:t>
      </w:r>
      <w:r w:rsidR="00444AF4" w:rsidRPr="00C15922">
        <w:rPr>
          <w:rFonts w:ascii="Arial" w:hAnsi="Arial" w:cs="Arial"/>
          <w:i/>
          <w:sz w:val="24"/>
          <w:szCs w:val="24"/>
        </w:rPr>
        <w:t>a</w:t>
      </w:r>
      <w:r w:rsidR="009047E7" w:rsidRPr="00C15922">
        <w:rPr>
          <w:rFonts w:ascii="Arial" w:hAnsi="Arial" w:cs="Arial"/>
          <w:i/>
          <w:sz w:val="24"/>
          <w:szCs w:val="24"/>
        </w:rPr>
        <w:t>ureus</w:t>
      </w:r>
      <w:r w:rsidR="009047E7" w:rsidRPr="00C15922">
        <w:rPr>
          <w:rFonts w:ascii="Arial" w:hAnsi="Arial" w:cs="Arial"/>
          <w:sz w:val="24"/>
          <w:szCs w:val="24"/>
        </w:rPr>
        <w:t xml:space="preserve"> bacteraemia. A summary of the results for this site are shown in figure 3.</w:t>
      </w:r>
      <w:r w:rsidR="00671CA7" w:rsidRPr="00C15922">
        <w:rPr>
          <w:rFonts w:ascii="Arial" w:hAnsi="Arial" w:cs="Arial"/>
          <w:sz w:val="24"/>
          <w:szCs w:val="24"/>
        </w:rPr>
        <w:br w:type="page"/>
      </w:r>
    </w:p>
    <w:p w14:paraId="44FF455E" w14:textId="7E6685AB" w:rsidR="004E5D56" w:rsidRPr="00C15922" w:rsidRDefault="004E5D56" w:rsidP="00C15922">
      <w:pPr>
        <w:pStyle w:val="Heading2"/>
        <w:spacing w:line="360" w:lineRule="auto"/>
        <w:rPr>
          <w:rFonts w:cs="Arial"/>
          <w:sz w:val="24"/>
          <w:szCs w:val="24"/>
        </w:rPr>
      </w:pPr>
      <w:bookmarkStart w:id="15" w:name="_Toc187052617"/>
      <w:r w:rsidRPr="00C15922">
        <w:rPr>
          <w:rFonts w:cs="Arial"/>
          <w:sz w:val="24"/>
          <w:szCs w:val="24"/>
        </w:rPr>
        <w:lastRenderedPageBreak/>
        <w:t>Antimicrobial Related Safety Incidents</w:t>
      </w:r>
      <w:bookmarkEnd w:id="15"/>
      <w:r w:rsidRPr="00C15922">
        <w:rPr>
          <w:rFonts w:cs="Arial"/>
          <w:sz w:val="24"/>
          <w:szCs w:val="24"/>
        </w:rPr>
        <w:t xml:space="preserve"> </w:t>
      </w:r>
    </w:p>
    <w:p w14:paraId="1A93BEB0" w14:textId="3594BF8F" w:rsidR="003A671A" w:rsidRPr="00C15922" w:rsidRDefault="003A671A" w:rsidP="0046220D">
      <w:pPr>
        <w:spacing w:line="360" w:lineRule="auto"/>
        <w:jc w:val="both"/>
        <w:rPr>
          <w:rFonts w:ascii="Arial" w:hAnsi="Arial" w:cs="Arial"/>
          <w:sz w:val="24"/>
          <w:szCs w:val="24"/>
        </w:rPr>
      </w:pPr>
      <w:r w:rsidRPr="00C15922">
        <w:rPr>
          <w:rFonts w:ascii="Arial" w:hAnsi="Arial" w:cs="Arial"/>
          <w:sz w:val="24"/>
          <w:szCs w:val="24"/>
        </w:rPr>
        <w:t xml:space="preserve">The AMS programme at </w:t>
      </w:r>
      <w:r w:rsidR="00D67D14">
        <w:rPr>
          <w:rFonts w:ascii="Arial" w:hAnsi="Arial" w:cs="Arial"/>
          <w:sz w:val="24"/>
          <w:szCs w:val="24"/>
        </w:rPr>
        <w:t>x hospital</w:t>
      </w:r>
      <w:r w:rsidRPr="00C15922">
        <w:rPr>
          <w:rFonts w:ascii="Arial" w:hAnsi="Arial" w:cs="Arial"/>
          <w:sz w:val="24"/>
          <w:szCs w:val="24"/>
        </w:rPr>
        <w:t xml:space="preserve"> is aligned to the medication safe</w:t>
      </w:r>
      <w:r w:rsidR="0084325E" w:rsidRPr="00C15922">
        <w:rPr>
          <w:rFonts w:ascii="Arial" w:hAnsi="Arial" w:cs="Arial"/>
          <w:sz w:val="24"/>
          <w:szCs w:val="24"/>
        </w:rPr>
        <w:t>ty programme with</w:t>
      </w:r>
      <w:r w:rsidRPr="00C15922">
        <w:rPr>
          <w:rFonts w:ascii="Arial" w:hAnsi="Arial" w:cs="Arial"/>
          <w:sz w:val="24"/>
          <w:szCs w:val="24"/>
        </w:rPr>
        <w:t xml:space="preserve"> the medication safety pharmacist</w:t>
      </w:r>
      <w:r w:rsidR="0084325E" w:rsidRPr="00C15922">
        <w:rPr>
          <w:rFonts w:ascii="Arial" w:hAnsi="Arial" w:cs="Arial"/>
          <w:sz w:val="24"/>
          <w:szCs w:val="24"/>
        </w:rPr>
        <w:t xml:space="preserve"> membership on the AMS Oversight Committee</w:t>
      </w:r>
      <w:r w:rsidRPr="00C15922">
        <w:rPr>
          <w:rFonts w:ascii="Arial" w:hAnsi="Arial" w:cs="Arial"/>
          <w:sz w:val="24"/>
          <w:szCs w:val="24"/>
        </w:rPr>
        <w:t xml:space="preserve">. This is a key relationship as antimicrobials are categorised as high-risk medications by the WHO (that are more likely to cause harm in the instance of a medication error). A summary of antimicrobial related safety incidences was presented at the Q1 AMS oversight committee meeting and is summarised in Table </w:t>
      </w:r>
      <w:r w:rsidR="00306410">
        <w:rPr>
          <w:rFonts w:ascii="Arial" w:hAnsi="Arial" w:cs="Arial"/>
          <w:sz w:val="24"/>
          <w:szCs w:val="24"/>
        </w:rPr>
        <w:t>4</w:t>
      </w:r>
      <w:r w:rsidRPr="00C15922">
        <w:rPr>
          <w:rFonts w:ascii="Arial" w:hAnsi="Arial" w:cs="Arial"/>
          <w:sz w:val="24"/>
          <w:szCs w:val="24"/>
        </w:rPr>
        <w:t>.</w:t>
      </w:r>
      <w:r w:rsidR="0084325E" w:rsidRPr="00C15922">
        <w:rPr>
          <w:rFonts w:ascii="Arial" w:hAnsi="Arial" w:cs="Arial"/>
          <w:sz w:val="24"/>
          <w:szCs w:val="24"/>
        </w:rPr>
        <w:t xml:space="preserve"> The full medication safety report 20XX is available on the intranet </w:t>
      </w:r>
      <w:r w:rsidR="0084325E" w:rsidRPr="009336DD">
        <w:rPr>
          <w:rFonts w:ascii="Arial" w:hAnsi="Arial" w:cs="Arial"/>
          <w:sz w:val="24"/>
          <w:szCs w:val="24"/>
        </w:rPr>
        <w:t>at {</w:t>
      </w:r>
      <w:r w:rsidR="009F23BA" w:rsidRPr="009336DD">
        <w:rPr>
          <w:rFonts w:ascii="Arial" w:hAnsi="Arial" w:cs="Arial"/>
          <w:sz w:val="24"/>
          <w:szCs w:val="24"/>
        </w:rPr>
        <w:t xml:space="preserve">insert </w:t>
      </w:r>
      <w:r w:rsidR="0084325E" w:rsidRPr="009336DD">
        <w:rPr>
          <w:rFonts w:ascii="Arial" w:hAnsi="Arial" w:cs="Arial"/>
          <w:sz w:val="24"/>
          <w:szCs w:val="24"/>
        </w:rPr>
        <w:t>LINK}.</w:t>
      </w:r>
    </w:p>
    <w:tbl>
      <w:tblPr>
        <w:tblStyle w:val="GridTable5Dark-Accent2"/>
        <w:tblW w:w="8846" w:type="dxa"/>
        <w:tblLook w:val="04A0" w:firstRow="1" w:lastRow="0" w:firstColumn="1" w:lastColumn="0" w:noHBand="0" w:noVBand="1"/>
      </w:tblPr>
      <w:tblGrid>
        <w:gridCol w:w="4423"/>
        <w:gridCol w:w="4423"/>
      </w:tblGrid>
      <w:tr w:rsidR="00D67D14" w:rsidRPr="00C15922" w14:paraId="697AC436" w14:textId="77777777" w:rsidTr="00306410">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8846" w:type="dxa"/>
            <w:gridSpan w:val="2"/>
          </w:tcPr>
          <w:p w14:paraId="6F5D4DB3" w14:textId="63BF3249" w:rsidR="00D67D14" w:rsidRPr="00306410" w:rsidRDefault="00D67D14" w:rsidP="00C15922">
            <w:pPr>
              <w:spacing w:line="360" w:lineRule="auto"/>
              <w:rPr>
                <w:rFonts w:ascii="Arial" w:hAnsi="Arial" w:cs="Arial"/>
                <w:b w:val="0"/>
                <w:sz w:val="24"/>
                <w:szCs w:val="24"/>
              </w:rPr>
            </w:pPr>
            <w:r w:rsidRPr="00306410">
              <w:rPr>
                <w:rFonts w:ascii="Arial" w:hAnsi="Arial" w:cs="Arial"/>
                <w:b w:val="0"/>
                <w:sz w:val="24"/>
                <w:szCs w:val="24"/>
              </w:rPr>
              <w:t>Summary of Antimicrobial Safety Incidents 20xx</w:t>
            </w:r>
          </w:p>
        </w:tc>
      </w:tr>
      <w:tr w:rsidR="00D67D14" w:rsidRPr="00C15922" w14:paraId="3CC5AA80" w14:textId="77777777" w:rsidTr="0046220D">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423" w:type="dxa"/>
            <w:shd w:val="clear" w:color="auto" w:fill="F7CAAC" w:themeFill="accent2" w:themeFillTint="66"/>
          </w:tcPr>
          <w:p w14:paraId="7A06488F" w14:textId="04514677" w:rsidR="00D67D14" w:rsidRPr="00306410" w:rsidRDefault="00D67D14" w:rsidP="00C15922">
            <w:pPr>
              <w:spacing w:line="360" w:lineRule="auto"/>
              <w:rPr>
                <w:rFonts w:ascii="Arial" w:hAnsi="Arial" w:cs="Arial"/>
                <w:b w:val="0"/>
                <w:color w:val="auto"/>
                <w:sz w:val="24"/>
                <w:szCs w:val="24"/>
              </w:rPr>
            </w:pPr>
            <w:r w:rsidRPr="00306410">
              <w:rPr>
                <w:rFonts w:ascii="Arial" w:hAnsi="Arial" w:cs="Arial"/>
                <w:b w:val="0"/>
                <w:color w:val="auto"/>
                <w:sz w:val="24"/>
                <w:szCs w:val="24"/>
              </w:rPr>
              <w:t>Total number of antimicrobial related safety incidents</w:t>
            </w:r>
          </w:p>
        </w:tc>
        <w:tc>
          <w:tcPr>
            <w:tcW w:w="4423" w:type="dxa"/>
          </w:tcPr>
          <w:p w14:paraId="5E1A94A7" w14:textId="17B676C9" w:rsidR="00D67D14" w:rsidRPr="00C15922" w:rsidRDefault="0046220D"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tc>
      </w:tr>
      <w:tr w:rsidR="006F2964" w:rsidRPr="00C15922" w14:paraId="0CDCCB0F" w14:textId="77777777" w:rsidTr="0046220D">
        <w:trPr>
          <w:trHeight w:val="577"/>
        </w:trPr>
        <w:tc>
          <w:tcPr>
            <w:cnfStyle w:val="001000000000" w:firstRow="0" w:lastRow="0" w:firstColumn="1" w:lastColumn="0" w:oddVBand="0" w:evenVBand="0" w:oddHBand="0" w:evenHBand="0" w:firstRowFirstColumn="0" w:firstRowLastColumn="0" w:lastRowFirstColumn="0" w:lastRowLastColumn="0"/>
            <w:tcW w:w="4423" w:type="dxa"/>
            <w:shd w:val="clear" w:color="auto" w:fill="F7CAAC" w:themeFill="accent2" w:themeFillTint="66"/>
          </w:tcPr>
          <w:p w14:paraId="25C632F2" w14:textId="4A5F2292" w:rsidR="006F2964" w:rsidRPr="00306410" w:rsidRDefault="0084325E" w:rsidP="00C15922">
            <w:pPr>
              <w:spacing w:line="360" w:lineRule="auto"/>
              <w:rPr>
                <w:rFonts w:ascii="Arial" w:hAnsi="Arial" w:cs="Arial"/>
                <w:b w:val="0"/>
                <w:color w:val="auto"/>
                <w:sz w:val="24"/>
                <w:szCs w:val="24"/>
              </w:rPr>
            </w:pPr>
            <w:r w:rsidRPr="00306410">
              <w:rPr>
                <w:rFonts w:ascii="Arial" w:hAnsi="Arial" w:cs="Arial"/>
                <w:b w:val="0"/>
                <w:color w:val="auto"/>
                <w:sz w:val="24"/>
                <w:szCs w:val="24"/>
              </w:rPr>
              <w:t xml:space="preserve">No. of events that resulted in harm </w:t>
            </w:r>
          </w:p>
        </w:tc>
        <w:tc>
          <w:tcPr>
            <w:tcW w:w="4423" w:type="dxa"/>
            <w:shd w:val="clear" w:color="auto" w:fill="F7CAAC" w:themeFill="accent2" w:themeFillTint="66"/>
          </w:tcPr>
          <w:p w14:paraId="3F9D33E6" w14:textId="480CDD17" w:rsidR="006F2964" w:rsidRPr="00C15922" w:rsidRDefault="0046220D"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x</w:t>
            </w:r>
          </w:p>
        </w:tc>
      </w:tr>
      <w:tr w:rsidR="006F2964" w:rsidRPr="00C15922" w14:paraId="6BBB997A" w14:textId="77777777" w:rsidTr="0046220D">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423" w:type="dxa"/>
            <w:shd w:val="clear" w:color="auto" w:fill="F7CAAC" w:themeFill="accent2" w:themeFillTint="66"/>
          </w:tcPr>
          <w:p w14:paraId="0D66C363" w14:textId="5AAB5F55" w:rsidR="006F2964" w:rsidRPr="00306410" w:rsidRDefault="0084325E" w:rsidP="00C15922">
            <w:pPr>
              <w:spacing w:line="360" w:lineRule="auto"/>
              <w:rPr>
                <w:rFonts w:ascii="Arial" w:hAnsi="Arial" w:cs="Arial"/>
                <w:b w:val="0"/>
                <w:color w:val="auto"/>
                <w:sz w:val="24"/>
                <w:szCs w:val="24"/>
              </w:rPr>
            </w:pPr>
            <w:r w:rsidRPr="00306410">
              <w:rPr>
                <w:rFonts w:ascii="Arial" w:hAnsi="Arial" w:cs="Arial"/>
                <w:b w:val="0"/>
                <w:color w:val="auto"/>
                <w:sz w:val="24"/>
                <w:szCs w:val="24"/>
              </w:rPr>
              <w:t>Types of Events</w:t>
            </w:r>
          </w:p>
        </w:tc>
        <w:tc>
          <w:tcPr>
            <w:tcW w:w="4423" w:type="dxa"/>
          </w:tcPr>
          <w:p w14:paraId="23A0D0FF" w14:textId="5897A77D" w:rsidR="006F2964" w:rsidRPr="00C15922" w:rsidRDefault="0046220D"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r w:rsidR="0084325E" w:rsidRPr="00C15922">
              <w:rPr>
                <w:rFonts w:ascii="Arial" w:hAnsi="Arial" w:cs="Arial"/>
                <w:sz w:val="24"/>
                <w:szCs w:val="24"/>
              </w:rPr>
              <w:t xml:space="preserve"> Incorrect medication administered</w:t>
            </w:r>
          </w:p>
          <w:p w14:paraId="1E0CF4FC" w14:textId="0F5DC21C" w:rsidR="0084325E" w:rsidRPr="00C15922" w:rsidRDefault="0046220D"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r w:rsidR="0084325E" w:rsidRPr="00C15922">
              <w:rPr>
                <w:rFonts w:ascii="Arial" w:hAnsi="Arial" w:cs="Arial"/>
                <w:sz w:val="24"/>
                <w:szCs w:val="24"/>
              </w:rPr>
              <w:t xml:space="preserve"> Incorrect dosage administered</w:t>
            </w:r>
          </w:p>
          <w:p w14:paraId="4CBADAD8" w14:textId="6FFE3290" w:rsidR="0084325E" w:rsidRPr="00C15922" w:rsidRDefault="0046220D"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r w:rsidR="0084325E" w:rsidRPr="00C15922">
              <w:rPr>
                <w:rFonts w:ascii="Arial" w:hAnsi="Arial" w:cs="Arial"/>
                <w:sz w:val="24"/>
                <w:szCs w:val="24"/>
              </w:rPr>
              <w:t xml:space="preserve"> Incorrect Route of administration</w:t>
            </w:r>
          </w:p>
          <w:p w14:paraId="3A6264A3" w14:textId="1914C449" w:rsidR="00B34892" w:rsidRPr="00C15922" w:rsidRDefault="00B34892"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F2964" w:rsidRPr="00C15922" w14:paraId="31447E7D" w14:textId="77777777" w:rsidTr="0046220D">
        <w:trPr>
          <w:trHeight w:val="544"/>
        </w:trPr>
        <w:tc>
          <w:tcPr>
            <w:cnfStyle w:val="001000000000" w:firstRow="0" w:lastRow="0" w:firstColumn="1" w:lastColumn="0" w:oddVBand="0" w:evenVBand="0" w:oddHBand="0" w:evenHBand="0" w:firstRowFirstColumn="0" w:firstRowLastColumn="0" w:lastRowFirstColumn="0" w:lastRowLastColumn="0"/>
            <w:tcW w:w="4423" w:type="dxa"/>
            <w:shd w:val="clear" w:color="auto" w:fill="F7CAAC" w:themeFill="accent2" w:themeFillTint="66"/>
          </w:tcPr>
          <w:p w14:paraId="16FBDC7A" w14:textId="604137C0" w:rsidR="006F2964" w:rsidRPr="00306410" w:rsidRDefault="0084325E" w:rsidP="00C15922">
            <w:pPr>
              <w:spacing w:line="360" w:lineRule="auto"/>
              <w:rPr>
                <w:rFonts w:ascii="Arial" w:hAnsi="Arial" w:cs="Arial"/>
                <w:b w:val="0"/>
                <w:color w:val="auto"/>
                <w:sz w:val="24"/>
                <w:szCs w:val="24"/>
              </w:rPr>
            </w:pPr>
            <w:r w:rsidRPr="00306410">
              <w:rPr>
                <w:rFonts w:ascii="Arial" w:hAnsi="Arial" w:cs="Arial"/>
                <w:b w:val="0"/>
                <w:color w:val="auto"/>
                <w:sz w:val="24"/>
                <w:szCs w:val="24"/>
              </w:rPr>
              <w:t>Grading of events (MERP system</w:t>
            </w:r>
            <w:r w:rsidR="00671CA7" w:rsidRPr="00306410">
              <w:rPr>
                <w:rFonts w:ascii="Arial" w:hAnsi="Arial" w:cs="Arial"/>
                <w:b w:val="0"/>
                <w:color w:val="auto"/>
                <w:sz w:val="24"/>
                <w:szCs w:val="24"/>
              </w:rPr>
              <w:t xml:space="preserve"> or alternative</w:t>
            </w:r>
            <w:r w:rsidRPr="00306410">
              <w:rPr>
                <w:rFonts w:ascii="Arial" w:hAnsi="Arial" w:cs="Arial"/>
                <w:b w:val="0"/>
                <w:color w:val="auto"/>
                <w:sz w:val="24"/>
                <w:szCs w:val="24"/>
              </w:rPr>
              <w:t>)</w:t>
            </w:r>
          </w:p>
        </w:tc>
        <w:tc>
          <w:tcPr>
            <w:tcW w:w="4423" w:type="dxa"/>
            <w:shd w:val="clear" w:color="auto" w:fill="F7CAAC" w:themeFill="accent2" w:themeFillTint="66"/>
          </w:tcPr>
          <w:p w14:paraId="70CB0063" w14:textId="160B8B51" w:rsidR="00671CA7" w:rsidRPr="00C15922" w:rsidRDefault="0046220D"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x</w:t>
            </w:r>
            <w:r w:rsidR="00671CA7" w:rsidRPr="00C15922">
              <w:rPr>
                <w:rFonts w:ascii="Arial" w:hAnsi="Arial" w:cs="Arial"/>
                <w:sz w:val="24"/>
                <w:szCs w:val="24"/>
              </w:rPr>
              <w:t xml:space="preserve"> Category C events</w:t>
            </w:r>
          </w:p>
          <w:p w14:paraId="5C38B8A5" w14:textId="1E36139F" w:rsidR="00671CA7" w:rsidRPr="00C15922" w:rsidRDefault="0046220D"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x</w:t>
            </w:r>
            <w:r w:rsidR="00671CA7" w:rsidRPr="00C15922">
              <w:rPr>
                <w:rFonts w:ascii="Arial" w:hAnsi="Arial" w:cs="Arial"/>
                <w:sz w:val="24"/>
                <w:szCs w:val="24"/>
              </w:rPr>
              <w:t xml:space="preserve"> Category D events</w:t>
            </w:r>
          </w:p>
          <w:p w14:paraId="5745F13C" w14:textId="72E1D1C0" w:rsidR="00B34892" w:rsidRPr="00C15922" w:rsidRDefault="00B34892"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671CA7" w:rsidRPr="00C15922" w14:paraId="3499237F" w14:textId="77777777" w:rsidTr="0046220D">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4423" w:type="dxa"/>
            <w:shd w:val="clear" w:color="auto" w:fill="F7CAAC" w:themeFill="accent2" w:themeFillTint="66"/>
          </w:tcPr>
          <w:p w14:paraId="2E8800F2" w14:textId="1035078E" w:rsidR="00671CA7" w:rsidRPr="00306410" w:rsidRDefault="0046220D" w:rsidP="00C15922">
            <w:pPr>
              <w:spacing w:line="360" w:lineRule="auto"/>
              <w:rPr>
                <w:rFonts w:ascii="Arial" w:hAnsi="Arial" w:cs="Arial"/>
                <w:b w:val="0"/>
                <w:color w:val="auto"/>
                <w:sz w:val="24"/>
                <w:szCs w:val="24"/>
              </w:rPr>
            </w:pPr>
            <w:r w:rsidRPr="00306410">
              <w:rPr>
                <w:rFonts w:ascii="Arial" w:hAnsi="Arial" w:cs="Arial"/>
                <w:b w:val="0"/>
                <w:color w:val="auto"/>
                <w:sz w:val="24"/>
                <w:szCs w:val="24"/>
              </w:rPr>
              <w:t xml:space="preserve">Sample </w:t>
            </w:r>
            <w:r w:rsidR="00671CA7" w:rsidRPr="00306410">
              <w:rPr>
                <w:rFonts w:ascii="Arial" w:hAnsi="Arial" w:cs="Arial"/>
                <w:b w:val="0"/>
                <w:color w:val="auto"/>
                <w:sz w:val="24"/>
                <w:szCs w:val="24"/>
              </w:rPr>
              <w:t>Key actions taken from medication safety reports</w:t>
            </w:r>
            <w:r w:rsidRPr="00306410">
              <w:rPr>
                <w:rFonts w:ascii="Arial" w:hAnsi="Arial" w:cs="Arial"/>
                <w:b w:val="0"/>
                <w:color w:val="auto"/>
                <w:sz w:val="24"/>
                <w:szCs w:val="24"/>
              </w:rPr>
              <w:t xml:space="preserve"> </w:t>
            </w:r>
          </w:p>
        </w:tc>
        <w:tc>
          <w:tcPr>
            <w:tcW w:w="4423" w:type="dxa"/>
          </w:tcPr>
          <w:p w14:paraId="4DB3D738" w14:textId="779ACBD4" w:rsidR="00671CA7" w:rsidRPr="00C15922" w:rsidRDefault="00671CA7" w:rsidP="00C15922">
            <w:pPr>
              <w:pStyle w:val="ListParagraph"/>
              <w:numPr>
                <w:ilvl w:val="0"/>
                <w:numId w:val="44"/>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15922">
              <w:rPr>
                <w:rFonts w:ascii="Arial" w:hAnsi="Arial" w:cs="Arial"/>
                <w:sz w:val="24"/>
                <w:szCs w:val="24"/>
              </w:rPr>
              <w:t xml:space="preserve">An audit of aminoglycoside prescribing at </w:t>
            </w:r>
            <w:r w:rsidR="0046220D">
              <w:rPr>
                <w:rFonts w:ascii="Arial" w:hAnsi="Arial" w:cs="Arial"/>
                <w:sz w:val="24"/>
                <w:szCs w:val="24"/>
              </w:rPr>
              <w:t>x hospital</w:t>
            </w:r>
            <w:r w:rsidRPr="00C15922">
              <w:rPr>
                <w:rFonts w:ascii="Arial" w:hAnsi="Arial" w:cs="Arial"/>
                <w:sz w:val="24"/>
                <w:szCs w:val="24"/>
              </w:rPr>
              <w:t xml:space="preserve"> should be part of the 20xx action plan </w:t>
            </w:r>
          </w:p>
          <w:p w14:paraId="32990D1F" w14:textId="6284799B" w:rsidR="00671CA7" w:rsidRPr="00C15922" w:rsidRDefault="00671CA7" w:rsidP="00306410">
            <w:pPr>
              <w:pStyle w:val="ListParagraph"/>
              <w:keepNext/>
              <w:numPr>
                <w:ilvl w:val="0"/>
                <w:numId w:val="44"/>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15922">
              <w:rPr>
                <w:rFonts w:ascii="Arial" w:hAnsi="Arial" w:cs="Arial"/>
                <w:sz w:val="24"/>
                <w:szCs w:val="24"/>
              </w:rPr>
              <w:t>A communication form AMS clinical lead to all consultants sent advising daily review of aminoglycoside prescribing.</w:t>
            </w:r>
          </w:p>
        </w:tc>
      </w:tr>
    </w:tbl>
    <w:p w14:paraId="7DF8BB8F" w14:textId="05BA4760" w:rsidR="00306410" w:rsidRPr="00306410" w:rsidRDefault="00306410">
      <w:pPr>
        <w:pStyle w:val="Caption"/>
        <w:rPr>
          <w:rFonts w:ascii="Arial" w:hAnsi="Arial" w:cs="Arial"/>
          <w:sz w:val="24"/>
          <w:szCs w:val="24"/>
        </w:rPr>
      </w:pPr>
      <w:bookmarkStart w:id="16" w:name="_Toc185326471"/>
      <w:r w:rsidRPr="00306410">
        <w:rPr>
          <w:rFonts w:ascii="Arial" w:hAnsi="Arial" w:cs="Arial"/>
          <w:sz w:val="24"/>
          <w:szCs w:val="24"/>
        </w:rPr>
        <w:t xml:space="preserve">Table </w:t>
      </w:r>
      <w:r w:rsidRPr="00306410">
        <w:rPr>
          <w:rFonts w:ascii="Arial" w:hAnsi="Arial" w:cs="Arial"/>
          <w:sz w:val="24"/>
          <w:szCs w:val="24"/>
        </w:rPr>
        <w:fldChar w:fldCharType="begin"/>
      </w:r>
      <w:r w:rsidRPr="00306410">
        <w:rPr>
          <w:rFonts w:ascii="Arial" w:hAnsi="Arial" w:cs="Arial"/>
          <w:sz w:val="24"/>
          <w:szCs w:val="24"/>
        </w:rPr>
        <w:instrText xml:space="preserve"> SEQ Table \* ARABIC </w:instrText>
      </w:r>
      <w:r w:rsidRPr="00306410">
        <w:rPr>
          <w:rFonts w:ascii="Arial" w:hAnsi="Arial" w:cs="Arial"/>
          <w:sz w:val="24"/>
          <w:szCs w:val="24"/>
        </w:rPr>
        <w:fldChar w:fldCharType="separate"/>
      </w:r>
      <w:r w:rsidR="00F4337D">
        <w:rPr>
          <w:rFonts w:ascii="Arial" w:hAnsi="Arial" w:cs="Arial"/>
          <w:noProof/>
          <w:sz w:val="24"/>
          <w:szCs w:val="24"/>
        </w:rPr>
        <w:t>4</w:t>
      </w:r>
      <w:r w:rsidRPr="00306410">
        <w:rPr>
          <w:rFonts w:ascii="Arial" w:hAnsi="Arial" w:cs="Arial"/>
          <w:sz w:val="24"/>
          <w:szCs w:val="24"/>
        </w:rPr>
        <w:fldChar w:fldCharType="end"/>
      </w:r>
      <w:r w:rsidRPr="00306410">
        <w:rPr>
          <w:rFonts w:ascii="Arial" w:hAnsi="Arial" w:cs="Arial"/>
          <w:sz w:val="24"/>
          <w:szCs w:val="24"/>
        </w:rPr>
        <w:t xml:space="preserve"> Summary of Antimicrobial Safety Incidents 20xx</w:t>
      </w:r>
      <w:bookmarkEnd w:id="16"/>
    </w:p>
    <w:p w14:paraId="7381600F" w14:textId="16776E7C" w:rsidR="00671CA7" w:rsidRPr="005544D4" w:rsidRDefault="00671CA7" w:rsidP="00E529C7">
      <w:pPr>
        <w:pStyle w:val="Caption"/>
        <w:spacing w:line="360" w:lineRule="auto"/>
        <w:rPr>
          <w:rFonts w:ascii="Arial" w:hAnsi="Arial" w:cs="Arial"/>
          <w:i w:val="0"/>
          <w:sz w:val="24"/>
          <w:szCs w:val="24"/>
        </w:rPr>
      </w:pPr>
      <w:r w:rsidRPr="005544D4">
        <w:rPr>
          <w:rFonts w:cs="Arial"/>
          <w:i w:val="0"/>
          <w:sz w:val="24"/>
          <w:szCs w:val="24"/>
        </w:rPr>
        <w:br w:type="page"/>
      </w:r>
    </w:p>
    <w:p w14:paraId="64F11B68" w14:textId="56323B95" w:rsidR="00E72609" w:rsidRPr="00C15922" w:rsidRDefault="00217135" w:rsidP="00C15922">
      <w:pPr>
        <w:pStyle w:val="Heading1"/>
        <w:spacing w:line="360" w:lineRule="auto"/>
        <w:rPr>
          <w:rFonts w:cs="Arial"/>
          <w:szCs w:val="24"/>
        </w:rPr>
      </w:pPr>
      <w:bookmarkStart w:id="17" w:name="_Toc187052618"/>
      <w:r w:rsidRPr="00C15922">
        <w:rPr>
          <w:rFonts w:cs="Arial"/>
          <w:szCs w:val="24"/>
        </w:rPr>
        <w:lastRenderedPageBreak/>
        <w:t xml:space="preserve">AMS </w:t>
      </w:r>
      <w:r w:rsidR="00926F2F" w:rsidRPr="00C15922">
        <w:rPr>
          <w:rFonts w:cs="Arial"/>
          <w:szCs w:val="24"/>
        </w:rPr>
        <w:t>QI projects</w:t>
      </w:r>
      <w:bookmarkEnd w:id="17"/>
      <w:r w:rsidR="00926F2F" w:rsidRPr="00C15922">
        <w:rPr>
          <w:rFonts w:cs="Arial"/>
          <w:szCs w:val="24"/>
        </w:rPr>
        <w:t xml:space="preserve"> </w:t>
      </w:r>
    </w:p>
    <w:p w14:paraId="14EB0308" w14:textId="77777777" w:rsidR="009A3BF8" w:rsidRPr="00C15922" w:rsidRDefault="00853A50" w:rsidP="00C15922">
      <w:pPr>
        <w:pStyle w:val="Heading2"/>
        <w:spacing w:line="360" w:lineRule="auto"/>
        <w:rPr>
          <w:rFonts w:cs="Arial"/>
          <w:sz w:val="24"/>
          <w:szCs w:val="24"/>
        </w:rPr>
      </w:pPr>
      <w:bookmarkStart w:id="18" w:name="_Toc187052619"/>
      <w:r w:rsidRPr="00C15922">
        <w:rPr>
          <w:rFonts w:cs="Arial"/>
          <w:sz w:val="24"/>
          <w:szCs w:val="24"/>
        </w:rPr>
        <w:t xml:space="preserve">Example: </w:t>
      </w:r>
      <w:r w:rsidR="009A3BF8" w:rsidRPr="00C15922">
        <w:rPr>
          <w:rFonts w:cs="Arial"/>
          <w:sz w:val="24"/>
          <w:szCs w:val="24"/>
        </w:rPr>
        <w:t>Surgical Antimicrobial Prophylaxis Campaign</w:t>
      </w:r>
      <w:bookmarkEnd w:id="18"/>
    </w:p>
    <w:p w14:paraId="2A1109E3" w14:textId="1AB9AC6F" w:rsidR="009A3BF8" w:rsidRPr="00C15922" w:rsidRDefault="009A3BF8" w:rsidP="0046220D">
      <w:pPr>
        <w:pStyle w:val="Default"/>
        <w:spacing w:line="360" w:lineRule="auto"/>
        <w:jc w:val="both"/>
        <w:rPr>
          <w:rFonts w:ascii="Arial" w:hAnsi="Arial" w:cs="Arial"/>
        </w:rPr>
      </w:pPr>
      <w:r w:rsidRPr="00C15922">
        <w:rPr>
          <w:rFonts w:ascii="Arial" w:hAnsi="Arial" w:cs="Arial"/>
        </w:rPr>
        <w:t xml:space="preserve">Surgical antibiotic prophylaxis is a critical step in preventing surgical site infection. The maximum benefit with the least harm is gained by administering an appropriate agent at the right time and for the right duration. Giving the antibiotic for longer than is needed does not reduce the risk of infection and does increase the risk of harm such as acute kidney injury and </w:t>
      </w:r>
      <w:r w:rsidRPr="00C15922">
        <w:rPr>
          <w:rFonts w:ascii="Arial" w:hAnsi="Arial" w:cs="Arial"/>
          <w:i/>
          <w:iCs/>
        </w:rPr>
        <w:t xml:space="preserve">Clostridioides difficile </w:t>
      </w:r>
      <w:r w:rsidRPr="00C15922">
        <w:rPr>
          <w:rFonts w:ascii="Arial" w:hAnsi="Arial" w:cs="Arial"/>
        </w:rPr>
        <w:t xml:space="preserve">infection. A joint position statement on surgical antibiotic prophylaxis duration was developed by the HSE Antimicrobial Resistance and Infection Control Team (AMRIC), the HSE Antimicrobial Stewardship Advisory Group &amp; the National Clinical Programme for Surgery (NCPS). An audit tool was developed by the above committees to aid quality improvements projects. </w:t>
      </w:r>
      <w:r w:rsidR="0071567E" w:rsidRPr="00C15922">
        <w:rPr>
          <w:rFonts w:ascii="Arial" w:hAnsi="Arial" w:cs="Arial"/>
        </w:rPr>
        <w:t>The HSE Antimicrobial Resistance Infection Control (AMRIC) action plan 2022-2025 has a target of &lt;20% of surgical antimicrobial prophylaxis extended beyond 24 hours.</w:t>
      </w:r>
    </w:p>
    <w:p w14:paraId="6AB5167D" w14:textId="127A0748" w:rsidR="009A3BF8" w:rsidRPr="00C15922" w:rsidRDefault="009A3BF8" w:rsidP="0046220D">
      <w:pPr>
        <w:spacing w:line="360" w:lineRule="auto"/>
        <w:jc w:val="both"/>
        <w:rPr>
          <w:rFonts w:ascii="Arial" w:hAnsi="Arial" w:cs="Arial"/>
          <w:sz w:val="24"/>
          <w:szCs w:val="24"/>
        </w:rPr>
      </w:pPr>
      <w:r w:rsidRPr="00C15922">
        <w:rPr>
          <w:rFonts w:ascii="Arial" w:hAnsi="Arial" w:cs="Arial"/>
          <w:sz w:val="24"/>
          <w:szCs w:val="24"/>
        </w:rPr>
        <w:t>In XX the AMS pharmacists along with 3 surgical interns audited x patients from</w:t>
      </w:r>
      <w:r w:rsidR="00306410">
        <w:rPr>
          <w:rFonts w:ascii="Arial" w:hAnsi="Arial" w:cs="Arial"/>
          <w:sz w:val="24"/>
          <w:szCs w:val="24"/>
        </w:rPr>
        <w:t xml:space="preserve"> x surgical specialities</w:t>
      </w:r>
      <w:r w:rsidRPr="00C15922">
        <w:rPr>
          <w:rFonts w:ascii="Arial" w:hAnsi="Arial" w:cs="Arial"/>
          <w:sz w:val="24"/>
          <w:szCs w:val="24"/>
        </w:rPr>
        <w:t>. Results of initial au</w:t>
      </w:r>
      <w:r w:rsidR="00F4337D">
        <w:rPr>
          <w:rFonts w:ascii="Arial" w:hAnsi="Arial" w:cs="Arial"/>
          <w:sz w:val="24"/>
          <w:szCs w:val="24"/>
        </w:rPr>
        <w:t>dit are shown in Fig 3</w:t>
      </w:r>
      <w:r w:rsidRPr="00C15922">
        <w:rPr>
          <w:rFonts w:ascii="Arial" w:hAnsi="Arial" w:cs="Arial"/>
          <w:sz w:val="24"/>
          <w:szCs w:val="24"/>
        </w:rPr>
        <w:t>.</w:t>
      </w:r>
    </w:p>
    <w:p w14:paraId="402CAF1F" w14:textId="2D68967A" w:rsidR="009A3BF8" w:rsidRPr="00C15922" w:rsidRDefault="009A3BF8" w:rsidP="0046220D">
      <w:pPr>
        <w:pStyle w:val="Default"/>
        <w:spacing w:line="360" w:lineRule="auto"/>
        <w:jc w:val="both"/>
        <w:rPr>
          <w:rFonts w:ascii="Arial" w:hAnsi="Arial" w:cs="Arial"/>
        </w:rPr>
      </w:pPr>
      <w:r w:rsidRPr="00C15922">
        <w:rPr>
          <w:rFonts w:ascii="Arial" w:hAnsi="Arial" w:cs="Arial"/>
        </w:rPr>
        <w:t>Intervention</w:t>
      </w:r>
      <w:r w:rsidR="00E529C7">
        <w:rPr>
          <w:rFonts w:ascii="Arial" w:hAnsi="Arial" w:cs="Arial"/>
        </w:rPr>
        <w:t>s/</w:t>
      </w:r>
      <w:r w:rsidRPr="00C15922">
        <w:rPr>
          <w:rFonts w:ascii="Arial" w:hAnsi="Arial" w:cs="Arial"/>
        </w:rPr>
        <w:t xml:space="preserve"> Actions: </w:t>
      </w:r>
    </w:p>
    <w:p w14:paraId="0D471FD1" w14:textId="1E71BC7B" w:rsidR="009A3BF8" w:rsidRPr="00C15922" w:rsidRDefault="009A3BF8" w:rsidP="0046220D">
      <w:pPr>
        <w:pStyle w:val="Default"/>
        <w:numPr>
          <w:ilvl w:val="0"/>
          <w:numId w:val="11"/>
        </w:numPr>
        <w:spacing w:after="51" w:line="360" w:lineRule="auto"/>
        <w:jc w:val="both"/>
        <w:rPr>
          <w:rFonts w:ascii="Arial" w:hAnsi="Arial" w:cs="Arial"/>
        </w:rPr>
      </w:pPr>
      <w:r w:rsidRPr="00C15922">
        <w:rPr>
          <w:rFonts w:ascii="Arial" w:hAnsi="Arial" w:cs="Arial"/>
        </w:rPr>
        <w:t>Training sessions were undertaken with pharma</w:t>
      </w:r>
      <w:r w:rsidR="00531523" w:rsidRPr="00C15922">
        <w:rPr>
          <w:rFonts w:ascii="Arial" w:hAnsi="Arial" w:cs="Arial"/>
        </w:rPr>
        <w:t>cy, surgical CNM3, interns, NCHDs</w:t>
      </w:r>
      <w:r w:rsidRPr="00C15922">
        <w:rPr>
          <w:rFonts w:ascii="Arial" w:hAnsi="Arial" w:cs="Arial"/>
        </w:rPr>
        <w:t xml:space="preserve">, nursing grand rounds, surgical nurse teaching, Max fax journal club, anaesthetics </w:t>
      </w:r>
    </w:p>
    <w:p w14:paraId="7C9C4972" w14:textId="43A2099D" w:rsidR="009A3BF8" w:rsidRPr="00C15922" w:rsidRDefault="009A3BF8" w:rsidP="0046220D">
      <w:pPr>
        <w:pStyle w:val="Default"/>
        <w:numPr>
          <w:ilvl w:val="0"/>
          <w:numId w:val="11"/>
        </w:numPr>
        <w:spacing w:after="51" w:line="360" w:lineRule="auto"/>
        <w:jc w:val="both"/>
        <w:rPr>
          <w:rFonts w:ascii="Arial" w:hAnsi="Arial" w:cs="Arial"/>
        </w:rPr>
      </w:pPr>
      <w:r w:rsidRPr="00C15922">
        <w:rPr>
          <w:rFonts w:ascii="Arial" w:hAnsi="Arial" w:cs="Arial"/>
        </w:rPr>
        <w:t xml:space="preserve">Surgical </w:t>
      </w:r>
      <w:r w:rsidR="00230ACF" w:rsidRPr="00C15922">
        <w:rPr>
          <w:rFonts w:ascii="Arial" w:hAnsi="Arial" w:cs="Arial"/>
        </w:rPr>
        <w:t>p</w:t>
      </w:r>
      <w:r w:rsidRPr="00C15922">
        <w:rPr>
          <w:rFonts w:ascii="Arial" w:hAnsi="Arial" w:cs="Arial"/>
        </w:rPr>
        <w:t xml:space="preserve">rophylaxis guidance was </w:t>
      </w:r>
      <w:r w:rsidR="003A671A" w:rsidRPr="00C15922">
        <w:rPr>
          <w:rFonts w:ascii="Arial" w:hAnsi="Arial" w:cs="Arial"/>
        </w:rPr>
        <w:t>updated in</w:t>
      </w:r>
      <w:r w:rsidRPr="00C15922">
        <w:rPr>
          <w:rFonts w:ascii="Arial" w:hAnsi="Arial" w:cs="Arial"/>
        </w:rPr>
        <w:t xml:space="preserve"> collaboration with micro</w:t>
      </w:r>
      <w:r w:rsidR="00531523" w:rsidRPr="00C15922">
        <w:rPr>
          <w:rFonts w:ascii="Arial" w:hAnsi="Arial" w:cs="Arial"/>
        </w:rPr>
        <w:t>biology</w:t>
      </w:r>
      <w:r w:rsidRPr="00C15922">
        <w:rPr>
          <w:rFonts w:ascii="Arial" w:hAnsi="Arial" w:cs="Arial"/>
        </w:rPr>
        <w:t xml:space="preserve">/ID and anaesthetics. </w:t>
      </w:r>
    </w:p>
    <w:p w14:paraId="1DB03B37" w14:textId="04276720" w:rsidR="009A3BF8" w:rsidRDefault="009A3BF8" w:rsidP="0046220D">
      <w:pPr>
        <w:pStyle w:val="Default"/>
        <w:numPr>
          <w:ilvl w:val="0"/>
          <w:numId w:val="11"/>
        </w:numPr>
        <w:spacing w:line="360" w:lineRule="auto"/>
        <w:jc w:val="both"/>
        <w:rPr>
          <w:rFonts w:ascii="Arial" w:hAnsi="Arial" w:cs="Arial"/>
        </w:rPr>
      </w:pPr>
      <w:r w:rsidRPr="00C15922">
        <w:rPr>
          <w:rFonts w:ascii="Arial" w:hAnsi="Arial" w:cs="Arial"/>
        </w:rPr>
        <w:t xml:space="preserve">Communications included </w:t>
      </w:r>
      <w:r w:rsidR="001D7D48">
        <w:rPr>
          <w:rFonts w:ascii="Arial" w:hAnsi="Arial" w:cs="Arial"/>
        </w:rPr>
        <w:t>development of s</w:t>
      </w:r>
      <w:r w:rsidRPr="001D7D48">
        <w:rPr>
          <w:rFonts w:ascii="Arial" w:hAnsi="Arial" w:cs="Arial"/>
        </w:rPr>
        <w:t xml:space="preserve">urgical </w:t>
      </w:r>
      <w:r w:rsidR="00230ACF" w:rsidRPr="001D7D48">
        <w:rPr>
          <w:rFonts w:ascii="Arial" w:hAnsi="Arial" w:cs="Arial"/>
        </w:rPr>
        <w:t>p</w:t>
      </w:r>
      <w:r w:rsidRPr="001D7D48">
        <w:rPr>
          <w:rFonts w:ascii="Arial" w:hAnsi="Arial" w:cs="Arial"/>
        </w:rPr>
        <w:t xml:space="preserve">rophylaxis posters for theatres and surgical wards. </w:t>
      </w:r>
    </w:p>
    <w:p w14:paraId="76ABE4B4" w14:textId="77777777" w:rsidR="00306410" w:rsidRDefault="00306410" w:rsidP="001C6D29">
      <w:pPr>
        <w:pStyle w:val="Default"/>
        <w:spacing w:line="360" w:lineRule="auto"/>
        <w:ind w:left="720"/>
        <w:jc w:val="both"/>
        <w:rPr>
          <w:rFonts w:ascii="Arial" w:hAnsi="Arial" w:cs="Arial"/>
        </w:rPr>
      </w:pPr>
    </w:p>
    <w:p w14:paraId="79780AE9" w14:textId="5B6FE729" w:rsidR="00306410" w:rsidRDefault="00306410" w:rsidP="00306410">
      <w:pPr>
        <w:pStyle w:val="Default"/>
        <w:spacing w:line="360" w:lineRule="auto"/>
        <w:jc w:val="both"/>
        <w:rPr>
          <w:rFonts w:ascii="Arial" w:hAnsi="Arial" w:cs="Arial"/>
        </w:rPr>
      </w:pPr>
      <w:r>
        <w:rPr>
          <w:noProof/>
          <w:lang w:eastAsia="en-IE"/>
        </w:rPr>
        <mc:AlternateContent>
          <mc:Choice Requires="wps">
            <w:drawing>
              <wp:anchor distT="0" distB="0" distL="114300" distR="114300" simplePos="0" relativeHeight="251716608" behindDoc="0" locked="0" layoutInCell="1" allowOverlap="1" wp14:anchorId="6F03EE14" wp14:editId="0B8190BD">
                <wp:simplePos x="0" y="0"/>
                <wp:positionH relativeFrom="column">
                  <wp:posOffset>1160780</wp:posOffset>
                </wp:positionH>
                <wp:positionV relativeFrom="paragraph">
                  <wp:posOffset>453390</wp:posOffset>
                </wp:positionV>
                <wp:extent cx="3387725" cy="63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387725" cy="635"/>
                        </a:xfrm>
                        <a:prstGeom prst="rect">
                          <a:avLst/>
                        </a:prstGeom>
                        <a:solidFill>
                          <a:prstClr val="white"/>
                        </a:solidFill>
                        <a:ln>
                          <a:noFill/>
                        </a:ln>
                      </wps:spPr>
                      <wps:txbx>
                        <w:txbxContent>
                          <w:p w14:paraId="5CB9B55F" w14:textId="6336EC41" w:rsidR="00175FA5" w:rsidRPr="00F4337D" w:rsidRDefault="00175FA5" w:rsidP="00306410">
                            <w:pPr>
                              <w:pStyle w:val="Caption"/>
                              <w:rPr>
                                <w:rFonts w:ascii="Arial" w:hAnsi="Arial" w:cs="Arial"/>
                                <w:noProof/>
                                <w:color w:val="000000"/>
                                <w:sz w:val="24"/>
                                <w:szCs w:val="24"/>
                              </w:rPr>
                            </w:pPr>
                            <w:bookmarkStart w:id="19" w:name="_Toc185235560"/>
                            <w:r w:rsidRPr="00F4337D">
                              <w:rPr>
                                <w:rFonts w:ascii="Arial" w:hAnsi="Arial" w:cs="Arial"/>
                                <w:sz w:val="24"/>
                                <w:szCs w:val="24"/>
                              </w:rPr>
                              <w:t xml:space="preserve">Figure </w:t>
                            </w:r>
                            <w:r w:rsidRPr="00F4337D">
                              <w:rPr>
                                <w:rFonts w:ascii="Arial" w:hAnsi="Arial" w:cs="Arial"/>
                                <w:sz w:val="24"/>
                                <w:szCs w:val="24"/>
                              </w:rPr>
                              <w:fldChar w:fldCharType="begin"/>
                            </w:r>
                            <w:r w:rsidRPr="00F4337D">
                              <w:rPr>
                                <w:rFonts w:ascii="Arial" w:hAnsi="Arial" w:cs="Arial"/>
                                <w:sz w:val="24"/>
                                <w:szCs w:val="24"/>
                              </w:rPr>
                              <w:instrText xml:space="preserve"> SEQ Figure \* ARABIC </w:instrText>
                            </w:r>
                            <w:r w:rsidRPr="00F4337D">
                              <w:rPr>
                                <w:rFonts w:ascii="Arial" w:hAnsi="Arial" w:cs="Arial"/>
                                <w:sz w:val="24"/>
                                <w:szCs w:val="24"/>
                              </w:rPr>
                              <w:fldChar w:fldCharType="separate"/>
                            </w:r>
                            <w:r w:rsidRPr="00F4337D">
                              <w:rPr>
                                <w:rFonts w:ascii="Arial" w:hAnsi="Arial" w:cs="Arial"/>
                                <w:noProof/>
                                <w:sz w:val="24"/>
                                <w:szCs w:val="24"/>
                              </w:rPr>
                              <w:t>3</w:t>
                            </w:r>
                            <w:r w:rsidRPr="00F4337D">
                              <w:rPr>
                                <w:rFonts w:ascii="Arial" w:hAnsi="Arial" w:cs="Arial"/>
                                <w:sz w:val="24"/>
                                <w:szCs w:val="24"/>
                              </w:rPr>
                              <w:fldChar w:fldCharType="end"/>
                            </w:r>
                            <w:r w:rsidRPr="00F4337D">
                              <w:rPr>
                                <w:rFonts w:ascii="Arial" w:hAnsi="Arial" w:cs="Arial"/>
                                <w:sz w:val="24"/>
                                <w:szCs w:val="24"/>
                              </w:rPr>
                              <w:t xml:space="preserve"> Summary of SAP Audit Results 20XX</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F03EE14" id="Text Box 15" o:spid="_x0000_s1030" type="#_x0000_t202" style="position:absolute;left:0;text-align:left;margin-left:91.4pt;margin-top:35.7pt;width:266.75pt;height:.0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" stroked="f">
                <v:textbox style="mso-fit-shape-to-text:t" inset="0,0,0,0">
                  <w:txbxContent>
                    <w:p w14:paraId="5CB9B55F" w14:textId="6336EC41" w:rsidR="00175FA5" w:rsidRPr="00F4337D" w:rsidRDefault="00175FA5" w:rsidP="00306410">
                      <w:pPr>
                        <w:pStyle w:val="Caption"/>
                        <w:rPr>
                          <w:rFonts w:ascii="Arial" w:hAnsi="Arial" w:cs="Arial"/>
                          <w:noProof/>
                          <w:color w:val="000000"/>
                          <w:sz w:val="24"/>
                          <w:szCs w:val="24"/>
                        </w:rPr>
                      </w:pPr>
                      <w:bookmarkStart w:id="23" w:name="_Toc185235560"/>
                      <w:r w:rsidRPr="00F4337D">
                        <w:rPr>
                          <w:rFonts w:ascii="Arial" w:hAnsi="Arial" w:cs="Arial"/>
                          <w:sz w:val="24"/>
                          <w:szCs w:val="24"/>
                        </w:rPr>
                        <w:t xml:space="preserve">Figure </w:t>
                      </w:r>
                      <w:r w:rsidRPr="00F4337D">
                        <w:rPr>
                          <w:rFonts w:ascii="Arial" w:hAnsi="Arial" w:cs="Arial"/>
                          <w:sz w:val="24"/>
                          <w:szCs w:val="24"/>
                        </w:rPr>
                        <w:fldChar w:fldCharType="begin"/>
                      </w:r>
                      <w:r w:rsidRPr="00F4337D">
                        <w:rPr>
                          <w:rFonts w:ascii="Arial" w:hAnsi="Arial" w:cs="Arial"/>
                          <w:sz w:val="24"/>
                          <w:szCs w:val="24"/>
                        </w:rPr>
                        <w:instrText xml:space="preserve"> SEQ Figure \* ARABIC </w:instrText>
                      </w:r>
                      <w:r w:rsidRPr="00F4337D">
                        <w:rPr>
                          <w:rFonts w:ascii="Arial" w:hAnsi="Arial" w:cs="Arial"/>
                          <w:sz w:val="24"/>
                          <w:szCs w:val="24"/>
                        </w:rPr>
                        <w:fldChar w:fldCharType="separate"/>
                      </w:r>
                      <w:r w:rsidRPr="00F4337D">
                        <w:rPr>
                          <w:rFonts w:ascii="Arial" w:hAnsi="Arial" w:cs="Arial"/>
                          <w:noProof/>
                          <w:sz w:val="24"/>
                          <w:szCs w:val="24"/>
                        </w:rPr>
                        <w:t>3</w:t>
                      </w:r>
                      <w:r w:rsidRPr="00F4337D">
                        <w:rPr>
                          <w:rFonts w:ascii="Arial" w:hAnsi="Arial" w:cs="Arial"/>
                          <w:sz w:val="24"/>
                          <w:szCs w:val="24"/>
                        </w:rPr>
                        <w:fldChar w:fldCharType="end"/>
                      </w:r>
                      <w:r w:rsidRPr="00F4337D">
                        <w:rPr>
                          <w:rFonts w:ascii="Arial" w:hAnsi="Arial" w:cs="Arial"/>
                          <w:sz w:val="24"/>
                          <w:szCs w:val="24"/>
                        </w:rPr>
                        <w:t xml:space="preserve"> Summary of SAP Audit Results 20XX</w:t>
                      </w:r>
                      <w:bookmarkEnd w:id="23"/>
                    </w:p>
                  </w:txbxContent>
                </v:textbox>
                <w10:wrap type="square"/>
              </v:shape>
            </w:pict>
          </mc:Fallback>
        </mc:AlternateContent>
      </w:r>
      <w:r w:rsidRPr="00C15922">
        <w:rPr>
          <w:rFonts w:ascii="Arial" w:hAnsi="Arial" w:cs="Arial"/>
          <w:noProof/>
          <w:lang w:eastAsia="en-IE"/>
        </w:rPr>
        <mc:AlternateContent>
          <mc:Choice Requires="wps">
            <w:drawing>
              <wp:anchor distT="45720" distB="45720" distL="114300" distR="114300" simplePos="0" relativeHeight="251714560" behindDoc="0" locked="0" layoutInCell="1" allowOverlap="1" wp14:anchorId="541122EE" wp14:editId="75792AD1">
                <wp:simplePos x="0" y="0"/>
                <wp:positionH relativeFrom="margin">
                  <wp:align>center</wp:align>
                </wp:positionH>
                <wp:positionV relativeFrom="paragraph">
                  <wp:posOffset>5324</wp:posOffset>
                </wp:positionV>
                <wp:extent cx="3387725" cy="1404620"/>
                <wp:effectExtent l="0" t="0" r="22225" b="279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1404620"/>
                        </a:xfrm>
                        <a:prstGeom prst="rect">
                          <a:avLst/>
                        </a:prstGeom>
                        <a:solidFill>
                          <a:srgbClr val="FFFFFF"/>
                        </a:solidFill>
                        <a:ln w="9525">
                          <a:solidFill>
                            <a:srgbClr val="000000"/>
                          </a:solidFill>
                          <a:miter lim="800000"/>
                          <a:headEnd/>
                          <a:tailEnd/>
                        </a:ln>
                      </wps:spPr>
                      <wps:txbx>
                        <w:txbxContent>
                          <w:p w14:paraId="0FD42D3D" w14:textId="48CFC6BD" w:rsidR="00175FA5" w:rsidRPr="001D7D48" w:rsidRDefault="00175FA5" w:rsidP="00306410">
                            <w:pPr>
                              <w:rPr>
                                <w:rFonts w:ascii="Arial" w:hAnsi="Arial" w:cs="Arial"/>
                                <w:sz w:val="24"/>
                                <w:szCs w:val="24"/>
                              </w:rPr>
                            </w:pPr>
                            <w:r w:rsidRPr="001D7D48">
                              <w:rPr>
                                <w:rFonts w:ascii="Arial" w:hAnsi="Arial" w:cs="Arial"/>
                                <w:sz w:val="24"/>
                                <w:szCs w:val="24"/>
                              </w:rPr>
                              <w:t>Insert summary here</w:t>
                            </w:r>
                            <w:r>
                              <w:rPr>
                                <w:rFonts w:ascii="Arial" w:hAnsi="Arial" w:cs="Arial"/>
                                <w:sz w:val="24"/>
                                <w:szCs w:val="24"/>
                              </w:rPr>
                              <w:t>: Figure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1122EE" id="_x0000_s1031" type="#_x0000_t202" style="position:absolute;left:0;text-align:left;margin-left:0;margin-top:.4pt;width:266.75pt;height:110.6pt;z-index:2517145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">
                <v:textbox style="mso-fit-shape-to-text:t">
                  <w:txbxContent>
                    <w:p w14:paraId="0FD42D3D" w14:textId="48CFC6BD" w:rsidR="00175FA5" w:rsidRPr="001D7D48" w:rsidRDefault="00175FA5" w:rsidP="00306410">
                      <w:pPr>
                        <w:rPr>
                          <w:rFonts w:ascii="Arial" w:hAnsi="Arial" w:cs="Arial"/>
                          <w:sz w:val="24"/>
                          <w:szCs w:val="24"/>
                        </w:rPr>
                      </w:pPr>
                      <w:r w:rsidRPr="001D7D48">
                        <w:rPr>
                          <w:rFonts w:ascii="Arial" w:hAnsi="Arial" w:cs="Arial"/>
                          <w:sz w:val="24"/>
                          <w:szCs w:val="24"/>
                        </w:rPr>
                        <w:t>Insert summary here</w:t>
                      </w:r>
                      <w:r>
                        <w:rPr>
                          <w:rFonts w:ascii="Arial" w:hAnsi="Arial" w:cs="Arial"/>
                          <w:sz w:val="24"/>
                          <w:szCs w:val="24"/>
                        </w:rPr>
                        <w:t>: Figure 3</w:t>
                      </w:r>
                    </w:p>
                  </w:txbxContent>
                </v:textbox>
                <w10:wrap type="square" anchorx="margin"/>
              </v:shape>
            </w:pict>
          </mc:Fallback>
        </mc:AlternateContent>
      </w:r>
    </w:p>
    <w:p w14:paraId="5F4E5F77" w14:textId="3D387D99" w:rsidR="00306410" w:rsidRDefault="00306410" w:rsidP="00306410">
      <w:pPr>
        <w:pStyle w:val="Default"/>
        <w:spacing w:line="360" w:lineRule="auto"/>
        <w:jc w:val="both"/>
        <w:rPr>
          <w:rFonts w:ascii="Arial" w:hAnsi="Arial" w:cs="Arial"/>
        </w:rPr>
      </w:pPr>
    </w:p>
    <w:p w14:paraId="3B3721E3" w14:textId="2EEC6524" w:rsidR="00306410" w:rsidRDefault="00306410" w:rsidP="00306410">
      <w:pPr>
        <w:pStyle w:val="Default"/>
        <w:spacing w:line="360" w:lineRule="auto"/>
        <w:jc w:val="both"/>
        <w:rPr>
          <w:rFonts w:ascii="Arial" w:hAnsi="Arial" w:cs="Arial"/>
        </w:rPr>
      </w:pPr>
    </w:p>
    <w:p w14:paraId="3DF0E4D4" w14:textId="6189D618" w:rsidR="00306410" w:rsidRPr="001D7D48" w:rsidRDefault="00306410" w:rsidP="00306410">
      <w:pPr>
        <w:pStyle w:val="Default"/>
        <w:spacing w:line="360" w:lineRule="auto"/>
        <w:jc w:val="both"/>
        <w:rPr>
          <w:rFonts w:ascii="Arial" w:hAnsi="Arial" w:cs="Arial"/>
        </w:rPr>
      </w:pPr>
    </w:p>
    <w:p w14:paraId="2DE96EE6" w14:textId="77777777" w:rsidR="001C56F7" w:rsidRDefault="001C56F7" w:rsidP="00C15922">
      <w:pPr>
        <w:spacing w:line="360" w:lineRule="auto"/>
        <w:rPr>
          <w:rFonts w:ascii="Arial" w:hAnsi="Arial" w:cs="Arial"/>
          <w:sz w:val="24"/>
          <w:szCs w:val="24"/>
        </w:rPr>
      </w:pPr>
      <w:r w:rsidRPr="00C15922">
        <w:rPr>
          <w:rFonts w:ascii="Arial" w:hAnsi="Arial" w:cs="Arial"/>
          <w:noProof/>
          <w:sz w:val="24"/>
          <w:szCs w:val="24"/>
          <w:lang w:eastAsia="en-IE"/>
        </w:rPr>
        <mc:AlternateContent>
          <mc:Choice Requires="wps">
            <w:drawing>
              <wp:anchor distT="0" distB="0" distL="114300" distR="114300" simplePos="0" relativeHeight="251669504" behindDoc="0" locked="0" layoutInCell="1" allowOverlap="1" wp14:anchorId="5E11E843" wp14:editId="1A0DB05A">
                <wp:simplePos x="0" y="0"/>
                <wp:positionH relativeFrom="margin">
                  <wp:align>center</wp:align>
                </wp:positionH>
                <wp:positionV relativeFrom="paragraph">
                  <wp:posOffset>261669</wp:posOffset>
                </wp:positionV>
                <wp:extent cx="5924550" cy="1167765"/>
                <wp:effectExtent l="0" t="0" r="19050" b="13335"/>
                <wp:wrapNone/>
                <wp:docPr id="6" name="Rounded Rectangle 6"/>
                <wp:cNvGraphicFramePr/>
                <a:graphic xmlns:a="http://schemas.openxmlformats.org/drawingml/2006/main">
                  <a:graphicData uri="http://schemas.microsoft.com/office/word/2010/wordprocessingShape">
                    <wps:wsp>
                      <wps:cNvSpPr/>
                      <wps:spPr>
                        <a:xfrm>
                          <a:off x="0" y="0"/>
                          <a:ext cx="5924550" cy="1167765"/>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16321" id="Rounded Rectangle 6" o:spid="_x0000_s1026" style="position:absolute;margin-left:0;margin-top:20.6pt;width:466.5pt;height:91.9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" filled="f" strokecolor="#c00000" strokeweight="1pt">
                <v:stroke joinstyle="miter"/>
                <w10:wrap anchorx="margin"/>
              </v:roundrect>
            </w:pict>
          </mc:Fallback>
        </mc:AlternateContent>
      </w:r>
    </w:p>
    <w:p w14:paraId="3E8F4C78" w14:textId="20BDD6E2" w:rsidR="009A3BF8" w:rsidRPr="001C56F7" w:rsidRDefault="009A3BF8" w:rsidP="00C15922">
      <w:pPr>
        <w:spacing w:line="360" w:lineRule="auto"/>
        <w:rPr>
          <w:rFonts w:ascii="Arial" w:hAnsi="Arial" w:cs="Arial"/>
          <w:sz w:val="24"/>
          <w:szCs w:val="24"/>
        </w:rPr>
      </w:pPr>
      <w:r w:rsidRPr="0046220D">
        <w:rPr>
          <w:rFonts w:ascii="Arial" w:hAnsi="Arial" w:cs="Arial"/>
          <w:color w:val="000000"/>
          <w:sz w:val="24"/>
          <w:szCs w:val="24"/>
        </w:rPr>
        <w:t>**Key Points**</w:t>
      </w:r>
      <w:r w:rsidR="005544D4" w:rsidRPr="0046220D">
        <w:rPr>
          <w:rFonts w:ascii="Arial" w:hAnsi="Arial" w:cs="Arial"/>
          <w:color w:val="000000"/>
          <w:sz w:val="24"/>
          <w:szCs w:val="24"/>
        </w:rPr>
        <w:t xml:space="preserve"> </w:t>
      </w:r>
    </w:p>
    <w:p w14:paraId="72CD313A" w14:textId="77777777" w:rsidR="005544D4" w:rsidRPr="001D7D48" w:rsidRDefault="005544D4" w:rsidP="005544D4">
      <w:pPr>
        <w:autoSpaceDE w:val="0"/>
        <w:autoSpaceDN w:val="0"/>
        <w:adjustRightInd w:val="0"/>
        <w:spacing w:after="51" w:line="360" w:lineRule="auto"/>
        <w:rPr>
          <w:rFonts w:ascii="Arial" w:hAnsi="Arial" w:cs="Arial"/>
          <w:color w:val="000000"/>
          <w:sz w:val="24"/>
          <w:szCs w:val="24"/>
        </w:rPr>
      </w:pPr>
      <w:r w:rsidRPr="001D7D48">
        <w:rPr>
          <w:rFonts w:ascii="Arial" w:hAnsi="Arial" w:cs="Arial"/>
          <w:color w:val="000000"/>
          <w:sz w:val="24"/>
          <w:szCs w:val="24"/>
        </w:rPr>
        <w:lastRenderedPageBreak/>
        <w:t>To be completed</w:t>
      </w:r>
    </w:p>
    <w:p w14:paraId="40E42A1C" w14:textId="77777777" w:rsidR="003A671A" w:rsidRPr="00C15922" w:rsidRDefault="003A671A" w:rsidP="00C15922">
      <w:pPr>
        <w:spacing w:line="360" w:lineRule="auto"/>
        <w:rPr>
          <w:rFonts w:ascii="Arial" w:hAnsi="Arial" w:cs="Arial"/>
          <w:sz w:val="24"/>
          <w:szCs w:val="24"/>
        </w:rPr>
      </w:pPr>
    </w:p>
    <w:p w14:paraId="2C6FD125" w14:textId="4A1CEF16" w:rsidR="00234CDA" w:rsidRPr="00C15922" w:rsidRDefault="00853A50" w:rsidP="00C15922">
      <w:pPr>
        <w:pStyle w:val="Heading2"/>
        <w:spacing w:line="360" w:lineRule="auto"/>
        <w:rPr>
          <w:rFonts w:cs="Arial"/>
          <w:sz w:val="24"/>
          <w:szCs w:val="24"/>
        </w:rPr>
      </w:pPr>
      <w:bookmarkStart w:id="20" w:name="_Toc187052620"/>
      <w:r w:rsidRPr="00C15922">
        <w:rPr>
          <w:rFonts w:cs="Arial"/>
          <w:sz w:val="24"/>
          <w:szCs w:val="24"/>
        </w:rPr>
        <w:t xml:space="preserve">Example: </w:t>
      </w:r>
      <w:r w:rsidR="004F1DCF" w:rsidRPr="00C15922">
        <w:rPr>
          <w:rFonts w:cs="Arial"/>
          <w:sz w:val="24"/>
          <w:szCs w:val="24"/>
        </w:rPr>
        <w:t xml:space="preserve">Intravenous to </w:t>
      </w:r>
      <w:r w:rsidR="00230ACF" w:rsidRPr="00C15922">
        <w:rPr>
          <w:rFonts w:cs="Arial"/>
          <w:sz w:val="24"/>
          <w:szCs w:val="24"/>
        </w:rPr>
        <w:t>o</w:t>
      </w:r>
      <w:r w:rsidR="004F1DCF" w:rsidRPr="00C15922">
        <w:rPr>
          <w:rFonts w:cs="Arial"/>
          <w:sz w:val="24"/>
          <w:szCs w:val="24"/>
        </w:rPr>
        <w:t xml:space="preserve">ral </w:t>
      </w:r>
      <w:r w:rsidR="00230ACF" w:rsidRPr="00C15922">
        <w:rPr>
          <w:rFonts w:cs="Arial"/>
          <w:sz w:val="24"/>
          <w:szCs w:val="24"/>
        </w:rPr>
        <w:t>a</w:t>
      </w:r>
      <w:r w:rsidR="004F1DCF" w:rsidRPr="00C15922">
        <w:rPr>
          <w:rFonts w:cs="Arial"/>
          <w:sz w:val="24"/>
          <w:szCs w:val="24"/>
        </w:rPr>
        <w:t xml:space="preserve">ntimicrobial </w:t>
      </w:r>
      <w:r w:rsidR="00230ACF" w:rsidRPr="00C15922">
        <w:rPr>
          <w:rFonts w:cs="Arial"/>
          <w:sz w:val="24"/>
          <w:szCs w:val="24"/>
        </w:rPr>
        <w:t>c</w:t>
      </w:r>
      <w:r w:rsidR="004F1DCF" w:rsidRPr="00C15922">
        <w:rPr>
          <w:rFonts w:cs="Arial"/>
          <w:sz w:val="24"/>
          <w:szCs w:val="24"/>
        </w:rPr>
        <w:t>ampaign</w:t>
      </w:r>
      <w:bookmarkEnd w:id="20"/>
      <w:r w:rsidR="004F1DCF" w:rsidRPr="00C15922">
        <w:rPr>
          <w:rFonts w:cs="Arial"/>
          <w:sz w:val="24"/>
          <w:szCs w:val="24"/>
        </w:rPr>
        <w:t xml:space="preserve"> </w:t>
      </w:r>
    </w:p>
    <w:p w14:paraId="2038B757" w14:textId="2FCC9E55" w:rsidR="00234CDA" w:rsidRPr="00C15922" w:rsidRDefault="00853A50" w:rsidP="0046220D">
      <w:pPr>
        <w:spacing w:line="360" w:lineRule="auto"/>
        <w:jc w:val="both"/>
        <w:rPr>
          <w:rFonts w:ascii="Arial" w:hAnsi="Arial" w:cs="Arial"/>
          <w:sz w:val="24"/>
          <w:szCs w:val="24"/>
        </w:rPr>
      </w:pPr>
      <w:r w:rsidRPr="00C15922">
        <w:rPr>
          <w:rFonts w:ascii="Arial" w:hAnsi="Arial" w:cs="Arial"/>
          <w:sz w:val="24"/>
          <w:szCs w:val="24"/>
        </w:rPr>
        <w:t xml:space="preserve">AMRIC guidance recommends that all AMS programmes should </w:t>
      </w:r>
      <w:r w:rsidR="00230ACF" w:rsidRPr="00C15922">
        <w:rPr>
          <w:rFonts w:ascii="Arial" w:hAnsi="Arial" w:cs="Arial"/>
          <w:sz w:val="24"/>
          <w:szCs w:val="24"/>
        </w:rPr>
        <w:t xml:space="preserve">have an intravenous to oral antimicrobial campaign in place. </w:t>
      </w:r>
      <w:r w:rsidRPr="00C15922">
        <w:rPr>
          <w:rFonts w:ascii="Arial" w:hAnsi="Arial" w:cs="Arial"/>
          <w:sz w:val="24"/>
          <w:szCs w:val="24"/>
        </w:rPr>
        <w:t xml:space="preserve">Criteria for switching from intravenous to oral therapy should be readily available to prescribers. </w:t>
      </w:r>
    </w:p>
    <w:p w14:paraId="7B063114" w14:textId="346F86D8" w:rsidR="00853A50" w:rsidRPr="00C15922" w:rsidRDefault="00853A50" w:rsidP="0046220D">
      <w:pPr>
        <w:spacing w:line="360" w:lineRule="auto"/>
        <w:jc w:val="both"/>
        <w:rPr>
          <w:rFonts w:ascii="Arial" w:hAnsi="Arial" w:cs="Arial"/>
          <w:sz w:val="24"/>
          <w:szCs w:val="24"/>
        </w:rPr>
      </w:pPr>
      <w:r w:rsidRPr="00C15922">
        <w:rPr>
          <w:rFonts w:ascii="Arial" w:hAnsi="Arial" w:cs="Arial"/>
          <w:sz w:val="24"/>
          <w:szCs w:val="24"/>
        </w:rPr>
        <w:t xml:space="preserve">The benefits of oral prescribing are: </w:t>
      </w:r>
    </w:p>
    <w:p w14:paraId="388FD525" w14:textId="77777777" w:rsidR="00FE6884" w:rsidRPr="00C15922" w:rsidRDefault="00FE6884" w:rsidP="0046220D">
      <w:pPr>
        <w:pStyle w:val="ListParagraph"/>
        <w:numPr>
          <w:ilvl w:val="0"/>
          <w:numId w:val="37"/>
        </w:numPr>
        <w:spacing w:line="360" w:lineRule="auto"/>
        <w:jc w:val="both"/>
        <w:rPr>
          <w:rFonts w:ascii="Arial" w:hAnsi="Arial" w:cs="Arial"/>
          <w:sz w:val="24"/>
          <w:szCs w:val="24"/>
        </w:rPr>
      </w:pPr>
      <w:r w:rsidRPr="00C15922">
        <w:rPr>
          <w:rFonts w:ascii="Arial" w:hAnsi="Arial" w:cs="Arial"/>
          <w:sz w:val="24"/>
          <w:szCs w:val="24"/>
        </w:rPr>
        <w:t xml:space="preserve">Increased patient mobility and comfort </w:t>
      </w:r>
    </w:p>
    <w:p w14:paraId="00F0B919" w14:textId="77777777" w:rsidR="00FE6884" w:rsidRPr="00C15922" w:rsidRDefault="00FE6884" w:rsidP="0046220D">
      <w:pPr>
        <w:pStyle w:val="ListParagraph"/>
        <w:numPr>
          <w:ilvl w:val="0"/>
          <w:numId w:val="37"/>
        </w:numPr>
        <w:spacing w:line="360" w:lineRule="auto"/>
        <w:jc w:val="both"/>
        <w:rPr>
          <w:rFonts w:ascii="Arial" w:hAnsi="Arial" w:cs="Arial"/>
          <w:sz w:val="24"/>
          <w:szCs w:val="24"/>
        </w:rPr>
      </w:pPr>
      <w:r w:rsidRPr="00C15922">
        <w:rPr>
          <w:rFonts w:ascii="Arial" w:hAnsi="Arial" w:cs="Arial"/>
          <w:sz w:val="24"/>
          <w:szCs w:val="24"/>
        </w:rPr>
        <w:t>Reduced length of stay</w:t>
      </w:r>
    </w:p>
    <w:p w14:paraId="2DF9A097" w14:textId="77777777" w:rsidR="00FE6884" w:rsidRPr="00C15922" w:rsidRDefault="00FE6884" w:rsidP="0046220D">
      <w:pPr>
        <w:pStyle w:val="ListParagraph"/>
        <w:numPr>
          <w:ilvl w:val="0"/>
          <w:numId w:val="37"/>
        </w:numPr>
        <w:spacing w:line="360" w:lineRule="auto"/>
        <w:jc w:val="both"/>
        <w:rPr>
          <w:rFonts w:ascii="Arial" w:hAnsi="Arial" w:cs="Arial"/>
          <w:sz w:val="24"/>
          <w:szCs w:val="24"/>
        </w:rPr>
      </w:pPr>
      <w:r w:rsidRPr="00C15922">
        <w:rPr>
          <w:rFonts w:ascii="Arial" w:hAnsi="Arial" w:cs="Arial"/>
          <w:sz w:val="24"/>
          <w:szCs w:val="24"/>
        </w:rPr>
        <w:t>Released nursing and clinician time to care for patients.</w:t>
      </w:r>
    </w:p>
    <w:p w14:paraId="5C9296A6" w14:textId="77777777" w:rsidR="00FE6884" w:rsidRPr="00C15922" w:rsidRDefault="00FE6884" w:rsidP="0046220D">
      <w:pPr>
        <w:pStyle w:val="ListParagraph"/>
        <w:numPr>
          <w:ilvl w:val="0"/>
          <w:numId w:val="37"/>
        </w:numPr>
        <w:spacing w:line="360" w:lineRule="auto"/>
        <w:jc w:val="both"/>
        <w:rPr>
          <w:rFonts w:ascii="Arial" w:hAnsi="Arial" w:cs="Arial"/>
          <w:sz w:val="24"/>
          <w:szCs w:val="24"/>
        </w:rPr>
      </w:pPr>
      <w:r w:rsidRPr="00C15922">
        <w:rPr>
          <w:rFonts w:ascii="Arial" w:hAnsi="Arial" w:cs="Arial"/>
          <w:sz w:val="24"/>
          <w:szCs w:val="24"/>
        </w:rPr>
        <w:t xml:space="preserve">Reduced use of single use plastics used to administer IV antimicrobials  </w:t>
      </w:r>
    </w:p>
    <w:p w14:paraId="7EAA42D1" w14:textId="77777777" w:rsidR="00FE6884" w:rsidRPr="00C15922" w:rsidRDefault="00FE6884" w:rsidP="0046220D">
      <w:pPr>
        <w:pStyle w:val="ListParagraph"/>
        <w:numPr>
          <w:ilvl w:val="0"/>
          <w:numId w:val="37"/>
        </w:numPr>
        <w:spacing w:line="360" w:lineRule="auto"/>
        <w:jc w:val="both"/>
        <w:rPr>
          <w:rFonts w:ascii="Arial" w:hAnsi="Arial" w:cs="Arial"/>
          <w:sz w:val="24"/>
          <w:szCs w:val="24"/>
        </w:rPr>
      </w:pPr>
      <w:r w:rsidRPr="00C15922">
        <w:rPr>
          <w:rFonts w:ascii="Arial" w:hAnsi="Arial" w:cs="Arial"/>
          <w:sz w:val="24"/>
          <w:szCs w:val="24"/>
        </w:rPr>
        <w:t>Reduced total cost of therapy</w:t>
      </w:r>
    </w:p>
    <w:p w14:paraId="092DE535" w14:textId="014E6249" w:rsidR="00853A50" w:rsidRPr="00C15922" w:rsidRDefault="00853A50" w:rsidP="0046220D">
      <w:pPr>
        <w:spacing w:line="360" w:lineRule="auto"/>
        <w:jc w:val="both"/>
        <w:rPr>
          <w:rFonts w:ascii="Arial" w:hAnsi="Arial" w:cs="Arial"/>
          <w:sz w:val="24"/>
          <w:szCs w:val="24"/>
        </w:rPr>
      </w:pPr>
      <w:r w:rsidRPr="00C15922">
        <w:rPr>
          <w:rFonts w:ascii="Arial" w:hAnsi="Arial" w:cs="Arial"/>
          <w:sz w:val="24"/>
          <w:szCs w:val="24"/>
        </w:rPr>
        <w:t xml:space="preserve">Results from the ECDC 2023 point prevalence survey demonstrated that 70% of antimicrobials given in Irish hospitals were given IV, this figure was </w:t>
      </w:r>
      <w:r w:rsidR="0046220D">
        <w:rPr>
          <w:rFonts w:ascii="Arial" w:hAnsi="Arial" w:cs="Arial"/>
          <w:sz w:val="24"/>
          <w:szCs w:val="24"/>
        </w:rPr>
        <w:t>x</w:t>
      </w:r>
      <w:r w:rsidRPr="00C15922">
        <w:rPr>
          <w:rFonts w:ascii="Arial" w:hAnsi="Arial" w:cs="Arial"/>
          <w:sz w:val="24"/>
          <w:szCs w:val="24"/>
        </w:rPr>
        <w:t xml:space="preserve"> for our site. In </w:t>
      </w:r>
      <w:r w:rsidR="0046220D">
        <w:rPr>
          <w:rFonts w:ascii="Arial" w:hAnsi="Arial" w:cs="Arial"/>
          <w:sz w:val="24"/>
          <w:szCs w:val="24"/>
        </w:rPr>
        <w:t>x</w:t>
      </w:r>
      <w:r w:rsidR="001E1D46" w:rsidRPr="00C15922">
        <w:rPr>
          <w:rFonts w:ascii="Arial" w:hAnsi="Arial" w:cs="Arial"/>
          <w:sz w:val="24"/>
          <w:szCs w:val="24"/>
        </w:rPr>
        <w:t xml:space="preserve"> the AMS pharmacists along with a care of the elderly NCHD and the IV care team utilised national guidance to focus on IV to oral switches including an a</w:t>
      </w:r>
      <w:r w:rsidR="00531523" w:rsidRPr="00C15922">
        <w:rPr>
          <w:rFonts w:ascii="Arial" w:hAnsi="Arial" w:cs="Arial"/>
          <w:sz w:val="24"/>
          <w:szCs w:val="24"/>
        </w:rPr>
        <w:t>wareness campaign</w:t>
      </w:r>
      <w:r w:rsidRPr="00C15922">
        <w:rPr>
          <w:rFonts w:ascii="Arial" w:hAnsi="Arial" w:cs="Arial"/>
          <w:sz w:val="24"/>
          <w:szCs w:val="24"/>
        </w:rPr>
        <w:t xml:space="preserve"> </w:t>
      </w:r>
      <w:r w:rsidR="001E1D46" w:rsidRPr="00C15922">
        <w:rPr>
          <w:rFonts w:ascii="Arial" w:hAnsi="Arial" w:cs="Arial"/>
          <w:sz w:val="24"/>
          <w:szCs w:val="24"/>
        </w:rPr>
        <w:t xml:space="preserve">and targeted AMS rounds focusing on patients on IV antimicrobials &gt;48 hours. </w:t>
      </w:r>
    </w:p>
    <w:p w14:paraId="2956D3B2" w14:textId="67CCB5D9" w:rsidR="00853A50" w:rsidRPr="00C15922" w:rsidRDefault="00B57994" w:rsidP="00C15922">
      <w:pPr>
        <w:autoSpaceDE w:val="0"/>
        <w:autoSpaceDN w:val="0"/>
        <w:adjustRightInd w:val="0"/>
        <w:spacing w:after="51" w:line="360" w:lineRule="auto"/>
        <w:rPr>
          <w:rFonts w:ascii="Arial" w:hAnsi="Arial" w:cs="Arial"/>
          <w:color w:val="000000"/>
          <w:sz w:val="24"/>
          <w:szCs w:val="24"/>
        </w:rPr>
      </w:pPr>
      <w:r w:rsidRPr="00C15922">
        <w:rPr>
          <w:rFonts w:ascii="Arial" w:hAnsi="Arial" w:cs="Arial"/>
          <w:noProof/>
          <w:sz w:val="24"/>
          <w:szCs w:val="24"/>
          <w:lang w:eastAsia="en-IE"/>
        </w:rPr>
        <mc:AlternateContent>
          <mc:Choice Requires="wps">
            <w:drawing>
              <wp:anchor distT="0" distB="0" distL="114300" distR="114300" simplePos="0" relativeHeight="251691008" behindDoc="0" locked="0" layoutInCell="1" allowOverlap="1" wp14:anchorId="074B5317" wp14:editId="4433DABC">
                <wp:simplePos x="0" y="0"/>
                <wp:positionH relativeFrom="margin">
                  <wp:posOffset>-85725</wp:posOffset>
                </wp:positionH>
                <wp:positionV relativeFrom="paragraph">
                  <wp:posOffset>182245</wp:posOffset>
                </wp:positionV>
                <wp:extent cx="5379720" cy="1485900"/>
                <wp:effectExtent l="0" t="0" r="11430" b="19050"/>
                <wp:wrapNone/>
                <wp:docPr id="8193" name="Rounded Rectangle 8193"/>
                <wp:cNvGraphicFramePr/>
                <a:graphic xmlns:a="http://schemas.openxmlformats.org/drawingml/2006/main">
                  <a:graphicData uri="http://schemas.microsoft.com/office/word/2010/wordprocessingShape">
                    <wps:wsp>
                      <wps:cNvSpPr/>
                      <wps:spPr>
                        <a:xfrm>
                          <a:off x="0" y="0"/>
                          <a:ext cx="5379720" cy="148590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355D5" id="Rounded Rectangle 8193" o:spid="_x0000_s1026" style="position:absolute;margin-left:-6.75pt;margin-top:14.35pt;width:423.6pt;height:11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" filled="f" strokecolor="#c00000" strokeweight="1pt">
                <v:stroke joinstyle="miter"/>
                <w10:wrap anchorx="margin"/>
              </v:roundrect>
            </w:pict>
          </mc:Fallback>
        </mc:AlternateContent>
      </w:r>
    </w:p>
    <w:p w14:paraId="3B136AEE" w14:textId="587F3D59" w:rsidR="00837DBF" w:rsidRPr="001D7D48" w:rsidRDefault="00837DBF" w:rsidP="00C15922">
      <w:pPr>
        <w:autoSpaceDE w:val="0"/>
        <w:autoSpaceDN w:val="0"/>
        <w:adjustRightInd w:val="0"/>
        <w:spacing w:after="51" w:line="360" w:lineRule="auto"/>
        <w:rPr>
          <w:rFonts w:ascii="Arial" w:hAnsi="Arial" w:cs="Arial"/>
          <w:color w:val="000000"/>
          <w:sz w:val="24"/>
          <w:szCs w:val="24"/>
        </w:rPr>
      </w:pPr>
      <w:r w:rsidRPr="001D7D48">
        <w:rPr>
          <w:rFonts w:ascii="Arial" w:hAnsi="Arial" w:cs="Arial"/>
          <w:color w:val="000000"/>
          <w:sz w:val="24"/>
          <w:szCs w:val="24"/>
        </w:rPr>
        <w:t>**Key Points**</w:t>
      </w:r>
    </w:p>
    <w:p w14:paraId="246167B6" w14:textId="419699E2" w:rsidR="001D7D48" w:rsidRPr="001D7D48" w:rsidRDefault="001D7D48" w:rsidP="00C15922">
      <w:pPr>
        <w:autoSpaceDE w:val="0"/>
        <w:autoSpaceDN w:val="0"/>
        <w:adjustRightInd w:val="0"/>
        <w:spacing w:after="51" w:line="360" w:lineRule="auto"/>
        <w:rPr>
          <w:rFonts w:ascii="Arial" w:hAnsi="Arial" w:cs="Arial"/>
          <w:color w:val="000000"/>
          <w:sz w:val="24"/>
          <w:szCs w:val="24"/>
        </w:rPr>
      </w:pPr>
      <w:r w:rsidRPr="001D7D48">
        <w:rPr>
          <w:rFonts w:ascii="Arial" w:hAnsi="Arial" w:cs="Arial"/>
          <w:color w:val="000000"/>
          <w:sz w:val="24"/>
          <w:szCs w:val="24"/>
        </w:rPr>
        <w:t>To be completed</w:t>
      </w:r>
    </w:p>
    <w:p w14:paraId="030423EB" w14:textId="2591374C" w:rsidR="00853A50" w:rsidRPr="00C15922" w:rsidRDefault="00853A50" w:rsidP="00C15922">
      <w:pPr>
        <w:autoSpaceDE w:val="0"/>
        <w:autoSpaceDN w:val="0"/>
        <w:adjustRightInd w:val="0"/>
        <w:spacing w:after="51" w:line="360" w:lineRule="auto"/>
        <w:rPr>
          <w:rFonts w:ascii="Arial" w:hAnsi="Arial" w:cs="Arial"/>
          <w:color w:val="000000"/>
          <w:sz w:val="24"/>
          <w:szCs w:val="24"/>
        </w:rPr>
      </w:pPr>
    </w:p>
    <w:p w14:paraId="4E85237F" w14:textId="77777777" w:rsidR="00B57994" w:rsidRPr="00C15922" w:rsidRDefault="00B57994" w:rsidP="00C15922">
      <w:pPr>
        <w:spacing w:line="360" w:lineRule="auto"/>
        <w:rPr>
          <w:rFonts w:ascii="Arial" w:eastAsiaTheme="majorEastAsia" w:hAnsi="Arial" w:cs="Arial"/>
          <w:color w:val="2E74B5" w:themeColor="accent1" w:themeShade="BF"/>
          <w:sz w:val="24"/>
          <w:szCs w:val="24"/>
        </w:rPr>
      </w:pPr>
      <w:r w:rsidRPr="00C15922">
        <w:rPr>
          <w:rFonts w:cs="Arial"/>
          <w:sz w:val="24"/>
          <w:szCs w:val="24"/>
        </w:rPr>
        <w:br w:type="page"/>
      </w:r>
    </w:p>
    <w:p w14:paraId="37DE93A7" w14:textId="7E1900BF" w:rsidR="009A3BF8" w:rsidRPr="00C15922" w:rsidRDefault="009A3BF8" w:rsidP="00C15922">
      <w:pPr>
        <w:pStyle w:val="Heading1"/>
        <w:spacing w:line="360" w:lineRule="auto"/>
        <w:rPr>
          <w:rFonts w:cs="Arial"/>
          <w:szCs w:val="24"/>
        </w:rPr>
      </w:pPr>
      <w:bookmarkStart w:id="21" w:name="_Toc187052621"/>
      <w:r w:rsidRPr="00C15922">
        <w:rPr>
          <w:rFonts w:cs="Arial"/>
          <w:szCs w:val="24"/>
        </w:rPr>
        <w:lastRenderedPageBreak/>
        <w:t>Education and Training</w:t>
      </w:r>
      <w:bookmarkEnd w:id="21"/>
      <w:r w:rsidRPr="00C15922">
        <w:rPr>
          <w:rFonts w:cs="Arial"/>
          <w:szCs w:val="24"/>
        </w:rPr>
        <w:t xml:space="preserve"> </w:t>
      </w:r>
    </w:p>
    <w:p w14:paraId="59592F09" w14:textId="6B5EECD5" w:rsidR="00B57994" w:rsidRPr="00C15922" w:rsidRDefault="00B57994" w:rsidP="00F4337D">
      <w:pPr>
        <w:spacing w:line="360" w:lineRule="auto"/>
        <w:rPr>
          <w:rFonts w:ascii="Arial" w:hAnsi="Arial" w:cs="Arial"/>
          <w:sz w:val="24"/>
          <w:szCs w:val="24"/>
        </w:rPr>
      </w:pPr>
      <w:r w:rsidRPr="00C15922">
        <w:rPr>
          <w:rFonts w:ascii="Arial" w:hAnsi="Arial" w:cs="Arial"/>
          <w:sz w:val="24"/>
          <w:szCs w:val="24"/>
        </w:rPr>
        <w:t xml:space="preserve">Education and training is a key component of the AMS programme at </w:t>
      </w:r>
      <w:r w:rsidR="0046220D">
        <w:rPr>
          <w:rFonts w:ascii="Arial" w:hAnsi="Arial" w:cs="Arial"/>
          <w:sz w:val="24"/>
          <w:szCs w:val="24"/>
        </w:rPr>
        <w:t>x hospital</w:t>
      </w:r>
      <w:r w:rsidRPr="00C15922">
        <w:rPr>
          <w:rFonts w:ascii="Arial" w:hAnsi="Arial" w:cs="Arial"/>
          <w:sz w:val="24"/>
          <w:szCs w:val="24"/>
        </w:rPr>
        <w:t>. Education is a core element of an effective AMS programme. The second Irish National Action Plan on Antimicrobial Resistance (iNAP2) promotes a One Health approach to AMS education for all those involved in the fields of human health, animal health, agriculture, and environment. Unlike certain other medications where prescribing, dispensing, and administration may be restricted to specialists, antimicrobials are widely prescribed, dispensed, and administered by healthcare workers at all stages of their career. Education is an enabling intervention that increases means and reduces barriers to achieving AMS goals. The purpose of AMS education is to influence and change antimicrobial prescribing practices. T</w:t>
      </w:r>
      <w:r w:rsidR="00F4337D">
        <w:rPr>
          <w:rFonts w:ascii="Arial" w:hAnsi="Arial" w:cs="Arial"/>
          <w:sz w:val="24"/>
          <w:szCs w:val="24"/>
        </w:rPr>
        <w:t>able 5</w:t>
      </w:r>
      <w:r w:rsidRPr="00C15922">
        <w:rPr>
          <w:rFonts w:ascii="Arial" w:hAnsi="Arial" w:cs="Arial"/>
          <w:sz w:val="24"/>
          <w:szCs w:val="24"/>
        </w:rPr>
        <w:t xml:space="preserve"> illustrates the key AMS education completed in 20</w:t>
      </w:r>
      <w:r w:rsidR="0046220D">
        <w:rPr>
          <w:rFonts w:ascii="Arial" w:hAnsi="Arial" w:cs="Arial"/>
          <w:sz w:val="24"/>
          <w:szCs w:val="24"/>
        </w:rPr>
        <w:t>xx</w:t>
      </w:r>
      <w:r w:rsidRPr="00C15922">
        <w:rPr>
          <w:rFonts w:ascii="Arial" w:hAnsi="Arial" w:cs="Arial"/>
          <w:sz w:val="24"/>
          <w:szCs w:val="24"/>
        </w:rPr>
        <w:t>.</w:t>
      </w:r>
    </w:p>
    <w:p w14:paraId="4C80C758" w14:textId="77777777" w:rsidR="00B57994" w:rsidRPr="00C15922" w:rsidRDefault="00B57994" w:rsidP="00C15922">
      <w:pPr>
        <w:spacing w:line="360" w:lineRule="auto"/>
        <w:rPr>
          <w:rFonts w:ascii="Arial" w:hAnsi="Arial" w:cs="Arial"/>
          <w:sz w:val="24"/>
          <w:szCs w:val="24"/>
        </w:rPr>
      </w:pPr>
      <w:r w:rsidRPr="00C15922">
        <w:rPr>
          <w:rFonts w:ascii="Arial" w:hAnsi="Arial" w:cs="Arial"/>
          <w:sz w:val="24"/>
          <w:szCs w:val="24"/>
        </w:rPr>
        <w:br w:type="page"/>
      </w:r>
    </w:p>
    <w:tbl>
      <w:tblPr>
        <w:tblStyle w:val="GridTable5Dark-Accent2"/>
        <w:tblpPr w:leftFromText="180" w:rightFromText="180" w:vertAnchor="text" w:horzAnchor="margin" w:tblpXSpec="center" w:tblpY="334"/>
        <w:tblW w:w="10718" w:type="dxa"/>
        <w:tblLayout w:type="fixed"/>
        <w:tblLook w:val="04A0" w:firstRow="1" w:lastRow="0" w:firstColumn="1" w:lastColumn="0" w:noHBand="0" w:noVBand="1"/>
      </w:tblPr>
      <w:tblGrid>
        <w:gridCol w:w="1790"/>
        <w:gridCol w:w="1737"/>
        <w:gridCol w:w="1288"/>
        <w:gridCol w:w="1639"/>
        <w:gridCol w:w="1630"/>
        <w:gridCol w:w="1297"/>
        <w:gridCol w:w="1337"/>
      </w:tblGrid>
      <w:tr w:rsidR="006B5F2B" w:rsidRPr="00C15922" w14:paraId="4F732555" w14:textId="77777777" w:rsidTr="00383BB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0718" w:type="dxa"/>
            <w:gridSpan w:val="7"/>
          </w:tcPr>
          <w:p w14:paraId="71C28B9E" w14:textId="319EFE82" w:rsidR="006B5F2B" w:rsidRPr="00F4337D" w:rsidRDefault="007471A2" w:rsidP="00C15922">
            <w:pPr>
              <w:spacing w:line="360" w:lineRule="auto"/>
              <w:rPr>
                <w:rFonts w:ascii="Arial" w:hAnsi="Arial" w:cs="Arial"/>
                <w:b w:val="0"/>
                <w:sz w:val="24"/>
                <w:szCs w:val="24"/>
              </w:rPr>
            </w:pPr>
            <w:r w:rsidRPr="00F4337D">
              <w:rPr>
                <w:rFonts w:ascii="Arial" w:hAnsi="Arial" w:cs="Arial"/>
                <w:b w:val="0"/>
                <w:sz w:val="24"/>
                <w:szCs w:val="24"/>
              </w:rPr>
              <w:lastRenderedPageBreak/>
              <w:t>AMS E</w:t>
            </w:r>
            <w:r w:rsidR="006B5F2B" w:rsidRPr="00F4337D">
              <w:rPr>
                <w:rFonts w:ascii="Arial" w:hAnsi="Arial" w:cs="Arial"/>
                <w:b w:val="0"/>
                <w:sz w:val="24"/>
                <w:szCs w:val="24"/>
              </w:rPr>
              <w:t>ducation completed in 20XX **SAMPLE**</w:t>
            </w:r>
          </w:p>
        </w:tc>
      </w:tr>
      <w:tr w:rsidR="00B57994" w:rsidRPr="00C15922" w14:paraId="2D1CBC43" w14:textId="77777777" w:rsidTr="00787B7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790" w:type="dxa"/>
            <w:shd w:val="clear" w:color="auto" w:fill="F7CAAC" w:themeFill="accent2" w:themeFillTint="66"/>
          </w:tcPr>
          <w:p w14:paraId="07727639" w14:textId="77777777" w:rsidR="00B57994" w:rsidRPr="00C15922" w:rsidRDefault="00B57994" w:rsidP="00C15922">
            <w:pPr>
              <w:spacing w:line="360" w:lineRule="auto"/>
              <w:rPr>
                <w:rFonts w:ascii="Arial" w:hAnsi="Arial" w:cs="Arial"/>
                <w:sz w:val="24"/>
                <w:szCs w:val="24"/>
              </w:rPr>
            </w:pPr>
          </w:p>
        </w:tc>
        <w:tc>
          <w:tcPr>
            <w:tcW w:w="1737" w:type="dxa"/>
            <w:tcBorders>
              <w:bottom w:val="single" w:sz="4" w:space="0" w:color="auto"/>
            </w:tcBorders>
          </w:tcPr>
          <w:p w14:paraId="4D2E28FF" w14:textId="77777777" w:rsidR="00B57994" w:rsidRPr="00787B77"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87B77">
              <w:rPr>
                <w:rFonts w:ascii="Arial" w:hAnsi="Arial" w:cs="Arial"/>
                <w:sz w:val="24"/>
                <w:szCs w:val="24"/>
              </w:rPr>
              <w:t>Face to Face</w:t>
            </w:r>
          </w:p>
        </w:tc>
        <w:tc>
          <w:tcPr>
            <w:tcW w:w="1288" w:type="dxa"/>
            <w:tcBorders>
              <w:bottom w:val="single" w:sz="4" w:space="0" w:color="auto"/>
            </w:tcBorders>
          </w:tcPr>
          <w:p w14:paraId="7EE792A1" w14:textId="535C5171" w:rsidR="00B57994" w:rsidRPr="00787B77" w:rsidRDefault="00992BA7"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87B77">
              <w:rPr>
                <w:rFonts w:ascii="Arial" w:hAnsi="Arial" w:cs="Arial"/>
                <w:sz w:val="24"/>
                <w:szCs w:val="24"/>
              </w:rPr>
              <w:t>No</w:t>
            </w:r>
            <w:r w:rsidR="003A671A" w:rsidRPr="00787B77">
              <w:rPr>
                <w:rFonts w:ascii="Arial" w:hAnsi="Arial" w:cs="Arial"/>
                <w:sz w:val="24"/>
                <w:szCs w:val="24"/>
              </w:rPr>
              <w:t>.</w:t>
            </w:r>
            <w:r w:rsidRPr="00787B77">
              <w:rPr>
                <w:rFonts w:ascii="Arial" w:hAnsi="Arial" w:cs="Arial"/>
                <w:sz w:val="24"/>
                <w:szCs w:val="24"/>
              </w:rPr>
              <w:t xml:space="preserve"> of attendee</w:t>
            </w:r>
            <w:r w:rsidR="005544D4" w:rsidRPr="00787B77">
              <w:rPr>
                <w:rFonts w:ascii="Arial" w:hAnsi="Arial" w:cs="Arial"/>
                <w:sz w:val="24"/>
                <w:szCs w:val="24"/>
              </w:rPr>
              <w:t>s</w:t>
            </w:r>
          </w:p>
        </w:tc>
        <w:tc>
          <w:tcPr>
            <w:tcW w:w="1639" w:type="dxa"/>
            <w:tcBorders>
              <w:bottom w:val="single" w:sz="4" w:space="0" w:color="auto"/>
            </w:tcBorders>
          </w:tcPr>
          <w:p w14:paraId="14F11C15" w14:textId="360C3ED3" w:rsidR="00B57994" w:rsidRPr="00787B77" w:rsidRDefault="00531523"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87B77">
              <w:rPr>
                <w:rFonts w:ascii="Arial" w:hAnsi="Arial" w:cs="Arial"/>
                <w:sz w:val="24"/>
                <w:szCs w:val="24"/>
              </w:rPr>
              <w:t>HSeLanD</w:t>
            </w:r>
          </w:p>
        </w:tc>
        <w:tc>
          <w:tcPr>
            <w:tcW w:w="1630" w:type="dxa"/>
            <w:tcBorders>
              <w:bottom w:val="single" w:sz="4" w:space="0" w:color="auto"/>
            </w:tcBorders>
          </w:tcPr>
          <w:p w14:paraId="00CF1332" w14:textId="4B40618D" w:rsidR="00B57994" w:rsidRPr="00787B77"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87B77">
              <w:rPr>
                <w:rFonts w:ascii="Arial" w:hAnsi="Arial" w:cs="Arial"/>
                <w:sz w:val="24"/>
                <w:szCs w:val="24"/>
              </w:rPr>
              <w:t>No</w:t>
            </w:r>
            <w:r w:rsidR="003A671A" w:rsidRPr="00787B77">
              <w:rPr>
                <w:rFonts w:ascii="Arial" w:hAnsi="Arial" w:cs="Arial"/>
                <w:sz w:val="24"/>
                <w:szCs w:val="24"/>
              </w:rPr>
              <w:t>.</w:t>
            </w:r>
            <w:r w:rsidRPr="00787B77">
              <w:rPr>
                <w:rFonts w:ascii="Arial" w:hAnsi="Arial" w:cs="Arial"/>
                <w:sz w:val="24"/>
                <w:szCs w:val="24"/>
              </w:rPr>
              <w:t xml:space="preserve"> of completions</w:t>
            </w:r>
          </w:p>
        </w:tc>
        <w:tc>
          <w:tcPr>
            <w:tcW w:w="1297" w:type="dxa"/>
            <w:tcBorders>
              <w:bottom w:val="single" w:sz="4" w:space="0" w:color="auto"/>
            </w:tcBorders>
          </w:tcPr>
          <w:p w14:paraId="2320162B" w14:textId="77777777" w:rsidR="00B57994" w:rsidRPr="00787B77"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87B77">
              <w:rPr>
                <w:rFonts w:ascii="Arial" w:hAnsi="Arial" w:cs="Arial"/>
                <w:sz w:val="24"/>
                <w:szCs w:val="24"/>
              </w:rPr>
              <w:t>Virtual</w:t>
            </w:r>
          </w:p>
        </w:tc>
        <w:tc>
          <w:tcPr>
            <w:tcW w:w="1337" w:type="dxa"/>
            <w:tcBorders>
              <w:bottom w:val="single" w:sz="4" w:space="0" w:color="auto"/>
            </w:tcBorders>
          </w:tcPr>
          <w:p w14:paraId="20FF4185" w14:textId="77777777" w:rsidR="00B57994" w:rsidRPr="00787B77"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87B77">
              <w:rPr>
                <w:rFonts w:ascii="Arial" w:hAnsi="Arial" w:cs="Arial"/>
                <w:sz w:val="24"/>
                <w:szCs w:val="24"/>
              </w:rPr>
              <w:t xml:space="preserve">No. of </w:t>
            </w:r>
          </w:p>
          <w:p w14:paraId="7B815EBF" w14:textId="77777777" w:rsidR="00B57994" w:rsidRPr="00787B77"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87B77">
              <w:rPr>
                <w:rFonts w:ascii="Arial" w:hAnsi="Arial" w:cs="Arial"/>
                <w:sz w:val="24"/>
                <w:szCs w:val="24"/>
              </w:rPr>
              <w:t>attendees</w:t>
            </w:r>
          </w:p>
        </w:tc>
      </w:tr>
      <w:tr w:rsidR="00B57994" w:rsidRPr="00C15922" w14:paraId="19043729" w14:textId="77777777" w:rsidTr="00F4337D">
        <w:trPr>
          <w:trHeight w:val="3826"/>
        </w:trPr>
        <w:tc>
          <w:tcPr>
            <w:cnfStyle w:val="001000000000" w:firstRow="0" w:lastRow="0" w:firstColumn="1" w:lastColumn="0" w:oddVBand="0" w:evenVBand="0" w:oddHBand="0" w:evenHBand="0" w:firstRowFirstColumn="0" w:firstRowLastColumn="0" w:lastRowFirstColumn="0" w:lastRowLastColumn="0"/>
            <w:tcW w:w="1790" w:type="dxa"/>
            <w:tcBorders>
              <w:right w:val="single" w:sz="4" w:space="0" w:color="auto"/>
            </w:tcBorders>
          </w:tcPr>
          <w:p w14:paraId="426F23BE" w14:textId="77777777" w:rsidR="00B57994" w:rsidRPr="00863BC7" w:rsidRDefault="00B57994" w:rsidP="00C15922">
            <w:pPr>
              <w:spacing w:line="360" w:lineRule="auto"/>
              <w:rPr>
                <w:rFonts w:ascii="Arial" w:hAnsi="Arial" w:cs="Arial"/>
                <w:b w:val="0"/>
                <w:sz w:val="24"/>
                <w:szCs w:val="24"/>
              </w:rPr>
            </w:pPr>
            <w:r w:rsidRPr="00863BC7">
              <w:rPr>
                <w:rFonts w:ascii="Arial" w:hAnsi="Arial" w:cs="Arial"/>
                <w:b w:val="0"/>
                <w:sz w:val="24"/>
                <w:szCs w:val="24"/>
              </w:rPr>
              <w:t xml:space="preserve">Pharmacist </w:t>
            </w:r>
          </w:p>
          <w:p w14:paraId="3CBAFBDA" w14:textId="77777777" w:rsidR="00B57994" w:rsidRPr="00863BC7" w:rsidRDefault="00B57994" w:rsidP="00C15922">
            <w:pPr>
              <w:spacing w:line="360" w:lineRule="auto"/>
              <w:rPr>
                <w:rFonts w:ascii="Arial" w:hAnsi="Arial" w:cs="Arial"/>
                <w:b w:val="0"/>
                <w:sz w:val="24"/>
                <w:szCs w:val="24"/>
              </w:rPr>
            </w:pPr>
            <w:r w:rsidRPr="00863BC7">
              <w:rPr>
                <w:rFonts w:ascii="Arial" w:hAnsi="Arial" w:cs="Arial"/>
                <w:b w:val="0"/>
                <w:sz w:val="24"/>
                <w:szCs w:val="24"/>
              </w:rPr>
              <w:t>&amp; other pharmacy staff</w:t>
            </w:r>
          </w:p>
          <w:p w14:paraId="6C5CAD23" w14:textId="77777777" w:rsidR="00B57994" w:rsidRPr="00863BC7" w:rsidRDefault="00B57994" w:rsidP="00C15922">
            <w:pPr>
              <w:spacing w:line="360" w:lineRule="auto"/>
              <w:rPr>
                <w:rFonts w:ascii="Arial" w:hAnsi="Arial" w:cs="Arial"/>
                <w:b w:val="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FFFFFF" w:themeFill="background1"/>
          </w:tcPr>
          <w:p w14:paraId="6A88DDB6" w14:textId="77777777" w:rsidR="007471A2" w:rsidRDefault="007471A2"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Month x</w:t>
            </w:r>
          </w:p>
          <w:p w14:paraId="3A6B1AD7" w14:textId="0B58E1E0" w:rsidR="00B57994" w:rsidRPr="00C15922" w:rsidRDefault="00B5799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15922">
              <w:rPr>
                <w:rFonts w:ascii="Arial" w:hAnsi="Arial" w:cs="Arial"/>
                <w:sz w:val="24"/>
                <w:szCs w:val="24"/>
              </w:rPr>
              <w:t>AMS update to Pharmacists</w:t>
            </w:r>
          </w:p>
          <w:p w14:paraId="39F17F26" w14:textId="77777777" w:rsidR="00B57994" w:rsidRPr="00C15922" w:rsidRDefault="00B57994" w:rsidP="00C15922">
            <w:pPr>
              <w:pStyle w:val="Default"/>
              <w:spacing w:after="51"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6C5BD259" w14:textId="63F0D39F" w:rsidR="00B57994" w:rsidRPr="00C15922" w:rsidRDefault="007471A2" w:rsidP="00F4337D">
            <w:pPr>
              <w:pStyle w:val="Default"/>
              <w:spacing w:after="51"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Month x</w:t>
            </w:r>
            <w:r w:rsidR="00F4337D">
              <w:rPr>
                <w:rFonts w:ascii="Arial" w:hAnsi="Arial" w:cs="Arial"/>
              </w:rPr>
              <w:t xml:space="preserve"> Surgical Prophylaxis update </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19A1991E" w14:textId="4457A8BC" w:rsidR="00B57994" w:rsidRPr="00C15922" w:rsidRDefault="0046220D"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x</w:t>
            </w:r>
          </w:p>
        </w:tc>
        <w:tc>
          <w:tcPr>
            <w:tcW w:w="1639" w:type="dxa"/>
            <w:tcBorders>
              <w:top w:val="single" w:sz="4" w:space="0" w:color="auto"/>
              <w:left w:val="single" w:sz="4" w:space="0" w:color="auto"/>
              <w:bottom w:val="single" w:sz="4" w:space="0" w:color="auto"/>
              <w:right w:val="single" w:sz="4" w:space="0" w:color="auto"/>
            </w:tcBorders>
            <w:shd w:val="clear" w:color="auto" w:fill="FFFFFF" w:themeFill="background1"/>
          </w:tcPr>
          <w:p w14:paraId="677BE63E" w14:textId="77777777" w:rsidR="00B57994" w:rsidRPr="00C15922" w:rsidRDefault="00B5799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15922">
              <w:rPr>
                <w:rFonts w:ascii="Arial" w:hAnsi="Arial" w:cs="Arial"/>
                <w:sz w:val="24"/>
                <w:szCs w:val="24"/>
              </w:rPr>
              <w:t>AMRIC Antimicrobial Stewardship in Practice</w:t>
            </w:r>
          </w:p>
          <w:p w14:paraId="173CCA44" w14:textId="77777777" w:rsidR="00B57994" w:rsidRPr="00C15922" w:rsidRDefault="00B5799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24C3404" w14:textId="77777777" w:rsidR="00B57994" w:rsidRPr="00C15922" w:rsidRDefault="00B57994" w:rsidP="00F4337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074501A" w14:textId="27D3802C" w:rsidR="00B57994" w:rsidRPr="00C15922" w:rsidRDefault="0046220D"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x</w:t>
            </w:r>
          </w:p>
          <w:p w14:paraId="7931B654" w14:textId="77777777" w:rsidR="00B57994" w:rsidRPr="00C15922" w:rsidRDefault="00B5799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32CC043" w14:textId="77777777" w:rsidR="00B57994" w:rsidRPr="00C15922" w:rsidRDefault="00B5799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6D874AC" w14:textId="77777777" w:rsidR="00B57994" w:rsidRPr="00C15922" w:rsidRDefault="00B5799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900DC61" w14:textId="77777777" w:rsidR="00B57994" w:rsidRPr="00C15922" w:rsidRDefault="00B5799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1134350" w14:textId="65E88223" w:rsidR="00B57994" w:rsidRPr="00C15922" w:rsidRDefault="0046220D"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x</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6B0A383D" w14:textId="77777777" w:rsidR="00B57994" w:rsidRPr="00C15922" w:rsidRDefault="00B5799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tcPr>
          <w:p w14:paraId="021C76BF" w14:textId="77777777" w:rsidR="00B57994" w:rsidRPr="00C15922" w:rsidRDefault="00B5799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57994" w:rsidRPr="00C15922" w14:paraId="3DE458FD" w14:textId="77777777" w:rsidTr="00787B7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790" w:type="dxa"/>
            <w:tcBorders>
              <w:right w:val="single" w:sz="4" w:space="0" w:color="auto"/>
            </w:tcBorders>
          </w:tcPr>
          <w:p w14:paraId="51C4D518" w14:textId="77777777" w:rsidR="00B57994" w:rsidRPr="00863BC7" w:rsidRDefault="00B57994" w:rsidP="00C15922">
            <w:pPr>
              <w:spacing w:line="360" w:lineRule="auto"/>
              <w:rPr>
                <w:rFonts w:ascii="Arial" w:hAnsi="Arial" w:cs="Arial"/>
                <w:b w:val="0"/>
                <w:sz w:val="24"/>
                <w:szCs w:val="24"/>
              </w:rPr>
            </w:pPr>
            <w:r w:rsidRPr="00863BC7">
              <w:rPr>
                <w:rFonts w:ascii="Arial" w:hAnsi="Arial" w:cs="Arial"/>
                <w:b w:val="0"/>
                <w:sz w:val="24"/>
                <w:szCs w:val="24"/>
              </w:rPr>
              <w:t>Prescribers</w:t>
            </w:r>
          </w:p>
          <w:p w14:paraId="072FE937" w14:textId="77777777" w:rsidR="00B57994" w:rsidRPr="00863BC7" w:rsidRDefault="00B57994" w:rsidP="00C15922">
            <w:pPr>
              <w:spacing w:line="360" w:lineRule="auto"/>
              <w:rPr>
                <w:rFonts w:ascii="Arial" w:hAnsi="Arial" w:cs="Arial"/>
                <w:b w:val="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FFFFFF" w:themeFill="background1"/>
          </w:tcPr>
          <w:p w14:paraId="2EEE92FC" w14:textId="77777777" w:rsidR="00E8408C" w:rsidRDefault="00E8408C" w:rsidP="00C15922">
            <w:pPr>
              <w:pStyle w:val="Default"/>
              <w:spacing w:after="5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Month x</w:t>
            </w:r>
          </w:p>
          <w:p w14:paraId="5412A13F" w14:textId="35984DD4" w:rsidR="00B57994" w:rsidRPr="00C15922" w:rsidRDefault="00B57994" w:rsidP="00C15922">
            <w:pPr>
              <w:pStyle w:val="Default"/>
              <w:spacing w:after="51"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15922">
              <w:rPr>
                <w:rFonts w:ascii="Arial" w:hAnsi="Arial" w:cs="Arial"/>
              </w:rPr>
              <w:t xml:space="preserve">Principles of AMS for interns </w:t>
            </w:r>
          </w:p>
          <w:p w14:paraId="69C0C58D"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3679FFF" w14:textId="5B53E0BE" w:rsidR="00B57994" w:rsidRPr="00C15922" w:rsidRDefault="007471A2" w:rsidP="007471A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Month x</w:t>
            </w:r>
            <w:r w:rsidR="00B57994" w:rsidRPr="00C15922">
              <w:rPr>
                <w:rFonts w:ascii="Arial" w:hAnsi="Arial" w:cs="Arial"/>
                <w:sz w:val="24"/>
                <w:szCs w:val="24"/>
              </w:rPr>
              <w:t xml:space="preserve"> Cardiology AMS Update </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79A35C59" w14:textId="71A022E2" w:rsidR="00B57994" w:rsidRPr="00C15922" w:rsidRDefault="0046220D"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p w14:paraId="0B1ACDDA"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E57E011"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C3BA4AC"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72932AE"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289E8AB"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FAFCF73" w14:textId="30F1D29D" w:rsidR="00B57994" w:rsidRPr="00C15922" w:rsidRDefault="0046220D"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p w14:paraId="66B634C2"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9" w:type="dxa"/>
            <w:tcBorders>
              <w:top w:val="single" w:sz="4" w:space="0" w:color="auto"/>
              <w:left w:val="single" w:sz="4" w:space="0" w:color="auto"/>
              <w:bottom w:val="single" w:sz="4" w:space="0" w:color="auto"/>
              <w:right w:val="single" w:sz="4" w:space="0" w:color="auto"/>
            </w:tcBorders>
            <w:shd w:val="clear" w:color="auto" w:fill="FFFFFF" w:themeFill="background1"/>
          </w:tcPr>
          <w:p w14:paraId="7712E957"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15922">
              <w:rPr>
                <w:rFonts w:ascii="Arial" w:hAnsi="Arial" w:cs="Arial"/>
                <w:bCs/>
                <w:sz w:val="24"/>
                <w:szCs w:val="24"/>
              </w:rPr>
              <w:t>AMRIC Hand Hygiene</w:t>
            </w:r>
          </w:p>
          <w:p w14:paraId="2B8E99E8"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8B310F5"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15922">
              <w:rPr>
                <w:rFonts w:ascii="Arial" w:hAnsi="Arial" w:cs="Arial"/>
                <w:bCs/>
                <w:sz w:val="24"/>
                <w:szCs w:val="24"/>
              </w:rPr>
              <w:t>AMRIC Surgical Antibiotic Prophylaxis</w:t>
            </w:r>
          </w:p>
          <w:p w14:paraId="289E38E8"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8F9F512" w14:textId="15C585A0" w:rsidR="00B57994" w:rsidRPr="00C15922" w:rsidRDefault="0046220D"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p w14:paraId="083B96BF"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112E3BE"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CB7DF5D" w14:textId="5112D9BB" w:rsidR="00B57994" w:rsidRPr="00C15922" w:rsidRDefault="0046220D"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p w14:paraId="3500EFFE"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0003AAD6" w14:textId="5C16A82D" w:rsidR="00B57994" w:rsidRPr="00C15922" w:rsidRDefault="007471A2"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Month x</w:t>
            </w:r>
            <w:r w:rsidR="00B57994" w:rsidRPr="00C15922">
              <w:rPr>
                <w:rFonts w:ascii="Arial" w:hAnsi="Arial" w:cs="Arial"/>
                <w:sz w:val="24"/>
                <w:szCs w:val="24"/>
              </w:rPr>
              <w:t xml:space="preserve"> May New Medic</w:t>
            </w:r>
            <w:r w:rsidR="00B920E0" w:rsidRPr="00C15922">
              <w:rPr>
                <w:rFonts w:ascii="Arial" w:hAnsi="Arial" w:cs="Arial"/>
                <w:sz w:val="24"/>
                <w:szCs w:val="24"/>
              </w:rPr>
              <w:t>ines on the Horizon for NCHDs</w:t>
            </w:r>
          </w:p>
          <w:p w14:paraId="27BD72C4"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9E88453" w14:textId="6F5BD72B" w:rsidR="00B57994" w:rsidRPr="00C15922" w:rsidRDefault="00B57994" w:rsidP="00E8408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tcPr>
          <w:p w14:paraId="58293184" w14:textId="303BB82C" w:rsidR="00B57994" w:rsidRPr="00C15922" w:rsidRDefault="0046220D"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p w14:paraId="3F5D707A"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EB0E078"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2A047DD"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9F1D542"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D8F1501"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5257A8A"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9DADC4B" w14:textId="3FA193D7" w:rsidR="00B57994" w:rsidRPr="00C15922" w:rsidRDefault="0046220D"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p w14:paraId="6C42131E"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57994" w:rsidRPr="00C15922" w14:paraId="79F7C529" w14:textId="77777777" w:rsidTr="00787B77">
        <w:trPr>
          <w:trHeight w:val="360"/>
        </w:trPr>
        <w:tc>
          <w:tcPr>
            <w:cnfStyle w:val="001000000000" w:firstRow="0" w:lastRow="0" w:firstColumn="1" w:lastColumn="0" w:oddVBand="0" w:evenVBand="0" w:oddHBand="0" w:evenHBand="0" w:firstRowFirstColumn="0" w:firstRowLastColumn="0" w:lastRowFirstColumn="0" w:lastRowLastColumn="0"/>
            <w:tcW w:w="1790" w:type="dxa"/>
            <w:tcBorders>
              <w:right w:val="single" w:sz="4" w:space="0" w:color="auto"/>
            </w:tcBorders>
          </w:tcPr>
          <w:p w14:paraId="7C36BBBF" w14:textId="77777777" w:rsidR="00B57994" w:rsidRPr="00863BC7" w:rsidRDefault="00B57994" w:rsidP="00C15922">
            <w:pPr>
              <w:spacing w:line="360" w:lineRule="auto"/>
              <w:rPr>
                <w:rFonts w:ascii="Arial" w:hAnsi="Arial" w:cs="Arial"/>
                <w:b w:val="0"/>
                <w:sz w:val="24"/>
                <w:szCs w:val="24"/>
              </w:rPr>
            </w:pPr>
            <w:r w:rsidRPr="00863BC7">
              <w:rPr>
                <w:rFonts w:ascii="Arial" w:hAnsi="Arial" w:cs="Arial"/>
                <w:b w:val="0"/>
                <w:sz w:val="24"/>
                <w:szCs w:val="24"/>
              </w:rPr>
              <w:t>Nurses</w:t>
            </w:r>
          </w:p>
          <w:p w14:paraId="5ACD866C" w14:textId="77777777" w:rsidR="00B57994" w:rsidRPr="00863BC7" w:rsidRDefault="00B57994" w:rsidP="00C15922">
            <w:pPr>
              <w:spacing w:line="360" w:lineRule="auto"/>
              <w:rPr>
                <w:rFonts w:ascii="Arial" w:hAnsi="Arial" w:cs="Arial"/>
                <w:b w:val="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FFFFFF" w:themeFill="background1"/>
          </w:tcPr>
          <w:p w14:paraId="19AAB6C7" w14:textId="2B685FA8" w:rsidR="00B57994" w:rsidRPr="00C15922" w:rsidRDefault="0046220D" w:rsidP="00C15922">
            <w:pPr>
              <w:pStyle w:val="Default"/>
              <w:spacing w:after="49"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Month x </w:t>
            </w:r>
            <w:r w:rsidR="00B57994" w:rsidRPr="00C15922">
              <w:rPr>
                <w:rFonts w:ascii="Arial" w:hAnsi="Arial" w:cs="Arial"/>
              </w:rPr>
              <w:t xml:space="preserve">Nursing Grand Rounds AMS presentation </w:t>
            </w:r>
          </w:p>
          <w:p w14:paraId="4532A617" w14:textId="77777777" w:rsidR="00B57994" w:rsidRPr="00C15922" w:rsidRDefault="00B5799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31AAA3B" w14:textId="12064B94" w:rsidR="00B57994" w:rsidRPr="00C15922" w:rsidRDefault="0046220D" w:rsidP="0046220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x</w:t>
            </w:r>
          </w:p>
        </w:tc>
        <w:tc>
          <w:tcPr>
            <w:tcW w:w="1639" w:type="dxa"/>
            <w:tcBorders>
              <w:top w:val="single" w:sz="4" w:space="0" w:color="auto"/>
              <w:left w:val="single" w:sz="4" w:space="0" w:color="auto"/>
              <w:bottom w:val="single" w:sz="4" w:space="0" w:color="auto"/>
              <w:right w:val="single" w:sz="4" w:space="0" w:color="auto"/>
            </w:tcBorders>
            <w:shd w:val="clear" w:color="auto" w:fill="FFFFFF" w:themeFill="background1"/>
          </w:tcPr>
          <w:p w14:paraId="71016628" w14:textId="77777777" w:rsidR="00B57994" w:rsidRPr="00C15922" w:rsidRDefault="00B5799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15922">
              <w:rPr>
                <w:rFonts w:ascii="Arial" w:hAnsi="Arial" w:cs="Arial"/>
                <w:bCs/>
                <w:sz w:val="24"/>
                <w:szCs w:val="24"/>
              </w:rPr>
              <w:t>AMRIC Basics of Infection Prevention and Control</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DB90CBB" w14:textId="120F3E90" w:rsidR="00B57994" w:rsidRPr="00C15922" w:rsidRDefault="0046220D" w:rsidP="0046220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x</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1F2A5A0C" w14:textId="77777777" w:rsidR="00B57994" w:rsidRPr="00C15922" w:rsidRDefault="00B5799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tcPr>
          <w:p w14:paraId="36CD385B" w14:textId="77777777" w:rsidR="00B57994" w:rsidRPr="00C15922" w:rsidRDefault="00B5799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57994" w:rsidRPr="00C15922" w14:paraId="4646BC65" w14:textId="77777777" w:rsidTr="00787B77">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790" w:type="dxa"/>
            <w:tcBorders>
              <w:right w:val="single" w:sz="4" w:space="0" w:color="auto"/>
            </w:tcBorders>
          </w:tcPr>
          <w:p w14:paraId="3153A863" w14:textId="77777777" w:rsidR="00B57994" w:rsidRPr="00863BC7" w:rsidRDefault="00B57994" w:rsidP="00C15922">
            <w:pPr>
              <w:spacing w:line="360" w:lineRule="auto"/>
              <w:rPr>
                <w:rFonts w:ascii="Arial" w:hAnsi="Arial" w:cs="Arial"/>
                <w:b w:val="0"/>
                <w:sz w:val="24"/>
                <w:szCs w:val="24"/>
              </w:rPr>
            </w:pPr>
            <w:r w:rsidRPr="00863BC7">
              <w:rPr>
                <w:rFonts w:ascii="Arial" w:hAnsi="Arial" w:cs="Arial"/>
                <w:b w:val="0"/>
                <w:sz w:val="24"/>
                <w:szCs w:val="24"/>
              </w:rPr>
              <w:t xml:space="preserve">Allied Health Professionals </w:t>
            </w:r>
          </w:p>
        </w:tc>
        <w:tc>
          <w:tcPr>
            <w:tcW w:w="1737" w:type="dxa"/>
            <w:tcBorders>
              <w:top w:val="single" w:sz="4" w:space="0" w:color="auto"/>
              <w:left w:val="single" w:sz="4" w:space="0" w:color="auto"/>
              <w:bottom w:val="single" w:sz="4" w:space="0" w:color="auto"/>
              <w:right w:val="single" w:sz="4" w:space="0" w:color="auto"/>
            </w:tcBorders>
            <w:shd w:val="clear" w:color="auto" w:fill="FFFFFF" w:themeFill="background1"/>
          </w:tcPr>
          <w:p w14:paraId="716FA66B" w14:textId="45F18F02" w:rsidR="00B57994" w:rsidRPr="00C15922" w:rsidRDefault="0046220D" w:rsidP="00C15922">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Month x</w:t>
            </w:r>
            <w:r w:rsidR="00B57994" w:rsidRPr="00C15922">
              <w:rPr>
                <w:rFonts w:ascii="Arial" w:hAnsi="Arial" w:cs="Arial"/>
              </w:rPr>
              <w:t xml:space="preserve"> Physiotherapy journal club </w:t>
            </w:r>
          </w:p>
          <w:p w14:paraId="63504982"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1A20FD22" w14:textId="5F40008F" w:rsidR="00B57994" w:rsidRPr="00C15922" w:rsidRDefault="0046220D"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tc>
        <w:tc>
          <w:tcPr>
            <w:tcW w:w="1639" w:type="dxa"/>
            <w:tcBorders>
              <w:top w:val="single" w:sz="4" w:space="0" w:color="auto"/>
              <w:left w:val="single" w:sz="4" w:space="0" w:color="auto"/>
              <w:bottom w:val="single" w:sz="4" w:space="0" w:color="auto"/>
              <w:right w:val="single" w:sz="4" w:space="0" w:color="auto"/>
            </w:tcBorders>
            <w:shd w:val="clear" w:color="auto" w:fill="FFFFFF" w:themeFill="background1"/>
          </w:tcPr>
          <w:p w14:paraId="3B06E60D" w14:textId="15E3868F"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15922">
              <w:rPr>
                <w:rFonts w:ascii="Arial" w:hAnsi="Arial" w:cs="Arial"/>
                <w:bCs/>
                <w:sz w:val="24"/>
                <w:szCs w:val="24"/>
              </w:rPr>
              <w:t>AMRIC Basics of Infection Prevention and Control</w:t>
            </w:r>
            <w:r w:rsidRPr="00C15922">
              <w:rPr>
                <w:rFonts w:ascii="Arial" w:hAnsi="Arial" w:cs="Arial"/>
                <w:sz w:val="24"/>
                <w:szCs w:val="24"/>
              </w:rPr>
              <w:t xml:space="preserve"> </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Pr>
          <w:p w14:paraId="12B464E8" w14:textId="25856C90" w:rsidR="00B57994" w:rsidRPr="00C15922" w:rsidRDefault="0046220D"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x</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2D8FC624" w14:textId="77777777" w:rsidR="00B57994" w:rsidRPr="00C15922" w:rsidRDefault="00B5799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tcPr>
          <w:p w14:paraId="7FB10CD8" w14:textId="77777777" w:rsidR="00B57994" w:rsidRPr="00C15922" w:rsidRDefault="00B57994" w:rsidP="00F4337D">
            <w:pPr>
              <w:keepN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29740829" w14:textId="7F526F39" w:rsidR="00F4337D" w:rsidRPr="00F4337D" w:rsidRDefault="00F4337D" w:rsidP="00F4337D">
      <w:pPr>
        <w:pStyle w:val="Caption"/>
        <w:framePr w:hSpace="180" w:wrap="around" w:vAnchor="text" w:hAnchor="page" w:x="634" w:y="13792"/>
        <w:rPr>
          <w:rFonts w:ascii="Arial" w:hAnsi="Arial" w:cs="Arial"/>
          <w:sz w:val="24"/>
          <w:szCs w:val="24"/>
        </w:rPr>
      </w:pPr>
      <w:bookmarkStart w:id="22" w:name="_Toc185326472"/>
      <w:r w:rsidRPr="00F4337D">
        <w:rPr>
          <w:rFonts w:ascii="Arial" w:hAnsi="Arial" w:cs="Arial"/>
          <w:sz w:val="24"/>
          <w:szCs w:val="24"/>
        </w:rPr>
        <w:t xml:space="preserve">Table </w:t>
      </w:r>
      <w:r w:rsidRPr="00F4337D">
        <w:rPr>
          <w:rFonts w:ascii="Arial" w:hAnsi="Arial" w:cs="Arial"/>
          <w:sz w:val="24"/>
          <w:szCs w:val="24"/>
        </w:rPr>
        <w:fldChar w:fldCharType="begin"/>
      </w:r>
      <w:r w:rsidRPr="00F4337D">
        <w:rPr>
          <w:rFonts w:ascii="Arial" w:hAnsi="Arial" w:cs="Arial"/>
          <w:sz w:val="24"/>
          <w:szCs w:val="24"/>
        </w:rPr>
        <w:instrText xml:space="preserve"> SEQ Table \* ARABIC </w:instrText>
      </w:r>
      <w:r w:rsidRPr="00F4337D">
        <w:rPr>
          <w:rFonts w:ascii="Arial" w:hAnsi="Arial" w:cs="Arial"/>
          <w:sz w:val="24"/>
          <w:szCs w:val="24"/>
        </w:rPr>
        <w:fldChar w:fldCharType="separate"/>
      </w:r>
      <w:r>
        <w:rPr>
          <w:rFonts w:ascii="Arial" w:hAnsi="Arial" w:cs="Arial"/>
          <w:noProof/>
          <w:sz w:val="24"/>
          <w:szCs w:val="24"/>
        </w:rPr>
        <w:t>5</w:t>
      </w:r>
      <w:r w:rsidRPr="00F4337D">
        <w:rPr>
          <w:rFonts w:ascii="Arial" w:hAnsi="Arial" w:cs="Arial"/>
          <w:sz w:val="24"/>
          <w:szCs w:val="24"/>
        </w:rPr>
        <w:fldChar w:fldCharType="end"/>
      </w:r>
      <w:r w:rsidRPr="00F4337D">
        <w:rPr>
          <w:rFonts w:ascii="Arial" w:hAnsi="Arial" w:cs="Arial"/>
          <w:sz w:val="24"/>
          <w:szCs w:val="24"/>
        </w:rPr>
        <w:t xml:space="preserve"> Summary of Education and Training completed in 20xx</w:t>
      </w:r>
      <w:bookmarkEnd w:id="22"/>
    </w:p>
    <w:p w14:paraId="322B85A8" w14:textId="77777777" w:rsidR="00DD13BA" w:rsidRPr="00C15922" w:rsidRDefault="00DD13BA" w:rsidP="00C15922">
      <w:pPr>
        <w:spacing w:line="360" w:lineRule="auto"/>
        <w:rPr>
          <w:rFonts w:ascii="Arial" w:hAnsi="Arial" w:cs="Arial"/>
          <w:sz w:val="24"/>
          <w:szCs w:val="24"/>
        </w:rPr>
      </w:pPr>
    </w:p>
    <w:p w14:paraId="07D02A68" w14:textId="332D496D" w:rsidR="003B71AB" w:rsidRPr="00C15922" w:rsidRDefault="00FE6884" w:rsidP="00C15922">
      <w:pPr>
        <w:pStyle w:val="Heading1"/>
        <w:spacing w:line="360" w:lineRule="auto"/>
        <w:rPr>
          <w:szCs w:val="24"/>
        </w:rPr>
      </w:pPr>
      <w:bookmarkStart w:id="23" w:name="_Toc187052622"/>
      <w:r w:rsidRPr="00C15922">
        <w:rPr>
          <w:szCs w:val="24"/>
        </w:rPr>
        <w:t>Guidelines and Guideline Review</w:t>
      </w:r>
      <w:bookmarkEnd w:id="23"/>
      <w:r w:rsidRPr="00C15922" w:rsidDel="00FE6884">
        <w:rPr>
          <w:szCs w:val="24"/>
        </w:rPr>
        <w:t xml:space="preserve"> </w:t>
      </w:r>
    </w:p>
    <w:tbl>
      <w:tblPr>
        <w:tblStyle w:val="GridTable5Dark-Accent2"/>
        <w:tblW w:w="9918"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2364"/>
        <w:gridCol w:w="1882"/>
        <w:gridCol w:w="1800"/>
        <w:gridCol w:w="2322"/>
      </w:tblGrid>
      <w:tr w:rsidR="006B5F2B" w:rsidRPr="00C15922" w14:paraId="4092BA1E" w14:textId="77777777" w:rsidTr="00A75DA2">
        <w:trPr>
          <w:cnfStyle w:val="100000000000" w:firstRow="1" w:lastRow="0" w:firstColumn="0" w:lastColumn="0" w:oddVBand="0" w:evenVBand="0" w:oddHBand="0"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9918" w:type="dxa"/>
            <w:gridSpan w:val="5"/>
            <w:tcBorders>
              <w:top w:val="none" w:sz="0" w:space="0" w:color="auto"/>
              <w:left w:val="none" w:sz="0" w:space="0" w:color="auto"/>
              <w:right w:val="none" w:sz="0" w:space="0" w:color="auto"/>
            </w:tcBorders>
          </w:tcPr>
          <w:p w14:paraId="28FE586B" w14:textId="00FD0606" w:rsidR="006B5F2B" w:rsidRPr="00F4337D" w:rsidRDefault="006B5F2B" w:rsidP="00C15922">
            <w:pPr>
              <w:spacing w:line="360" w:lineRule="auto"/>
              <w:rPr>
                <w:rFonts w:ascii="Arial" w:hAnsi="Arial" w:cs="Arial"/>
                <w:b w:val="0"/>
                <w:sz w:val="24"/>
                <w:szCs w:val="24"/>
              </w:rPr>
            </w:pPr>
            <w:r w:rsidRPr="00F4337D">
              <w:rPr>
                <w:rFonts w:ascii="Arial" w:hAnsi="Arial" w:cs="Arial"/>
                <w:b w:val="0"/>
                <w:sz w:val="24"/>
                <w:szCs w:val="24"/>
              </w:rPr>
              <w:t>Summary of Guidance Updated in 20xx  **SAMPLE**</w:t>
            </w:r>
          </w:p>
        </w:tc>
      </w:tr>
      <w:tr w:rsidR="00926F2F" w:rsidRPr="00C15922" w14:paraId="037C7F12" w14:textId="77777777" w:rsidTr="00A75DA2">
        <w:trPr>
          <w:cnfStyle w:val="000000100000" w:firstRow="0" w:lastRow="0" w:firstColumn="0" w:lastColumn="0" w:oddVBand="0" w:evenVBand="0" w:oddHBand="1" w:evenHBand="0" w:firstRowFirstColumn="0" w:firstRowLastColumn="0" w:lastRowFirstColumn="0" w:lastRowLastColumn="0"/>
          <w:trHeight w:val="1482"/>
        </w:trPr>
        <w:tc>
          <w:tcPr>
            <w:cnfStyle w:val="001000000000" w:firstRow="0" w:lastRow="0" w:firstColumn="1" w:lastColumn="0" w:oddVBand="0" w:evenVBand="0" w:oddHBand="0" w:evenHBand="0" w:firstRowFirstColumn="0" w:firstRowLastColumn="0" w:lastRowFirstColumn="0" w:lastRowLastColumn="0"/>
            <w:tcW w:w="1550" w:type="dxa"/>
            <w:tcBorders>
              <w:left w:val="none" w:sz="0" w:space="0" w:color="auto"/>
            </w:tcBorders>
          </w:tcPr>
          <w:p w14:paraId="57F78749" w14:textId="77777777" w:rsidR="00926F2F" w:rsidRPr="00F4337D" w:rsidRDefault="00926F2F" w:rsidP="00C15922">
            <w:pPr>
              <w:spacing w:line="360" w:lineRule="auto"/>
              <w:rPr>
                <w:rFonts w:ascii="Arial" w:hAnsi="Arial" w:cs="Arial"/>
                <w:b w:val="0"/>
                <w:sz w:val="24"/>
                <w:szCs w:val="24"/>
              </w:rPr>
            </w:pPr>
            <w:r w:rsidRPr="00F4337D">
              <w:rPr>
                <w:rFonts w:ascii="Arial" w:hAnsi="Arial" w:cs="Arial"/>
                <w:b w:val="0"/>
                <w:sz w:val="24"/>
                <w:szCs w:val="24"/>
              </w:rPr>
              <w:t>Guidance</w:t>
            </w:r>
          </w:p>
        </w:tc>
        <w:tc>
          <w:tcPr>
            <w:tcW w:w="2364" w:type="dxa"/>
          </w:tcPr>
          <w:p w14:paraId="4E0DDB81" w14:textId="77777777" w:rsidR="00926F2F" w:rsidRPr="00F4337D" w:rsidRDefault="00926F2F"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sz w:val="24"/>
                <w:szCs w:val="24"/>
              </w:rPr>
              <w:t>Updated by</w:t>
            </w:r>
          </w:p>
        </w:tc>
        <w:tc>
          <w:tcPr>
            <w:tcW w:w="1882" w:type="dxa"/>
          </w:tcPr>
          <w:p w14:paraId="04AAB17E" w14:textId="77777777" w:rsidR="00926F2F" w:rsidRPr="00F4337D" w:rsidRDefault="00926F2F"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sz w:val="24"/>
                <w:szCs w:val="24"/>
              </w:rPr>
              <w:t>Signed off by</w:t>
            </w:r>
          </w:p>
        </w:tc>
        <w:tc>
          <w:tcPr>
            <w:tcW w:w="1800" w:type="dxa"/>
          </w:tcPr>
          <w:p w14:paraId="2367E925" w14:textId="77777777" w:rsidR="00926F2F" w:rsidRPr="00F4337D" w:rsidRDefault="00926F2F"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sz w:val="24"/>
                <w:szCs w:val="24"/>
              </w:rPr>
              <w:t xml:space="preserve">Uploaded to hospital guidance </w:t>
            </w:r>
          </w:p>
        </w:tc>
        <w:tc>
          <w:tcPr>
            <w:tcW w:w="2322" w:type="dxa"/>
          </w:tcPr>
          <w:p w14:paraId="6467F706" w14:textId="77777777" w:rsidR="00926F2F" w:rsidRPr="00F4337D" w:rsidRDefault="00926F2F"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sz w:val="24"/>
                <w:szCs w:val="24"/>
              </w:rPr>
              <w:t xml:space="preserve">Next review due </w:t>
            </w:r>
          </w:p>
        </w:tc>
      </w:tr>
      <w:tr w:rsidR="00926F2F" w:rsidRPr="00C15922" w14:paraId="02EB83F3" w14:textId="77777777" w:rsidTr="00A75DA2">
        <w:trPr>
          <w:trHeight w:val="994"/>
        </w:trPr>
        <w:tc>
          <w:tcPr>
            <w:cnfStyle w:val="001000000000" w:firstRow="0" w:lastRow="0" w:firstColumn="1" w:lastColumn="0" w:oddVBand="0" w:evenVBand="0" w:oddHBand="0" w:evenHBand="0" w:firstRowFirstColumn="0" w:firstRowLastColumn="0" w:lastRowFirstColumn="0" w:lastRowLastColumn="0"/>
            <w:tcW w:w="1550" w:type="dxa"/>
            <w:tcBorders>
              <w:left w:val="none" w:sz="0" w:space="0" w:color="auto"/>
            </w:tcBorders>
          </w:tcPr>
          <w:p w14:paraId="5A237981" w14:textId="27A0442E" w:rsidR="00926F2F" w:rsidRPr="001B6417" w:rsidRDefault="00926F2F" w:rsidP="001B6417">
            <w:pPr>
              <w:spacing w:line="360" w:lineRule="auto"/>
              <w:rPr>
                <w:rFonts w:ascii="Arial" w:hAnsi="Arial" w:cs="Arial"/>
                <w:b w:val="0"/>
                <w:i/>
                <w:sz w:val="24"/>
                <w:szCs w:val="24"/>
              </w:rPr>
            </w:pPr>
            <w:r w:rsidRPr="001B6417">
              <w:rPr>
                <w:rFonts w:ascii="Arial" w:hAnsi="Arial" w:cs="Arial"/>
                <w:b w:val="0"/>
                <w:i/>
                <w:sz w:val="24"/>
                <w:szCs w:val="24"/>
              </w:rPr>
              <w:t xml:space="preserve">C Difficile </w:t>
            </w:r>
          </w:p>
        </w:tc>
        <w:tc>
          <w:tcPr>
            <w:tcW w:w="2364" w:type="dxa"/>
            <w:shd w:val="clear" w:color="auto" w:fill="FFFFFF" w:themeFill="background1"/>
          </w:tcPr>
          <w:p w14:paraId="1DF92AE6" w14:textId="7B07E757" w:rsidR="00926F2F" w:rsidRPr="00F4337D" w:rsidRDefault="00926F2F"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4337D">
              <w:rPr>
                <w:rFonts w:ascii="Arial" w:hAnsi="Arial" w:cs="Arial"/>
                <w:sz w:val="24"/>
                <w:szCs w:val="24"/>
              </w:rPr>
              <w:t>Micro</w:t>
            </w:r>
            <w:r w:rsidR="00531523" w:rsidRPr="00F4337D">
              <w:rPr>
                <w:rFonts w:ascii="Arial" w:hAnsi="Arial" w:cs="Arial"/>
                <w:sz w:val="24"/>
                <w:szCs w:val="24"/>
              </w:rPr>
              <w:t>biology NCHD</w:t>
            </w:r>
            <w:r w:rsidRPr="00F4337D">
              <w:rPr>
                <w:rFonts w:ascii="Arial" w:hAnsi="Arial" w:cs="Arial"/>
                <w:sz w:val="24"/>
                <w:szCs w:val="24"/>
              </w:rPr>
              <w:t xml:space="preserve">/AMS pharmacist </w:t>
            </w:r>
          </w:p>
        </w:tc>
        <w:tc>
          <w:tcPr>
            <w:tcW w:w="1882" w:type="dxa"/>
            <w:shd w:val="clear" w:color="auto" w:fill="FFFFFF" w:themeFill="background1"/>
          </w:tcPr>
          <w:p w14:paraId="7AEF75A5" w14:textId="77777777" w:rsidR="00926F2F" w:rsidRPr="00F4337D" w:rsidRDefault="00926F2F"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4337D">
              <w:rPr>
                <w:rFonts w:ascii="Arial" w:hAnsi="Arial" w:cs="Arial"/>
                <w:sz w:val="24"/>
                <w:szCs w:val="24"/>
              </w:rPr>
              <w:t>AMS oversight Committee</w:t>
            </w:r>
          </w:p>
        </w:tc>
        <w:tc>
          <w:tcPr>
            <w:tcW w:w="1800" w:type="dxa"/>
            <w:shd w:val="clear" w:color="auto" w:fill="FFFFFF" w:themeFill="background1"/>
          </w:tcPr>
          <w:p w14:paraId="4F812EB4" w14:textId="332D5E71" w:rsidR="00926F2F" w:rsidRPr="00F4337D" w:rsidRDefault="006B5F2B" w:rsidP="006B5F2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4337D">
              <w:rPr>
                <w:rFonts w:ascii="Arial" w:hAnsi="Arial" w:cs="Arial"/>
                <w:sz w:val="24"/>
                <w:szCs w:val="24"/>
              </w:rPr>
              <w:t>x month</w:t>
            </w:r>
            <w:r w:rsidR="00926F2F" w:rsidRPr="00F4337D">
              <w:rPr>
                <w:rFonts w:ascii="Arial" w:hAnsi="Arial" w:cs="Arial"/>
                <w:sz w:val="24"/>
                <w:szCs w:val="24"/>
              </w:rPr>
              <w:t xml:space="preserve"> 20xx</w:t>
            </w:r>
          </w:p>
        </w:tc>
        <w:tc>
          <w:tcPr>
            <w:tcW w:w="2322" w:type="dxa"/>
            <w:shd w:val="clear" w:color="auto" w:fill="FFFFFF" w:themeFill="background1"/>
          </w:tcPr>
          <w:p w14:paraId="29E9A1A8" w14:textId="78B326AD" w:rsidR="00926F2F" w:rsidRPr="00F4337D" w:rsidRDefault="006B5F2B" w:rsidP="006B5F2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4337D">
              <w:rPr>
                <w:rFonts w:ascii="Arial" w:hAnsi="Arial" w:cs="Arial"/>
                <w:sz w:val="24"/>
                <w:szCs w:val="24"/>
              </w:rPr>
              <w:t xml:space="preserve"> x month 20xx </w:t>
            </w:r>
          </w:p>
        </w:tc>
      </w:tr>
      <w:tr w:rsidR="00926F2F" w:rsidRPr="00C15922" w14:paraId="766C076C" w14:textId="77777777" w:rsidTr="00A75DA2">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550" w:type="dxa"/>
            <w:tcBorders>
              <w:left w:val="none" w:sz="0" w:space="0" w:color="auto"/>
              <w:bottom w:val="none" w:sz="0" w:space="0" w:color="auto"/>
            </w:tcBorders>
          </w:tcPr>
          <w:p w14:paraId="2031B38E" w14:textId="77777777" w:rsidR="00926F2F" w:rsidRPr="00F4337D" w:rsidRDefault="00926F2F" w:rsidP="00C15922">
            <w:pPr>
              <w:spacing w:line="360" w:lineRule="auto"/>
              <w:rPr>
                <w:rFonts w:ascii="Arial" w:hAnsi="Arial" w:cs="Arial"/>
                <w:b w:val="0"/>
                <w:sz w:val="24"/>
                <w:szCs w:val="24"/>
              </w:rPr>
            </w:pPr>
            <w:r w:rsidRPr="00F4337D">
              <w:rPr>
                <w:rFonts w:ascii="Arial" w:hAnsi="Arial" w:cs="Arial"/>
                <w:b w:val="0"/>
                <w:sz w:val="24"/>
                <w:szCs w:val="24"/>
              </w:rPr>
              <w:t>UTI guidance</w:t>
            </w:r>
          </w:p>
        </w:tc>
        <w:tc>
          <w:tcPr>
            <w:tcW w:w="2364" w:type="dxa"/>
            <w:shd w:val="clear" w:color="auto" w:fill="FFFFFF" w:themeFill="background1"/>
          </w:tcPr>
          <w:p w14:paraId="2DC223DC" w14:textId="6500AFAD" w:rsidR="00926F2F" w:rsidRPr="00F4337D" w:rsidRDefault="00926F2F"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sz w:val="24"/>
                <w:szCs w:val="24"/>
              </w:rPr>
              <w:t>Micro</w:t>
            </w:r>
            <w:r w:rsidR="00531523" w:rsidRPr="00F4337D">
              <w:rPr>
                <w:rFonts w:ascii="Arial" w:hAnsi="Arial" w:cs="Arial"/>
                <w:sz w:val="24"/>
                <w:szCs w:val="24"/>
              </w:rPr>
              <w:t>biology</w:t>
            </w:r>
            <w:r w:rsidRPr="00F4337D">
              <w:rPr>
                <w:rFonts w:ascii="Arial" w:hAnsi="Arial" w:cs="Arial"/>
                <w:sz w:val="24"/>
                <w:szCs w:val="24"/>
              </w:rPr>
              <w:t xml:space="preserve"> consultant/ID SPR</w:t>
            </w:r>
          </w:p>
        </w:tc>
        <w:tc>
          <w:tcPr>
            <w:tcW w:w="1882" w:type="dxa"/>
            <w:shd w:val="clear" w:color="auto" w:fill="FFFFFF" w:themeFill="background1"/>
          </w:tcPr>
          <w:p w14:paraId="0BE66E2A" w14:textId="77777777" w:rsidR="00926F2F" w:rsidRPr="00F4337D" w:rsidRDefault="00926F2F"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sz w:val="24"/>
                <w:szCs w:val="24"/>
              </w:rPr>
              <w:t>AMS oversight committee</w:t>
            </w:r>
          </w:p>
        </w:tc>
        <w:tc>
          <w:tcPr>
            <w:tcW w:w="1800" w:type="dxa"/>
            <w:shd w:val="clear" w:color="auto" w:fill="FFFFFF" w:themeFill="background1"/>
          </w:tcPr>
          <w:p w14:paraId="221D006D" w14:textId="458333A2" w:rsidR="00926F2F" w:rsidRPr="00F4337D" w:rsidRDefault="006B5F2B"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sz w:val="24"/>
                <w:szCs w:val="24"/>
              </w:rPr>
              <w:t>x month 20xx</w:t>
            </w:r>
          </w:p>
        </w:tc>
        <w:tc>
          <w:tcPr>
            <w:tcW w:w="2322" w:type="dxa"/>
            <w:shd w:val="clear" w:color="auto" w:fill="FFFFFF" w:themeFill="background1"/>
          </w:tcPr>
          <w:p w14:paraId="4DA60DCB" w14:textId="057AD0CC" w:rsidR="00926F2F" w:rsidRPr="00F4337D" w:rsidRDefault="006B5F2B" w:rsidP="00F4337D">
            <w:pPr>
              <w:keepN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sz w:val="24"/>
                <w:szCs w:val="24"/>
              </w:rPr>
              <w:t>x month 20xx</w:t>
            </w:r>
          </w:p>
        </w:tc>
      </w:tr>
    </w:tbl>
    <w:p w14:paraId="6F7CCE84" w14:textId="3EFB3A86" w:rsidR="00F4337D" w:rsidRPr="00F4337D" w:rsidRDefault="00F4337D" w:rsidP="001C56F7">
      <w:pPr>
        <w:pStyle w:val="Caption"/>
        <w:rPr>
          <w:rFonts w:ascii="Arial" w:hAnsi="Arial" w:cs="Arial"/>
          <w:sz w:val="24"/>
          <w:szCs w:val="24"/>
        </w:rPr>
      </w:pPr>
      <w:bookmarkStart w:id="24" w:name="_Toc185326473"/>
      <w:r w:rsidRPr="00F4337D">
        <w:rPr>
          <w:rFonts w:ascii="Arial" w:hAnsi="Arial" w:cs="Arial"/>
          <w:sz w:val="24"/>
          <w:szCs w:val="24"/>
        </w:rPr>
        <w:t xml:space="preserve">Table </w:t>
      </w:r>
      <w:r w:rsidRPr="00F4337D">
        <w:rPr>
          <w:rFonts w:ascii="Arial" w:hAnsi="Arial" w:cs="Arial"/>
          <w:sz w:val="24"/>
          <w:szCs w:val="24"/>
        </w:rPr>
        <w:fldChar w:fldCharType="begin"/>
      </w:r>
      <w:r w:rsidRPr="00F4337D">
        <w:rPr>
          <w:rFonts w:ascii="Arial" w:hAnsi="Arial" w:cs="Arial"/>
          <w:sz w:val="24"/>
          <w:szCs w:val="24"/>
        </w:rPr>
        <w:instrText xml:space="preserve"> SEQ Table \* ARABIC </w:instrText>
      </w:r>
      <w:r w:rsidRPr="00F4337D">
        <w:rPr>
          <w:rFonts w:ascii="Arial" w:hAnsi="Arial" w:cs="Arial"/>
          <w:sz w:val="24"/>
          <w:szCs w:val="24"/>
        </w:rPr>
        <w:fldChar w:fldCharType="separate"/>
      </w:r>
      <w:r>
        <w:rPr>
          <w:rFonts w:ascii="Arial" w:hAnsi="Arial" w:cs="Arial"/>
          <w:noProof/>
          <w:sz w:val="24"/>
          <w:szCs w:val="24"/>
        </w:rPr>
        <w:t>6</w:t>
      </w:r>
      <w:r w:rsidRPr="00F4337D">
        <w:rPr>
          <w:rFonts w:ascii="Arial" w:hAnsi="Arial" w:cs="Arial"/>
          <w:sz w:val="24"/>
          <w:szCs w:val="24"/>
        </w:rPr>
        <w:fldChar w:fldCharType="end"/>
      </w:r>
      <w:r w:rsidRPr="00F4337D">
        <w:rPr>
          <w:rFonts w:ascii="Arial" w:hAnsi="Arial" w:cs="Arial"/>
          <w:sz w:val="24"/>
          <w:szCs w:val="24"/>
        </w:rPr>
        <w:t xml:space="preserve"> Sample Summary of Guidance Updated in 20xx</w:t>
      </w:r>
      <w:bookmarkEnd w:id="24"/>
    </w:p>
    <w:p w14:paraId="4E960EA3" w14:textId="068B52BB" w:rsidR="006B79D8" w:rsidRPr="00C15922" w:rsidRDefault="006B79D8" w:rsidP="00F4337D">
      <w:pPr>
        <w:pStyle w:val="Caption"/>
        <w:spacing w:line="360" w:lineRule="auto"/>
        <w:rPr>
          <w:rFonts w:ascii="Arial" w:hAnsi="Arial" w:cs="Arial"/>
          <w:sz w:val="24"/>
          <w:szCs w:val="24"/>
        </w:rPr>
      </w:pPr>
      <w:r w:rsidRPr="00C15922">
        <w:rPr>
          <w:rFonts w:ascii="Arial" w:hAnsi="Arial" w:cs="Arial"/>
          <w:sz w:val="24"/>
          <w:szCs w:val="24"/>
        </w:rPr>
        <w:lastRenderedPageBreak/>
        <w:br w:type="page"/>
      </w:r>
    </w:p>
    <w:p w14:paraId="6DBC5CE7" w14:textId="75DDDEC6" w:rsidR="006B79D8" w:rsidRPr="00C15922" w:rsidRDefault="006B79D8" w:rsidP="00C15922">
      <w:pPr>
        <w:pStyle w:val="Heading1"/>
        <w:spacing w:line="360" w:lineRule="auto"/>
        <w:rPr>
          <w:szCs w:val="24"/>
        </w:rPr>
      </w:pPr>
      <w:bookmarkStart w:id="25" w:name="_Toc187052623"/>
      <w:r w:rsidRPr="00C15922">
        <w:rPr>
          <w:szCs w:val="24"/>
        </w:rPr>
        <w:lastRenderedPageBreak/>
        <w:t>Communications</w:t>
      </w:r>
      <w:bookmarkEnd w:id="25"/>
    </w:p>
    <w:tbl>
      <w:tblPr>
        <w:tblStyle w:val="GridTable5Dark-Accent2"/>
        <w:tblW w:w="9634" w:type="dxa"/>
        <w:tblLook w:val="04A0" w:firstRow="1" w:lastRow="0" w:firstColumn="1" w:lastColumn="0" w:noHBand="0" w:noVBand="1"/>
      </w:tblPr>
      <w:tblGrid>
        <w:gridCol w:w="1745"/>
        <w:gridCol w:w="1817"/>
        <w:gridCol w:w="1818"/>
        <w:gridCol w:w="1818"/>
        <w:gridCol w:w="2436"/>
      </w:tblGrid>
      <w:tr w:rsidR="006B5F2B" w:rsidRPr="00C15922" w14:paraId="24E4BA78" w14:textId="77777777" w:rsidTr="00383B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5"/>
          </w:tcPr>
          <w:p w14:paraId="2F427DE6" w14:textId="77601FE3" w:rsidR="006B5F2B" w:rsidRPr="00F4337D" w:rsidRDefault="006B5F2B" w:rsidP="00C15922">
            <w:pPr>
              <w:spacing w:line="360" w:lineRule="auto"/>
              <w:rPr>
                <w:rFonts w:ascii="Arial" w:hAnsi="Arial" w:cs="Arial"/>
                <w:b w:val="0"/>
                <w:sz w:val="24"/>
                <w:szCs w:val="24"/>
              </w:rPr>
            </w:pPr>
            <w:r w:rsidRPr="00F4337D">
              <w:rPr>
                <w:rFonts w:ascii="Arial" w:hAnsi="Arial" w:cs="Arial"/>
                <w:b w:val="0"/>
                <w:sz w:val="24"/>
                <w:szCs w:val="24"/>
              </w:rPr>
              <w:t>Summary of Communication Program for 20xx **SAMPLE**</w:t>
            </w:r>
          </w:p>
        </w:tc>
      </w:tr>
      <w:tr w:rsidR="00351DD9" w:rsidRPr="00C15922" w14:paraId="13F6F245" w14:textId="06CA2437" w:rsidTr="00B57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Pr>
          <w:p w14:paraId="50248489" w14:textId="77777777" w:rsidR="00351DD9" w:rsidRPr="00F4337D" w:rsidRDefault="00351DD9" w:rsidP="00C15922">
            <w:pPr>
              <w:spacing w:line="360" w:lineRule="auto"/>
              <w:rPr>
                <w:rFonts w:ascii="Arial" w:hAnsi="Arial" w:cs="Arial"/>
                <w:b w:val="0"/>
                <w:sz w:val="24"/>
                <w:szCs w:val="24"/>
              </w:rPr>
            </w:pPr>
          </w:p>
        </w:tc>
        <w:tc>
          <w:tcPr>
            <w:tcW w:w="1817" w:type="dxa"/>
          </w:tcPr>
          <w:p w14:paraId="3F5F81A9" w14:textId="1C42F7AE" w:rsidR="00351DD9" w:rsidRPr="00F4337D" w:rsidRDefault="00351DD9"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sz w:val="24"/>
                <w:szCs w:val="24"/>
              </w:rPr>
              <w:t>Q1</w:t>
            </w:r>
          </w:p>
        </w:tc>
        <w:tc>
          <w:tcPr>
            <w:tcW w:w="1818" w:type="dxa"/>
          </w:tcPr>
          <w:p w14:paraId="4DFE0CC8" w14:textId="2F4B184E" w:rsidR="00351DD9" w:rsidRPr="00F4337D" w:rsidRDefault="00351DD9"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sz w:val="24"/>
                <w:szCs w:val="24"/>
              </w:rPr>
              <w:t>Q2</w:t>
            </w:r>
          </w:p>
        </w:tc>
        <w:tc>
          <w:tcPr>
            <w:tcW w:w="1818" w:type="dxa"/>
          </w:tcPr>
          <w:p w14:paraId="263D2D13" w14:textId="5216B653" w:rsidR="00351DD9" w:rsidRPr="00F4337D" w:rsidRDefault="00351DD9"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sz w:val="24"/>
                <w:szCs w:val="24"/>
              </w:rPr>
              <w:t>Q3</w:t>
            </w:r>
          </w:p>
        </w:tc>
        <w:tc>
          <w:tcPr>
            <w:tcW w:w="2436" w:type="dxa"/>
          </w:tcPr>
          <w:p w14:paraId="13DC1352" w14:textId="61327386" w:rsidR="00351DD9" w:rsidRPr="00F4337D" w:rsidRDefault="00351DD9"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sz w:val="24"/>
                <w:szCs w:val="24"/>
              </w:rPr>
              <w:t>Q4</w:t>
            </w:r>
          </w:p>
        </w:tc>
      </w:tr>
      <w:tr w:rsidR="00201584" w:rsidRPr="00C15922" w14:paraId="4406F0C7" w14:textId="77777777" w:rsidTr="00B57994">
        <w:tc>
          <w:tcPr>
            <w:cnfStyle w:val="001000000000" w:firstRow="0" w:lastRow="0" w:firstColumn="1" w:lastColumn="0" w:oddVBand="0" w:evenVBand="0" w:oddHBand="0" w:evenHBand="0" w:firstRowFirstColumn="0" w:firstRowLastColumn="0" w:lastRowFirstColumn="0" w:lastRowLastColumn="0"/>
            <w:tcW w:w="9634" w:type="dxa"/>
            <w:gridSpan w:val="5"/>
          </w:tcPr>
          <w:p w14:paraId="7B6A9C9B" w14:textId="6D393640" w:rsidR="00201584" w:rsidRPr="00F4337D" w:rsidRDefault="00201584" w:rsidP="00C15922">
            <w:pPr>
              <w:spacing w:line="360" w:lineRule="auto"/>
              <w:rPr>
                <w:rFonts w:ascii="Arial" w:hAnsi="Arial" w:cs="Arial"/>
                <w:b w:val="0"/>
                <w:sz w:val="24"/>
                <w:szCs w:val="24"/>
              </w:rPr>
            </w:pPr>
            <w:r w:rsidRPr="00F4337D">
              <w:rPr>
                <w:rFonts w:ascii="Arial" w:hAnsi="Arial" w:cs="Arial"/>
                <w:b w:val="0"/>
                <w:sz w:val="24"/>
                <w:szCs w:val="24"/>
              </w:rPr>
              <w:t>General Hospital Staff Population</w:t>
            </w:r>
          </w:p>
        </w:tc>
      </w:tr>
      <w:tr w:rsidR="00351DD9" w:rsidRPr="00C15922" w14:paraId="2BE04D5C" w14:textId="7CDDF33F" w:rsidTr="00486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Borders>
              <w:right w:val="single" w:sz="4" w:space="0" w:color="auto"/>
            </w:tcBorders>
          </w:tcPr>
          <w:p w14:paraId="470107E8" w14:textId="34DC6969" w:rsidR="00351DD9" w:rsidRPr="00F4337D" w:rsidRDefault="00201584" w:rsidP="00C15922">
            <w:pPr>
              <w:spacing w:line="360" w:lineRule="auto"/>
              <w:rPr>
                <w:rFonts w:ascii="Arial" w:hAnsi="Arial" w:cs="Arial"/>
                <w:b w:val="0"/>
                <w:sz w:val="24"/>
                <w:szCs w:val="24"/>
              </w:rPr>
            </w:pPr>
            <w:r w:rsidRPr="00F4337D">
              <w:rPr>
                <w:rFonts w:ascii="Arial" w:hAnsi="Arial" w:cs="Arial"/>
                <w:b w:val="0"/>
                <w:sz w:val="24"/>
                <w:szCs w:val="24"/>
              </w:rPr>
              <w:t>Face to Face</w:t>
            </w: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B8F5AC" w14:textId="23FD49B2" w:rsidR="00351DD9" w:rsidRPr="00F4337D" w:rsidRDefault="00351DD9"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9B5683A" w14:textId="77777777" w:rsidR="00351DD9" w:rsidRPr="00F4337D" w:rsidRDefault="00351DD9"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F6C615E" w14:textId="77777777" w:rsidR="00351DD9" w:rsidRPr="00F4337D" w:rsidRDefault="00351DD9"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14:paraId="69C9BC82" w14:textId="199B1FC2" w:rsidR="00351DD9" w:rsidRPr="00F4337D" w:rsidRDefault="00351DD9"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sz w:val="24"/>
                <w:szCs w:val="24"/>
              </w:rPr>
              <w:t>EAAD promotional stand</w:t>
            </w:r>
          </w:p>
        </w:tc>
      </w:tr>
      <w:tr w:rsidR="00351DD9" w:rsidRPr="00C15922" w14:paraId="2D4A93DC" w14:textId="7B51B48B" w:rsidTr="0048656A">
        <w:tc>
          <w:tcPr>
            <w:cnfStyle w:val="001000000000" w:firstRow="0" w:lastRow="0" w:firstColumn="1" w:lastColumn="0" w:oddVBand="0" w:evenVBand="0" w:oddHBand="0" w:evenHBand="0" w:firstRowFirstColumn="0" w:firstRowLastColumn="0" w:lastRowFirstColumn="0" w:lastRowLastColumn="0"/>
            <w:tcW w:w="1745" w:type="dxa"/>
            <w:tcBorders>
              <w:right w:val="single" w:sz="4" w:space="0" w:color="auto"/>
            </w:tcBorders>
          </w:tcPr>
          <w:p w14:paraId="482FF768" w14:textId="2D42CE7F" w:rsidR="00351DD9" w:rsidRPr="00F4337D" w:rsidRDefault="00201584" w:rsidP="00C15922">
            <w:pPr>
              <w:spacing w:line="360" w:lineRule="auto"/>
              <w:rPr>
                <w:rFonts w:ascii="Arial" w:hAnsi="Arial" w:cs="Arial"/>
                <w:b w:val="0"/>
                <w:sz w:val="24"/>
                <w:szCs w:val="24"/>
              </w:rPr>
            </w:pPr>
            <w:r w:rsidRPr="00F4337D">
              <w:rPr>
                <w:rFonts w:ascii="Arial" w:hAnsi="Arial" w:cs="Arial"/>
                <w:b w:val="0"/>
                <w:sz w:val="24"/>
                <w:szCs w:val="24"/>
              </w:rPr>
              <w:t>Intranet Banner</w:t>
            </w: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047FC9" w14:textId="0BEB17FF" w:rsidR="00351DD9" w:rsidRPr="00F4337D" w:rsidRDefault="00531523"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4337D">
              <w:rPr>
                <w:rFonts w:ascii="Arial" w:hAnsi="Arial" w:cs="Arial"/>
                <w:sz w:val="24"/>
                <w:szCs w:val="24"/>
              </w:rPr>
              <w:t>Environmental Waste IV-&gt;oral</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2A73927" w14:textId="0BD5ED95" w:rsidR="00351DD9" w:rsidRPr="00F4337D" w:rsidRDefault="0020158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4337D">
              <w:rPr>
                <w:rFonts w:ascii="Arial" w:hAnsi="Arial" w:cs="Arial"/>
                <w:sz w:val="24"/>
                <w:szCs w:val="24"/>
              </w:rPr>
              <w:t>Surgical Prophylaxis Campaign</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4488607" w14:textId="61EC63AD" w:rsidR="00351DD9" w:rsidRPr="00F4337D" w:rsidRDefault="0020158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4337D">
              <w:rPr>
                <w:rFonts w:ascii="Arial" w:hAnsi="Arial" w:cs="Arial"/>
                <w:sz w:val="24"/>
                <w:szCs w:val="24"/>
              </w:rPr>
              <w:t>CAP duration-5 days</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14:paraId="0888393A" w14:textId="50B8FF58" w:rsidR="00351DD9" w:rsidRPr="00F4337D" w:rsidRDefault="0020158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4337D">
              <w:rPr>
                <w:rFonts w:ascii="Arial" w:hAnsi="Arial" w:cs="Arial"/>
                <w:sz w:val="24"/>
                <w:szCs w:val="24"/>
              </w:rPr>
              <w:t>Time take to give IV antimicrobials</w:t>
            </w:r>
          </w:p>
        </w:tc>
      </w:tr>
      <w:tr w:rsidR="00351DD9" w:rsidRPr="00C15922" w14:paraId="5AC4FD1F" w14:textId="6D081BF1" w:rsidTr="00486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Borders>
              <w:right w:val="single" w:sz="4" w:space="0" w:color="auto"/>
            </w:tcBorders>
          </w:tcPr>
          <w:p w14:paraId="0E47384E" w14:textId="66880BB2" w:rsidR="00351DD9" w:rsidRPr="00F4337D" w:rsidRDefault="00201584" w:rsidP="00C15922">
            <w:pPr>
              <w:spacing w:line="360" w:lineRule="auto"/>
              <w:rPr>
                <w:rFonts w:ascii="Arial" w:hAnsi="Arial" w:cs="Arial"/>
                <w:b w:val="0"/>
                <w:sz w:val="24"/>
                <w:szCs w:val="24"/>
              </w:rPr>
            </w:pPr>
            <w:r w:rsidRPr="00F4337D">
              <w:rPr>
                <w:rFonts w:ascii="Arial" w:hAnsi="Arial" w:cs="Arial"/>
                <w:b w:val="0"/>
                <w:sz w:val="24"/>
                <w:szCs w:val="24"/>
              </w:rPr>
              <w:t>Social Media via hospital account</w:t>
            </w: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tcPr>
          <w:p w14:paraId="2117262E" w14:textId="73333362" w:rsidR="00351DD9" w:rsidRPr="00F4337D" w:rsidRDefault="00351DD9"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0208296" w14:textId="365E7E8A" w:rsidR="00351DD9" w:rsidRPr="00F4337D" w:rsidRDefault="0020158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i/>
                <w:iCs/>
                <w:sz w:val="24"/>
                <w:szCs w:val="24"/>
              </w:rPr>
              <w:t>“Don’t Prolong Surgical Prophylaxis”</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8018" w14:textId="77777777" w:rsidR="00351DD9" w:rsidRPr="00F4337D" w:rsidRDefault="00351DD9"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4DD64" w14:textId="346CC5F4" w:rsidR="00351DD9" w:rsidRPr="00F4337D" w:rsidRDefault="0020158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iCs/>
                <w:sz w:val="24"/>
                <w:szCs w:val="24"/>
              </w:rPr>
              <w:t>“</w:t>
            </w:r>
            <w:r w:rsidRPr="00F4337D">
              <w:rPr>
                <w:rFonts w:ascii="Arial" w:hAnsi="Arial" w:cs="Arial"/>
                <w:i/>
                <w:iCs/>
                <w:sz w:val="24"/>
                <w:szCs w:val="24"/>
              </w:rPr>
              <w:t>EAAD”</w:t>
            </w:r>
          </w:p>
        </w:tc>
      </w:tr>
      <w:tr w:rsidR="00351DD9" w:rsidRPr="00C15922" w14:paraId="20AC7D7A" w14:textId="004E3473" w:rsidTr="0048656A">
        <w:tc>
          <w:tcPr>
            <w:cnfStyle w:val="001000000000" w:firstRow="0" w:lastRow="0" w:firstColumn="1" w:lastColumn="0" w:oddVBand="0" w:evenVBand="0" w:oddHBand="0" w:evenHBand="0" w:firstRowFirstColumn="0" w:firstRowLastColumn="0" w:lastRowFirstColumn="0" w:lastRowLastColumn="0"/>
            <w:tcW w:w="1745" w:type="dxa"/>
            <w:tcBorders>
              <w:right w:val="single" w:sz="4" w:space="0" w:color="auto"/>
            </w:tcBorders>
          </w:tcPr>
          <w:p w14:paraId="2669D04D" w14:textId="6AF92BA2" w:rsidR="00351DD9" w:rsidRPr="00F4337D" w:rsidRDefault="00201584" w:rsidP="00C15922">
            <w:pPr>
              <w:spacing w:line="360" w:lineRule="auto"/>
              <w:rPr>
                <w:rFonts w:ascii="Arial" w:hAnsi="Arial" w:cs="Arial"/>
                <w:b w:val="0"/>
                <w:sz w:val="24"/>
                <w:szCs w:val="24"/>
              </w:rPr>
            </w:pPr>
            <w:r w:rsidRPr="00F4337D">
              <w:rPr>
                <w:rFonts w:ascii="Arial" w:hAnsi="Arial" w:cs="Arial"/>
                <w:b w:val="0"/>
                <w:sz w:val="24"/>
                <w:szCs w:val="24"/>
              </w:rPr>
              <w:t>AMS/IPC Newsletter</w:t>
            </w: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tcPr>
          <w:p w14:paraId="522F7763" w14:textId="4C965EC3" w:rsidR="00351DD9" w:rsidRPr="00F4337D" w:rsidRDefault="006B5F2B"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4337D">
              <w:rPr>
                <w:rFonts w:ascii="Arial" w:hAnsi="Arial" w:cs="Arial"/>
                <w:sz w:val="24"/>
                <w:szCs w:val="24"/>
              </w:rPr>
              <w:t>x month 20xx</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203E4BD" w14:textId="77777777" w:rsidR="00351DD9" w:rsidRPr="00F4337D" w:rsidRDefault="00351DD9"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A6ADCFB" w14:textId="023BE97D" w:rsidR="00351DD9" w:rsidRPr="00F4337D" w:rsidRDefault="006B5F2B"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4337D">
              <w:rPr>
                <w:rFonts w:ascii="Arial" w:hAnsi="Arial" w:cs="Arial"/>
                <w:sz w:val="24"/>
                <w:szCs w:val="24"/>
              </w:rPr>
              <w:t>x month 20xx</w:t>
            </w: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14:paraId="533EE1A3" w14:textId="77777777" w:rsidR="00351DD9" w:rsidRPr="00F4337D" w:rsidRDefault="00351DD9"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01584" w:rsidRPr="00C15922" w14:paraId="57DB9665" w14:textId="77777777" w:rsidTr="00486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Borders>
              <w:right w:val="single" w:sz="4" w:space="0" w:color="auto"/>
            </w:tcBorders>
          </w:tcPr>
          <w:p w14:paraId="7315148E" w14:textId="49AE3C09" w:rsidR="00201584" w:rsidRPr="00F4337D" w:rsidRDefault="00201584" w:rsidP="00C15922">
            <w:pPr>
              <w:spacing w:line="360" w:lineRule="auto"/>
              <w:rPr>
                <w:rFonts w:ascii="Arial" w:hAnsi="Arial" w:cs="Arial"/>
                <w:b w:val="0"/>
                <w:sz w:val="24"/>
                <w:szCs w:val="24"/>
              </w:rPr>
            </w:pPr>
            <w:r w:rsidRPr="00F4337D">
              <w:rPr>
                <w:rFonts w:ascii="Arial" w:hAnsi="Arial" w:cs="Arial"/>
                <w:b w:val="0"/>
                <w:sz w:val="24"/>
                <w:szCs w:val="24"/>
              </w:rPr>
              <w:t xml:space="preserve">Electronic </w:t>
            </w: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C27E4E" w14:textId="22E0A944" w:rsidR="00201584" w:rsidRPr="00F4337D" w:rsidRDefault="0020158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sz w:val="24"/>
                <w:szCs w:val="24"/>
              </w:rPr>
              <w:t xml:space="preserve">Clean hands video playing in outpatients waiting room </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2742D68" w14:textId="77777777" w:rsidR="00201584" w:rsidRPr="00F4337D" w:rsidRDefault="0020158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DFEDC07" w14:textId="77777777" w:rsidR="00201584" w:rsidRPr="00F4337D" w:rsidRDefault="0020158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14:paraId="554BCBF0" w14:textId="77777777" w:rsidR="00201584" w:rsidRPr="00F4337D" w:rsidRDefault="00201584"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01584" w:rsidRPr="00C15922" w14:paraId="5D0095FD" w14:textId="77777777" w:rsidTr="0048656A">
        <w:tc>
          <w:tcPr>
            <w:cnfStyle w:val="001000000000" w:firstRow="0" w:lastRow="0" w:firstColumn="1" w:lastColumn="0" w:oddVBand="0" w:evenVBand="0" w:oddHBand="0" w:evenHBand="0" w:firstRowFirstColumn="0" w:firstRowLastColumn="0" w:lastRowFirstColumn="0" w:lastRowLastColumn="0"/>
            <w:tcW w:w="1745" w:type="dxa"/>
            <w:tcBorders>
              <w:right w:val="single" w:sz="4" w:space="0" w:color="auto"/>
            </w:tcBorders>
          </w:tcPr>
          <w:p w14:paraId="2D6DB25B" w14:textId="12E7F74F" w:rsidR="00201584" w:rsidRPr="00F4337D" w:rsidRDefault="00201584" w:rsidP="00C15922">
            <w:pPr>
              <w:spacing w:line="360" w:lineRule="auto"/>
              <w:rPr>
                <w:rFonts w:ascii="Arial" w:hAnsi="Arial" w:cs="Arial"/>
                <w:b w:val="0"/>
                <w:sz w:val="24"/>
                <w:szCs w:val="24"/>
              </w:rPr>
            </w:pPr>
            <w:r w:rsidRPr="00F4337D">
              <w:rPr>
                <w:rFonts w:ascii="Arial" w:hAnsi="Arial" w:cs="Arial"/>
                <w:b w:val="0"/>
                <w:sz w:val="24"/>
                <w:szCs w:val="24"/>
              </w:rPr>
              <w:t>Face to Face</w:t>
            </w: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601EE1" w14:textId="77777777" w:rsidR="00201584" w:rsidRPr="00F4337D" w:rsidRDefault="0020158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68D8510" w14:textId="77777777" w:rsidR="00201584" w:rsidRPr="00F4337D" w:rsidRDefault="0020158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E36A32A" w14:textId="77777777" w:rsidR="00201584" w:rsidRPr="00F4337D" w:rsidRDefault="0020158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14:paraId="611E2865" w14:textId="39BFFA4A" w:rsidR="00201584" w:rsidRPr="00F4337D" w:rsidRDefault="00201584" w:rsidP="00F4337D">
            <w:pPr>
              <w:keepN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4337D">
              <w:rPr>
                <w:rFonts w:ascii="Arial" w:hAnsi="Arial" w:cs="Arial"/>
                <w:sz w:val="24"/>
                <w:szCs w:val="24"/>
              </w:rPr>
              <w:t>EAAD promotional stand</w:t>
            </w:r>
          </w:p>
        </w:tc>
      </w:tr>
    </w:tbl>
    <w:p w14:paraId="2940B30E" w14:textId="0B8982AE" w:rsidR="00F4337D" w:rsidRPr="00F4337D" w:rsidRDefault="00F4337D">
      <w:pPr>
        <w:pStyle w:val="Caption"/>
        <w:rPr>
          <w:rFonts w:ascii="Arial" w:hAnsi="Arial" w:cs="Arial"/>
          <w:sz w:val="24"/>
          <w:szCs w:val="24"/>
        </w:rPr>
      </w:pPr>
      <w:bookmarkStart w:id="26" w:name="_Toc185326474"/>
      <w:r w:rsidRPr="00F4337D">
        <w:rPr>
          <w:rFonts w:ascii="Arial" w:hAnsi="Arial" w:cs="Arial"/>
          <w:sz w:val="24"/>
          <w:szCs w:val="24"/>
        </w:rPr>
        <w:t xml:space="preserve">Table </w:t>
      </w:r>
      <w:r w:rsidRPr="00F4337D">
        <w:rPr>
          <w:rFonts w:ascii="Arial" w:hAnsi="Arial" w:cs="Arial"/>
          <w:sz w:val="24"/>
          <w:szCs w:val="24"/>
        </w:rPr>
        <w:fldChar w:fldCharType="begin"/>
      </w:r>
      <w:r w:rsidRPr="00F4337D">
        <w:rPr>
          <w:rFonts w:ascii="Arial" w:hAnsi="Arial" w:cs="Arial"/>
          <w:sz w:val="24"/>
          <w:szCs w:val="24"/>
        </w:rPr>
        <w:instrText xml:space="preserve"> SEQ Table \* ARABIC </w:instrText>
      </w:r>
      <w:r w:rsidRPr="00F4337D">
        <w:rPr>
          <w:rFonts w:ascii="Arial" w:hAnsi="Arial" w:cs="Arial"/>
          <w:sz w:val="24"/>
          <w:szCs w:val="24"/>
        </w:rPr>
        <w:fldChar w:fldCharType="separate"/>
      </w:r>
      <w:r>
        <w:rPr>
          <w:rFonts w:ascii="Arial" w:hAnsi="Arial" w:cs="Arial"/>
          <w:noProof/>
          <w:sz w:val="24"/>
          <w:szCs w:val="24"/>
        </w:rPr>
        <w:t>7</w:t>
      </w:r>
      <w:r w:rsidRPr="00F4337D">
        <w:rPr>
          <w:rFonts w:ascii="Arial" w:hAnsi="Arial" w:cs="Arial"/>
          <w:sz w:val="24"/>
          <w:szCs w:val="24"/>
        </w:rPr>
        <w:fldChar w:fldCharType="end"/>
      </w:r>
      <w:r w:rsidRPr="00F4337D">
        <w:rPr>
          <w:rFonts w:ascii="Arial" w:hAnsi="Arial" w:cs="Arial"/>
          <w:sz w:val="24"/>
          <w:szCs w:val="24"/>
        </w:rPr>
        <w:t xml:space="preserve"> Summary of Communication Program for 20xx</w:t>
      </w:r>
      <w:bookmarkEnd w:id="26"/>
    </w:p>
    <w:p w14:paraId="5D98D3E6" w14:textId="77777777" w:rsidR="006B79D8" w:rsidRPr="00C15922" w:rsidRDefault="006B79D8" w:rsidP="00C15922">
      <w:pPr>
        <w:spacing w:line="360" w:lineRule="auto"/>
        <w:rPr>
          <w:rFonts w:ascii="Arial" w:hAnsi="Arial" w:cs="Arial"/>
          <w:sz w:val="24"/>
          <w:szCs w:val="24"/>
        </w:rPr>
      </w:pPr>
    </w:p>
    <w:p w14:paraId="49D92E14" w14:textId="77777777" w:rsidR="00B57994" w:rsidRPr="00C15922" w:rsidRDefault="00B57994" w:rsidP="00C15922">
      <w:pPr>
        <w:spacing w:line="360" w:lineRule="auto"/>
        <w:rPr>
          <w:rFonts w:ascii="Arial" w:eastAsiaTheme="majorEastAsia" w:hAnsi="Arial" w:cs="Arial"/>
          <w:color w:val="2E74B5" w:themeColor="accent1" w:themeShade="BF"/>
          <w:sz w:val="24"/>
          <w:szCs w:val="24"/>
        </w:rPr>
      </w:pPr>
      <w:r w:rsidRPr="00C15922">
        <w:rPr>
          <w:rFonts w:cs="Arial"/>
          <w:sz w:val="24"/>
          <w:szCs w:val="24"/>
        </w:rPr>
        <w:br w:type="page"/>
      </w:r>
    </w:p>
    <w:p w14:paraId="4B06146B" w14:textId="0F9B09F1" w:rsidR="006B79D8" w:rsidRPr="00C15922" w:rsidRDefault="006B79D8" w:rsidP="00C15922">
      <w:pPr>
        <w:pStyle w:val="Heading1"/>
        <w:spacing w:line="360" w:lineRule="auto"/>
        <w:rPr>
          <w:rFonts w:cs="Arial"/>
          <w:szCs w:val="24"/>
        </w:rPr>
      </w:pPr>
      <w:bookmarkStart w:id="27" w:name="_Toc187052624"/>
      <w:r w:rsidRPr="00C15922">
        <w:rPr>
          <w:rFonts w:cs="Arial"/>
          <w:szCs w:val="24"/>
        </w:rPr>
        <w:lastRenderedPageBreak/>
        <w:t>AMS Research</w:t>
      </w:r>
      <w:r w:rsidR="005D1075" w:rsidRPr="00C15922">
        <w:rPr>
          <w:rFonts w:cs="Arial"/>
          <w:szCs w:val="24"/>
        </w:rPr>
        <w:t xml:space="preserve"> and Audits</w:t>
      </w:r>
      <w:bookmarkEnd w:id="27"/>
    </w:p>
    <w:p w14:paraId="10935095" w14:textId="23471CF7" w:rsidR="006B79D8" w:rsidRPr="00C15922" w:rsidRDefault="006B79D8" w:rsidP="00C15922">
      <w:pPr>
        <w:pStyle w:val="Default"/>
        <w:spacing w:line="360" w:lineRule="auto"/>
        <w:rPr>
          <w:rFonts w:ascii="Arial" w:hAnsi="Arial" w:cs="Arial"/>
        </w:rPr>
      </w:pPr>
      <w:r w:rsidRPr="00C15922">
        <w:rPr>
          <w:rFonts w:ascii="Arial" w:hAnsi="Arial" w:cs="Arial"/>
        </w:rPr>
        <w:t>The AMS program</w:t>
      </w:r>
      <w:r w:rsidR="00926F2F" w:rsidRPr="00C15922">
        <w:rPr>
          <w:rFonts w:ascii="Arial" w:hAnsi="Arial" w:cs="Arial"/>
        </w:rPr>
        <w:t xml:space="preserve">me maintains an audit log </w:t>
      </w:r>
      <w:r w:rsidRPr="00C15922">
        <w:rPr>
          <w:rFonts w:ascii="Arial" w:hAnsi="Arial" w:cs="Arial"/>
        </w:rPr>
        <w:t>in an effort to ensure maintenance of audit cycle irrespective of staff cha</w:t>
      </w:r>
      <w:r w:rsidR="00E51B03" w:rsidRPr="00C15922">
        <w:rPr>
          <w:rFonts w:ascii="Arial" w:hAnsi="Arial" w:cs="Arial"/>
        </w:rPr>
        <w:t>ngeover. Audits completed in 20xx</w:t>
      </w:r>
      <w:r w:rsidRPr="00C15922">
        <w:rPr>
          <w:rFonts w:ascii="Arial" w:hAnsi="Arial" w:cs="Arial"/>
        </w:rPr>
        <w:t xml:space="preserve"> include: </w:t>
      </w:r>
    </w:p>
    <w:p w14:paraId="710F06B1" w14:textId="78279288" w:rsidR="004B390F" w:rsidRPr="00C15922" w:rsidRDefault="004B390F" w:rsidP="00C15922">
      <w:pPr>
        <w:pStyle w:val="Default"/>
        <w:spacing w:line="360" w:lineRule="auto"/>
        <w:rPr>
          <w:rFonts w:ascii="Arial" w:hAnsi="Arial" w:cs="Arial"/>
        </w:rPr>
      </w:pPr>
    </w:p>
    <w:tbl>
      <w:tblPr>
        <w:tblStyle w:val="GridTable5Dark-Accent2"/>
        <w:tblpPr w:leftFromText="180" w:rightFromText="180" w:vertAnchor="text" w:horzAnchor="margin" w:tblpY="-15"/>
        <w:tblW w:w="9634" w:type="dxa"/>
        <w:tblLook w:val="04A0" w:firstRow="1" w:lastRow="0" w:firstColumn="1" w:lastColumn="0" w:noHBand="0" w:noVBand="1"/>
      </w:tblPr>
      <w:tblGrid>
        <w:gridCol w:w="973"/>
        <w:gridCol w:w="1398"/>
        <w:gridCol w:w="1558"/>
        <w:gridCol w:w="2303"/>
        <w:gridCol w:w="2173"/>
        <w:gridCol w:w="1229"/>
      </w:tblGrid>
      <w:tr w:rsidR="00B57994" w:rsidRPr="00C15922" w14:paraId="51E754FB" w14:textId="77777777" w:rsidTr="00B57994">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9634" w:type="dxa"/>
            <w:gridSpan w:val="6"/>
            <w:hideMark/>
          </w:tcPr>
          <w:p w14:paraId="20DCCE69" w14:textId="4B8A4E09" w:rsidR="00B57994" w:rsidRPr="00F4337D" w:rsidRDefault="00B57994" w:rsidP="00C15922">
            <w:pPr>
              <w:pStyle w:val="Default"/>
              <w:spacing w:line="360" w:lineRule="auto"/>
              <w:rPr>
                <w:rFonts w:ascii="Arial" w:hAnsi="Arial" w:cs="Arial"/>
                <w:b w:val="0"/>
                <w:color w:val="FFFFFF" w:themeColor="background1"/>
              </w:rPr>
            </w:pPr>
            <w:r w:rsidRPr="00F4337D">
              <w:rPr>
                <w:rFonts w:ascii="Arial" w:hAnsi="Arial" w:cs="Arial"/>
                <w:b w:val="0"/>
                <w:color w:val="FFFFFF" w:themeColor="background1"/>
              </w:rPr>
              <w:t>AMS Audit Programme Log</w:t>
            </w:r>
            <w:r w:rsidR="006B5F2B" w:rsidRPr="00F4337D">
              <w:rPr>
                <w:rFonts w:ascii="Arial" w:hAnsi="Arial" w:cs="Arial"/>
                <w:b w:val="0"/>
                <w:color w:val="FFFFFF" w:themeColor="background1"/>
              </w:rPr>
              <w:t xml:space="preserve"> **SAMPLE**</w:t>
            </w:r>
          </w:p>
        </w:tc>
      </w:tr>
      <w:tr w:rsidR="00B57994" w:rsidRPr="00C15922" w14:paraId="52726DAF" w14:textId="77777777" w:rsidTr="00F4337D">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973" w:type="dxa"/>
            <w:hideMark/>
          </w:tcPr>
          <w:p w14:paraId="32B3FBEC" w14:textId="77777777" w:rsidR="00B57994" w:rsidRPr="00F4337D" w:rsidRDefault="00B57994" w:rsidP="00C15922">
            <w:pPr>
              <w:pStyle w:val="Default"/>
              <w:spacing w:line="360" w:lineRule="auto"/>
              <w:rPr>
                <w:rFonts w:ascii="Arial" w:hAnsi="Arial" w:cs="Arial"/>
                <w:b w:val="0"/>
                <w:color w:val="FFFFFF" w:themeColor="background1"/>
              </w:rPr>
            </w:pPr>
            <w:r w:rsidRPr="00F4337D">
              <w:rPr>
                <w:rFonts w:ascii="Arial" w:hAnsi="Arial" w:cs="Arial"/>
                <w:b w:val="0"/>
                <w:color w:val="FFFFFF" w:themeColor="background1"/>
              </w:rPr>
              <w:t>Date</w:t>
            </w:r>
          </w:p>
        </w:tc>
        <w:tc>
          <w:tcPr>
            <w:tcW w:w="1398" w:type="dxa"/>
            <w:tcBorders>
              <w:bottom w:val="single" w:sz="4" w:space="0" w:color="auto"/>
            </w:tcBorders>
            <w:hideMark/>
          </w:tcPr>
          <w:p w14:paraId="3DD4654D" w14:textId="77777777" w:rsidR="00B57994" w:rsidRPr="00F4337D" w:rsidRDefault="00B57994" w:rsidP="00C15922">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4337D">
              <w:rPr>
                <w:rFonts w:ascii="Arial" w:hAnsi="Arial" w:cs="Arial"/>
              </w:rPr>
              <w:t>Audit title</w:t>
            </w:r>
          </w:p>
        </w:tc>
        <w:tc>
          <w:tcPr>
            <w:tcW w:w="1558" w:type="dxa"/>
            <w:tcBorders>
              <w:bottom w:val="single" w:sz="4" w:space="0" w:color="auto"/>
            </w:tcBorders>
            <w:hideMark/>
          </w:tcPr>
          <w:p w14:paraId="183F0947" w14:textId="77777777" w:rsidR="00B57994" w:rsidRPr="00F4337D" w:rsidRDefault="00B57994" w:rsidP="00C15922">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4337D">
              <w:rPr>
                <w:rFonts w:ascii="Arial" w:hAnsi="Arial" w:cs="Arial"/>
              </w:rPr>
              <w:t>Completed by</w:t>
            </w:r>
          </w:p>
        </w:tc>
        <w:tc>
          <w:tcPr>
            <w:tcW w:w="2303" w:type="dxa"/>
            <w:tcBorders>
              <w:bottom w:val="single" w:sz="4" w:space="0" w:color="auto"/>
            </w:tcBorders>
            <w:hideMark/>
          </w:tcPr>
          <w:p w14:paraId="45539527" w14:textId="77777777" w:rsidR="00B57994" w:rsidRPr="00F4337D" w:rsidRDefault="00B57994" w:rsidP="00C15922">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4337D">
              <w:rPr>
                <w:rFonts w:ascii="Arial" w:hAnsi="Arial" w:cs="Arial"/>
              </w:rPr>
              <w:t>Primary Recommendations</w:t>
            </w:r>
          </w:p>
        </w:tc>
        <w:tc>
          <w:tcPr>
            <w:tcW w:w="2173" w:type="dxa"/>
            <w:tcBorders>
              <w:bottom w:val="single" w:sz="4" w:space="0" w:color="auto"/>
            </w:tcBorders>
            <w:hideMark/>
          </w:tcPr>
          <w:p w14:paraId="328DC106" w14:textId="77777777" w:rsidR="00B57994" w:rsidRPr="00F4337D" w:rsidRDefault="00B57994" w:rsidP="00C15922">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4337D">
              <w:rPr>
                <w:rFonts w:ascii="Arial" w:hAnsi="Arial" w:cs="Arial"/>
              </w:rPr>
              <w:t>Planned Actions</w:t>
            </w:r>
          </w:p>
        </w:tc>
        <w:tc>
          <w:tcPr>
            <w:tcW w:w="1229" w:type="dxa"/>
            <w:tcBorders>
              <w:bottom w:val="single" w:sz="4" w:space="0" w:color="auto"/>
            </w:tcBorders>
            <w:hideMark/>
          </w:tcPr>
          <w:p w14:paraId="0332E471" w14:textId="77777777" w:rsidR="00B57994" w:rsidRPr="00F4337D" w:rsidRDefault="00B57994" w:rsidP="00C15922">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4337D">
              <w:rPr>
                <w:rFonts w:ascii="Arial" w:hAnsi="Arial" w:cs="Arial"/>
              </w:rPr>
              <w:t xml:space="preserve">Planned re-audit date </w:t>
            </w:r>
          </w:p>
        </w:tc>
      </w:tr>
      <w:tr w:rsidR="00B57994" w:rsidRPr="00C15922" w14:paraId="0BD016D6" w14:textId="77777777" w:rsidTr="00F4337D">
        <w:trPr>
          <w:trHeight w:val="660"/>
        </w:trPr>
        <w:tc>
          <w:tcPr>
            <w:cnfStyle w:val="001000000000" w:firstRow="0" w:lastRow="0" w:firstColumn="1" w:lastColumn="0" w:oddVBand="0" w:evenVBand="0" w:oddHBand="0" w:evenHBand="0" w:firstRowFirstColumn="0" w:firstRowLastColumn="0" w:lastRowFirstColumn="0" w:lastRowLastColumn="0"/>
            <w:tcW w:w="973" w:type="dxa"/>
            <w:tcBorders>
              <w:right w:val="single" w:sz="4" w:space="0" w:color="auto"/>
            </w:tcBorders>
            <w:hideMark/>
          </w:tcPr>
          <w:p w14:paraId="0AE6B9FB" w14:textId="590FD56C" w:rsidR="00B57994" w:rsidRPr="00F4337D" w:rsidRDefault="00B57994" w:rsidP="006B5F2B">
            <w:pPr>
              <w:pStyle w:val="Default"/>
              <w:spacing w:line="360" w:lineRule="auto"/>
              <w:rPr>
                <w:rFonts w:ascii="Arial" w:hAnsi="Arial" w:cs="Arial"/>
                <w:b w:val="0"/>
                <w:color w:val="FFFFFF" w:themeColor="background1"/>
              </w:rPr>
            </w:pPr>
            <w:r w:rsidRPr="00F4337D">
              <w:rPr>
                <w:rFonts w:ascii="Arial" w:hAnsi="Arial" w:cs="Arial"/>
                <w:b w:val="0"/>
                <w:color w:val="FFFFFF" w:themeColor="background1"/>
              </w:rPr>
              <w:t> </w:t>
            </w:r>
            <w:r w:rsidR="0048656A" w:rsidRPr="00F4337D">
              <w:rPr>
                <w:rFonts w:ascii="Arial" w:hAnsi="Arial" w:cs="Arial"/>
                <w:b w:val="0"/>
                <w:color w:val="FFFFFF" w:themeColor="background1"/>
              </w:rPr>
              <w:t xml:space="preserve">X month </w:t>
            </w:r>
            <w:r w:rsidRPr="00F4337D">
              <w:rPr>
                <w:rFonts w:ascii="Arial" w:hAnsi="Arial" w:cs="Arial"/>
                <w:b w:val="0"/>
                <w:color w:val="FFFFFF" w:themeColor="background1"/>
              </w:rPr>
              <w:t xml:space="preserve"> 2</w:t>
            </w:r>
            <w:r w:rsidR="006B5F2B" w:rsidRPr="00F4337D">
              <w:rPr>
                <w:rFonts w:ascii="Arial" w:hAnsi="Arial" w:cs="Arial"/>
                <w:b w:val="0"/>
                <w:color w:val="FFFFFF" w:themeColor="background1"/>
              </w:rPr>
              <w:t>0xx</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798FC6" w14:textId="5775275B" w:rsidR="00B57994" w:rsidRPr="00F4337D" w:rsidRDefault="00310887" w:rsidP="00C15922">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4337D">
              <w:rPr>
                <w:rFonts w:ascii="Arial" w:hAnsi="Arial" w:cs="Arial"/>
              </w:rPr>
              <w:t>Review of amikacin prescribing</w:t>
            </w:r>
            <w:r w:rsidR="0048656A" w:rsidRPr="00F4337D">
              <w:rPr>
                <w:rFonts w:ascii="Arial" w:hAnsi="Arial" w:cs="Arial"/>
              </w:rPr>
              <w:t xml:space="preserve"> at x</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54C2FD" w14:textId="77777777" w:rsidR="006B5F2B" w:rsidRPr="00F4337D" w:rsidRDefault="006B5F2B" w:rsidP="00C15922">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628D849B" w14:textId="4CF5EB27" w:rsidR="0048656A" w:rsidRPr="00F4337D" w:rsidRDefault="0048656A" w:rsidP="00C15922">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4337D">
              <w:rPr>
                <w:rFonts w:ascii="Arial" w:hAnsi="Arial" w:cs="Arial"/>
              </w:rPr>
              <w:t>x</w:t>
            </w:r>
          </w:p>
        </w:tc>
        <w:tc>
          <w:tcPr>
            <w:tcW w:w="2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251ACD" w14:textId="7F489D79" w:rsidR="00B57994" w:rsidRPr="00F4337D" w:rsidRDefault="00B57994" w:rsidP="00C15922">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4337D">
              <w:rPr>
                <w:rFonts w:ascii="Arial" w:hAnsi="Arial" w:cs="Arial"/>
              </w:rPr>
              <w:t>Encourage review of aminoglycosides at 24 hours to review ongoing need</w:t>
            </w:r>
          </w:p>
        </w:tc>
        <w:tc>
          <w:tcPr>
            <w:tcW w:w="21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822B47" w14:textId="56869AC4" w:rsidR="00B57994" w:rsidRPr="00F4337D" w:rsidRDefault="00B57994" w:rsidP="00C15922">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4337D">
              <w:rPr>
                <w:rFonts w:ascii="Arial" w:hAnsi="Arial" w:cs="Arial"/>
              </w:rPr>
              <w:t>Include aminoglycoside prescriptions in AMS rounds</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C2FF7D" w14:textId="6CFE8856" w:rsidR="00B57994" w:rsidRPr="00F4337D" w:rsidRDefault="006B5F2B" w:rsidP="00F4337D">
            <w:pPr>
              <w:pStyle w:val="Default"/>
              <w:keepN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4337D">
              <w:rPr>
                <w:rFonts w:ascii="Arial" w:hAnsi="Arial" w:cs="Arial"/>
              </w:rPr>
              <w:t xml:space="preserve">x month     </w:t>
            </w:r>
            <w:r w:rsidR="00B57994" w:rsidRPr="00F4337D">
              <w:rPr>
                <w:rFonts w:ascii="Arial" w:hAnsi="Arial" w:cs="Arial"/>
              </w:rPr>
              <w:t>20</w:t>
            </w:r>
            <w:r w:rsidRPr="00F4337D">
              <w:rPr>
                <w:rFonts w:ascii="Arial" w:hAnsi="Arial" w:cs="Arial"/>
              </w:rPr>
              <w:t>xx</w:t>
            </w:r>
          </w:p>
        </w:tc>
      </w:tr>
    </w:tbl>
    <w:p w14:paraId="60790497" w14:textId="73F8DB67" w:rsidR="00F4337D" w:rsidRPr="00F4337D" w:rsidRDefault="00F4337D" w:rsidP="00F4337D">
      <w:pPr>
        <w:pStyle w:val="Caption"/>
        <w:framePr w:hSpace="180" w:wrap="around" w:vAnchor="text" w:hAnchor="page" w:x="1446" w:y="3930"/>
        <w:rPr>
          <w:rFonts w:ascii="Arial" w:hAnsi="Arial" w:cs="Arial"/>
          <w:sz w:val="24"/>
          <w:szCs w:val="24"/>
        </w:rPr>
      </w:pPr>
      <w:bookmarkStart w:id="28" w:name="_Toc185326475"/>
      <w:r w:rsidRPr="00F4337D">
        <w:rPr>
          <w:rFonts w:ascii="Arial" w:hAnsi="Arial" w:cs="Arial"/>
          <w:sz w:val="24"/>
          <w:szCs w:val="24"/>
        </w:rPr>
        <w:t xml:space="preserve">Table </w:t>
      </w:r>
      <w:r w:rsidRPr="00F4337D">
        <w:rPr>
          <w:rFonts w:ascii="Arial" w:hAnsi="Arial" w:cs="Arial"/>
          <w:sz w:val="24"/>
          <w:szCs w:val="24"/>
        </w:rPr>
        <w:fldChar w:fldCharType="begin"/>
      </w:r>
      <w:r w:rsidRPr="00F4337D">
        <w:rPr>
          <w:rFonts w:ascii="Arial" w:hAnsi="Arial" w:cs="Arial"/>
          <w:sz w:val="24"/>
          <w:szCs w:val="24"/>
        </w:rPr>
        <w:instrText xml:space="preserve"> SEQ Table \* ARABIC </w:instrText>
      </w:r>
      <w:r w:rsidRPr="00F4337D">
        <w:rPr>
          <w:rFonts w:ascii="Arial" w:hAnsi="Arial" w:cs="Arial"/>
          <w:sz w:val="24"/>
          <w:szCs w:val="24"/>
        </w:rPr>
        <w:fldChar w:fldCharType="separate"/>
      </w:r>
      <w:r>
        <w:rPr>
          <w:rFonts w:ascii="Arial" w:hAnsi="Arial" w:cs="Arial"/>
          <w:noProof/>
          <w:sz w:val="24"/>
          <w:szCs w:val="24"/>
        </w:rPr>
        <w:t>8</w:t>
      </w:r>
      <w:r w:rsidRPr="00F4337D">
        <w:rPr>
          <w:rFonts w:ascii="Arial" w:hAnsi="Arial" w:cs="Arial"/>
          <w:sz w:val="24"/>
          <w:szCs w:val="24"/>
        </w:rPr>
        <w:fldChar w:fldCharType="end"/>
      </w:r>
      <w:r w:rsidRPr="00F4337D">
        <w:rPr>
          <w:rFonts w:ascii="Arial" w:hAnsi="Arial" w:cs="Arial"/>
          <w:sz w:val="24"/>
          <w:szCs w:val="24"/>
        </w:rPr>
        <w:t xml:space="preserve"> Summary of AMS Audit Programme 20XX</w:t>
      </w:r>
      <w:bookmarkEnd w:id="28"/>
    </w:p>
    <w:p w14:paraId="21FE9201" w14:textId="7472199D" w:rsidR="004B390F" w:rsidRPr="00C15922" w:rsidRDefault="004B390F" w:rsidP="00C15922">
      <w:pPr>
        <w:pStyle w:val="Default"/>
        <w:spacing w:line="360" w:lineRule="auto"/>
        <w:rPr>
          <w:rFonts w:ascii="Arial" w:hAnsi="Arial" w:cs="Arial"/>
          <w:color w:val="FFFFFF" w:themeColor="background1"/>
        </w:rPr>
      </w:pPr>
    </w:p>
    <w:p w14:paraId="04A65028" w14:textId="5F63680B" w:rsidR="006B79D8" w:rsidRPr="00C15922" w:rsidRDefault="006B79D8" w:rsidP="00C15922">
      <w:pPr>
        <w:spacing w:line="360" w:lineRule="auto"/>
        <w:rPr>
          <w:rFonts w:ascii="Arial" w:hAnsi="Arial" w:cs="Arial"/>
          <w:sz w:val="24"/>
          <w:szCs w:val="24"/>
        </w:rPr>
      </w:pPr>
    </w:p>
    <w:p w14:paraId="7B5DC959" w14:textId="77777777" w:rsidR="006B79D8" w:rsidRPr="00C15922" w:rsidRDefault="006B79D8" w:rsidP="00C15922">
      <w:pPr>
        <w:pStyle w:val="Heading2"/>
        <w:spacing w:line="360" w:lineRule="auto"/>
        <w:rPr>
          <w:rFonts w:cs="Arial"/>
          <w:sz w:val="24"/>
          <w:szCs w:val="24"/>
        </w:rPr>
      </w:pPr>
      <w:bookmarkStart w:id="29" w:name="_Toc187052625"/>
      <w:r w:rsidRPr="00C15922">
        <w:rPr>
          <w:rFonts w:cs="Arial"/>
          <w:sz w:val="24"/>
          <w:szCs w:val="24"/>
        </w:rPr>
        <w:t>Presentation at Conferences</w:t>
      </w:r>
      <w:bookmarkEnd w:id="29"/>
    </w:p>
    <w:tbl>
      <w:tblPr>
        <w:tblStyle w:val="GridTable5Dark-Accent2"/>
        <w:tblW w:w="9639" w:type="dxa"/>
        <w:tblInd w:w="-5" w:type="dxa"/>
        <w:tblLook w:val="04A0" w:firstRow="1" w:lastRow="0" w:firstColumn="1" w:lastColumn="0" w:noHBand="0" w:noVBand="1"/>
      </w:tblPr>
      <w:tblGrid>
        <w:gridCol w:w="2454"/>
        <w:gridCol w:w="2449"/>
        <w:gridCol w:w="2798"/>
        <w:gridCol w:w="1938"/>
      </w:tblGrid>
      <w:tr w:rsidR="00136A47" w:rsidRPr="00C15922" w14:paraId="7AD70994" w14:textId="77777777" w:rsidTr="00383BB0">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639" w:type="dxa"/>
            <w:gridSpan w:val="4"/>
          </w:tcPr>
          <w:p w14:paraId="548B30AC" w14:textId="0FB9DD7F" w:rsidR="00136A47" w:rsidRPr="00F4337D" w:rsidRDefault="00136A47" w:rsidP="00C15922">
            <w:pPr>
              <w:spacing w:line="360" w:lineRule="auto"/>
              <w:rPr>
                <w:rFonts w:ascii="Arial" w:hAnsi="Arial" w:cs="Arial"/>
                <w:b w:val="0"/>
                <w:sz w:val="24"/>
                <w:szCs w:val="24"/>
              </w:rPr>
            </w:pPr>
            <w:r w:rsidRPr="00F4337D">
              <w:rPr>
                <w:rFonts w:ascii="Arial" w:hAnsi="Arial" w:cs="Arial"/>
                <w:b w:val="0"/>
                <w:sz w:val="24"/>
                <w:szCs w:val="24"/>
              </w:rPr>
              <w:t>AMS Research presented at Conferences in 20xx **SAMPLE**</w:t>
            </w:r>
          </w:p>
        </w:tc>
      </w:tr>
      <w:tr w:rsidR="00351DD9" w:rsidRPr="00C15922" w14:paraId="409EB104" w14:textId="77777777" w:rsidTr="0048656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454" w:type="dxa"/>
          </w:tcPr>
          <w:p w14:paraId="0E0ECF19" w14:textId="699A3F06" w:rsidR="00351DD9" w:rsidRPr="00F4337D" w:rsidRDefault="00351DD9" w:rsidP="00C15922">
            <w:pPr>
              <w:spacing w:line="360" w:lineRule="auto"/>
              <w:rPr>
                <w:rFonts w:ascii="Arial" w:hAnsi="Arial" w:cs="Arial"/>
                <w:b w:val="0"/>
                <w:sz w:val="24"/>
                <w:szCs w:val="24"/>
              </w:rPr>
            </w:pPr>
            <w:r w:rsidRPr="00F4337D">
              <w:rPr>
                <w:rFonts w:ascii="Arial" w:hAnsi="Arial" w:cs="Arial"/>
                <w:b w:val="0"/>
                <w:sz w:val="24"/>
                <w:szCs w:val="24"/>
              </w:rPr>
              <w:t>Conference</w:t>
            </w:r>
          </w:p>
        </w:tc>
        <w:tc>
          <w:tcPr>
            <w:tcW w:w="2449" w:type="dxa"/>
            <w:tcBorders>
              <w:bottom w:val="single" w:sz="4" w:space="0" w:color="auto"/>
            </w:tcBorders>
          </w:tcPr>
          <w:p w14:paraId="692BA628" w14:textId="323CEDD7" w:rsidR="00351DD9" w:rsidRPr="00F4337D" w:rsidRDefault="00351DD9"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sz w:val="24"/>
                <w:szCs w:val="24"/>
              </w:rPr>
              <w:t xml:space="preserve">Title </w:t>
            </w:r>
          </w:p>
        </w:tc>
        <w:tc>
          <w:tcPr>
            <w:tcW w:w="2798" w:type="dxa"/>
            <w:tcBorders>
              <w:bottom w:val="single" w:sz="4" w:space="0" w:color="auto"/>
            </w:tcBorders>
          </w:tcPr>
          <w:p w14:paraId="4A922F96" w14:textId="666CF27B" w:rsidR="00351DD9" w:rsidRPr="00F4337D" w:rsidRDefault="00351DD9"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sz w:val="24"/>
                <w:szCs w:val="24"/>
              </w:rPr>
              <w:t>Presentation type</w:t>
            </w:r>
          </w:p>
        </w:tc>
        <w:tc>
          <w:tcPr>
            <w:tcW w:w="1938" w:type="dxa"/>
            <w:tcBorders>
              <w:bottom w:val="single" w:sz="4" w:space="0" w:color="auto"/>
            </w:tcBorders>
          </w:tcPr>
          <w:p w14:paraId="65386C46" w14:textId="50D218E3" w:rsidR="00351DD9" w:rsidRPr="00F4337D" w:rsidRDefault="00351DD9" w:rsidP="00C159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337D">
              <w:rPr>
                <w:rFonts w:ascii="Arial" w:hAnsi="Arial" w:cs="Arial"/>
                <w:sz w:val="24"/>
                <w:szCs w:val="24"/>
              </w:rPr>
              <w:t>Authors</w:t>
            </w:r>
          </w:p>
        </w:tc>
      </w:tr>
      <w:tr w:rsidR="00351DD9" w:rsidRPr="00C15922" w14:paraId="08CCB9BF" w14:textId="77777777" w:rsidTr="0048656A">
        <w:trPr>
          <w:trHeight w:val="729"/>
        </w:trPr>
        <w:tc>
          <w:tcPr>
            <w:cnfStyle w:val="001000000000" w:firstRow="0" w:lastRow="0" w:firstColumn="1" w:lastColumn="0" w:oddVBand="0" w:evenVBand="0" w:oddHBand="0" w:evenHBand="0" w:firstRowFirstColumn="0" w:firstRowLastColumn="0" w:lastRowFirstColumn="0" w:lastRowLastColumn="0"/>
            <w:tcW w:w="2454" w:type="dxa"/>
            <w:tcBorders>
              <w:right w:val="single" w:sz="4" w:space="0" w:color="auto"/>
            </w:tcBorders>
          </w:tcPr>
          <w:p w14:paraId="22F9BC66" w14:textId="3BEB009D" w:rsidR="00351DD9" w:rsidRPr="00F4337D" w:rsidRDefault="00351DD9" w:rsidP="00C15922">
            <w:pPr>
              <w:spacing w:line="360" w:lineRule="auto"/>
              <w:rPr>
                <w:rFonts w:ascii="Arial" w:hAnsi="Arial" w:cs="Arial"/>
                <w:b w:val="0"/>
                <w:sz w:val="24"/>
                <w:szCs w:val="24"/>
              </w:rPr>
            </w:pPr>
            <w:r w:rsidRPr="00F4337D">
              <w:rPr>
                <w:rFonts w:ascii="Arial" w:hAnsi="Arial" w:cs="Arial"/>
                <w:b w:val="0"/>
                <w:sz w:val="24"/>
                <w:szCs w:val="24"/>
              </w:rPr>
              <w:t xml:space="preserve">Infectious Disease Society of Ireland </w:t>
            </w:r>
          </w:p>
        </w:tc>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tcPr>
          <w:p w14:paraId="61BD55A4" w14:textId="04A0ABFC" w:rsidR="00351DD9" w:rsidRPr="00F4337D" w:rsidRDefault="00201584"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4337D">
              <w:rPr>
                <w:rFonts w:ascii="Arial" w:hAnsi="Arial" w:cs="Arial"/>
                <w:sz w:val="24"/>
                <w:szCs w:val="24"/>
              </w:rPr>
              <w:t>Review of Amikacin prescribing at XX</w:t>
            </w:r>
          </w:p>
        </w:tc>
        <w:tc>
          <w:tcPr>
            <w:tcW w:w="2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78B6472" w14:textId="0509B5A5" w:rsidR="00351DD9" w:rsidRPr="00F4337D" w:rsidRDefault="00351DD9"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4337D">
              <w:rPr>
                <w:rFonts w:ascii="Arial" w:hAnsi="Arial" w:cs="Arial"/>
                <w:sz w:val="24"/>
                <w:szCs w:val="24"/>
              </w:rPr>
              <w:t>Poster</w:t>
            </w:r>
          </w:p>
        </w:tc>
        <w:tc>
          <w:tcPr>
            <w:tcW w:w="1938" w:type="dxa"/>
            <w:tcBorders>
              <w:top w:val="single" w:sz="4" w:space="0" w:color="auto"/>
              <w:left w:val="single" w:sz="4" w:space="0" w:color="auto"/>
              <w:bottom w:val="single" w:sz="4" w:space="0" w:color="auto"/>
              <w:right w:val="single" w:sz="4" w:space="0" w:color="auto"/>
            </w:tcBorders>
            <w:shd w:val="clear" w:color="auto" w:fill="FFFFFF" w:themeFill="background1"/>
          </w:tcPr>
          <w:p w14:paraId="79994A85" w14:textId="63242A0A" w:rsidR="00351DD9" w:rsidRPr="00F4337D" w:rsidRDefault="00351DD9" w:rsidP="00C159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4337D">
              <w:rPr>
                <w:rFonts w:ascii="Arial" w:hAnsi="Arial" w:cs="Arial"/>
                <w:sz w:val="24"/>
                <w:szCs w:val="24"/>
              </w:rPr>
              <w:t>Roy Evans, Dr Craig Butler</w:t>
            </w:r>
          </w:p>
        </w:tc>
      </w:tr>
    </w:tbl>
    <w:p w14:paraId="32F388AE" w14:textId="6F55C026" w:rsidR="00F4337D" w:rsidRPr="00F4337D" w:rsidRDefault="00F4337D">
      <w:pPr>
        <w:pStyle w:val="Caption"/>
        <w:rPr>
          <w:rFonts w:ascii="Arial" w:hAnsi="Arial" w:cs="Arial"/>
          <w:sz w:val="24"/>
          <w:szCs w:val="24"/>
        </w:rPr>
      </w:pPr>
      <w:bookmarkStart w:id="30" w:name="_Toc185326476"/>
      <w:r w:rsidRPr="00F4337D">
        <w:rPr>
          <w:rFonts w:ascii="Arial" w:hAnsi="Arial" w:cs="Arial"/>
          <w:sz w:val="24"/>
          <w:szCs w:val="24"/>
        </w:rPr>
        <w:t xml:space="preserve">Table </w:t>
      </w:r>
      <w:r w:rsidRPr="00F4337D">
        <w:rPr>
          <w:rFonts w:ascii="Arial" w:hAnsi="Arial" w:cs="Arial"/>
          <w:sz w:val="24"/>
          <w:szCs w:val="24"/>
        </w:rPr>
        <w:fldChar w:fldCharType="begin"/>
      </w:r>
      <w:r w:rsidRPr="00F4337D">
        <w:rPr>
          <w:rFonts w:ascii="Arial" w:hAnsi="Arial" w:cs="Arial"/>
          <w:sz w:val="24"/>
          <w:szCs w:val="24"/>
        </w:rPr>
        <w:instrText xml:space="preserve"> SEQ Table \* ARABIC </w:instrText>
      </w:r>
      <w:r w:rsidRPr="00F4337D">
        <w:rPr>
          <w:rFonts w:ascii="Arial" w:hAnsi="Arial" w:cs="Arial"/>
          <w:sz w:val="24"/>
          <w:szCs w:val="24"/>
        </w:rPr>
        <w:fldChar w:fldCharType="separate"/>
      </w:r>
      <w:r w:rsidRPr="00F4337D">
        <w:rPr>
          <w:rFonts w:ascii="Arial" w:hAnsi="Arial" w:cs="Arial"/>
          <w:noProof/>
          <w:sz w:val="24"/>
          <w:szCs w:val="24"/>
        </w:rPr>
        <w:t>9</w:t>
      </w:r>
      <w:r w:rsidRPr="00F4337D">
        <w:rPr>
          <w:rFonts w:ascii="Arial" w:hAnsi="Arial" w:cs="Arial"/>
          <w:sz w:val="24"/>
          <w:szCs w:val="24"/>
        </w:rPr>
        <w:fldChar w:fldCharType="end"/>
      </w:r>
      <w:r w:rsidRPr="00F4337D">
        <w:rPr>
          <w:rFonts w:ascii="Arial" w:hAnsi="Arial" w:cs="Arial"/>
          <w:sz w:val="24"/>
          <w:szCs w:val="24"/>
        </w:rPr>
        <w:t xml:space="preserve"> AMS Research presented at Conferences in 20xx</w:t>
      </w:r>
      <w:bookmarkEnd w:id="30"/>
    </w:p>
    <w:p w14:paraId="56CCB3D1" w14:textId="083B1783" w:rsidR="00B01EA0" w:rsidRDefault="006B79D8" w:rsidP="00F4337D">
      <w:pPr>
        <w:pStyle w:val="Heading1"/>
      </w:pPr>
      <w:r w:rsidRPr="00C15922">
        <w:br w:type="page"/>
      </w:r>
      <w:bookmarkStart w:id="31" w:name="_Toc187052626"/>
      <w:r w:rsidR="00B01EA0" w:rsidRPr="001D7D48">
        <w:lastRenderedPageBreak/>
        <w:t>Appendix 1</w:t>
      </w:r>
      <w:r w:rsidR="00F4337D">
        <w:t>-</w:t>
      </w:r>
      <w:r w:rsidR="009F23BA">
        <w:t xml:space="preserve"> </w:t>
      </w:r>
      <w:r w:rsidR="00B01EA0" w:rsidRPr="001D7D48">
        <w:t>National AMS governance structure</w:t>
      </w:r>
      <w:bookmarkEnd w:id="31"/>
    </w:p>
    <w:p w14:paraId="4995408C" w14:textId="1EFBC869" w:rsidR="00F4337D" w:rsidRPr="00F4337D" w:rsidRDefault="00FB7A43" w:rsidP="00F4337D">
      <w:r w:rsidRPr="00C15922">
        <w:rPr>
          <w:noProof/>
          <w:lang w:eastAsia="en-IE"/>
        </w:rPr>
        <mc:AlternateContent>
          <mc:Choice Requires="wps">
            <w:drawing>
              <wp:anchor distT="0" distB="0" distL="114300" distR="114300" simplePos="0" relativeHeight="251693056" behindDoc="0" locked="0" layoutInCell="1" allowOverlap="1" wp14:anchorId="14EA718E" wp14:editId="6CEF52B9">
                <wp:simplePos x="0" y="0"/>
                <wp:positionH relativeFrom="margin">
                  <wp:posOffset>1135380</wp:posOffset>
                </wp:positionH>
                <wp:positionV relativeFrom="paragraph">
                  <wp:posOffset>46355</wp:posOffset>
                </wp:positionV>
                <wp:extent cx="5124450" cy="3335655"/>
                <wp:effectExtent l="19050" t="19050" r="19050" b="17145"/>
                <wp:wrapNone/>
                <wp:docPr id="819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3335655"/>
                        </a:xfrm>
                        <a:prstGeom prst="rect">
                          <a:avLst/>
                        </a:prstGeom>
                        <a:solidFill>
                          <a:srgbClr val="FFFFFF"/>
                        </a:solidFill>
                        <a:ln w="28575">
                          <a:solidFill>
                            <a:srgbClr val="FFC000"/>
                          </a:solidFill>
                          <a:miter lim="800000"/>
                          <a:headEnd/>
                          <a:tailEnd/>
                        </a:ln>
                      </wps:spPr>
                      <wps:txbx>
                        <w:txbxContent>
                          <w:p w14:paraId="512A3FB8" w14:textId="77777777" w:rsidR="00175FA5" w:rsidRPr="0048656A" w:rsidRDefault="00175FA5" w:rsidP="00136A47">
                            <w:pPr>
                              <w:pStyle w:val="NormalWeb"/>
                              <w:spacing w:before="0" w:beforeAutospacing="0" w:after="0" w:afterAutospacing="0" w:line="360" w:lineRule="auto"/>
                            </w:pPr>
                            <w:r w:rsidRPr="0048656A">
                              <w:rPr>
                                <w:rFonts w:ascii="Arial" w:hAnsi="Arial" w:cs="Arial"/>
                                <w:b/>
                                <w:bCs/>
                                <w:color w:val="000000"/>
                              </w:rPr>
                              <w:t xml:space="preserve">AMS Oversight Committee </w:t>
                            </w:r>
                          </w:p>
                          <w:p w14:paraId="5CDB68DB" w14:textId="77777777" w:rsidR="00175FA5" w:rsidRPr="0048656A" w:rsidRDefault="00175FA5" w:rsidP="00136A47">
                            <w:pPr>
                              <w:pStyle w:val="NormalWeb"/>
                              <w:spacing w:before="0" w:beforeAutospacing="0" w:after="0" w:afterAutospacing="0" w:line="360" w:lineRule="auto"/>
                            </w:pPr>
                            <w:r w:rsidRPr="0048656A">
                              <w:rPr>
                                <w:rFonts w:ascii="Arial" w:hAnsi="Arial" w:cs="Arial"/>
                                <w:b/>
                                <w:bCs/>
                                <w:color w:val="000000"/>
                              </w:rPr>
                              <w:t xml:space="preserve">Operational team update committee and request input                                           </w:t>
                            </w:r>
                            <w:r w:rsidRPr="0048656A">
                              <w:rPr>
                                <w:rFonts w:ascii="Arial" w:hAnsi="Arial" w:cs="Arial"/>
                                <w:iCs/>
                              </w:rPr>
                              <w:t xml:space="preserve">Suggest meeting quarterly-AMS </w:t>
                            </w:r>
                          </w:p>
                          <w:p w14:paraId="685292CA" w14:textId="6349DC9D" w:rsidR="00175FA5" w:rsidRPr="0048656A" w:rsidRDefault="00175FA5" w:rsidP="00136A47">
                            <w:pPr>
                              <w:pStyle w:val="NormalWeb"/>
                              <w:numPr>
                                <w:ilvl w:val="0"/>
                                <w:numId w:val="45"/>
                              </w:numPr>
                              <w:spacing w:before="0" w:beforeAutospacing="0" w:after="0" w:afterAutospacing="0" w:line="360" w:lineRule="auto"/>
                              <w:rPr>
                                <w:rFonts w:ascii="Arial" w:hAnsi="Arial" w:cs="Arial"/>
                                <w:lang w:val="x-none"/>
                              </w:rPr>
                            </w:pPr>
                            <w:r w:rsidRPr="0048656A">
                              <w:rPr>
                                <w:rFonts w:ascii="Arial" w:hAnsi="Arial" w:cs="Arial"/>
                                <w:color w:val="000000"/>
                              </w:rPr>
                              <w:t>AMS operational team &amp; f</w:t>
                            </w:r>
                            <w:r w:rsidRPr="0048656A">
                              <w:rPr>
                                <w:rFonts w:ascii="Arial" w:hAnsi="Arial" w:cs="Arial"/>
                              </w:rPr>
                              <w:t xml:space="preserve">ull membership as per “Antimicrobial stewardship Guidance for all healthcare settings” </w:t>
                            </w:r>
                            <w:r w:rsidRPr="0048656A">
                              <w:rPr>
                                <w:rFonts w:ascii="Arial" w:hAnsi="Arial" w:cs="Arial"/>
                                <w:lang w:val="x-none"/>
                              </w:rPr>
                              <w:t xml:space="preserve">section 2.1.5.3 </w:t>
                            </w:r>
                          </w:p>
                          <w:p w14:paraId="4ABFCC59" w14:textId="40C73406" w:rsidR="00175FA5" w:rsidRPr="0048656A" w:rsidRDefault="00175FA5" w:rsidP="00136A47">
                            <w:pPr>
                              <w:pStyle w:val="NormalWeb"/>
                              <w:numPr>
                                <w:ilvl w:val="0"/>
                                <w:numId w:val="45"/>
                              </w:numPr>
                              <w:spacing w:before="0" w:beforeAutospacing="0" w:after="0" w:afterAutospacing="0" w:line="360" w:lineRule="auto"/>
                              <w:rPr>
                                <w:rFonts w:ascii="Arial" w:hAnsi="Arial" w:cs="Arial"/>
                              </w:rPr>
                            </w:pPr>
                            <w:r w:rsidRPr="0048656A">
                              <w:rPr>
                                <w:rFonts w:ascii="Arial" w:hAnsi="Arial" w:cs="Arial"/>
                              </w:rPr>
                              <w:t>AMS committee should report to executive team/board in their hospital via AMS clinical lead</w:t>
                            </w:r>
                          </w:p>
                          <w:p w14:paraId="35238F31" w14:textId="265F255B" w:rsidR="00175FA5" w:rsidRPr="0048656A" w:rsidRDefault="00175FA5" w:rsidP="00136A47">
                            <w:pPr>
                              <w:pStyle w:val="NormalWeb"/>
                              <w:numPr>
                                <w:ilvl w:val="0"/>
                                <w:numId w:val="45"/>
                              </w:numPr>
                              <w:spacing w:line="360" w:lineRule="auto"/>
                              <w:rPr>
                                <w:rFonts w:ascii="Arial" w:hAnsi="Arial" w:cs="Arial"/>
                              </w:rPr>
                            </w:pPr>
                            <w:r w:rsidRPr="0048656A">
                              <w:rPr>
                                <w:rFonts w:ascii="Arial" w:hAnsi="Arial" w:cs="Arial"/>
                                <w:iCs/>
                              </w:rPr>
                              <w:t>AMS should be recognised as a strategic quality and safety initiative within the hospital, the clinical lead should have access to the  risk register</w:t>
                            </w:r>
                          </w:p>
                          <w:p w14:paraId="6FDCBBEF" w14:textId="77777777" w:rsidR="00175FA5" w:rsidRPr="0048656A" w:rsidRDefault="00175FA5" w:rsidP="0048656A">
                            <w:pPr>
                              <w:pStyle w:val="NormalWeb"/>
                              <w:numPr>
                                <w:ilvl w:val="0"/>
                                <w:numId w:val="45"/>
                              </w:numPr>
                              <w:spacing w:line="360" w:lineRule="auto"/>
                              <w:rPr>
                                <w:rFonts w:ascii="Arial" w:hAnsi="Arial" w:cs="Arial"/>
                                <w:iCs/>
                              </w:rPr>
                            </w:pPr>
                            <w:r w:rsidRPr="0048656A">
                              <w:rPr>
                                <w:rFonts w:ascii="Arial" w:hAnsi="Arial" w:cs="Arial"/>
                                <w:iCs/>
                              </w:rPr>
                              <w:t>AMS committee should report to executive team/board in their hospital via AMS clinical lead</w:t>
                            </w:r>
                          </w:p>
                          <w:p w14:paraId="49ECEF96" w14:textId="77777777" w:rsidR="00175FA5" w:rsidRDefault="00175FA5" w:rsidP="00847137">
                            <w:pPr>
                              <w:pStyle w:val="NormalWeb"/>
                              <w:spacing w:before="0" w:beforeAutospacing="0" w:after="0" w:afterAutospacing="0"/>
                            </w:pPr>
                          </w:p>
                          <w:p w14:paraId="42D64B8A" w14:textId="77777777" w:rsidR="00175FA5" w:rsidRDefault="00175FA5" w:rsidP="00847137">
                            <w:pPr>
                              <w:pStyle w:val="NormalWeb"/>
                              <w:spacing w:before="0" w:beforeAutospacing="0" w:after="0" w:afterAutospacing="0"/>
                            </w:pPr>
                            <w:r>
                              <w:rPr>
                                <w:rFonts w:ascii="Arial" w:hAnsi="Arial" w:cs="Arial"/>
                                <w:color w:val="000000"/>
                                <w:sz w:val="22"/>
                                <w:szCs w:val="22"/>
                              </w:rPr>
                              <w:t xml:space="preserve"> </w:t>
                            </w:r>
                            <w:r>
                              <w:rPr>
                                <w:rFonts w:ascii="Calibri" w:hAnsi="Calibri" w:cs="Calibri"/>
                                <w:color w:val="000000"/>
                                <w:sz w:val="22"/>
                                <w:szCs w:val="22"/>
                              </w:rPr>
                              <w:t> </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 w14:anchorId="14EA718E" id="Text Box 6" o:spid="_x0000_s1032" type="#_x0000_t202" style="position:absolute;margin-left:89.4pt;margin-top:3.65pt;width:403.5pt;height:262.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" strokecolor="#ffc000" strokeweight="2.25pt">
                <v:textbox>
                  <w:txbxContent>
                    <w:p w14:paraId="512A3FB8" w14:textId="77777777" w:rsidR="00175FA5" w:rsidRPr="0048656A" w:rsidRDefault="00175FA5" w:rsidP="00136A47">
                      <w:pPr>
                        <w:pStyle w:val="NormalWeb"/>
                        <w:spacing w:before="0" w:beforeAutospacing="0" w:after="0" w:afterAutospacing="0" w:line="360" w:lineRule="auto"/>
                      </w:pPr>
                      <w:r w:rsidRPr="0048656A">
                        <w:rPr>
                          <w:rFonts w:ascii="Arial" w:hAnsi="Arial" w:cs="Arial"/>
                          <w:b/>
                          <w:bCs/>
                          <w:color w:val="000000"/>
                        </w:rPr>
                        <w:t xml:space="preserve">AMS Oversight Committee </w:t>
                      </w:r>
                    </w:p>
                    <w:p w14:paraId="5CDB68DB" w14:textId="77777777" w:rsidR="00175FA5" w:rsidRPr="0048656A" w:rsidRDefault="00175FA5" w:rsidP="00136A47">
                      <w:pPr>
                        <w:pStyle w:val="NormalWeb"/>
                        <w:spacing w:before="0" w:beforeAutospacing="0" w:after="0" w:afterAutospacing="0" w:line="360" w:lineRule="auto"/>
                      </w:pPr>
                      <w:r w:rsidRPr="0048656A">
                        <w:rPr>
                          <w:rFonts w:ascii="Arial" w:hAnsi="Arial" w:cs="Arial"/>
                          <w:b/>
                          <w:bCs/>
                          <w:color w:val="000000"/>
                        </w:rPr>
                        <w:t xml:space="preserve">Operational team update committee and request input                                           </w:t>
                      </w:r>
                      <w:r w:rsidRPr="0048656A">
                        <w:rPr>
                          <w:rFonts w:ascii="Arial" w:hAnsi="Arial" w:cs="Arial"/>
                          <w:iCs/>
                        </w:rPr>
                        <w:t xml:space="preserve">Suggest meeting quarterly-AMS </w:t>
                      </w:r>
                    </w:p>
                    <w:p w14:paraId="685292CA" w14:textId="6349DC9D" w:rsidR="00175FA5" w:rsidRPr="0048656A" w:rsidRDefault="00175FA5" w:rsidP="00136A47">
                      <w:pPr>
                        <w:pStyle w:val="NormalWeb"/>
                        <w:numPr>
                          <w:ilvl w:val="0"/>
                          <w:numId w:val="45"/>
                        </w:numPr>
                        <w:spacing w:before="0" w:beforeAutospacing="0" w:after="0" w:afterAutospacing="0" w:line="360" w:lineRule="auto"/>
                        <w:rPr>
                          <w:rFonts w:ascii="Arial" w:hAnsi="Arial" w:cs="Arial"/>
                          <w:lang w:val="x-none"/>
                        </w:rPr>
                      </w:pPr>
                      <w:r w:rsidRPr="0048656A">
                        <w:rPr>
                          <w:rFonts w:ascii="Arial" w:hAnsi="Arial" w:cs="Arial"/>
                          <w:color w:val="000000"/>
                        </w:rPr>
                        <w:t>AMS operational team &amp; f</w:t>
                      </w:r>
                      <w:r w:rsidRPr="0048656A">
                        <w:rPr>
                          <w:rFonts w:ascii="Arial" w:hAnsi="Arial" w:cs="Arial"/>
                        </w:rPr>
                        <w:t xml:space="preserve">ull membership as per “Antimicrobial stewardship Guidance for all healthcare settings” </w:t>
                      </w:r>
                      <w:r w:rsidRPr="0048656A">
                        <w:rPr>
                          <w:rFonts w:ascii="Arial" w:hAnsi="Arial" w:cs="Arial"/>
                          <w:lang w:val="x-none"/>
                        </w:rPr>
                        <w:t xml:space="preserve">section 2.1.5.3 </w:t>
                      </w:r>
                    </w:p>
                    <w:p w14:paraId="4ABFCC59" w14:textId="40C73406" w:rsidR="00175FA5" w:rsidRPr="0048656A" w:rsidRDefault="00175FA5" w:rsidP="00136A47">
                      <w:pPr>
                        <w:pStyle w:val="NormalWeb"/>
                        <w:numPr>
                          <w:ilvl w:val="0"/>
                          <w:numId w:val="45"/>
                        </w:numPr>
                        <w:spacing w:before="0" w:beforeAutospacing="0" w:after="0" w:afterAutospacing="0" w:line="360" w:lineRule="auto"/>
                        <w:rPr>
                          <w:rFonts w:ascii="Arial" w:hAnsi="Arial" w:cs="Arial"/>
                        </w:rPr>
                      </w:pPr>
                      <w:r w:rsidRPr="0048656A">
                        <w:rPr>
                          <w:rFonts w:ascii="Arial" w:hAnsi="Arial" w:cs="Arial"/>
                        </w:rPr>
                        <w:t>AMS committee should report to executive team/board in their hospital via AMS clinical lead</w:t>
                      </w:r>
                    </w:p>
                    <w:p w14:paraId="35238F31" w14:textId="265F255B" w:rsidR="00175FA5" w:rsidRPr="0048656A" w:rsidRDefault="00175FA5" w:rsidP="00136A47">
                      <w:pPr>
                        <w:pStyle w:val="NormalWeb"/>
                        <w:numPr>
                          <w:ilvl w:val="0"/>
                          <w:numId w:val="45"/>
                        </w:numPr>
                        <w:spacing w:line="360" w:lineRule="auto"/>
                        <w:rPr>
                          <w:rFonts w:ascii="Arial" w:hAnsi="Arial" w:cs="Arial"/>
                        </w:rPr>
                      </w:pPr>
                      <w:r w:rsidRPr="0048656A">
                        <w:rPr>
                          <w:rFonts w:ascii="Arial" w:hAnsi="Arial" w:cs="Arial"/>
                          <w:iCs/>
                        </w:rPr>
                        <w:t>AMS should be recognised as a strategic quality and safety initiative within the hospital, the clinical lead should have access to the  risk register</w:t>
                      </w:r>
                    </w:p>
                    <w:p w14:paraId="6FDCBBEF" w14:textId="77777777" w:rsidR="00175FA5" w:rsidRPr="0048656A" w:rsidRDefault="00175FA5" w:rsidP="0048656A">
                      <w:pPr>
                        <w:pStyle w:val="NormalWeb"/>
                        <w:numPr>
                          <w:ilvl w:val="0"/>
                          <w:numId w:val="45"/>
                        </w:numPr>
                        <w:spacing w:line="360" w:lineRule="auto"/>
                        <w:rPr>
                          <w:rFonts w:ascii="Arial" w:hAnsi="Arial" w:cs="Arial"/>
                          <w:iCs/>
                        </w:rPr>
                      </w:pPr>
                      <w:r w:rsidRPr="0048656A">
                        <w:rPr>
                          <w:rFonts w:ascii="Arial" w:hAnsi="Arial" w:cs="Arial"/>
                          <w:iCs/>
                        </w:rPr>
                        <w:t>AMS committee should report to executive team/board in their hospital via AMS clinical lead</w:t>
                      </w:r>
                    </w:p>
                    <w:p w14:paraId="49ECEF96" w14:textId="77777777" w:rsidR="00175FA5" w:rsidRDefault="00175FA5" w:rsidP="00847137">
                      <w:pPr>
                        <w:pStyle w:val="NormalWeb"/>
                        <w:spacing w:before="0" w:beforeAutospacing="0" w:after="0" w:afterAutospacing="0"/>
                      </w:pPr>
                    </w:p>
                    <w:p w14:paraId="42D64B8A" w14:textId="77777777" w:rsidR="00175FA5" w:rsidRDefault="00175FA5" w:rsidP="00847137">
                      <w:pPr>
                        <w:pStyle w:val="NormalWeb"/>
                        <w:spacing w:before="0" w:beforeAutospacing="0" w:after="0" w:afterAutospacing="0"/>
                      </w:pPr>
                      <w:r>
                        <w:rPr>
                          <w:rFonts w:ascii="Arial" w:hAnsi="Arial" w:cs="Arial"/>
                          <w:color w:val="000000"/>
                          <w:sz w:val="22"/>
                          <w:szCs w:val="22"/>
                        </w:rPr>
                        <w:t xml:space="preserve"> </w:t>
                      </w:r>
                      <w:r>
                        <w:rPr>
                          <w:rFonts w:ascii="Calibri" w:hAnsi="Calibri" w:cs="Calibri"/>
                          <w:color w:val="000000"/>
                          <w:sz w:val="22"/>
                          <w:szCs w:val="22"/>
                        </w:rPr>
                        <w:t> </w:t>
                      </w:r>
                    </w:p>
                  </w:txbxContent>
                </v:textbox>
                <w10:wrap anchorx="margin"/>
              </v:shape>
            </w:pict>
          </mc:Fallback>
        </mc:AlternateContent>
      </w:r>
    </w:p>
    <w:p w14:paraId="4D499A3B" w14:textId="14B94F96" w:rsidR="00992BA7" w:rsidRPr="00C15922" w:rsidRDefault="00992BA7" w:rsidP="00C15922">
      <w:pPr>
        <w:spacing w:line="360" w:lineRule="auto"/>
        <w:rPr>
          <w:sz w:val="24"/>
          <w:szCs w:val="24"/>
        </w:rPr>
      </w:pPr>
    </w:p>
    <w:p w14:paraId="0651D019" w14:textId="27DF563A" w:rsidR="00B01EA0" w:rsidRPr="00C15922" w:rsidRDefault="00FB7A43" w:rsidP="00C15922">
      <w:pPr>
        <w:spacing w:line="360" w:lineRule="auto"/>
        <w:rPr>
          <w:sz w:val="24"/>
          <w:szCs w:val="24"/>
        </w:rPr>
      </w:pPr>
      <w:r w:rsidRPr="00C15922">
        <w:rPr>
          <w:noProof/>
          <w:sz w:val="24"/>
          <w:szCs w:val="24"/>
          <w:lang w:eastAsia="en-IE"/>
        </w:rPr>
        <mc:AlternateContent>
          <mc:Choice Requires="wps">
            <w:drawing>
              <wp:anchor distT="0" distB="0" distL="114300" distR="114300" simplePos="0" relativeHeight="251695104" behindDoc="0" locked="0" layoutInCell="1" allowOverlap="1" wp14:anchorId="33E1B019" wp14:editId="359AC0D3">
                <wp:simplePos x="0" y="0"/>
                <wp:positionH relativeFrom="margin">
                  <wp:posOffset>1131570</wp:posOffset>
                </wp:positionH>
                <wp:positionV relativeFrom="paragraph">
                  <wp:posOffset>3020060</wp:posOffset>
                </wp:positionV>
                <wp:extent cx="5124450" cy="2657475"/>
                <wp:effectExtent l="19050" t="19050" r="19050" b="28575"/>
                <wp:wrapNone/>
                <wp:docPr id="8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657475"/>
                        </a:xfrm>
                        <a:prstGeom prst="rect">
                          <a:avLst/>
                        </a:prstGeom>
                        <a:solidFill>
                          <a:srgbClr val="FFFFFF"/>
                        </a:solidFill>
                        <a:ln w="28575">
                          <a:solidFill>
                            <a:srgbClr val="FFC000"/>
                          </a:solidFill>
                          <a:miter lim="800000"/>
                          <a:headEnd/>
                          <a:tailEnd/>
                        </a:ln>
                      </wps:spPr>
                      <wps:txbx>
                        <w:txbxContent>
                          <w:p w14:paraId="552BD6C6" w14:textId="33900322" w:rsidR="00175FA5" w:rsidRPr="0048656A" w:rsidRDefault="00175FA5" w:rsidP="00136A47">
                            <w:pPr>
                              <w:pStyle w:val="NormalWeb"/>
                              <w:spacing w:before="0" w:beforeAutospacing="0" w:after="0" w:afterAutospacing="0" w:line="360" w:lineRule="auto"/>
                            </w:pPr>
                            <w:r>
                              <w:rPr>
                                <w:rFonts w:ascii="Arial" w:hAnsi="Arial" w:cs="Arial"/>
                                <w:b/>
                                <w:bCs/>
                                <w:color w:val="000000"/>
                              </w:rPr>
                              <w:t>AMS Operational T</w:t>
                            </w:r>
                            <w:r w:rsidRPr="0048656A">
                              <w:rPr>
                                <w:rFonts w:ascii="Arial" w:hAnsi="Arial" w:cs="Arial"/>
                                <w:b/>
                                <w:bCs/>
                                <w:color w:val="000000"/>
                              </w:rPr>
                              <w:t xml:space="preserve">eam </w:t>
                            </w:r>
                          </w:p>
                          <w:p w14:paraId="0DDB5FB8" w14:textId="77777777" w:rsidR="00175FA5" w:rsidRPr="0048656A" w:rsidRDefault="00175FA5" w:rsidP="00136A47">
                            <w:pPr>
                              <w:pStyle w:val="NormalWeb"/>
                              <w:spacing w:before="0" w:beforeAutospacing="0" w:after="0" w:afterAutospacing="0" w:line="360" w:lineRule="auto"/>
                            </w:pPr>
                            <w:r w:rsidRPr="0048656A">
                              <w:rPr>
                                <w:rFonts w:ascii="Arial" w:hAnsi="Arial" w:cs="Arial"/>
                                <w:b/>
                                <w:bCs/>
                                <w:color w:val="000000"/>
                              </w:rPr>
                              <w:t>(Day to day operation of AMS activities)</w:t>
                            </w:r>
                          </w:p>
                          <w:p w14:paraId="33F3DE00" w14:textId="77777777" w:rsidR="00175FA5" w:rsidRPr="0048656A" w:rsidRDefault="00175FA5" w:rsidP="00136A47">
                            <w:pPr>
                              <w:pStyle w:val="NormalWeb"/>
                              <w:spacing w:before="0" w:beforeAutospacing="0" w:after="0" w:afterAutospacing="0" w:line="360" w:lineRule="auto"/>
                            </w:pPr>
                            <w:r w:rsidRPr="0048656A">
                              <w:rPr>
                                <w:rFonts w:ascii="Arial" w:hAnsi="Arial" w:cs="Arial"/>
                                <w:i/>
                                <w:iCs/>
                                <w:color w:val="000000"/>
                              </w:rPr>
                              <w:t xml:space="preserve">Suggest meeting monthly </w:t>
                            </w:r>
                          </w:p>
                          <w:p w14:paraId="2D987CC5" w14:textId="09BADB86" w:rsidR="00175FA5" w:rsidRPr="0048656A" w:rsidRDefault="00175FA5" w:rsidP="00136A47">
                            <w:pPr>
                              <w:pStyle w:val="NormalWeb"/>
                              <w:spacing w:before="0" w:beforeAutospacing="0" w:after="0" w:afterAutospacing="0" w:line="360" w:lineRule="auto"/>
                            </w:pPr>
                            <w:r>
                              <w:rPr>
                                <w:rFonts w:ascii="Arial" w:hAnsi="Arial" w:cs="Arial"/>
                                <w:color w:val="000000"/>
                              </w:rPr>
                              <w:t>·</w:t>
                            </w:r>
                            <w:r w:rsidRPr="0048656A">
                              <w:rPr>
                                <w:rFonts w:ascii="Arial" w:hAnsi="Arial" w:cs="Arial"/>
                                <w:color w:val="000000"/>
                              </w:rPr>
                              <w:t>Clinical lead for AMS</w:t>
                            </w:r>
                          </w:p>
                          <w:p w14:paraId="4DF75214" w14:textId="07FE13EE" w:rsidR="00175FA5" w:rsidRPr="0048656A" w:rsidRDefault="00175FA5" w:rsidP="00136A47">
                            <w:pPr>
                              <w:pStyle w:val="NormalWeb"/>
                              <w:spacing w:before="0" w:beforeAutospacing="0" w:after="0" w:afterAutospacing="0" w:line="360" w:lineRule="auto"/>
                            </w:pPr>
                            <w:r>
                              <w:rPr>
                                <w:rFonts w:ascii="Arial" w:hAnsi="Arial" w:cs="Arial"/>
                                <w:color w:val="000000"/>
                              </w:rPr>
                              <w:t>· </w:t>
                            </w:r>
                            <w:r w:rsidRPr="0048656A">
                              <w:rPr>
                                <w:rFonts w:ascii="Arial" w:hAnsi="Arial" w:cs="Arial"/>
                                <w:color w:val="000000"/>
                              </w:rPr>
                              <w:t>AMS pharmacist(s)</w:t>
                            </w:r>
                          </w:p>
                          <w:p w14:paraId="2414B22B" w14:textId="2F944289" w:rsidR="00175FA5" w:rsidRPr="0048656A" w:rsidRDefault="00175FA5" w:rsidP="00136A47">
                            <w:pPr>
                              <w:pStyle w:val="NormalWeb"/>
                              <w:spacing w:before="0" w:beforeAutospacing="0" w:after="0" w:afterAutospacing="0" w:line="360" w:lineRule="auto"/>
                              <w:rPr>
                                <w:rFonts w:ascii="Arial" w:hAnsi="Arial" w:cs="Arial"/>
                                <w:lang w:val="x-none"/>
                              </w:rPr>
                            </w:pPr>
                            <w:r w:rsidRPr="0048656A">
                              <w:rPr>
                                <w:rFonts w:ascii="Arial" w:hAnsi="Arial" w:cs="Arial"/>
                                <w:color w:val="000000"/>
                              </w:rPr>
                              <w:t>.</w:t>
                            </w:r>
                            <w:r>
                              <w:rPr>
                                <w:rFonts w:ascii="Arial" w:hAnsi="Arial" w:cs="Arial"/>
                                <w:color w:val="000000"/>
                              </w:rPr>
                              <w:t xml:space="preserve"> </w:t>
                            </w:r>
                            <w:r w:rsidRPr="0048656A">
                              <w:rPr>
                                <w:rFonts w:ascii="Arial" w:hAnsi="Arial" w:cs="Arial"/>
                              </w:rPr>
                              <w:t xml:space="preserve">Full membership as per “Antimicrobial stewardship Guidance for all healthcare settings” </w:t>
                            </w:r>
                            <w:r w:rsidRPr="0048656A">
                              <w:rPr>
                                <w:rFonts w:ascii="Arial" w:hAnsi="Arial" w:cs="Arial"/>
                                <w:lang w:val="x-none"/>
                              </w:rPr>
                              <w:t xml:space="preserve">section 2.1.5.3 </w:t>
                            </w:r>
                          </w:p>
                          <w:p w14:paraId="457C01CB" w14:textId="752305C8" w:rsidR="00175FA5" w:rsidRPr="0048656A" w:rsidRDefault="00175FA5" w:rsidP="00136A47">
                            <w:pPr>
                              <w:pStyle w:val="NormalWeb"/>
                              <w:spacing w:before="0" w:beforeAutospacing="0" w:after="0" w:afterAutospacing="0" w:line="360" w:lineRule="auto"/>
                            </w:pPr>
                            <w:r w:rsidRPr="0048656A">
                              <w:rPr>
                                <w:rFonts w:ascii="Arial" w:hAnsi="Arial" w:cs="Arial"/>
                                <w:color w:val="000000"/>
                              </w:rPr>
                              <w:t>. All AMS operational teams should have a representative on their health region IPC and AMS</w:t>
                            </w:r>
                            <w:r>
                              <w:rPr>
                                <w:rFonts w:ascii="Arial" w:hAnsi="Arial" w:cs="Arial"/>
                                <w:color w:val="000000"/>
                              </w:rPr>
                              <w:t xml:space="preserve"> committee</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 w14:anchorId="33E1B019" id="_x0000_s1033" type="#_x0000_t202" style="position:absolute;margin-left:89.1pt;margin-top:237.8pt;width:403.5pt;height:209.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" strokecolor="#ffc000" strokeweight="2.25pt">
                <v:textbox>
                  <w:txbxContent>
                    <w:p w14:paraId="552BD6C6" w14:textId="33900322" w:rsidR="00175FA5" w:rsidRPr="0048656A" w:rsidRDefault="00175FA5" w:rsidP="00136A47">
                      <w:pPr>
                        <w:pStyle w:val="NormalWeb"/>
                        <w:spacing w:before="0" w:beforeAutospacing="0" w:after="0" w:afterAutospacing="0" w:line="360" w:lineRule="auto"/>
                      </w:pPr>
                      <w:r>
                        <w:rPr>
                          <w:rFonts w:ascii="Arial" w:hAnsi="Arial" w:cs="Arial"/>
                          <w:b/>
                          <w:bCs/>
                          <w:color w:val="000000"/>
                        </w:rPr>
                        <w:t>AMS Operational T</w:t>
                      </w:r>
                      <w:r w:rsidRPr="0048656A">
                        <w:rPr>
                          <w:rFonts w:ascii="Arial" w:hAnsi="Arial" w:cs="Arial"/>
                          <w:b/>
                          <w:bCs/>
                          <w:color w:val="000000"/>
                        </w:rPr>
                        <w:t xml:space="preserve">eam </w:t>
                      </w:r>
                    </w:p>
                    <w:p w14:paraId="0DDB5FB8" w14:textId="77777777" w:rsidR="00175FA5" w:rsidRPr="0048656A" w:rsidRDefault="00175FA5" w:rsidP="00136A47">
                      <w:pPr>
                        <w:pStyle w:val="NormalWeb"/>
                        <w:spacing w:before="0" w:beforeAutospacing="0" w:after="0" w:afterAutospacing="0" w:line="360" w:lineRule="auto"/>
                      </w:pPr>
                      <w:r w:rsidRPr="0048656A">
                        <w:rPr>
                          <w:rFonts w:ascii="Arial" w:hAnsi="Arial" w:cs="Arial"/>
                          <w:b/>
                          <w:bCs/>
                          <w:color w:val="000000"/>
                        </w:rPr>
                        <w:t>(Day to day operation of AMS activities)</w:t>
                      </w:r>
                    </w:p>
                    <w:p w14:paraId="33F3DE00" w14:textId="77777777" w:rsidR="00175FA5" w:rsidRPr="0048656A" w:rsidRDefault="00175FA5" w:rsidP="00136A47">
                      <w:pPr>
                        <w:pStyle w:val="NormalWeb"/>
                        <w:spacing w:before="0" w:beforeAutospacing="0" w:after="0" w:afterAutospacing="0" w:line="360" w:lineRule="auto"/>
                      </w:pPr>
                      <w:r w:rsidRPr="0048656A">
                        <w:rPr>
                          <w:rFonts w:ascii="Arial" w:hAnsi="Arial" w:cs="Arial"/>
                          <w:i/>
                          <w:iCs/>
                          <w:color w:val="000000"/>
                        </w:rPr>
                        <w:t xml:space="preserve">Suggest meeting monthly </w:t>
                      </w:r>
                    </w:p>
                    <w:p w14:paraId="2D987CC5" w14:textId="09BADB86" w:rsidR="00175FA5" w:rsidRPr="0048656A" w:rsidRDefault="00175FA5" w:rsidP="00136A47">
                      <w:pPr>
                        <w:pStyle w:val="NormalWeb"/>
                        <w:spacing w:before="0" w:beforeAutospacing="0" w:after="0" w:afterAutospacing="0" w:line="360" w:lineRule="auto"/>
                      </w:pPr>
                      <w:r>
                        <w:rPr>
                          <w:rFonts w:ascii="Arial" w:hAnsi="Arial" w:cs="Arial"/>
                          <w:color w:val="000000"/>
                        </w:rPr>
                        <w:t>·</w:t>
                      </w:r>
                      <w:r w:rsidRPr="0048656A">
                        <w:rPr>
                          <w:rFonts w:ascii="Arial" w:hAnsi="Arial" w:cs="Arial"/>
                          <w:color w:val="000000"/>
                        </w:rPr>
                        <w:t>Clinical lead for AMS</w:t>
                      </w:r>
                    </w:p>
                    <w:p w14:paraId="4DF75214" w14:textId="07FE13EE" w:rsidR="00175FA5" w:rsidRPr="0048656A" w:rsidRDefault="00175FA5" w:rsidP="00136A47">
                      <w:pPr>
                        <w:pStyle w:val="NormalWeb"/>
                        <w:spacing w:before="0" w:beforeAutospacing="0" w:after="0" w:afterAutospacing="0" w:line="360" w:lineRule="auto"/>
                      </w:pPr>
                      <w:r>
                        <w:rPr>
                          <w:rFonts w:ascii="Arial" w:hAnsi="Arial" w:cs="Arial"/>
                          <w:color w:val="000000"/>
                        </w:rPr>
                        <w:t>· </w:t>
                      </w:r>
                      <w:r w:rsidRPr="0048656A">
                        <w:rPr>
                          <w:rFonts w:ascii="Arial" w:hAnsi="Arial" w:cs="Arial"/>
                          <w:color w:val="000000"/>
                        </w:rPr>
                        <w:t>AMS pharmacist(s)</w:t>
                      </w:r>
                    </w:p>
                    <w:p w14:paraId="2414B22B" w14:textId="2F944289" w:rsidR="00175FA5" w:rsidRPr="0048656A" w:rsidRDefault="00175FA5" w:rsidP="00136A47">
                      <w:pPr>
                        <w:pStyle w:val="NormalWeb"/>
                        <w:spacing w:before="0" w:beforeAutospacing="0" w:after="0" w:afterAutospacing="0" w:line="360" w:lineRule="auto"/>
                        <w:rPr>
                          <w:rFonts w:ascii="Arial" w:hAnsi="Arial" w:cs="Arial"/>
                          <w:lang w:val="x-none"/>
                        </w:rPr>
                      </w:pPr>
                      <w:r w:rsidRPr="0048656A">
                        <w:rPr>
                          <w:rFonts w:ascii="Arial" w:hAnsi="Arial" w:cs="Arial"/>
                          <w:color w:val="000000"/>
                        </w:rPr>
                        <w:t>.</w:t>
                      </w:r>
                      <w:r>
                        <w:rPr>
                          <w:rFonts w:ascii="Arial" w:hAnsi="Arial" w:cs="Arial"/>
                          <w:color w:val="000000"/>
                        </w:rPr>
                        <w:t xml:space="preserve"> </w:t>
                      </w:r>
                      <w:r w:rsidRPr="0048656A">
                        <w:rPr>
                          <w:rFonts w:ascii="Arial" w:hAnsi="Arial" w:cs="Arial"/>
                        </w:rPr>
                        <w:t xml:space="preserve">Full membership as per “Antimicrobial stewardship Guidance for all healthcare settings” </w:t>
                      </w:r>
                      <w:r w:rsidRPr="0048656A">
                        <w:rPr>
                          <w:rFonts w:ascii="Arial" w:hAnsi="Arial" w:cs="Arial"/>
                          <w:lang w:val="x-none"/>
                        </w:rPr>
                        <w:t xml:space="preserve">section 2.1.5.3 </w:t>
                      </w:r>
                    </w:p>
                    <w:p w14:paraId="457C01CB" w14:textId="752305C8" w:rsidR="00175FA5" w:rsidRPr="0048656A" w:rsidRDefault="00175FA5" w:rsidP="00136A47">
                      <w:pPr>
                        <w:pStyle w:val="NormalWeb"/>
                        <w:spacing w:before="0" w:beforeAutospacing="0" w:after="0" w:afterAutospacing="0" w:line="360" w:lineRule="auto"/>
                      </w:pPr>
                      <w:r w:rsidRPr="0048656A">
                        <w:rPr>
                          <w:rFonts w:ascii="Arial" w:hAnsi="Arial" w:cs="Arial"/>
                          <w:color w:val="000000"/>
                        </w:rPr>
                        <w:t>. All AMS operational teams should have a representative on their health region IPC and AMS</w:t>
                      </w:r>
                      <w:r>
                        <w:rPr>
                          <w:rFonts w:ascii="Arial" w:hAnsi="Arial" w:cs="Arial"/>
                          <w:color w:val="000000"/>
                        </w:rPr>
                        <w:t xml:space="preserve"> committee</w:t>
                      </w:r>
                    </w:p>
                  </w:txbxContent>
                </v:textbox>
                <w10:wrap anchorx="margin"/>
              </v:shape>
            </w:pict>
          </mc:Fallback>
        </mc:AlternateContent>
      </w:r>
      <w:r>
        <w:rPr>
          <w:noProof/>
          <w:sz w:val="24"/>
          <w:szCs w:val="24"/>
          <w:lang w:eastAsia="en-IE"/>
        </w:rPr>
        <mc:AlternateContent>
          <mc:Choice Requires="wps">
            <w:drawing>
              <wp:anchor distT="0" distB="0" distL="114300" distR="114300" simplePos="0" relativeHeight="251709440" behindDoc="0" locked="0" layoutInCell="1" allowOverlap="1" wp14:anchorId="56DD63CC" wp14:editId="276CADAA">
                <wp:simplePos x="0" y="0"/>
                <wp:positionH relativeFrom="column">
                  <wp:posOffset>3446145</wp:posOffset>
                </wp:positionH>
                <wp:positionV relativeFrom="paragraph">
                  <wp:posOffset>5792470</wp:posOffset>
                </wp:positionV>
                <wp:extent cx="0" cy="523875"/>
                <wp:effectExtent l="76200" t="3810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523875"/>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FC2754" id="_x0000_t32" coordsize="21600,21600" o:spt="32" o:oned="t" path="m,l21600,21600e" filled="f">
                <v:path arrowok="t" fillok="f" o:connecttype="none"/>
                <o:lock v:ext="edit" shapetype="t"/>
              </v:shapetype>
              <v:shape id="Straight Arrow Connector 12" o:spid="_x0000_s1026" type="#_x0000_t32" style="position:absolute;margin-left:271.35pt;margin-top:456.1pt;width:0;height:41.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" strokecolor="#5b9bd5 [3204]" strokeweight=".5pt">
                <v:stroke dashstyle="dash" startarrow="block" endarrow="block" joinstyle="miter"/>
              </v:shape>
            </w:pict>
          </mc:Fallback>
        </mc:AlternateContent>
      </w:r>
      <w:r w:rsidR="0048656A" w:rsidRPr="00C15922">
        <w:rPr>
          <w:noProof/>
          <w:sz w:val="24"/>
          <w:szCs w:val="24"/>
          <w:lang w:eastAsia="en-IE"/>
        </w:rPr>
        <mc:AlternateContent>
          <mc:Choice Requires="wps">
            <w:drawing>
              <wp:anchor distT="0" distB="0" distL="114300" distR="114300" simplePos="0" relativeHeight="251697152" behindDoc="0" locked="0" layoutInCell="1" allowOverlap="1" wp14:anchorId="65CB57B3" wp14:editId="4DE99D97">
                <wp:simplePos x="0" y="0"/>
                <wp:positionH relativeFrom="margin">
                  <wp:posOffset>1245870</wp:posOffset>
                </wp:positionH>
                <wp:positionV relativeFrom="paragraph">
                  <wp:posOffset>6429375</wp:posOffset>
                </wp:positionV>
                <wp:extent cx="5067300" cy="1323975"/>
                <wp:effectExtent l="19050" t="19050" r="19050" b="28575"/>
                <wp:wrapNone/>
                <wp:docPr id="81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323975"/>
                        </a:xfrm>
                        <a:prstGeom prst="rect">
                          <a:avLst/>
                        </a:prstGeom>
                        <a:solidFill>
                          <a:srgbClr val="FFFFFF"/>
                        </a:solidFill>
                        <a:ln w="28575">
                          <a:solidFill>
                            <a:srgbClr val="FFC000"/>
                          </a:solidFill>
                          <a:miter lim="800000"/>
                          <a:headEnd/>
                          <a:tailEnd/>
                        </a:ln>
                      </wps:spPr>
                      <wps:txbx>
                        <w:txbxContent>
                          <w:p w14:paraId="110F8877" w14:textId="2A4FEAA4" w:rsidR="00175FA5" w:rsidRPr="0048656A" w:rsidRDefault="00175FA5" w:rsidP="00136A47">
                            <w:pPr>
                              <w:pStyle w:val="NormalWeb"/>
                              <w:spacing w:before="0" w:beforeAutospacing="0" w:after="0" w:afterAutospacing="0" w:line="360" w:lineRule="auto"/>
                            </w:pPr>
                            <w:r w:rsidRPr="0048656A">
                              <w:rPr>
                                <w:rFonts w:ascii="Arial" w:hAnsi="Arial" w:cs="Arial"/>
                                <w:b/>
                                <w:bCs/>
                                <w:color w:val="000000"/>
                              </w:rPr>
                              <w:t>AMRIC National &amp; AMRIC acute services teams</w:t>
                            </w:r>
                          </w:p>
                          <w:p w14:paraId="55E3071B" w14:textId="7FE7B684" w:rsidR="00175FA5" w:rsidRPr="0048656A" w:rsidRDefault="00175FA5" w:rsidP="00136A47">
                            <w:pPr>
                              <w:pStyle w:val="NormalWeb"/>
                              <w:spacing w:before="0" w:beforeAutospacing="0" w:after="0" w:afterAutospacing="0" w:line="360" w:lineRule="auto"/>
                            </w:pPr>
                            <w:r w:rsidRPr="0048656A">
                              <w:rPr>
                                <w:rFonts w:ascii="Arial" w:hAnsi="Arial" w:cs="Arial"/>
                                <w:iCs/>
                                <w:color w:val="000000"/>
                              </w:rPr>
                              <w:t>Continuous communication with hospitals via Regional Committees and</w:t>
                            </w:r>
                            <w:r w:rsidRPr="0048656A">
                              <w:rPr>
                                <w:rFonts w:ascii="Arial" w:hAnsi="Arial" w:cs="Arial"/>
                                <w:i/>
                                <w:iCs/>
                                <w:color w:val="000000"/>
                              </w:rPr>
                              <w:t xml:space="preserve"> </w:t>
                            </w:r>
                            <w:r w:rsidRPr="0048656A">
                              <w:rPr>
                                <w:rFonts w:ascii="Arial" w:hAnsi="Arial" w:cs="Arial"/>
                                <w:color w:val="000000"/>
                              </w:rPr>
                              <w:t>AMS Operational Team</w:t>
                            </w:r>
                          </w:p>
                          <w:p w14:paraId="29FF05A0" w14:textId="22208D8C" w:rsidR="00175FA5" w:rsidRPr="0048656A" w:rsidRDefault="00175FA5" w:rsidP="00136A47">
                            <w:pPr>
                              <w:pStyle w:val="NormalWeb"/>
                              <w:spacing w:before="0" w:beforeAutospacing="0" w:after="0" w:afterAutospacing="0" w:line="360" w:lineRule="auto"/>
                            </w:pPr>
                            <w:r w:rsidRPr="0048656A">
                              <w:rPr>
                                <w:rFonts w:ascii="Arial" w:hAnsi="Arial" w:cs="Arial"/>
                                <w:color w:val="000000"/>
                              </w:rPr>
                              <w:t>Clinical Lead: Dr Eimear Brannigan</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 w14:anchorId="65CB57B3" id="Text Box 5" o:spid="_x0000_s1034" type="#_x0000_t202" style="position:absolute;margin-left:98.1pt;margin-top:506.25pt;width:399pt;height:104.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" strokecolor="#ffc000" strokeweight="2.25pt">
                <v:textbox>
                  <w:txbxContent>
                    <w:p w14:paraId="110F8877" w14:textId="2A4FEAA4" w:rsidR="00175FA5" w:rsidRPr="0048656A" w:rsidRDefault="00175FA5" w:rsidP="00136A47">
                      <w:pPr>
                        <w:pStyle w:val="NormalWeb"/>
                        <w:spacing w:before="0" w:beforeAutospacing="0" w:after="0" w:afterAutospacing="0" w:line="360" w:lineRule="auto"/>
                      </w:pPr>
                      <w:r w:rsidRPr="0048656A">
                        <w:rPr>
                          <w:rFonts w:ascii="Arial" w:hAnsi="Arial" w:cs="Arial"/>
                          <w:b/>
                          <w:bCs/>
                          <w:color w:val="000000"/>
                        </w:rPr>
                        <w:t>AMRIC National &amp; AMRIC acute services teams</w:t>
                      </w:r>
                    </w:p>
                    <w:p w14:paraId="55E3071B" w14:textId="7FE7B684" w:rsidR="00175FA5" w:rsidRPr="0048656A" w:rsidRDefault="00175FA5" w:rsidP="00136A47">
                      <w:pPr>
                        <w:pStyle w:val="NormalWeb"/>
                        <w:spacing w:before="0" w:beforeAutospacing="0" w:after="0" w:afterAutospacing="0" w:line="360" w:lineRule="auto"/>
                      </w:pPr>
                      <w:r w:rsidRPr="0048656A">
                        <w:rPr>
                          <w:rFonts w:ascii="Arial" w:hAnsi="Arial" w:cs="Arial"/>
                          <w:iCs/>
                          <w:color w:val="000000"/>
                        </w:rPr>
                        <w:t>Continuous communication with hospitals via Regional Committees and</w:t>
                      </w:r>
                      <w:r w:rsidRPr="0048656A">
                        <w:rPr>
                          <w:rFonts w:ascii="Arial" w:hAnsi="Arial" w:cs="Arial"/>
                          <w:i/>
                          <w:iCs/>
                          <w:color w:val="000000"/>
                        </w:rPr>
                        <w:t xml:space="preserve"> </w:t>
                      </w:r>
                      <w:r w:rsidRPr="0048656A">
                        <w:rPr>
                          <w:rFonts w:ascii="Arial" w:hAnsi="Arial" w:cs="Arial"/>
                          <w:color w:val="000000"/>
                        </w:rPr>
                        <w:t>AMS Operational Team</w:t>
                      </w:r>
                    </w:p>
                    <w:p w14:paraId="29FF05A0" w14:textId="22208D8C" w:rsidR="00175FA5" w:rsidRPr="0048656A" w:rsidRDefault="00175FA5" w:rsidP="00136A47">
                      <w:pPr>
                        <w:pStyle w:val="NormalWeb"/>
                        <w:spacing w:before="0" w:beforeAutospacing="0" w:after="0" w:afterAutospacing="0" w:line="360" w:lineRule="auto"/>
                      </w:pPr>
                      <w:r w:rsidRPr="0048656A">
                        <w:rPr>
                          <w:rFonts w:ascii="Arial" w:hAnsi="Arial" w:cs="Arial"/>
                          <w:color w:val="000000"/>
                        </w:rPr>
                        <w:t>Clinical Lead: Dr Eimear Brannigan</w:t>
                      </w:r>
                    </w:p>
                  </w:txbxContent>
                </v:textbox>
                <w10:wrap anchorx="margin"/>
              </v:shape>
            </w:pict>
          </mc:Fallback>
        </mc:AlternateContent>
      </w:r>
      <w:r w:rsidR="0048656A" w:rsidRPr="00C15922">
        <w:rPr>
          <w:noProof/>
          <w:sz w:val="24"/>
          <w:szCs w:val="24"/>
          <w:lang w:eastAsia="en-IE"/>
        </w:rPr>
        <mc:AlternateContent>
          <mc:Choice Requires="wps">
            <w:drawing>
              <wp:anchor distT="0" distB="0" distL="114300" distR="114300" simplePos="0" relativeHeight="251701248" behindDoc="0" locked="0" layoutInCell="1" allowOverlap="1" wp14:anchorId="0D47DC65" wp14:editId="30B5AE09">
                <wp:simplePos x="0" y="0"/>
                <wp:positionH relativeFrom="column">
                  <wp:posOffset>-771525</wp:posOffset>
                </wp:positionH>
                <wp:positionV relativeFrom="paragraph">
                  <wp:posOffset>5045710</wp:posOffset>
                </wp:positionV>
                <wp:extent cx="1752600" cy="2305050"/>
                <wp:effectExtent l="0" t="0" r="19050" b="19050"/>
                <wp:wrapNone/>
                <wp:docPr id="8202" name="TextBox 19"/>
                <wp:cNvGraphicFramePr/>
                <a:graphic xmlns:a="http://schemas.openxmlformats.org/drawingml/2006/main">
                  <a:graphicData uri="http://schemas.microsoft.com/office/word/2010/wordprocessingShape">
                    <wps:wsp>
                      <wps:cNvSpPr txBox="1"/>
                      <wps:spPr>
                        <a:xfrm>
                          <a:off x="0" y="0"/>
                          <a:ext cx="1752600" cy="2305050"/>
                        </a:xfrm>
                        <a:prstGeom prst="rect">
                          <a:avLst/>
                        </a:prstGeom>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E5654" w14:textId="10D009C8" w:rsidR="00175FA5" w:rsidRPr="0048656A" w:rsidRDefault="00175FA5" w:rsidP="007471A2">
                            <w:pPr>
                              <w:pStyle w:val="NormalWeb"/>
                              <w:spacing w:before="0" w:beforeAutospacing="0" w:after="0" w:afterAutospacing="0" w:line="360" w:lineRule="auto"/>
                            </w:pPr>
                            <w:r w:rsidRPr="0048656A">
                              <w:rPr>
                                <w:rFonts w:ascii="Arial" w:hAnsi="Arial" w:cs="Arial"/>
                                <w:color w:val="FFFFFF" w:themeColor="light1"/>
                              </w:rPr>
                              <w:t>AMRIC to work to provide supportive material, resources and education/training to acute hospitals. AMS operational teams to provide feedback to AMRIC.</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D47DC65" id="TextBox 19" o:spid="_x0000_s1035" type="#_x0000_t202" style="position:absolute;margin-left:-60.75pt;margin-top:397.3pt;width:138pt;height:1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" fillcolor="#ed7d31 [3205]" strokecolor="#1f4d78 [1604]" strokeweight="1pt">
                <v:textbox>
                  <w:txbxContent>
                    <w:p w14:paraId="15EE5654" w14:textId="10D009C8" w:rsidR="00175FA5" w:rsidRPr="0048656A" w:rsidRDefault="00175FA5" w:rsidP="007471A2">
                      <w:pPr>
                        <w:pStyle w:val="NormalWeb"/>
                        <w:spacing w:before="0" w:beforeAutospacing="0" w:after="0" w:afterAutospacing="0" w:line="360" w:lineRule="auto"/>
                      </w:pPr>
                      <w:r w:rsidRPr="0048656A">
                        <w:rPr>
                          <w:rFonts w:ascii="Arial" w:hAnsi="Arial" w:cs="Arial"/>
                          <w:color w:val="FFFFFF" w:themeColor="light1"/>
                        </w:rPr>
                        <w:t>AMRIC to work to provide supportive material, resources and education/training to acute hospitals. AMS operational teams to provide feedback to AMRIC.</w:t>
                      </w:r>
                    </w:p>
                  </w:txbxContent>
                </v:textbox>
              </v:shape>
            </w:pict>
          </mc:Fallback>
        </mc:AlternateContent>
      </w:r>
      <w:r w:rsidR="0048656A" w:rsidRPr="00C15922">
        <w:rPr>
          <w:noProof/>
          <w:sz w:val="24"/>
          <w:szCs w:val="24"/>
          <w:lang w:eastAsia="en-IE"/>
        </w:rPr>
        <mc:AlternateContent>
          <mc:Choice Requires="wps">
            <w:drawing>
              <wp:anchor distT="0" distB="0" distL="114300" distR="114300" simplePos="0" relativeHeight="251699200" behindDoc="0" locked="0" layoutInCell="1" allowOverlap="1" wp14:anchorId="7F2902FB" wp14:editId="0E445928">
                <wp:simplePos x="0" y="0"/>
                <wp:positionH relativeFrom="column">
                  <wp:posOffset>-809625</wp:posOffset>
                </wp:positionH>
                <wp:positionV relativeFrom="paragraph">
                  <wp:posOffset>949960</wp:posOffset>
                </wp:positionV>
                <wp:extent cx="1781175" cy="3609975"/>
                <wp:effectExtent l="0" t="0" r="28575" b="28575"/>
                <wp:wrapNone/>
                <wp:docPr id="26" name="TextBox 25"/>
                <wp:cNvGraphicFramePr/>
                <a:graphic xmlns:a="http://schemas.openxmlformats.org/drawingml/2006/main">
                  <a:graphicData uri="http://schemas.microsoft.com/office/word/2010/wordprocessingShape">
                    <wps:wsp>
                      <wps:cNvSpPr txBox="1"/>
                      <wps:spPr>
                        <a:xfrm>
                          <a:off x="0" y="0"/>
                          <a:ext cx="1781175" cy="3609975"/>
                        </a:xfrm>
                        <a:prstGeom prst="rect">
                          <a:avLst/>
                        </a:prstGeom>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298FA" w14:textId="77777777" w:rsidR="00175FA5" w:rsidRPr="0048656A" w:rsidRDefault="00175FA5" w:rsidP="00136A47">
                            <w:pPr>
                              <w:pStyle w:val="NormalWeb"/>
                              <w:spacing w:before="0" w:beforeAutospacing="0" w:after="0" w:afterAutospacing="0" w:line="360" w:lineRule="auto"/>
                            </w:pPr>
                            <w:r w:rsidRPr="0048656A">
                              <w:rPr>
                                <w:rFonts w:ascii="Arial" w:hAnsi="Arial" w:cs="Arial"/>
                                <w:color w:val="FFFFFF" w:themeColor="light1"/>
                              </w:rPr>
                              <w:t xml:space="preserve">AMS operational team to provide feedback to oversight team on governance, consumption (Measurement/monitoring), results of audits, education and training, guidelines and QI projects. </w:t>
                            </w:r>
                          </w:p>
                          <w:p w14:paraId="0AB3A92F" w14:textId="647DA49A" w:rsidR="00175FA5" w:rsidRPr="0048656A" w:rsidRDefault="00175FA5" w:rsidP="00136A47">
                            <w:pPr>
                              <w:pStyle w:val="NormalWeb"/>
                              <w:spacing w:before="0" w:beforeAutospacing="0" w:after="0" w:afterAutospacing="0" w:line="360" w:lineRule="auto"/>
                            </w:pPr>
                            <w:r w:rsidRPr="0048656A">
                              <w:rPr>
                                <w:rFonts w:ascii="Arial" w:hAnsi="Arial" w:cs="Arial"/>
                                <w:color w:val="FFFFFF" w:themeColor="light1"/>
                              </w:rPr>
                              <w:t>Oversight members to promote AMS in their areas.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902FB" id="TextBox 25" o:spid="_x0000_s1036" type="#_x0000_t202" style="position:absolute;margin-left:-63.75pt;margin-top:74.8pt;width:140.25pt;height:28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" fillcolor="#ed7d31 [3205]" strokecolor="#1f4d78 [1604]" strokeweight="1pt">
                <v:textbox>
                  <w:txbxContent>
                    <w:p w14:paraId="7C0298FA" w14:textId="77777777" w:rsidR="00175FA5" w:rsidRPr="0048656A" w:rsidRDefault="00175FA5" w:rsidP="00136A47">
                      <w:pPr>
                        <w:pStyle w:val="NormalWeb"/>
                        <w:spacing w:before="0" w:beforeAutospacing="0" w:after="0" w:afterAutospacing="0" w:line="360" w:lineRule="auto"/>
                      </w:pPr>
                      <w:r w:rsidRPr="0048656A">
                        <w:rPr>
                          <w:rFonts w:ascii="Arial" w:hAnsi="Arial" w:cs="Arial"/>
                          <w:color w:val="FFFFFF" w:themeColor="light1"/>
                        </w:rPr>
                        <w:t xml:space="preserve">AMS operational team to provide feedback to oversight team on governance, consumption (Measurement/monitoring), results of audits, education and training, guidelines and QI projects. </w:t>
                      </w:r>
                    </w:p>
                    <w:p w14:paraId="0AB3A92F" w14:textId="647DA49A" w:rsidR="00175FA5" w:rsidRPr="0048656A" w:rsidRDefault="00175FA5" w:rsidP="00136A47">
                      <w:pPr>
                        <w:pStyle w:val="NormalWeb"/>
                        <w:spacing w:before="0" w:beforeAutospacing="0" w:after="0" w:afterAutospacing="0" w:line="360" w:lineRule="auto"/>
                      </w:pPr>
                      <w:r w:rsidRPr="0048656A">
                        <w:rPr>
                          <w:rFonts w:ascii="Arial" w:hAnsi="Arial" w:cs="Arial"/>
                          <w:color w:val="FFFFFF" w:themeColor="light1"/>
                        </w:rPr>
                        <w:t>Oversight members to promote AMS in their areas.</w:t>
                      </w:r>
                    </w:p>
                  </w:txbxContent>
                </v:textbox>
              </v:shape>
            </w:pict>
          </mc:Fallback>
        </mc:AlternateContent>
      </w:r>
      <w:r w:rsidR="00376560">
        <w:rPr>
          <w:noProof/>
          <w:sz w:val="24"/>
          <w:szCs w:val="24"/>
          <w:lang w:eastAsia="en-IE"/>
        </w:rPr>
        <mc:AlternateContent>
          <mc:Choice Requires="wps">
            <w:drawing>
              <wp:anchor distT="0" distB="0" distL="114300" distR="114300" simplePos="0" relativeHeight="251710464" behindDoc="0" locked="0" layoutInCell="1" allowOverlap="1" wp14:anchorId="5CE422DB" wp14:editId="1F900806">
                <wp:simplePos x="0" y="0"/>
                <wp:positionH relativeFrom="column">
                  <wp:posOffset>3505200</wp:posOffset>
                </wp:positionH>
                <wp:positionV relativeFrom="paragraph">
                  <wp:posOffset>2502535</wp:posOffset>
                </wp:positionV>
                <wp:extent cx="0" cy="514350"/>
                <wp:effectExtent l="76200" t="3810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5143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C8CC01" id="_x0000_t32" coordsize="21600,21600" o:spt="32" o:oned="t" path="m,l21600,21600e" filled="f">
                <v:path arrowok="t" fillok="f" o:connecttype="none"/>
                <o:lock v:ext="edit" shapetype="t"/>
              </v:shapetype>
              <v:shape id="Straight Arrow Connector 13" o:spid="_x0000_s1026" type="#_x0000_t32" style="position:absolute;margin-left:276pt;margin-top:197.05pt;width:0;height: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" strokecolor="#5b9bd5 [3204]" strokeweight=".5pt">
                <v:stroke startarrow="block" endarrow="block" joinstyle="miter"/>
              </v:shape>
            </w:pict>
          </mc:Fallback>
        </mc:AlternateContent>
      </w:r>
      <w:r w:rsidR="00847137" w:rsidRPr="00C15922">
        <w:rPr>
          <w:noProof/>
          <w:sz w:val="24"/>
          <w:szCs w:val="24"/>
          <w:lang w:eastAsia="en-IE"/>
        </w:rPr>
        <w:t xml:space="preserve">   </w:t>
      </w:r>
      <w:r w:rsidR="00847137" w:rsidRPr="00C15922">
        <w:rPr>
          <w:sz w:val="24"/>
          <w:szCs w:val="24"/>
        </w:rPr>
        <w:t xml:space="preserve">    </w:t>
      </w:r>
      <w:r w:rsidR="00B01EA0" w:rsidRPr="00C15922">
        <w:rPr>
          <w:sz w:val="24"/>
          <w:szCs w:val="24"/>
        </w:rPr>
        <w:br w:type="page"/>
      </w:r>
    </w:p>
    <w:p w14:paraId="7D188870" w14:textId="01DE32F6" w:rsidR="006B79D8" w:rsidRPr="00C15922" w:rsidRDefault="006B79D8" w:rsidP="00C15922">
      <w:pPr>
        <w:pStyle w:val="Heading1"/>
        <w:spacing w:line="360" w:lineRule="auto"/>
        <w:rPr>
          <w:rFonts w:cs="Arial"/>
          <w:szCs w:val="24"/>
        </w:rPr>
      </w:pPr>
      <w:bookmarkStart w:id="32" w:name="_Toc187052627"/>
      <w:r w:rsidRPr="001D7D48">
        <w:rPr>
          <w:rFonts w:cs="Arial"/>
          <w:szCs w:val="24"/>
        </w:rPr>
        <w:lastRenderedPageBreak/>
        <w:t xml:space="preserve">Appendix </w:t>
      </w:r>
      <w:r w:rsidR="00B01EA0" w:rsidRPr="001D7D48">
        <w:rPr>
          <w:rFonts w:cs="Arial"/>
          <w:szCs w:val="24"/>
        </w:rPr>
        <w:t>2</w:t>
      </w:r>
      <w:r w:rsidR="00136A47">
        <w:rPr>
          <w:rFonts w:cs="Arial"/>
          <w:szCs w:val="24"/>
        </w:rPr>
        <w:t xml:space="preserve"> Membership AMS Committee and Team</w:t>
      </w:r>
      <w:bookmarkEnd w:id="32"/>
    </w:p>
    <w:tbl>
      <w:tblPr>
        <w:tblpPr w:leftFromText="180" w:rightFromText="180" w:vertAnchor="text" w:horzAnchor="page" w:tblpX="851" w:tblpY="217"/>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719"/>
        <w:gridCol w:w="7253"/>
      </w:tblGrid>
      <w:tr w:rsidR="00AB7F3A" w:rsidRPr="00C15922" w14:paraId="0C86E439" w14:textId="77777777" w:rsidTr="00787B77">
        <w:trPr>
          <w:trHeight w:val="567"/>
        </w:trPr>
        <w:tc>
          <w:tcPr>
            <w:tcW w:w="10570" w:type="dxa"/>
            <w:gridSpan w:val="3"/>
            <w:shd w:val="clear" w:color="auto" w:fill="ED7D31" w:themeFill="accent2"/>
          </w:tcPr>
          <w:p w14:paraId="36D46080" w14:textId="77777777" w:rsidR="00AB7F3A" w:rsidRPr="00787B77" w:rsidRDefault="00AB7F3A" w:rsidP="00C15922">
            <w:pPr>
              <w:pStyle w:val="Heading2"/>
              <w:spacing w:line="360" w:lineRule="auto"/>
              <w:rPr>
                <w:color w:val="FFFFFF" w:themeColor="background1"/>
                <w:sz w:val="24"/>
                <w:szCs w:val="24"/>
              </w:rPr>
            </w:pPr>
            <w:bookmarkStart w:id="33" w:name="_Toc187052628"/>
            <w:r w:rsidRPr="00787B77">
              <w:rPr>
                <w:rFonts w:cs="Arial"/>
                <w:color w:val="FFFFFF" w:themeColor="background1"/>
                <w:sz w:val="24"/>
                <w:szCs w:val="24"/>
              </w:rPr>
              <w:t>Membership of hospital AMS Operational Team</w:t>
            </w:r>
            <w:bookmarkEnd w:id="33"/>
          </w:p>
        </w:tc>
      </w:tr>
      <w:tr w:rsidR="00AB7F3A" w:rsidRPr="00C15922" w14:paraId="13C4B96F" w14:textId="77777777" w:rsidTr="00787B77">
        <w:trPr>
          <w:trHeight w:val="567"/>
        </w:trPr>
        <w:tc>
          <w:tcPr>
            <w:tcW w:w="598" w:type="dxa"/>
            <w:shd w:val="clear" w:color="auto" w:fill="F7CAAC" w:themeFill="accent2" w:themeFillTint="66"/>
          </w:tcPr>
          <w:p w14:paraId="2DEE0A64" w14:textId="77777777" w:rsidR="00AB7F3A" w:rsidRPr="00C15922" w:rsidRDefault="00AB7F3A" w:rsidP="00C15922">
            <w:pPr>
              <w:pStyle w:val="ListParagraph"/>
              <w:spacing w:after="0" w:line="360" w:lineRule="auto"/>
              <w:ind w:left="360"/>
              <w:rPr>
                <w:rFonts w:ascii="Arial" w:hAnsi="Arial" w:cs="Arial"/>
                <w:b/>
                <w:sz w:val="24"/>
                <w:szCs w:val="24"/>
              </w:rPr>
            </w:pPr>
          </w:p>
        </w:tc>
        <w:tc>
          <w:tcPr>
            <w:tcW w:w="2719" w:type="dxa"/>
            <w:shd w:val="clear" w:color="auto" w:fill="F7CAAC" w:themeFill="accent2" w:themeFillTint="66"/>
          </w:tcPr>
          <w:p w14:paraId="20117433" w14:textId="77777777" w:rsidR="00AB7F3A" w:rsidRPr="00FB7A43" w:rsidRDefault="00AB7F3A" w:rsidP="00C15922">
            <w:pPr>
              <w:spacing w:after="0" w:line="360" w:lineRule="auto"/>
              <w:rPr>
                <w:rFonts w:ascii="Arial" w:hAnsi="Arial" w:cs="Arial"/>
                <w:sz w:val="24"/>
                <w:szCs w:val="24"/>
              </w:rPr>
            </w:pPr>
            <w:r w:rsidRPr="00FB7A43">
              <w:rPr>
                <w:rFonts w:ascii="Arial" w:hAnsi="Arial" w:cs="Arial"/>
                <w:sz w:val="24"/>
                <w:szCs w:val="24"/>
              </w:rPr>
              <w:t>Name</w:t>
            </w:r>
          </w:p>
        </w:tc>
        <w:tc>
          <w:tcPr>
            <w:tcW w:w="7252" w:type="dxa"/>
            <w:shd w:val="clear" w:color="auto" w:fill="F7CAAC" w:themeFill="accent2" w:themeFillTint="66"/>
          </w:tcPr>
          <w:p w14:paraId="58A38225" w14:textId="77777777" w:rsidR="00AB7F3A" w:rsidRPr="00FB7A43" w:rsidRDefault="00AB7F3A" w:rsidP="00C15922">
            <w:pPr>
              <w:spacing w:after="0" w:line="360" w:lineRule="auto"/>
              <w:rPr>
                <w:rFonts w:ascii="Arial" w:hAnsi="Arial" w:cs="Arial"/>
                <w:sz w:val="24"/>
                <w:szCs w:val="24"/>
              </w:rPr>
            </w:pPr>
            <w:r w:rsidRPr="00FB7A43">
              <w:rPr>
                <w:rFonts w:ascii="Arial" w:hAnsi="Arial" w:cs="Arial"/>
                <w:sz w:val="24"/>
                <w:szCs w:val="24"/>
              </w:rPr>
              <w:t>Title</w:t>
            </w:r>
          </w:p>
        </w:tc>
      </w:tr>
      <w:tr w:rsidR="00AB7F3A" w:rsidRPr="00C15922" w14:paraId="363BAC00" w14:textId="77777777" w:rsidTr="00787B77">
        <w:trPr>
          <w:trHeight w:val="567"/>
        </w:trPr>
        <w:tc>
          <w:tcPr>
            <w:tcW w:w="598" w:type="dxa"/>
            <w:shd w:val="clear" w:color="auto" w:fill="F7CAAC" w:themeFill="accent2" w:themeFillTint="66"/>
          </w:tcPr>
          <w:p w14:paraId="7D0A91B1" w14:textId="77777777" w:rsidR="00AB7F3A" w:rsidRPr="00C15922" w:rsidRDefault="00AB7F3A" w:rsidP="00C15922">
            <w:pPr>
              <w:pStyle w:val="ListParagraph"/>
              <w:numPr>
                <w:ilvl w:val="0"/>
                <w:numId w:val="41"/>
              </w:numPr>
              <w:spacing w:after="0" w:line="360" w:lineRule="auto"/>
              <w:jc w:val="both"/>
              <w:rPr>
                <w:rFonts w:ascii="Arial" w:hAnsi="Arial" w:cs="Arial"/>
                <w:sz w:val="24"/>
                <w:szCs w:val="24"/>
              </w:rPr>
            </w:pPr>
          </w:p>
        </w:tc>
        <w:tc>
          <w:tcPr>
            <w:tcW w:w="2719" w:type="dxa"/>
            <w:shd w:val="clear" w:color="auto" w:fill="F7CAAC" w:themeFill="accent2" w:themeFillTint="66"/>
          </w:tcPr>
          <w:p w14:paraId="19842040" w14:textId="77777777" w:rsidR="00AB7F3A" w:rsidRPr="00C15922" w:rsidRDefault="00AB7F3A" w:rsidP="00C15922">
            <w:pPr>
              <w:spacing w:after="0" w:line="360" w:lineRule="auto"/>
              <w:jc w:val="both"/>
              <w:rPr>
                <w:rFonts w:ascii="Arial" w:hAnsi="Arial" w:cs="Arial"/>
                <w:color w:val="FF0000"/>
                <w:sz w:val="24"/>
                <w:szCs w:val="24"/>
              </w:rPr>
            </w:pPr>
          </w:p>
        </w:tc>
        <w:tc>
          <w:tcPr>
            <w:tcW w:w="7252" w:type="dxa"/>
            <w:shd w:val="clear" w:color="auto" w:fill="auto"/>
          </w:tcPr>
          <w:p w14:paraId="7CD5EEEB" w14:textId="77777777" w:rsidR="00AB7F3A" w:rsidRPr="00C15922" w:rsidRDefault="00AB7F3A" w:rsidP="00C15922">
            <w:pPr>
              <w:spacing w:after="0" w:line="360" w:lineRule="auto"/>
              <w:jc w:val="both"/>
              <w:rPr>
                <w:rFonts w:ascii="Arial" w:hAnsi="Arial" w:cs="Arial"/>
                <w:sz w:val="24"/>
                <w:szCs w:val="24"/>
              </w:rPr>
            </w:pPr>
            <w:r w:rsidRPr="00C15922">
              <w:rPr>
                <w:rFonts w:ascii="Arial" w:hAnsi="Arial" w:cs="Arial"/>
                <w:sz w:val="24"/>
                <w:szCs w:val="24"/>
              </w:rPr>
              <w:t>Clinical Lead for AMS (Chair)</w:t>
            </w:r>
          </w:p>
        </w:tc>
      </w:tr>
      <w:tr w:rsidR="00AB7F3A" w:rsidRPr="00C15922" w14:paraId="292A1E5E" w14:textId="77777777" w:rsidTr="00787B77">
        <w:trPr>
          <w:trHeight w:val="567"/>
        </w:trPr>
        <w:tc>
          <w:tcPr>
            <w:tcW w:w="598" w:type="dxa"/>
            <w:shd w:val="clear" w:color="auto" w:fill="F7CAAC" w:themeFill="accent2" w:themeFillTint="66"/>
          </w:tcPr>
          <w:p w14:paraId="2A4254F1" w14:textId="77777777" w:rsidR="00AB7F3A" w:rsidRPr="00C15922" w:rsidRDefault="00AB7F3A" w:rsidP="00C15922">
            <w:pPr>
              <w:pStyle w:val="ListParagraph"/>
              <w:numPr>
                <w:ilvl w:val="0"/>
                <w:numId w:val="41"/>
              </w:numPr>
              <w:spacing w:after="0" w:line="360" w:lineRule="auto"/>
              <w:jc w:val="both"/>
              <w:rPr>
                <w:rFonts w:ascii="Arial" w:hAnsi="Arial" w:cs="Arial"/>
                <w:sz w:val="24"/>
                <w:szCs w:val="24"/>
              </w:rPr>
            </w:pPr>
          </w:p>
        </w:tc>
        <w:tc>
          <w:tcPr>
            <w:tcW w:w="2719" w:type="dxa"/>
            <w:shd w:val="clear" w:color="auto" w:fill="F7CAAC" w:themeFill="accent2" w:themeFillTint="66"/>
          </w:tcPr>
          <w:p w14:paraId="4DC16C54" w14:textId="77777777" w:rsidR="00AB7F3A" w:rsidRPr="00C15922" w:rsidRDefault="00AB7F3A" w:rsidP="00C15922">
            <w:pPr>
              <w:spacing w:after="0" w:line="360" w:lineRule="auto"/>
              <w:jc w:val="both"/>
              <w:rPr>
                <w:rFonts w:ascii="Arial" w:hAnsi="Arial" w:cs="Arial"/>
                <w:color w:val="FF0000"/>
                <w:sz w:val="24"/>
                <w:szCs w:val="24"/>
              </w:rPr>
            </w:pPr>
          </w:p>
        </w:tc>
        <w:tc>
          <w:tcPr>
            <w:tcW w:w="7252" w:type="dxa"/>
            <w:shd w:val="clear" w:color="auto" w:fill="auto"/>
          </w:tcPr>
          <w:p w14:paraId="1065B6FF" w14:textId="77777777" w:rsidR="00AB7F3A" w:rsidRPr="00C15922" w:rsidRDefault="00AB7F3A" w:rsidP="00C15922">
            <w:pPr>
              <w:spacing w:after="0" w:line="360" w:lineRule="auto"/>
              <w:jc w:val="both"/>
              <w:rPr>
                <w:rFonts w:ascii="Arial" w:hAnsi="Arial" w:cs="Arial"/>
                <w:sz w:val="24"/>
                <w:szCs w:val="24"/>
              </w:rPr>
            </w:pPr>
            <w:r w:rsidRPr="00C15922">
              <w:rPr>
                <w:rFonts w:ascii="Arial" w:hAnsi="Arial" w:cs="Arial"/>
                <w:sz w:val="24"/>
                <w:szCs w:val="24"/>
              </w:rPr>
              <w:t xml:space="preserve">AMS Pharmacist </w:t>
            </w:r>
          </w:p>
        </w:tc>
      </w:tr>
      <w:tr w:rsidR="00AB7F3A" w:rsidRPr="00C15922" w14:paraId="1FA275F8" w14:textId="77777777" w:rsidTr="00787B77">
        <w:trPr>
          <w:trHeight w:val="567"/>
        </w:trPr>
        <w:tc>
          <w:tcPr>
            <w:tcW w:w="598" w:type="dxa"/>
            <w:shd w:val="clear" w:color="auto" w:fill="F7CAAC" w:themeFill="accent2" w:themeFillTint="66"/>
          </w:tcPr>
          <w:p w14:paraId="4FDBCBCC" w14:textId="77777777" w:rsidR="00AB7F3A" w:rsidRPr="00C15922" w:rsidRDefault="00AB7F3A" w:rsidP="00C15922">
            <w:pPr>
              <w:pStyle w:val="ListParagraph"/>
              <w:numPr>
                <w:ilvl w:val="0"/>
                <w:numId w:val="41"/>
              </w:numPr>
              <w:spacing w:after="0" w:line="360" w:lineRule="auto"/>
              <w:jc w:val="both"/>
              <w:rPr>
                <w:rFonts w:ascii="Arial" w:hAnsi="Arial" w:cs="Arial"/>
                <w:sz w:val="24"/>
                <w:szCs w:val="24"/>
              </w:rPr>
            </w:pPr>
          </w:p>
        </w:tc>
        <w:tc>
          <w:tcPr>
            <w:tcW w:w="2719" w:type="dxa"/>
            <w:shd w:val="clear" w:color="auto" w:fill="F7CAAC" w:themeFill="accent2" w:themeFillTint="66"/>
          </w:tcPr>
          <w:p w14:paraId="3E262E2C" w14:textId="77777777" w:rsidR="00AB7F3A" w:rsidRPr="00C15922" w:rsidRDefault="00AB7F3A" w:rsidP="00C15922">
            <w:pPr>
              <w:spacing w:after="0" w:line="360" w:lineRule="auto"/>
              <w:jc w:val="both"/>
              <w:rPr>
                <w:rFonts w:ascii="Arial" w:hAnsi="Arial" w:cs="Arial"/>
                <w:color w:val="FF0000"/>
                <w:sz w:val="24"/>
                <w:szCs w:val="24"/>
              </w:rPr>
            </w:pPr>
          </w:p>
        </w:tc>
        <w:tc>
          <w:tcPr>
            <w:tcW w:w="7252" w:type="dxa"/>
            <w:shd w:val="clear" w:color="auto" w:fill="auto"/>
          </w:tcPr>
          <w:p w14:paraId="59C61863" w14:textId="76C967EF" w:rsidR="00AB7F3A" w:rsidRPr="009336DD" w:rsidRDefault="00AB7F3A" w:rsidP="009F23BA">
            <w:pPr>
              <w:spacing w:after="0" w:line="360" w:lineRule="auto"/>
              <w:jc w:val="both"/>
              <w:rPr>
                <w:rFonts w:ascii="Arial" w:hAnsi="Arial" w:cs="Arial"/>
                <w:sz w:val="24"/>
                <w:szCs w:val="24"/>
              </w:rPr>
            </w:pPr>
            <w:r w:rsidRPr="009336DD">
              <w:rPr>
                <w:rFonts w:ascii="Arial" w:hAnsi="Arial" w:cs="Arial"/>
                <w:bCs/>
                <w:sz w:val="24"/>
                <w:szCs w:val="24"/>
              </w:rPr>
              <w:t xml:space="preserve">Clinical </w:t>
            </w:r>
            <w:r w:rsidR="009F23BA" w:rsidRPr="009336DD">
              <w:rPr>
                <w:rFonts w:ascii="Arial" w:hAnsi="Arial" w:cs="Arial"/>
                <w:bCs/>
                <w:sz w:val="24"/>
                <w:szCs w:val="24"/>
              </w:rPr>
              <w:t>M</w:t>
            </w:r>
            <w:r w:rsidRPr="009336DD">
              <w:rPr>
                <w:rFonts w:ascii="Arial" w:hAnsi="Arial" w:cs="Arial"/>
                <w:bCs/>
                <w:sz w:val="24"/>
                <w:szCs w:val="24"/>
              </w:rPr>
              <w:t>icrobiologist</w:t>
            </w:r>
          </w:p>
        </w:tc>
      </w:tr>
      <w:tr w:rsidR="00AB7F3A" w:rsidRPr="00C15922" w14:paraId="612DF0B1" w14:textId="77777777" w:rsidTr="00787B77">
        <w:trPr>
          <w:trHeight w:val="567"/>
        </w:trPr>
        <w:tc>
          <w:tcPr>
            <w:tcW w:w="598" w:type="dxa"/>
            <w:shd w:val="clear" w:color="auto" w:fill="F7CAAC" w:themeFill="accent2" w:themeFillTint="66"/>
          </w:tcPr>
          <w:p w14:paraId="36946311" w14:textId="77777777" w:rsidR="00AB7F3A" w:rsidRPr="00C15922" w:rsidRDefault="00AB7F3A" w:rsidP="00C15922">
            <w:pPr>
              <w:pStyle w:val="ListParagraph"/>
              <w:numPr>
                <w:ilvl w:val="0"/>
                <w:numId w:val="41"/>
              </w:numPr>
              <w:spacing w:after="0" w:line="360" w:lineRule="auto"/>
              <w:jc w:val="both"/>
              <w:rPr>
                <w:rFonts w:ascii="Arial" w:hAnsi="Arial" w:cs="Arial"/>
                <w:sz w:val="24"/>
                <w:szCs w:val="24"/>
              </w:rPr>
            </w:pPr>
          </w:p>
        </w:tc>
        <w:tc>
          <w:tcPr>
            <w:tcW w:w="2719" w:type="dxa"/>
            <w:shd w:val="clear" w:color="auto" w:fill="F7CAAC" w:themeFill="accent2" w:themeFillTint="66"/>
          </w:tcPr>
          <w:p w14:paraId="75A950F3" w14:textId="77777777" w:rsidR="00AB7F3A" w:rsidRPr="00C15922" w:rsidRDefault="00AB7F3A" w:rsidP="00C15922">
            <w:pPr>
              <w:spacing w:after="0" w:line="360" w:lineRule="auto"/>
              <w:jc w:val="both"/>
              <w:rPr>
                <w:rFonts w:ascii="Arial" w:hAnsi="Arial" w:cs="Arial"/>
                <w:sz w:val="24"/>
                <w:szCs w:val="24"/>
              </w:rPr>
            </w:pPr>
          </w:p>
        </w:tc>
        <w:tc>
          <w:tcPr>
            <w:tcW w:w="7252" w:type="dxa"/>
            <w:shd w:val="clear" w:color="auto" w:fill="auto"/>
          </w:tcPr>
          <w:p w14:paraId="7B9368F1" w14:textId="77777777" w:rsidR="00AB7F3A" w:rsidRPr="009336DD" w:rsidRDefault="00AB7F3A" w:rsidP="00C15922">
            <w:pPr>
              <w:spacing w:after="0" w:line="360" w:lineRule="auto"/>
              <w:jc w:val="both"/>
              <w:rPr>
                <w:rFonts w:ascii="Arial" w:hAnsi="Arial" w:cs="Arial"/>
                <w:bCs/>
                <w:sz w:val="24"/>
                <w:szCs w:val="24"/>
              </w:rPr>
            </w:pPr>
            <w:r w:rsidRPr="009336DD">
              <w:rPr>
                <w:rFonts w:ascii="Arial" w:hAnsi="Arial" w:cs="Arial"/>
                <w:bCs/>
                <w:sz w:val="24"/>
                <w:szCs w:val="24"/>
              </w:rPr>
              <w:t>Infectious Diseases Consultant</w:t>
            </w:r>
          </w:p>
        </w:tc>
      </w:tr>
      <w:tr w:rsidR="00AB7F3A" w:rsidRPr="00C15922" w14:paraId="69E4AC57" w14:textId="77777777" w:rsidTr="00787B77">
        <w:trPr>
          <w:trHeight w:val="567"/>
        </w:trPr>
        <w:tc>
          <w:tcPr>
            <w:tcW w:w="598" w:type="dxa"/>
            <w:shd w:val="clear" w:color="auto" w:fill="F7CAAC" w:themeFill="accent2" w:themeFillTint="66"/>
          </w:tcPr>
          <w:p w14:paraId="3A779BFB" w14:textId="77777777" w:rsidR="00AB7F3A" w:rsidRPr="00C15922" w:rsidRDefault="00AB7F3A" w:rsidP="00C15922">
            <w:pPr>
              <w:pStyle w:val="ListParagraph"/>
              <w:numPr>
                <w:ilvl w:val="0"/>
                <w:numId w:val="41"/>
              </w:numPr>
              <w:spacing w:after="0" w:line="360" w:lineRule="auto"/>
              <w:jc w:val="both"/>
              <w:rPr>
                <w:rFonts w:ascii="Arial" w:hAnsi="Arial" w:cs="Arial"/>
                <w:sz w:val="24"/>
                <w:szCs w:val="24"/>
              </w:rPr>
            </w:pPr>
          </w:p>
        </w:tc>
        <w:tc>
          <w:tcPr>
            <w:tcW w:w="2719" w:type="dxa"/>
            <w:shd w:val="clear" w:color="auto" w:fill="F7CAAC" w:themeFill="accent2" w:themeFillTint="66"/>
          </w:tcPr>
          <w:p w14:paraId="19A7B252" w14:textId="77777777" w:rsidR="00AB7F3A" w:rsidRPr="00C15922" w:rsidRDefault="00AB7F3A" w:rsidP="00C15922">
            <w:pPr>
              <w:spacing w:after="0" w:line="360" w:lineRule="auto"/>
              <w:jc w:val="both"/>
              <w:rPr>
                <w:rFonts w:ascii="Arial" w:hAnsi="Arial" w:cs="Arial"/>
                <w:sz w:val="24"/>
                <w:szCs w:val="24"/>
              </w:rPr>
            </w:pPr>
          </w:p>
        </w:tc>
        <w:tc>
          <w:tcPr>
            <w:tcW w:w="7252" w:type="dxa"/>
            <w:shd w:val="clear" w:color="auto" w:fill="auto"/>
          </w:tcPr>
          <w:p w14:paraId="5170A7DD" w14:textId="3281C9CC" w:rsidR="00AB7F3A" w:rsidRPr="009336DD" w:rsidRDefault="009F23BA" w:rsidP="00C15922">
            <w:pPr>
              <w:spacing w:after="0" w:line="360" w:lineRule="auto"/>
              <w:jc w:val="both"/>
              <w:rPr>
                <w:rFonts w:ascii="Arial" w:hAnsi="Arial" w:cs="Arial"/>
                <w:bCs/>
                <w:sz w:val="24"/>
                <w:szCs w:val="24"/>
              </w:rPr>
            </w:pPr>
            <w:r w:rsidRPr="009336DD">
              <w:rPr>
                <w:rFonts w:ascii="Arial" w:hAnsi="Arial" w:cs="Arial"/>
                <w:bCs/>
                <w:sz w:val="24"/>
                <w:szCs w:val="24"/>
              </w:rPr>
              <w:t>Clinical M</w:t>
            </w:r>
            <w:r w:rsidR="00AB7F3A" w:rsidRPr="009336DD">
              <w:rPr>
                <w:rFonts w:ascii="Arial" w:hAnsi="Arial" w:cs="Arial"/>
                <w:bCs/>
                <w:sz w:val="24"/>
                <w:szCs w:val="24"/>
              </w:rPr>
              <w:t>icrobiology or Infectious Disease SPR(s)</w:t>
            </w:r>
          </w:p>
        </w:tc>
      </w:tr>
      <w:tr w:rsidR="00AB7F3A" w:rsidRPr="00C15922" w14:paraId="34E6D636" w14:textId="77777777" w:rsidTr="00787B77">
        <w:trPr>
          <w:trHeight w:val="567"/>
        </w:trPr>
        <w:tc>
          <w:tcPr>
            <w:tcW w:w="598" w:type="dxa"/>
            <w:shd w:val="clear" w:color="auto" w:fill="F7CAAC" w:themeFill="accent2" w:themeFillTint="66"/>
          </w:tcPr>
          <w:p w14:paraId="04B46465" w14:textId="77777777" w:rsidR="00AB7F3A" w:rsidRPr="00C15922" w:rsidRDefault="00AB7F3A" w:rsidP="00C15922">
            <w:pPr>
              <w:pStyle w:val="ListParagraph"/>
              <w:numPr>
                <w:ilvl w:val="0"/>
                <w:numId w:val="41"/>
              </w:numPr>
              <w:spacing w:after="0" w:line="360" w:lineRule="auto"/>
              <w:jc w:val="both"/>
              <w:rPr>
                <w:rFonts w:ascii="Arial" w:hAnsi="Arial" w:cs="Arial"/>
                <w:sz w:val="24"/>
                <w:szCs w:val="24"/>
              </w:rPr>
            </w:pPr>
          </w:p>
        </w:tc>
        <w:tc>
          <w:tcPr>
            <w:tcW w:w="2719" w:type="dxa"/>
            <w:shd w:val="clear" w:color="auto" w:fill="F7CAAC" w:themeFill="accent2" w:themeFillTint="66"/>
          </w:tcPr>
          <w:p w14:paraId="177C218E" w14:textId="77777777" w:rsidR="00AB7F3A" w:rsidRPr="00C15922" w:rsidRDefault="00AB7F3A" w:rsidP="00C15922">
            <w:pPr>
              <w:spacing w:after="0" w:line="360" w:lineRule="auto"/>
              <w:jc w:val="both"/>
              <w:rPr>
                <w:rFonts w:ascii="Arial" w:hAnsi="Arial" w:cs="Arial"/>
                <w:sz w:val="24"/>
                <w:szCs w:val="24"/>
              </w:rPr>
            </w:pPr>
          </w:p>
        </w:tc>
        <w:tc>
          <w:tcPr>
            <w:tcW w:w="7252" w:type="dxa"/>
            <w:shd w:val="clear" w:color="auto" w:fill="auto"/>
          </w:tcPr>
          <w:p w14:paraId="101FF42B" w14:textId="77777777" w:rsidR="00AB7F3A" w:rsidRPr="009336DD" w:rsidRDefault="00AB7F3A" w:rsidP="00C15922">
            <w:pPr>
              <w:spacing w:after="0" w:line="360" w:lineRule="auto"/>
              <w:jc w:val="both"/>
              <w:rPr>
                <w:rFonts w:ascii="Arial" w:hAnsi="Arial" w:cs="Arial"/>
                <w:sz w:val="24"/>
                <w:szCs w:val="24"/>
              </w:rPr>
            </w:pPr>
            <w:r w:rsidRPr="009336DD">
              <w:rPr>
                <w:rFonts w:ascii="Arial" w:hAnsi="Arial" w:cs="Arial"/>
                <w:sz w:val="24"/>
                <w:szCs w:val="24"/>
              </w:rPr>
              <w:t>Surveillance Scientist</w:t>
            </w:r>
          </w:p>
        </w:tc>
      </w:tr>
      <w:tr w:rsidR="00AB7F3A" w:rsidRPr="00C15922" w14:paraId="3B3AC4AF" w14:textId="77777777" w:rsidTr="00787B77">
        <w:trPr>
          <w:trHeight w:val="567"/>
        </w:trPr>
        <w:tc>
          <w:tcPr>
            <w:tcW w:w="598" w:type="dxa"/>
            <w:shd w:val="clear" w:color="auto" w:fill="F7CAAC" w:themeFill="accent2" w:themeFillTint="66"/>
          </w:tcPr>
          <w:p w14:paraId="16B49F20" w14:textId="77777777" w:rsidR="00AB7F3A" w:rsidRPr="00C15922" w:rsidRDefault="00AB7F3A" w:rsidP="00C15922">
            <w:pPr>
              <w:pStyle w:val="ListParagraph"/>
              <w:numPr>
                <w:ilvl w:val="0"/>
                <w:numId w:val="41"/>
              </w:numPr>
              <w:spacing w:after="0" w:line="360" w:lineRule="auto"/>
              <w:jc w:val="both"/>
              <w:rPr>
                <w:rFonts w:ascii="Arial" w:hAnsi="Arial" w:cs="Arial"/>
                <w:sz w:val="24"/>
                <w:szCs w:val="24"/>
              </w:rPr>
            </w:pPr>
          </w:p>
        </w:tc>
        <w:tc>
          <w:tcPr>
            <w:tcW w:w="2719" w:type="dxa"/>
            <w:shd w:val="clear" w:color="auto" w:fill="F7CAAC" w:themeFill="accent2" w:themeFillTint="66"/>
          </w:tcPr>
          <w:p w14:paraId="2A49495F" w14:textId="77777777" w:rsidR="00AB7F3A" w:rsidRPr="00C15922" w:rsidRDefault="00AB7F3A" w:rsidP="00C15922">
            <w:pPr>
              <w:spacing w:after="0" w:line="360" w:lineRule="auto"/>
              <w:jc w:val="both"/>
              <w:rPr>
                <w:rFonts w:ascii="Arial" w:hAnsi="Arial" w:cs="Arial"/>
                <w:sz w:val="24"/>
                <w:szCs w:val="24"/>
              </w:rPr>
            </w:pPr>
          </w:p>
        </w:tc>
        <w:tc>
          <w:tcPr>
            <w:tcW w:w="7252" w:type="dxa"/>
            <w:shd w:val="clear" w:color="auto" w:fill="auto"/>
          </w:tcPr>
          <w:p w14:paraId="58908492" w14:textId="60AF451F" w:rsidR="00AB7F3A" w:rsidRPr="009336DD" w:rsidRDefault="00AB7F3A" w:rsidP="00C15922">
            <w:pPr>
              <w:pStyle w:val="CommentText"/>
              <w:spacing w:line="360" w:lineRule="auto"/>
              <w:rPr>
                <w:rFonts w:ascii="Arial" w:hAnsi="Arial" w:cs="Arial"/>
                <w:sz w:val="24"/>
                <w:szCs w:val="24"/>
              </w:rPr>
            </w:pPr>
            <w:r w:rsidRPr="009336DD">
              <w:rPr>
                <w:rFonts w:ascii="Arial" w:hAnsi="Arial" w:cs="Arial"/>
                <w:sz w:val="24"/>
                <w:szCs w:val="24"/>
              </w:rPr>
              <w:t xml:space="preserve">Full membership as per </w:t>
            </w:r>
            <w:r w:rsidRPr="009336DD">
              <w:rPr>
                <w:rFonts w:ascii="Arial" w:hAnsi="Arial" w:cs="Arial"/>
                <w:i/>
                <w:sz w:val="24"/>
                <w:szCs w:val="24"/>
              </w:rPr>
              <w:t>“Antimicrobial stewardship Guidance for all healthcare settings</w:t>
            </w:r>
            <w:r w:rsidR="009F23BA" w:rsidRPr="009336DD">
              <w:rPr>
                <w:rFonts w:ascii="Arial" w:hAnsi="Arial" w:cs="Arial"/>
                <w:i/>
                <w:sz w:val="24"/>
                <w:szCs w:val="24"/>
              </w:rPr>
              <w:t xml:space="preserve"> 2022</w:t>
            </w:r>
            <w:r w:rsidRPr="009336DD">
              <w:rPr>
                <w:rFonts w:ascii="Arial" w:hAnsi="Arial" w:cs="Arial"/>
                <w:i/>
                <w:sz w:val="24"/>
                <w:szCs w:val="24"/>
              </w:rPr>
              <w:t>”</w:t>
            </w:r>
            <w:r w:rsidRPr="009336DD">
              <w:rPr>
                <w:rFonts w:ascii="Arial" w:hAnsi="Arial" w:cs="Arial"/>
                <w:sz w:val="24"/>
                <w:szCs w:val="24"/>
              </w:rPr>
              <w:t xml:space="preserve"> section 2.1.5.3 </w:t>
            </w:r>
          </w:p>
        </w:tc>
      </w:tr>
    </w:tbl>
    <w:p w14:paraId="31371E9C" w14:textId="68BDFE9C" w:rsidR="006B79D8" w:rsidRPr="00C15922" w:rsidRDefault="006B79D8" w:rsidP="00C15922">
      <w:pPr>
        <w:spacing w:line="360" w:lineRule="auto"/>
        <w:rPr>
          <w:rFonts w:ascii="Arial" w:hAnsi="Arial" w:cs="Arial"/>
          <w:sz w:val="24"/>
          <w:szCs w:val="24"/>
        </w:rPr>
      </w:pPr>
    </w:p>
    <w:tbl>
      <w:tblPr>
        <w:tblpPr w:leftFromText="180" w:rightFromText="180" w:vertAnchor="text" w:horzAnchor="page" w:tblpX="851" w:tblpY="21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7513"/>
      </w:tblGrid>
      <w:tr w:rsidR="00AB7F3A" w:rsidRPr="00C15922" w14:paraId="068F6718" w14:textId="77777777" w:rsidTr="00787B77">
        <w:trPr>
          <w:trHeight w:val="567"/>
        </w:trPr>
        <w:tc>
          <w:tcPr>
            <w:tcW w:w="10627" w:type="dxa"/>
            <w:gridSpan w:val="3"/>
            <w:shd w:val="clear" w:color="auto" w:fill="ED7D31" w:themeFill="accent2"/>
          </w:tcPr>
          <w:p w14:paraId="67E2E59B" w14:textId="77777777" w:rsidR="00AB7F3A" w:rsidRPr="00787B77" w:rsidRDefault="00AB7F3A" w:rsidP="00C15922">
            <w:pPr>
              <w:pStyle w:val="Heading2"/>
              <w:spacing w:line="360" w:lineRule="auto"/>
              <w:rPr>
                <w:rFonts w:cs="Arial"/>
                <w:color w:val="FFFFFF" w:themeColor="background1"/>
                <w:sz w:val="24"/>
                <w:szCs w:val="24"/>
              </w:rPr>
            </w:pPr>
            <w:bookmarkStart w:id="34" w:name="_Toc187052629"/>
            <w:r w:rsidRPr="00787B77">
              <w:rPr>
                <w:rFonts w:cs="Arial"/>
                <w:color w:val="FFFFFF" w:themeColor="background1"/>
                <w:sz w:val="24"/>
                <w:szCs w:val="24"/>
              </w:rPr>
              <w:t>Membership of hospital AMS Oversight Committee</w:t>
            </w:r>
            <w:bookmarkEnd w:id="34"/>
          </w:p>
        </w:tc>
      </w:tr>
      <w:tr w:rsidR="00AB7F3A" w:rsidRPr="00C15922" w14:paraId="227B26E1" w14:textId="77777777" w:rsidTr="00787B77">
        <w:trPr>
          <w:trHeight w:val="567"/>
        </w:trPr>
        <w:tc>
          <w:tcPr>
            <w:tcW w:w="562" w:type="dxa"/>
            <w:shd w:val="clear" w:color="auto" w:fill="F7CAAC" w:themeFill="accent2" w:themeFillTint="66"/>
          </w:tcPr>
          <w:p w14:paraId="4672B9E4" w14:textId="77777777" w:rsidR="00AB7F3A" w:rsidRPr="00C15922" w:rsidRDefault="00AB7F3A" w:rsidP="00C15922">
            <w:pPr>
              <w:spacing w:after="0" w:line="360" w:lineRule="auto"/>
              <w:rPr>
                <w:rFonts w:ascii="Arial" w:hAnsi="Arial" w:cs="Arial"/>
                <w:b/>
                <w:sz w:val="24"/>
                <w:szCs w:val="24"/>
              </w:rPr>
            </w:pPr>
          </w:p>
        </w:tc>
        <w:tc>
          <w:tcPr>
            <w:tcW w:w="2552" w:type="dxa"/>
            <w:shd w:val="clear" w:color="auto" w:fill="F7CAAC" w:themeFill="accent2" w:themeFillTint="66"/>
          </w:tcPr>
          <w:p w14:paraId="3A52462E" w14:textId="77777777" w:rsidR="00AB7F3A" w:rsidRPr="00FB7A43" w:rsidRDefault="00AB7F3A" w:rsidP="00C15922">
            <w:pPr>
              <w:spacing w:after="0" w:line="360" w:lineRule="auto"/>
              <w:rPr>
                <w:rFonts w:ascii="Arial" w:hAnsi="Arial" w:cs="Arial"/>
                <w:sz w:val="24"/>
                <w:szCs w:val="24"/>
              </w:rPr>
            </w:pPr>
            <w:r w:rsidRPr="00FB7A43">
              <w:rPr>
                <w:rFonts w:ascii="Arial" w:hAnsi="Arial" w:cs="Arial"/>
                <w:sz w:val="24"/>
                <w:szCs w:val="24"/>
              </w:rPr>
              <w:t>Name</w:t>
            </w:r>
          </w:p>
        </w:tc>
        <w:tc>
          <w:tcPr>
            <w:tcW w:w="7513" w:type="dxa"/>
            <w:shd w:val="clear" w:color="auto" w:fill="F7CAAC" w:themeFill="accent2" w:themeFillTint="66"/>
          </w:tcPr>
          <w:p w14:paraId="015B3133" w14:textId="77777777" w:rsidR="00AB7F3A" w:rsidRPr="00FB7A43" w:rsidRDefault="00AB7F3A" w:rsidP="00C15922">
            <w:pPr>
              <w:spacing w:after="0" w:line="360" w:lineRule="auto"/>
              <w:rPr>
                <w:rFonts w:ascii="Arial" w:hAnsi="Arial" w:cs="Arial"/>
                <w:sz w:val="24"/>
                <w:szCs w:val="24"/>
              </w:rPr>
            </w:pPr>
            <w:r w:rsidRPr="00FB7A43">
              <w:rPr>
                <w:rFonts w:ascii="Arial" w:hAnsi="Arial" w:cs="Arial"/>
                <w:sz w:val="24"/>
                <w:szCs w:val="24"/>
              </w:rPr>
              <w:t>Title</w:t>
            </w:r>
          </w:p>
        </w:tc>
      </w:tr>
      <w:tr w:rsidR="00AB7F3A" w:rsidRPr="00C15922" w14:paraId="504D0205" w14:textId="77777777" w:rsidTr="00787B77">
        <w:trPr>
          <w:trHeight w:val="567"/>
        </w:trPr>
        <w:tc>
          <w:tcPr>
            <w:tcW w:w="562" w:type="dxa"/>
            <w:shd w:val="clear" w:color="auto" w:fill="F7CAAC" w:themeFill="accent2" w:themeFillTint="66"/>
          </w:tcPr>
          <w:p w14:paraId="698F45CD" w14:textId="77777777" w:rsidR="00AB7F3A" w:rsidRPr="00C15922" w:rsidRDefault="00AB7F3A" w:rsidP="00C15922">
            <w:pPr>
              <w:pStyle w:val="ListParagraph"/>
              <w:numPr>
                <w:ilvl w:val="0"/>
                <w:numId w:val="42"/>
              </w:numPr>
              <w:spacing w:after="0" w:line="360" w:lineRule="auto"/>
              <w:jc w:val="both"/>
              <w:rPr>
                <w:rFonts w:ascii="Arial" w:hAnsi="Arial" w:cs="Arial"/>
                <w:sz w:val="24"/>
                <w:szCs w:val="24"/>
              </w:rPr>
            </w:pPr>
          </w:p>
        </w:tc>
        <w:tc>
          <w:tcPr>
            <w:tcW w:w="2552" w:type="dxa"/>
            <w:shd w:val="clear" w:color="auto" w:fill="F7CAAC" w:themeFill="accent2" w:themeFillTint="66"/>
          </w:tcPr>
          <w:p w14:paraId="3875BA6E" w14:textId="77777777" w:rsidR="00AB7F3A" w:rsidRPr="00C15922" w:rsidRDefault="00AB7F3A" w:rsidP="00C15922">
            <w:pPr>
              <w:spacing w:after="0" w:line="360" w:lineRule="auto"/>
              <w:jc w:val="both"/>
              <w:rPr>
                <w:rFonts w:ascii="Arial" w:hAnsi="Arial" w:cs="Arial"/>
                <w:color w:val="FF0000"/>
                <w:sz w:val="24"/>
                <w:szCs w:val="24"/>
              </w:rPr>
            </w:pPr>
          </w:p>
        </w:tc>
        <w:tc>
          <w:tcPr>
            <w:tcW w:w="7513" w:type="dxa"/>
            <w:shd w:val="clear" w:color="auto" w:fill="auto"/>
          </w:tcPr>
          <w:p w14:paraId="177DCDCD" w14:textId="77777777" w:rsidR="00AB7F3A" w:rsidRPr="00C15922" w:rsidRDefault="00AB7F3A" w:rsidP="00C15922">
            <w:pPr>
              <w:spacing w:after="0" w:line="360" w:lineRule="auto"/>
              <w:jc w:val="both"/>
              <w:rPr>
                <w:rFonts w:ascii="Arial" w:hAnsi="Arial" w:cs="Arial"/>
                <w:sz w:val="24"/>
                <w:szCs w:val="24"/>
              </w:rPr>
            </w:pPr>
            <w:r w:rsidRPr="00C15922">
              <w:rPr>
                <w:rFonts w:ascii="Arial" w:hAnsi="Arial" w:cs="Arial"/>
                <w:sz w:val="24"/>
                <w:szCs w:val="24"/>
              </w:rPr>
              <w:t>Clinical Lead for AMS (Chair)</w:t>
            </w:r>
          </w:p>
        </w:tc>
      </w:tr>
      <w:tr w:rsidR="00AB7F3A" w:rsidRPr="00C15922" w14:paraId="0ADF6942" w14:textId="77777777" w:rsidTr="00787B77">
        <w:trPr>
          <w:trHeight w:val="567"/>
        </w:trPr>
        <w:tc>
          <w:tcPr>
            <w:tcW w:w="562" w:type="dxa"/>
            <w:shd w:val="clear" w:color="auto" w:fill="F7CAAC" w:themeFill="accent2" w:themeFillTint="66"/>
          </w:tcPr>
          <w:p w14:paraId="35535DC6" w14:textId="77777777" w:rsidR="00AB7F3A" w:rsidRPr="00C15922" w:rsidRDefault="00AB7F3A" w:rsidP="00C15922">
            <w:pPr>
              <w:pStyle w:val="ListParagraph"/>
              <w:numPr>
                <w:ilvl w:val="0"/>
                <w:numId w:val="42"/>
              </w:numPr>
              <w:spacing w:after="0" w:line="360" w:lineRule="auto"/>
              <w:jc w:val="both"/>
              <w:rPr>
                <w:rFonts w:ascii="Arial" w:hAnsi="Arial" w:cs="Arial"/>
                <w:sz w:val="24"/>
                <w:szCs w:val="24"/>
              </w:rPr>
            </w:pPr>
          </w:p>
        </w:tc>
        <w:tc>
          <w:tcPr>
            <w:tcW w:w="2552" w:type="dxa"/>
            <w:shd w:val="clear" w:color="auto" w:fill="F7CAAC" w:themeFill="accent2" w:themeFillTint="66"/>
          </w:tcPr>
          <w:p w14:paraId="5A41343E" w14:textId="77777777" w:rsidR="00AB7F3A" w:rsidRPr="00C15922" w:rsidRDefault="00AB7F3A" w:rsidP="00C15922">
            <w:pPr>
              <w:spacing w:after="0" w:line="360" w:lineRule="auto"/>
              <w:jc w:val="both"/>
              <w:rPr>
                <w:rFonts w:ascii="Arial" w:hAnsi="Arial" w:cs="Arial"/>
                <w:color w:val="FF0000"/>
                <w:sz w:val="24"/>
                <w:szCs w:val="24"/>
              </w:rPr>
            </w:pPr>
          </w:p>
        </w:tc>
        <w:tc>
          <w:tcPr>
            <w:tcW w:w="7513" w:type="dxa"/>
            <w:shd w:val="clear" w:color="auto" w:fill="auto"/>
          </w:tcPr>
          <w:p w14:paraId="127E1B06" w14:textId="24A5FC95" w:rsidR="00AB7F3A" w:rsidRPr="00C15922" w:rsidRDefault="00AB7F3A" w:rsidP="00C15922">
            <w:pPr>
              <w:spacing w:after="0" w:line="360" w:lineRule="auto"/>
              <w:jc w:val="both"/>
              <w:rPr>
                <w:rFonts w:ascii="Arial" w:hAnsi="Arial" w:cs="Arial"/>
                <w:sz w:val="24"/>
                <w:szCs w:val="24"/>
              </w:rPr>
            </w:pPr>
            <w:r w:rsidRPr="00C15922">
              <w:rPr>
                <w:rFonts w:ascii="Arial" w:hAnsi="Arial" w:cs="Arial"/>
                <w:sz w:val="24"/>
                <w:szCs w:val="24"/>
              </w:rPr>
              <w:t>Representative of the service mana</w:t>
            </w:r>
            <w:r w:rsidR="00B57994" w:rsidRPr="00C15922">
              <w:rPr>
                <w:rFonts w:ascii="Arial" w:hAnsi="Arial" w:cs="Arial"/>
                <w:sz w:val="24"/>
                <w:szCs w:val="24"/>
              </w:rPr>
              <w:t>ger or executive management team</w:t>
            </w:r>
          </w:p>
        </w:tc>
      </w:tr>
      <w:tr w:rsidR="00AB7F3A" w:rsidRPr="00C15922" w14:paraId="41DB12CE" w14:textId="77777777" w:rsidTr="00787B77">
        <w:trPr>
          <w:trHeight w:val="567"/>
        </w:trPr>
        <w:tc>
          <w:tcPr>
            <w:tcW w:w="562" w:type="dxa"/>
            <w:shd w:val="clear" w:color="auto" w:fill="F7CAAC" w:themeFill="accent2" w:themeFillTint="66"/>
          </w:tcPr>
          <w:p w14:paraId="37D5C5AB" w14:textId="77777777" w:rsidR="00AB7F3A" w:rsidRPr="00C15922" w:rsidRDefault="00AB7F3A" w:rsidP="00C15922">
            <w:pPr>
              <w:pStyle w:val="ListParagraph"/>
              <w:numPr>
                <w:ilvl w:val="0"/>
                <w:numId w:val="42"/>
              </w:numPr>
              <w:spacing w:after="0" w:line="360" w:lineRule="auto"/>
              <w:jc w:val="both"/>
              <w:rPr>
                <w:rFonts w:ascii="Arial" w:hAnsi="Arial" w:cs="Arial"/>
                <w:sz w:val="24"/>
                <w:szCs w:val="24"/>
              </w:rPr>
            </w:pPr>
          </w:p>
        </w:tc>
        <w:tc>
          <w:tcPr>
            <w:tcW w:w="2552" w:type="dxa"/>
            <w:shd w:val="clear" w:color="auto" w:fill="F7CAAC" w:themeFill="accent2" w:themeFillTint="66"/>
          </w:tcPr>
          <w:p w14:paraId="1F0D0FE8" w14:textId="77777777" w:rsidR="00AB7F3A" w:rsidRPr="00C15922" w:rsidRDefault="00AB7F3A" w:rsidP="00C15922">
            <w:pPr>
              <w:spacing w:after="0" w:line="360" w:lineRule="auto"/>
              <w:jc w:val="both"/>
              <w:rPr>
                <w:rFonts w:ascii="Arial" w:hAnsi="Arial" w:cs="Arial"/>
                <w:color w:val="FF0000"/>
                <w:sz w:val="24"/>
                <w:szCs w:val="24"/>
              </w:rPr>
            </w:pPr>
          </w:p>
        </w:tc>
        <w:tc>
          <w:tcPr>
            <w:tcW w:w="7513" w:type="dxa"/>
            <w:shd w:val="clear" w:color="auto" w:fill="auto"/>
          </w:tcPr>
          <w:p w14:paraId="53280881" w14:textId="77777777" w:rsidR="00AB7F3A" w:rsidRPr="009336DD" w:rsidRDefault="00AB7F3A" w:rsidP="00C15922">
            <w:pPr>
              <w:spacing w:after="0" w:line="360" w:lineRule="auto"/>
              <w:jc w:val="both"/>
              <w:rPr>
                <w:rFonts w:ascii="Arial" w:hAnsi="Arial" w:cs="Arial"/>
                <w:sz w:val="24"/>
                <w:szCs w:val="24"/>
              </w:rPr>
            </w:pPr>
            <w:r w:rsidRPr="009336DD">
              <w:rPr>
                <w:rFonts w:ascii="Arial" w:hAnsi="Arial" w:cs="Arial"/>
                <w:sz w:val="24"/>
                <w:szCs w:val="24"/>
              </w:rPr>
              <w:t xml:space="preserve">AMS Pharmacist </w:t>
            </w:r>
          </w:p>
        </w:tc>
      </w:tr>
      <w:tr w:rsidR="00AB7F3A" w:rsidRPr="00C15922" w14:paraId="42288477" w14:textId="77777777" w:rsidTr="00787B77">
        <w:trPr>
          <w:trHeight w:val="567"/>
        </w:trPr>
        <w:tc>
          <w:tcPr>
            <w:tcW w:w="562" w:type="dxa"/>
            <w:shd w:val="clear" w:color="auto" w:fill="F7CAAC" w:themeFill="accent2" w:themeFillTint="66"/>
          </w:tcPr>
          <w:p w14:paraId="0C6D4FCA" w14:textId="77777777" w:rsidR="00AB7F3A" w:rsidRPr="00C15922" w:rsidRDefault="00AB7F3A" w:rsidP="00C15922">
            <w:pPr>
              <w:pStyle w:val="ListParagraph"/>
              <w:numPr>
                <w:ilvl w:val="0"/>
                <w:numId w:val="42"/>
              </w:numPr>
              <w:spacing w:after="0" w:line="360" w:lineRule="auto"/>
              <w:jc w:val="both"/>
              <w:rPr>
                <w:rFonts w:ascii="Arial" w:hAnsi="Arial" w:cs="Arial"/>
                <w:sz w:val="24"/>
                <w:szCs w:val="24"/>
              </w:rPr>
            </w:pPr>
          </w:p>
        </w:tc>
        <w:tc>
          <w:tcPr>
            <w:tcW w:w="2552" w:type="dxa"/>
            <w:shd w:val="clear" w:color="auto" w:fill="F7CAAC" w:themeFill="accent2" w:themeFillTint="66"/>
          </w:tcPr>
          <w:p w14:paraId="589AC1E3" w14:textId="77777777" w:rsidR="00AB7F3A" w:rsidRPr="00C15922" w:rsidRDefault="00AB7F3A" w:rsidP="00C15922">
            <w:pPr>
              <w:spacing w:after="0" w:line="360" w:lineRule="auto"/>
              <w:jc w:val="both"/>
              <w:rPr>
                <w:rFonts w:ascii="Arial" w:hAnsi="Arial" w:cs="Arial"/>
                <w:color w:val="FF0000"/>
                <w:sz w:val="24"/>
                <w:szCs w:val="24"/>
              </w:rPr>
            </w:pPr>
          </w:p>
        </w:tc>
        <w:tc>
          <w:tcPr>
            <w:tcW w:w="7513" w:type="dxa"/>
            <w:shd w:val="clear" w:color="auto" w:fill="auto"/>
          </w:tcPr>
          <w:p w14:paraId="440D0292" w14:textId="0DB9FCE1" w:rsidR="00AB7F3A" w:rsidRPr="009336DD" w:rsidRDefault="009F23BA" w:rsidP="00C15922">
            <w:pPr>
              <w:spacing w:after="0" w:line="360" w:lineRule="auto"/>
              <w:jc w:val="both"/>
              <w:rPr>
                <w:rFonts w:ascii="Arial" w:hAnsi="Arial" w:cs="Arial"/>
                <w:sz w:val="24"/>
                <w:szCs w:val="24"/>
              </w:rPr>
            </w:pPr>
            <w:r w:rsidRPr="009336DD">
              <w:rPr>
                <w:rFonts w:ascii="Arial" w:hAnsi="Arial" w:cs="Arial"/>
                <w:bCs/>
                <w:sz w:val="24"/>
                <w:szCs w:val="24"/>
              </w:rPr>
              <w:t>Clinical M</w:t>
            </w:r>
            <w:r w:rsidR="00AB7F3A" w:rsidRPr="009336DD">
              <w:rPr>
                <w:rFonts w:ascii="Arial" w:hAnsi="Arial" w:cs="Arial"/>
                <w:bCs/>
                <w:sz w:val="24"/>
                <w:szCs w:val="24"/>
              </w:rPr>
              <w:t>icrobiologist</w:t>
            </w:r>
          </w:p>
        </w:tc>
      </w:tr>
      <w:tr w:rsidR="00AB7F3A" w:rsidRPr="00C15922" w14:paraId="71B13E23" w14:textId="77777777" w:rsidTr="00787B77">
        <w:trPr>
          <w:trHeight w:val="567"/>
        </w:trPr>
        <w:tc>
          <w:tcPr>
            <w:tcW w:w="562" w:type="dxa"/>
            <w:shd w:val="clear" w:color="auto" w:fill="F7CAAC" w:themeFill="accent2" w:themeFillTint="66"/>
          </w:tcPr>
          <w:p w14:paraId="276E9283" w14:textId="77777777" w:rsidR="00AB7F3A" w:rsidRPr="00C15922" w:rsidRDefault="00AB7F3A" w:rsidP="00C15922">
            <w:pPr>
              <w:pStyle w:val="ListParagraph"/>
              <w:numPr>
                <w:ilvl w:val="0"/>
                <w:numId w:val="42"/>
              </w:numPr>
              <w:spacing w:after="0" w:line="360" w:lineRule="auto"/>
              <w:jc w:val="both"/>
              <w:rPr>
                <w:rFonts w:ascii="Arial" w:hAnsi="Arial" w:cs="Arial"/>
                <w:sz w:val="24"/>
                <w:szCs w:val="24"/>
              </w:rPr>
            </w:pPr>
          </w:p>
        </w:tc>
        <w:tc>
          <w:tcPr>
            <w:tcW w:w="2552" w:type="dxa"/>
            <w:shd w:val="clear" w:color="auto" w:fill="F7CAAC" w:themeFill="accent2" w:themeFillTint="66"/>
          </w:tcPr>
          <w:p w14:paraId="57F777CA" w14:textId="77777777" w:rsidR="00AB7F3A" w:rsidRPr="00C15922" w:rsidRDefault="00AB7F3A" w:rsidP="00C15922">
            <w:pPr>
              <w:spacing w:after="0" w:line="360" w:lineRule="auto"/>
              <w:jc w:val="both"/>
              <w:rPr>
                <w:rFonts w:ascii="Arial" w:hAnsi="Arial" w:cs="Arial"/>
                <w:sz w:val="24"/>
                <w:szCs w:val="24"/>
              </w:rPr>
            </w:pPr>
          </w:p>
        </w:tc>
        <w:tc>
          <w:tcPr>
            <w:tcW w:w="7513" w:type="dxa"/>
            <w:shd w:val="clear" w:color="auto" w:fill="auto"/>
          </w:tcPr>
          <w:p w14:paraId="4BBB762B" w14:textId="77777777" w:rsidR="00AB7F3A" w:rsidRPr="009336DD" w:rsidRDefault="00AB7F3A" w:rsidP="00C15922">
            <w:pPr>
              <w:spacing w:after="0" w:line="360" w:lineRule="auto"/>
              <w:jc w:val="both"/>
              <w:rPr>
                <w:rFonts w:ascii="Arial" w:hAnsi="Arial" w:cs="Arial"/>
                <w:bCs/>
                <w:sz w:val="24"/>
                <w:szCs w:val="24"/>
              </w:rPr>
            </w:pPr>
            <w:r w:rsidRPr="009336DD">
              <w:rPr>
                <w:rFonts w:ascii="Arial" w:hAnsi="Arial" w:cs="Arial"/>
                <w:bCs/>
                <w:sz w:val="24"/>
                <w:szCs w:val="24"/>
              </w:rPr>
              <w:t>Infectious Diseases Consultant</w:t>
            </w:r>
          </w:p>
        </w:tc>
      </w:tr>
      <w:tr w:rsidR="00AB7F3A" w:rsidRPr="00C15922" w14:paraId="355AA7A9" w14:textId="77777777" w:rsidTr="00787B77">
        <w:trPr>
          <w:trHeight w:val="567"/>
        </w:trPr>
        <w:tc>
          <w:tcPr>
            <w:tcW w:w="562" w:type="dxa"/>
            <w:shd w:val="clear" w:color="auto" w:fill="F7CAAC" w:themeFill="accent2" w:themeFillTint="66"/>
          </w:tcPr>
          <w:p w14:paraId="37A9C1D9" w14:textId="77777777" w:rsidR="00AB7F3A" w:rsidRPr="00C15922" w:rsidRDefault="00AB7F3A" w:rsidP="00C15922">
            <w:pPr>
              <w:pStyle w:val="ListParagraph"/>
              <w:numPr>
                <w:ilvl w:val="0"/>
                <w:numId w:val="42"/>
              </w:numPr>
              <w:spacing w:after="0" w:line="360" w:lineRule="auto"/>
              <w:jc w:val="both"/>
              <w:rPr>
                <w:rFonts w:ascii="Arial" w:hAnsi="Arial" w:cs="Arial"/>
                <w:sz w:val="24"/>
                <w:szCs w:val="24"/>
              </w:rPr>
            </w:pPr>
          </w:p>
        </w:tc>
        <w:tc>
          <w:tcPr>
            <w:tcW w:w="2552" w:type="dxa"/>
            <w:shd w:val="clear" w:color="auto" w:fill="F7CAAC" w:themeFill="accent2" w:themeFillTint="66"/>
          </w:tcPr>
          <w:p w14:paraId="067E6280" w14:textId="77777777" w:rsidR="00AB7F3A" w:rsidRPr="00C15922" w:rsidRDefault="00AB7F3A" w:rsidP="00C15922">
            <w:pPr>
              <w:spacing w:after="0" w:line="360" w:lineRule="auto"/>
              <w:jc w:val="both"/>
              <w:rPr>
                <w:rFonts w:ascii="Arial" w:hAnsi="Arial" w:cs="Arial"/>
                <w:sz w:val="24"/>
                <w:szCs w:val="24"/>
              </w:rPr>
            </w:pPr>
          </w:p>
        </w:tc>
        <w:tc>
          <w:tcPr>
            <w:tcW w:w="7513" w:type="dxa"/>
            <w:shd w:val="clear" w:color="auto" w:fill="auto"/>
          </w:tcPr>
          <w:p w14:paraId="3995729C" w14:textId="51AF8DB5" w:rsidR="00AB7F3A" w:rsidRPr="009336DD" w:rsidRDefault="00AB7F3A" w:rsidP="009F23BA">
            <w:pPr>
              <w:spacing w:after="0" w:line="360" w:lineRule="auto"/>
              <w:jc w:val="both"/>
              <w:rPr>
                <w:rFonts w:ascii="Arial" w:hAnsi="Arial" w:cs="Arial"/>
                <w:bCs/>
                <w:sz w:val="24"/>
                <w:szCs w:val="24"/>
              </w:rPr>
            </w:pPr>
            <w:r w:rsidRPr="009336DD">
              <w:rPr>
                <w:rFonts w:ascii="Arial" w:hAnsi="Arial" w:cs="Arial"/>
                <w:bCs/>
                <w:sz w:val="24"/>
                <w:szCs w:val="24"/>
              </w:rPr>
              <w:t xml:space="preserve">Clinical </w:t>
            </w:r>
            <w:r w:rsidR="009F23BA" w:rsidRPr="009336DD">
              <w:rPr>
                <w:rFonts w:ascii="Arial" w:hAnsi="Arial" w:cs="Arial"/>
                <w:bCs/>
                <w:sz w:val="24"/>
                <w:szCs w:val="24"/>
              </w:rPr>
              <w:t>M</w:t>
            </w:r>
            <w:r w:rsidRPr="009336DD">
              <w:rPr>
                <w:rFonts w:ascii="Arial" w:hAnsi="Arial" w:cs="Arial"/>
                <w:bCs/>
                <w:sz w:val="24"/>
                <w:szCs w:val="24"/>
              </w:rPr>
              <w:t>icrobiology or Infectious Disease SPR(s)</w:t>
            </w:r>
          </w:p>
        </w:tc>
      </w:tr>
      <w:tr w:rsidR="00AB7F3A" w:rsidRPr="00C15922" w14:paraId="57CB8804" w14:textId="77777777" w:rsidTr="00787B77">
        <w:trPr>
          <w:trHeight w:val="567"/>
        </w:trPr>
        <w:tc>
          <w:tcPr>
            <w:tcW w:w="562" w:type="dxa"/>
            <w:shd w:val="clear" w:color="auto" w:fill="F7CAAC" w:themeFill="accent2" w:themeFillTint="66"/>
          </w:tcPr>
          <w:p w14:paraId="71DEC1D4" w14:textId="77777777" w:rsidR="00AB7F3A" w:rsidRPr="00C15922" w:rsidRDefault="00AB7F3A" w:rsidP="00C15922">
            <w:pPr>
              <w:pStyle w:val="ListParagraph"/>
              <w:numPr>
                <w:ilvl w:val="0"/>
                <w:numId w:val="42"/>
              </w:numPr>
              <w:spacing w:after="0" w:line="360" w:lineRule="auto"/>
              <w:jc w:val="both"/>
              <w:rPr>
                <w:rFonts w:ascii="Arial" w:hAnsi="Arial" w:cs="Arial"/>
                <w:sz w:val="24"/>
                <w:szCs w:val="24"/>
              </w:rPr>
            </w:pPr>
          </w:p>
        </w:tc>
        <w:tc>
          <w:tcPr>
            <w:tcW w:w="2552" w:type="dxa"/>
            <w:shd w:val="clear" w:color="auto" w:fill="F7CAAC" w:themeFill="accent2" w:themeFillTint="66"/>
          </w:tcPr>
          <w:p w14:paraId="09BECE24" w14:textId="77777777" w:rsidR="00AB7F3A" w:rsidRPr="00C15922" w:rsidRDefault="00AB7F3A" w:rsidP="00C15922">
            <w:pPr>
              <w:spacing w:after="0" w:line="360" w:lineRule="auto"/>
              <w:jc w:val="both"/>
              <w:rPr>
                <w:rFonts w:ascii="Arial" w:hAnsi="Arial" w:cs="Arial"/>
                <w:sz w:val="24"/>
                <w:szCs w:val="24"/>
              </w:rPr>
            </w:pPr>
          </w:p>
        </w:tc>
        <w:tc>
          <w:tcPr>
            <w:tcW w:w="7513" w:type="dxa"/>
            <w:shd w:val="clear" w:color="auto" w:fill="auto"/>
          </w:tcPr>
          <w:p w14:paraId="77F6F2BF" w14:textId="77777777" w:rsidR="00AB7F3A" w:rsidRPr="009336DD" w:rsidRDefault="00AB7F3A" w:rsidP="00C15922">
            <w:pPr>
              <w:spacing w:after="0" w:line="360" w:lineRule="auto"/>
              <w:jc w:val="both"/>
              <w:rPr>
                <w:rFonts w:ascii="Arial" w:hAnsi="Arial" w:cs="Arial"/>
                <w:bCs/>
                <w:sz w:val="24"/>
                <w:szCs w:val="24"/>
              </w:rPr>
            </w:pPr>
            <w:r w:rsidRPr="009336DD">
              <w:rPr>
                <w:rFonts w:ascii="Arial" w:hAnsi="Arial" w:cs="Arial"/>
                <w:bCs/>
                <w:sz w:val="24"/>
                <w:szCs w:val="24"/>
              </w:rPr>
              <w:t>Infection Control team member</w:t>
            </w:r>
          </w:p>
        </w:tc>
      </w:tr>
      <w:tr w:rsidR="00AB7F3A" w:rsidRPr="00C15922" w14:paraId="53A259A2" w14:textId="77777777" w:rsidTr="00787B77">
        <w:trPr>
          <w:trHeight w:val="567"/>
        </w:trPr>
        <w:tc>
          <w:tcPr>
            <w:tcW w:w="562" w:type="dxa"/>
            <w:shd w:val="clear" w:color="auto" w:fill="F7CAAC" w:themeFill="accent2" w:themeFillTint="66"/>
          </w:tcPr>
          <w:p w14:paraId="362DDA65" w14:textId="77777777" w:rsidR="00AB7F3A" w:rsidRPr="00C15922" w:rsidRDefault="00AB7F3A" w:rsidP="00C15922">
            <w:pPr>
              <w:pStyle w:val="ListParagraph"/>
              <w:numPr>
                <w:ilvl w:val="0"/>
                <w:numId w:val="42"/>
              </w:numPr>
              <w:spacing w:after="0" w:line="360" w:lineRule="auto"/>
              <w:jc w:val="both"/>
              <w:rPr>
                <w:rFonts w:ascii="Arial" w:hAnsi="Arial" w:cs="Arial"/>
                <w:sz w:val="24"/>
                <w:szCs w:val="24"/>
              </w:rPr>
            </w:pPr>
          </w:p>
        </w:tc>
        <w:tc>
          <w:tcPr>
            <w:tcW w:w="2552" w:type="dxa"/>
            <w:shd w:val="clear" w:color="auto" w:fill="F7CAAC" w:themeFill="accent2" w:themeFillTint="66"/>
          </w:tcPr>
          <w:p w14:paraId="18201F79" w14:textId="77777777" w:rsidR="00AB7F3A" w:rsidRPr="00C15922" w:rsidRDefault="00AB7F3A" w:rsidP="00C15922">
            <w:pPr>
              <w:spacing w:after="0" w:line="360" w:lineRule="auto"/>
              <w:jc w:val="both"/>
              <w:rPr>
                <w:rFonts w:ascii="Arial" w:hAnsi="Arial" w:cs="Arial"/>
                <w:sz w:val="24"/>
                <w:szCs w:val="24"/>
              </w:rPr>
            </w:pPr>
          </w:p>
        </w:tc>
        <w:tc>
          <w:tcPr>
            <w:tcW w:w="7513" w:type="dxa"/>
            <w:shd w:val="clear" w:color="auto" w:fill="auto"/>
          </w:tcPr>
          <w:p w14:paraId="23642313" w14:textId="4F9C5B00" w:rsidR="00AB7F3A" w:rsidRPr="009336DD" w:rsidRDefault="00AB7F3A" w:rsidP="00C15922">
            <w:pPr>
              <w:spacing w:after="0" w:line="360" w:lineRule="auto"/>
              <w:jc w:val="both"/>
              <w:rPr>
                <w:rFonts w:ascii="Arial" w:hAnsi="Arial" w:cs="Arial"/>
                <w:sz w:val="24"/>
                <w:szCs w:val="24"/>
              </w:rPr>
            </w:pPr>
            <w:r w:rsidRPr="009336DD">
              <w:rPr>
                <w:rFonts w:ascii="Arial" w:hAnsi="Arial" w:cs="Arial"/>
                <w:sz w:val="24"/>
                <w:szCs w:val="24"/>
              </w:rPr>
              <w:t>Clinicians from varying disciplines appropriate to the size, complexities, and s</w:t>
            </w:r>
            <w:r w:rsidR="00B57994" w:rsidRPr="009336DD">
              <w:rPr>
                <w:rFonts w:ascii="Arial" w:hAnsi="Arial" w:cs="Arial"/>
                <w:sz w:val="24"/>
                <w:szCs w:val="24"/>
              </w:rPr>
              <w:t>pecialities of the service (example</w:t>
            </w:r>
            <w:r w:rsidRPr="009336DD">
              <w:rPr>
                <w:rFonts w:ascii="Arial" w:hAnsi="Arial" w:cs="Arial"/>
                <w:sz w:val="24"/>
                <w:szCs w:val="24"/>
              </w:rPr>
              <w:t xml:space="preserve"> medicine, surgery, eme</w:t>
            </w:r>
            <w:r w:rsidR="00B57994" w:rsidRPr="009336DD">
              <w:rPr>
                <w:rFonts w:ascii="Arial" w:hAnsi="Arial" w:cs="Arial"/>
                <w:sz w:val="24"/>
                <w:szCs w:val="24"/>
              </w:rPr>
              <w:t>rgency medicine, intensive care etc.)</w:t>
            </w:r>
          </w:p>
        </w:tc>
      </w:tr>
      <w:tr w:rsidR="00AB7F3A" w:rsidRPr="00C15922" w14:paraId="1623347C" w14:textId="77777777" w:rsidTr="00787B77">
        <w:trPr>
          <w:trHeight w:val="567"/>
        </w:trPr>
        <w:tc>
          <w:tcPr>
            <w:tcW w:w="56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6556B81" w14:textId="77777777" w:rsidR="00AB7F3A" w:rsidRPr="00C15922" w:rsidRDefault="00AB7F3A" w:rsidP="00C15922">
            <w:pPr>
              <w:pStyle w:val="ListParagraph"/>
              <w:numPr>
                <w:ilvl w:val="0"/>
                <w:numId w:val="42"/>
              </w:numPr>
              <w:spacing w:after="0" w:line="360" w:lineRule="auto"/>
              <w:jc w:val="both"/>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609EA8F" w14:textId="77777777" w:rsidR="00AB7F3A" w:rsidRPr="00C15922" w:rsidRDefault="00AB7F3A" w:rsidP="00C15922">
            <w:pPr>
              <w:spacing w:after="0" w:line="360" w:lineRule="auto"/>
              <w:jc w:val="both"/>
              <w:rPr>
                <w:rFonts w:ascii="Arial" w:hAnsi="Arial" w:cs="Arial"/>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57860B8" w14:textId="77777777" w:rsidR="00AB7F3A" w:rsidRPr="00C15922" w:rsidRDefault="00AB7F3A" w:rsidP="00C15922">
            <w:pPr>
              <w:spacing w:after="0" w:line="360" w:lineRule="auto"/>
              <w:jc w:val="both"/>
              <w:rPr>
                <w:rFonts w:ascii="Arial" w:hAnsi="Arial" w:cs="Arial"/>
                <w:sz w:val="24"/>
                <w:szCs w:val="24"/>
              </w:rPr>
            </w:pPr>
            <w:r w:rsidRPr="00C15922">
              <w:rPr>
                <w:rFonts w:ascii="Arial" w:hAnsi="Arial" w:cs="Arial"/>
                <w:sz w:val="24"/>
                <w:szCs w:val="24"/>
              </w:rPr>
              <w:t xml:space="preserve">Director of nursing </w:t>
            </w:r>
          </w:p>
        </w:tc>
      </w:tr>
      <w:tr w:rsidR="00AB7F3A" w:rsidRPr="00C15922" w14:paraId="5F709662" w14:textId="77777777" w:rsidTr="00787B77">
        <w:trPr>
          <w:trHeight w:val="567"/>
        </w:trPr>
        <w:tc>
          <w:tcPr>
            <w:tcW w:w="56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FA13104" w14:textId="77777777" w:rsidR="00AB7F3A" w:rsidRPr="00C15922" w:rsidRDefault="00AB7F3A" w:rsidP="00C15922">
            <w:pPr>
              <w:pStyle w:val="ListParagraph"/>
              <w:numPr>
                <w:ilvl w:val="0"/>
                <w:numId w:val="42"/>
              </w:numPr>
              <w:spacing w:after="0" w:line="360" w:lineRule="auto"/>
              <w:jc w:val="both"/>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5E25A98" w14:textId="77777777" w:rsidR="00AB7F3A" w:rsidRPr="00C15922" w:rsidRDefault="00AB7F3A" w:rsidP="00C15922">
            <w:pPr>
              <w:spacing w:after="0" w:line="360" w:lineRule="auto"/>
              <w:jc w:val="both"/>
              <w:rPr>
                <w:rFonts w:ascii="Arial" w:hAnsi="Arial" w:cs="Arial"/>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7BA4187" w14:textId="77777777" w:rsidR="00AB7F3A" w:rsidRPr="00C15922" w:rsidRDefault="00AB7F3A" w:rsidP="00C15922">
            <w:pPr>
              <w:spacing w:after="0" w:line="360" w:lineRule="auto"/>
              <w:rPr>
                <w:rFonts w:ascii="Arial" w:hAnsi="Arial" w:cs="Arial"/>
                <w:sz w:val="24"/>
                <w:szCs w:val="24"/>
              </w:rPr>
            </w:pPr>
            <w:r w:rsidRPr="00C15922">
              <w:rPr>
                <w:rFonts w:ascii="Arial" w:hAnsi="Arial" w:cs="Arial"/>
                <w:sz w:val="24"/>
                <w:szCs w:val="24"/>
              </w:rPr>
              <w:t>Pharmacy Executive Manager</w:t>
            </w:r>
          </w:p>
        </w:tc>
      </w:tr>
      <w:tr w:rsidR="00AB7F3A" w:rsidRPr="00C15922" w14:paraId="3F987587" w14:textId="77777777" w:rsidTr="00787B77">
        <w:trPr>
          <w:trHeight w:val="567"/>
        </w:trPr>
        <w:tc>
          <w:tcPr>
            <w:tcW w:w="562" w:type="dxa"/>
            <w:shd w:val="clear" w:color="auto" w:fill="F7CAAC" w:themeFill="accent2" w:themeFillTint="66"/>
          </w:tcPr>
          <w:p w14:paraId="7D460C3C" w14:textId="77777777" w:rsidR="00AB7F3A" w:rsidRPr="00C15922" w:rsidRDefault="00AB7F3A" w:rsidP="00C15922">
            <w:pPr>
              <w:pStyle w:val="ListParagraph"/>
              <w:numPr>
                <w:ilvl w:val="0"/>
                <w:numId w:val="42"/>
              </w:numPr>
              <w:spacing w:after="0" w:line="360" w:lineRule="auto"/>
              <w:jc w:val="both"/>
              <w:rPr>
                <w:rFonts w:ascii="Arial" w:hAnsi="Arial" w:cs="Arial"/>
                <w:sz w:val="24"/>
                <w:szCs w:val="24"/>
              </w:rPr>
            </w:pPr>
          </w:p>
        </w:tc>
        <w:tc>
          <w:tcPr>
            <w:tcW w:w="2552" w:type="dxa"/>
            <w:shd w:val="clear" w:color="auto" w:fill="F7CAAC" w:themeFill="accent2" w:themeFillTint="66"/>
          </w:tcPr>
          <w:p w14:paraId="03504373" w14:textId="77777777" w:rsidR="00AB7F3A" w:rsidRPr="00C15922" w:rsidRDefault="00AB7F3A" w:rsidP="00C15922">
            <w:pPr>
              <w:spacing w:after="0" w:line="360" w:lineRule="auto"/>
              <w:jc w:val="both"/>
              <w:rPr>
                <w:rFonts w:ascii="Arial" w:hAnsi="Arial" w:cs="Arial"/>
                <w:sz w:val="24"/>
                <w:szCs w:val="24"/>
              </w:rPr>
            </w:pPr>
          </w:p>
        </w:tc>
        <w:tc>
          <w:tcPr>
            <w:tcW w:w="7513" w:type="dxa"/>
            <w:shd w:val="clear" w:color="auto" w:fill="auto"/>
          </w:tcPr>
          <w:p w14:paraId="39384AC0" w14:textId="77777777" w:rsidR="00AB7F3A" w:rsidRPr="00C15922" w:rsidRDefault="00AB7F3A" w:rsidP="00C15922">
            <w:pPr>
              <w:spacing w:after="0" w:line="360" w:lineRule="auto"/>
              <w:jc w:val="both"/>
              <w:rPr>
                <w:rFonts w:ascii="Arial" w:hAnsi="Arial" w:cs="Arial"/>
                <w:sz w:val="24"/>
                <w:szCs w:val="24"/>
              </w:rPr>
            </w:pPr>
            <w:r w:rsidRPr="00C15922">
              <w:rPr>
                <w:rFonts w:ascii="Arial" w:hAnsi="Arial" w:cs="Arial"/>
                <w:sz w:val="24"/>
                <w:szCs w:val="24"/>
              </w:rPr>
              <w:t xml:space="preserve">Surveillance Scientist </w:t>
            </w:r>
          </w:p>
        </w:tc>
      </w:tr>
      <w:tr w:rsidR="00AB7F3A" w:rsidRPr="00C15922" w14:paraId="57B697D1" w14:textId="77777777" w:rsidTr="00787B77">
        <w:trPr>
          <w:trHeight w:val="567"/>
        </w:trPr>
        <w:tc>
          <w:tcPr>
            <w:tcW w:w="562" w:type="dxa"/>
            <w:shd w:val="clear" w:color="auto" w:fill="F7CAAC" w:themeFill="accent2" w:themeFillTint="66"/>
          </w:tcPr>
          <w:p w14:paraId="56E19B5A" w14:textId="77777777" w:rsidR="00AB7F3A" w:rsidRPr="00C15922" w:rsidRDefault="00AB7F3A" w:rsidP="00C15922">
            <w:pPr>
              <w:pStyle w:val="ListParagraph"/>
              <w:numPr>
                <w:ilvl w:val="0"/>
                <w:numId w:val="42"/>
              </w:numPr>
              <w:spacing w:after="0" w:line="360" w:lineRule="auto"/>
              <w:jc w:val="both"/>
              <w:rPr>
                <w:rFonts w:ascii="Arial" w:hAnsi="Arial" w:cs="Arial"/>
                <w:sz w:val="24"/>
                <w:szCs w:val="24"/>
              </w:rPr>
            </w:pPr>
          </w:p>
        </w:tc>
        <w:tc>
          <w:tcPr>
            <w:tcW w:w="2552" w:type="dxa"/>
            <w:shd w:val="clear" w:color="auto" w:fill="F7CAAC" w:themeFill="accent2" w:themeFillTint="66"/>
          </w:tcPr>
          <w:p w14:paraId="2811A756" w14:textId="77777777" w:rsidR="00AB7F3A" w:rsidRPr="00C15922" w:rsidRDefault="00AB7F3A" w:rsidP="00C15922">
            <w:pPr>
              <w:spacing w:after="0" w:line="360" w:lineRule="auto"/>
              <w:jc w:val="both"/>
              <w:rPr>
                <w:rFonts w:ascii="Arial" w:hAnsi="Arial" w:cs="Arial"/>
                <w:sz w:val="24"/>
                <w:szCs w:val="24"/>
              </w:rPr>
            </w:pPr>
          </w:p>
        </w:tc>
        <w:tc>
          <w:tcPr>
            <w:tcW w:w="7513" w:type="dxa"/>
            <w:shd w:val="clear" w:color="auto" w:fill="auto"/>
          </w:tcPr>
          <w:p w14:paraId="484D4756" w14:textId="77777777" w:rsidR="00AB7F3A" w:rsidRPr="00C15922" w:rsidRDefault="00AB7F3A" w:rsidP="00C15922">
            <w:pPr>
              <w:spacing w:after="0" w:line="360" w:lineRule="auto"/>
              <w:jc w:val="both"/>
              <w:rPr>
                <w:rFonts w:ascii="Arial" w:hAnsi="Arial" w:cs="Arial"/>
                <w:sz w:val="24"/>
                <w:szCs w:val="24"/>
              </w:rPr>
            </w:pPr>
            <w:r w:rsidRPr="00C15922">
              <w:rPr>
                <w:rFonts w:ascii="Arial" w:hAnsi="Arial" w:cs="Arial"/>
                <w:sz w:val="24"/>
                <w:szCs w:val="24"/>
              </w:rPr>
              <w:t>Communications representative</w:t>
            </w:r>
          </w:p>
        </w:tc>
      </w:tr>
      <w:tr w:rsidR="00AB7F3A" w:rsidRPr="00C15922" w14:paraId="546B0694" w14:textId="77777777" w:rsidTr="00787B77">
        <w:trPr>
          <w:trHeight w:val="567"/>
        </w:trPr>
        <w:tc>
          <w:tcPr>
            <w:tcW w:w="562" w:type="dxa"/>
            <w:shd w:val="clear" w:color="auto" w:fill="F7CAAC" w:themeFill="accent2" w:themeFillTint="66"/>
          </w:tcPr>
          <w:p w14:paraId="54703ECD" w14:textId="77777777" w:rsidR="00AB7F3A" w:rsidRPr="00C15922" w:rsidRDefault="00AB7F3A" w:rsidP="00C15922">
            <w:pPr>
              <w:pStyle w:val="ListParagraph"/>
              <w:numPr>
                <w:ilvl w:val="0"/>
                <w:numId w:val="42"/>
              </w:numPr>
              <w:spacing w:after="0" w:line="360" w:lineRule="auto"/>
              <w:jc w:val="both"/>
              <w:rPr>
                <w:rFonts w:ascii="Arial" w:hAnsi="Arial" w:cs="Arial"/>
                <w:sz w:val="24"/>
                <w:szCs w:val="24"/>
              </w:rPr>
            </w:pPr>
          </w:p>
        </w:tc>
        <w:tc>
          <w:tcPr>
            <w:tcW w:w="2552" w:type="dxa"/>
            <w:shd w:val="clear" w:color="auto" w:fill="F7CAAC" w:themeFill="accent2" w:themeFillTint="66"/>
          </w:tcPr>
          <w:p w14:paraId="71260E3B" w14:textId="77777777" w:rsidR="00AB7F3A" w:rsidRPr="00C15922" w:rsidRDefault="00AB7F3A" w:rsidP="00C15922">
            <w:pPr>
              <w:spacing w:after="0" w:line="360" w:lineRule="auto"/>
              <w:jc w:val="both"/>
              <w:rPr>
                <w:rFonts w:ascii="Arial" w:hAnsi="Arial" w:cs="Arial"/>
                <w:sz w:val="24"/>
                <w:szCs w:val="24"/>
              </w:rPr>
            </w:pPr>
          </w:p>
        </w:tc>
        <w:tc>
          <w:tcPr>
            <w:tcW w:w="7513" w:type="dxa"/>
            <w:shd w:val="clear" w:color="auto" w:fill="auto"/>
          </w:tcPr>
          <w:p w14:paraId="1063817B" w14:textId="6C6CB252" w:rsidR="00AB7F3A" w:rsidRPr="00C15922" w:rsidRDefault="00AB7F3A" w:rsidP="0048656A">
            <w:pPr>
              <w:pStyle w:val="CommentText"/>
              <w:spacing w:line="360" w:lineRule="auto"/>
              <w:rPr>
                <w:rFonts w:ascii="Arial" w:hAnsi="Arial" w:cs="Arial"/>
                <w:sz w:val="24"/>
                <w:szCs w:val="24"/>
              </w:rPr>
            </w:pPr>
            <w:r w:rsidRPr="00C15922">
              <w:rPr>
                <w:rFonts w:ascii="Arial" w:hAnsi="Arial" w:cs="Arial"/>
                <w:sz w:val="24"/>
                <w:szCs w:val="24"/>
              </w:rPr>
              <w:t xml:space="preserve">Full </w:t>
            </w:r>
            <w:r w:rsidRPr="009336DD">
              <w:rPr>
                <w:rFonts w:ascii="Arial" w:hAnsi="Arial" w:cs="Arial"/>
                <w:sz w:val="24"/>
                <w:szCs w:val="24"/>
              </w:rPr>
              <w:t xml:space="preserve">membership as per </w:t>
            </w:r>
            <w:r w:rsidRPr="009336DD">
              <w:rPr>
                <w:rFonts w:ascii="Arial" w:hAnsi="Arial" w:cs="Arial"/>
                <w:i/>
                <w:sz w:val="24"/>
                <w:szCs w:val="24"/>
              </w:rPr>
              <w:t>“Antimicrobial stewardship Guidance for all health</w:t>
            </w:r>
            <w:r w:rsidR="0048656A" w:rsidRPr="009336DD">
              <w:rPr>
                <w:rFonts w:ascii="Arial" w:hAnsi="Arial" w:cs="Arial"/>
                <w:i/>
                <w:sz w:val="24"/>
                <w:szCs w:val="24"/>
              </w:rPr>
              <w:t>care settings</w:t>
            </w:r>
            <w:r w:rsidR="009F23BA" w:rsidRPr="009336DD">
              <w:rPr>
                <w:rFonts w:ascii="Arial" w:hAnsi="Arial" w:cs="Arial"/>
                <w:i/>
                <w:sz w:val="24"/>
                <w:szCs w:val="24"/>
              </w:rPr>
              <w:t xml:space="preserve"> 2022</w:t>
            </w:r>
            <w:r w:rsidR="0048656A" w:rsidRPr="009336DD">
              <w:rPr>
                <w:rFonts w:ascii="Arial" w:hAnsi="Arial" w:cs="Arial"/>
                <w:i/>
                <w:sz w:val="24"/>
                <w:szCs w:val="24"/>
              </w:rPr>
              <w:t xml:space="preserve">” </w:t>
            </w:r>
            <w:r w:rsidR="0048656A" w:rsidRPr="009336DD">
              <w:rPr>
                <w:rFonts w:ascii="Arial" w:hAnsi="Arial" w:cs="Arial"/>
                <w:sz w:val="24"/>
                <w:szCs w:val="24"/>
              </w:rPr>
              <w:t xml:space="preserve">section 2.1.5.3 </w:t>
            </w:r>
          </w:p>
        </w:tc>
      </w:tr>
    </w:tbl>
    <w:p w14:paraId="2A9E0C22" w14:textId="2F714903" w:rsidR="006B79D8" w:rsidRPr="001D7D48" w:rsidRDefault="006B79D8" w:rsidP="00C15922">
      <w:pPr>
        <w:pStyle w:val="Heading1"/>
        <w:spacing w:line="360" w:lineRule="auto"/>
        <w:rPr>
          <w:rFonts w:cs="Arial"/>
          <w:szCs w:val="24"/>
        </w:rPr>
      </w:pPr>
      <w:bookmarkStart w:id="35" w:name="_Toc187052630"/>
      <w:r w:rsidRPr="001D7D48">
        <w:rPr>
          <w:rFonts w:cs="Arial"/>
          <w:szCs w:val="24"/>
        </w:rPr>
        <w:lastRenderedPageBreak/>
        <w:t xml:space="preserve">Appendix </w:t>
      </w:r>
      <w:r w:rsidR="00B01EA0" w:rsidRPr="001D7D48">
        <w:rPr>
          <w:rFonts w:cs="Arial"/>
          <w:szCs w:val="24"/>
        </w:rPr>
        <w:t>3</w:t>
      </w:r>
      <w:bookmarkEnd w:id="35"/>
    </w:p>
    <w:p w14:paraId="3EB08CAE" w14:textId="7B670C98" w:rsidR="00B01EA0" w:rsidRPr="001D7D48" w:rsidRDefault="0084325E" w:rsidP="00C15922">
      <w:pPr>
        <w:pStyle w:val="Heading2"/>
        <w:spacing w:line="360" w:lineRule="auto"/>
        <w:rPr>
          <w:rFonts w:cs="Arial"/>
          <w:color w:val="auto"/>
          <w:sz w:val="24"/>
          <w:szCs w:val="24"/>
        </w:rPr>
      </w:pPr>
      <w:bookmarkStart w:id="36" w:name="_Toc187052631"/>
      <w:r w:rsidRPr="001D7D48">
        <w:rPr>
          <w:rFonts w:cs="Arial"/>
          <w:color w:val="auto"/>
          <w:sz w:val="24"/>
          <w:szCs w:val="24"/>
        </w:rPr>
        <w:t>AMS team Annual Action Plan (for year report is based on)</w:t>
      </w:r>
      <w:bookmarkEnd w:id="36"/>
    </w:p>
    <w:p w14:paraId="2FE94878" w14:textId="7C5494DA" w:rsidR="00E51B03" w:rsidRPr="001D7D48" w:rsidRDefault="00E51B03" w:rsidP="00C15922">
      <w:pPr>
        <w:pStyle w:val="Heading1"/>
        <w:spacing w:line="360" w:lineRule="auto"/>
        <w:rPr>
          <w:rFonts w:cs="Arial"/>
          <w:szCs w:val="24"/>
        </w:rPr>
      </w:pPr>
      <w:bookmarkStart w:id="37" w:name="_Toc187052632"/>
      <w:r w:rsidRPr="001D7D48">
        <w:rPr>
          <w:rFonts w:cs="Arial"/>
          <w:szCs w:val="24"/>
        </w:rPr>
        <w:t xml:space="preserve">Appendix </w:t>
      </w:r>
      <w:r w:rsidR="00B01EA0" w:rsidRPr="001D7D48">
        <w:rPr>
          <w:rFonts w:cs="Arial"/>
          <w:szCs w:val="24"/>
        </w:rPr>
        <w:t>4</w:t>
      </w:r>
      <w:bookmarkEnd w:id="37"/>
    </w:p>
    <w:p w14:paraId="197CBA48" w14:textId="38750E4B" w:rsidR="006B79D8" w:rsidRPr="00FB7A43" w:rsidRDefault="00351DD9" w:rsidP="00E8408C">
      <w:pPr>
        <w:pStyle w:val="Heading1"/>
        <w:spacing w:line="360" w:lineRule="auto"/>
        <w:rPr>
          <w:rFonts w:cs="Arial"/>
          <w:b w:val="0"/>
          <w:color w:val="auto"/>
          <w:sz w:val="24"/>
          <w:szCs w:val="24"/>
        </w:rPr>
      </w:pPr>
      <w:bookmarkStart w:id="38" w:name="_Toc187052633"/>
      <w:r w:rsidRPr="00FB7A43">
        <w:rPr>
          <w:rFonts w:cs="Arial"/>
          <w:b w:val="0"/>
          <w:color w:val="auto"/>
          <w:sz w:val="24"/>
          <w:szCs w:val="24"/>
        </w:rPr>
        <w:t>Presentations at conferences</w:t>
      </w:r>
      <w:r w:rsidR="0084325E" w:rsidRPr="00FB7A43">
        <w:rPr>
          <w:rFonts w:cs="Arial"/>
          <w:b w:val="0"/>
          <w:color w:val="auto"/>
          <w:sz w:val="24"/>
          <w:szCs w:val="24"/>
        </w:rPr>
        <w:t xml:space="preserve"> (full text)</w:t>
      </w:r>
      <w:bookmarkEnd w:id="38"/>
      <w:r w:rsidRPr="00FB7A43">
        <w:rPr>
          <w:rFonts w:cs="Arial"/>
          <w:b w:val="0"/>
          <w:color w:val="auto"/>
          <w:sz w:val="24"/>
          <w:szCs w:val="24"/>
        </w:rPr>
        <w:t xml:space="preserve"> </w:t>
      </w:r>
    </w:p>
    <w:p w14:paraId="61032BBA" w14:textId="2CD77C86" w:rsidR="00F24854" w:rsidRPr="001D7D48" w:rsidRDefault="00F24854" w:rsidP="00C15922">
      <w:pPr>
        <w:pStyle w:val="Heading1"/>
        <w:spacing w:line="360" w:lineRule="auto"/>
        <w:rPr>
          <w:rFonts w:cs="Arial"/>
          <w:szCs w:val="24"/>
        </w:rPr>
      </w:pPr>
      <w:bookmarkStart w:id="39" w:name="_Toc187052634"/>
      <w:r w:rsidRPr="001D7D48">
        <w:rPr>
          <w:rFonts w:cs="Arial"/>
          <w:szCs w:val="24"/>
        </w:rPr>
        <w:t>References</w:t>
      </w:r>
      <w:bookmarkEnd w:id="39"/>
      <w:r w:rsidR="00F02CB4" w:rsidRPr="001D7D48">
        <w:rPr>
          <w:rFonts w:cs="Arial"/>
          <w:szCs w:val="24"/>
        </w:rPr>
        <w:t xml:space="preserve"> </w:t>
      </w:r>
    </w:p>
    <w:p w14:paraId="51B17B07" w14:textId="0F563233" w:rsidR="001E1D46" w:rsidRPr="00C15922" w:rsidRDefault="00B01EA0" w:rsidP="00C15922">
      <w:pPr>
        <w:pStyle w:val="ListParagraph"/>
        <w:numPr>
          <w:ilvl w:val="0"/>
          <w:numId w:val="35"/>
        </w:numPr>
        <w:spacing w:line="360" w:lineRule="auto"/>
        <w:rPr>
          <w:rFonts w:ascii="Arial" w:hAnsi="Arial" w:cs="Arial"/>
          <w:sz w:val="24"/>
          <w:szCs w:val="24"/>
        </w:rPr>
      </w:pPr>
      <w:r w:rsidRPr="00C15922">
        <w:rPr>
          <w:rFonts w:ascii="Arial" w:hAnsi="Arial" w:cs="Arial"/>
          <w:sz w:val="24"/>
          <w:szCs w:val="24"/>
        </w:rPr>
        <w:t xml:space="preserve">Health Service Executive (2022). Antimicrobial stewardship guidance for all healthcare settings. </w:t>
      </w:r>
      <w:hyperlink r:id="rId17" w:history="1">
        <w:r w:rsidR="005B14A9" w:rsidRPr="005B14A9">
          <w:rPr>
            <w:rStyle w:val="Hyperlink"/>
            <w:rFonts w:ascii="Arial" w:hAnsi="Arial" w:cs="Arial"/>
            <w:sz w:val="24"/>
            <w:szCs w:val="24"/>
          </w:rPr>
          <w:t>Click here</w:t>
        </w:r>
      </w:hyperlink>
      <w:r w:rsidR="005B14A9">
        <w:rPr>
          <w:rFonts w:ascii="Arial" w:hAnsi="Arial" w:cs="Arial"/>
          <w:sz w:val="24"/>
          <w:szCs w:val="24"/>
        </w:rPr>
        <w:t xml:space="preserve"> </w:t>
      </w:r>
    </w:p>
    <w:sectPr w:rsidR="001E1D46" w:rsidRPr="00C15922" w:rsidSect="00383BB0">
      <w:headerReference w:type="default" r:id="rId18"/>
      <w:footerReference w:type="default" r:id="rId19"/>
      <w:headerReference w:type="first" r:id="rId20"/>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F277D9" w16cex:dateUtc="2024-08-23T14:42:00Z"/>
  <w16cex:commentExtensible w16cex:durableId="39F74808" w16cex:dateUtc="2024-08-23T14:31:00Z"/>
  <w16cex:commentExtensible w16cex:durableId="55D2D7A8" w16cex:dateUtc="2024-08-23T14:33:00Z"/>
  <w16cex:commentExtensible w16cex:durableId="6ABCB6FA" w16cex:dateUtc="2024-08-23T14:34:00Z"/>
  <w16cex:commentExtensible w16cex:durableId="6A194053" w16cex:dateUtc="2024-08-23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91A9A0" w16cid:durableId="7AF277D9"/>
  <w16cid:commentId w16cid:paraId="0A59D761" w16cid:durableId="04C9BAB4"/>
  <w16cid:commentId w16cid:paraId="30BE8EC1" w16cid:durableId="39F74808"/>
  <w16cid:commentId w16cid:paraId="1B3626C4" w16cid:durableId="639AF797"/>
  <w16cid:commentId w16cid:paraId="0779DFDC" w16cid:durableId="427911C7"/>
  <w16cid:commentId w16cid:paraId="77B93B9B" w16cid:durableId="55D2D7A8"/>
  <w16cid:commentId w16cid:paraId="480EFD78" w16cid:durableId="6ABCB6FA"/>
  <w16cid:commentId w16cid:paraId="5BF3041C" w16cid:durableId="220B352C"/>
  <w16cid:commentId w16cid:paraId="1540D353" w16cid:durableId="6A1940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D36B8" w14:textId="77777777" w:rsidR="00175FA5" w:rsidRDefault="00175FA5" w:rsidP="006B79D8">
      <w:pPr>
        <w:spacing w:after="0" w:line="240" w:lineRule="auto"/>
      </w:pPr>
      <w:r>
        <w:separator/>
      </w:r>
    </w:p>
  </w:endnote>
  <w:endnote w:type="continuationSeparator" w:id="0">
    <w:p w14:paraId="66CF819F" w14:textId="77777777" w:rsidR="00175FA5" w:rsidRDefault="00175FA5" w:rsidP="006B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164783"/>
      <w:docPartObj>
        <w:docPartGallery w:val="Page Numbers (Bottom of Page)"/>
        <w:docPartUnique/>
      </w:docPartObj>
    </w:sdtPr>
    <w:sdtEndPr>
      <w:rPr>
        <w:noProof/>
      </w:rPr>
    </w:sdtEndPr>
    <w:sdtContent>
      <w:p w14:paraId="6146E6E0" w14:textId="72C4BA28" w:rsidR="00175FA5" w:rsidRDefault="00175FA5">
        <w:pPr>
          <w:pStyle w:val="Footer"/>
          <w:jc w:val="right"/>
        </w:pPr>
        <w:r>
          <w:fldChar w:fldCharType="begin"/>
        </w:r>
        <w:r>
          <w:instrText xml:space="preserve"> PAGE   \* MERGEFORMAT </w:instrText>
        </w:r>
        <w:r>
          <w:fldChar w:fldCharType="separate"/>
        </w:r>
        <w:r w:rsidR="009336DD">
          <w:rPr>
            <w:noProof/>
          </w:rPr>
          <w:t>10</w:t>
        </w:r>
        <w:r>
          <w:rPr>
            <w:noProof/>
          </w:rPr>
          <w:fldChar w:fldCharType="end"/>
        </w:r>
      </w:p>
    </w:sdtContent>
  </w:sdt>
  <w:p w14:paraId="78140F9D" w14:textId="77777777" w:rsidR="00175FA5" w:rsidRDefault="00175FA5" w:rsidP="00DD1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F702F" w14:textId="77777777" w:rsidR="00175FA5" w:rsidRDefault="00175FA5" w:rsidP="006B79D8">
      <w:pPr>
        <w:spacing w:after="0" w:line="240" w:lineRule="auto"/>
      </w:pPr>
      <w:r>
        <w:separator/>
      </w:r>
    </w:p>
  </w:footnote>
  <w:footnote w:type="continuationSeparator" w:id="0">
    <w:p w14:paraId="7E2950B1" w14:textId="77777777" w:rsidR="00175FA5" w:rsidRDefault="00175FA5" w:rsidP="006B7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805D" w14:textId="6FD2C47A" w:rsidR="00175FA5" w:rsidRDefault="00175FA5" w:rsidP="00383BB0">
    <w:pPr>
      <w:pStyle w:val="Header"/>
      <w:shd w:val="clear" w:color="auto" w:fill="FFFFFF" w:themeFill="background1"/>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596F" w14:textId="49422DB2" w:rsidR="00175FA5" w:rsidRDefault="00175FA5" w:rsidP="00383BB0">
    <w:pPr>
      <w:pStyle w:val="Header"/>
      <w:shd w:val="clear" w:color="auto" w:fill="ED7D31" w:themeFill="accent2"/>
    </w:pPr>
    <w:r>
      <w:rPr>
        <w:noProof/>
        <w:lang w:eastAsia="en-IE"/>
      </w:rPr>
      <w:drawing>
        <wp:inline distT="0" distB="0" distL="0" distR="0" wp14:anchorId="064CEAA9" wp14:editId="4FD2FA7C">
          <wp:extent cx="899238" cy="7468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E logo DEC 2021.png"/>
                  <pic:cNvPicPr/>
                </pic:nvPicPr>
                <pic:blipFill>
                  <a:blip r:embed="rId1">
                    <a:extLst>
                      <a:ext uri="{28A0092B-C50C-407E-A947-70E740481C1C}">
                        <a14:useLocalDpi xmlns:a14="http://schemas.microsoft.com/office/drawing/2010/main" val="0"/>
                      </a:ext>
                    </a:extLst>
                  </a:blip>
                  <a:stretch>
                    <a:fillRect/>
                  </a:stretch>
                </pic:blipFill>
                <pic:spPr>
                  <a:xfrm>
                    <a:off x="0" y="0"/>
                    <a:ext cx="899238" cy="746825"/>
                  </a:xfrm>
                  <a:prstGeom prst="rect">
                    <a:avLst/>
                  </a:prstGeom>
                </pic:spPr>
              </pic:pic>
            </a:graphicData>
          </a:graphic>
        </wp:inline>
      </w:drawing>
    </w:r>
    <w:r>
      <w:rPr>
        <w:noProof/>
        <w:lang w:eastAsia="en-IE"/>
      </w:rPr>
      <w:t xml:space="preserve">                                                                                                                  </w:t>
    </w:r>
    <w:r>
      <w:rPr>
        <w:noProof/>
        <w:lang w:eastAsia="en-IE"/>
      </w:rPr>
      <w:drawing>
        <wp:inline distT="0" distB="0" distL="0" distR="0" wp14:anchorId="51ED8B95" wp14:editId="2110A3FB">
          <wp:extent cx="1217930" cy="768793"/>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41363" cy="783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6578"/>
    <w:multiLevelType w:val="hybridMultilevel"/>
    <w:tmpl w:val="00C00B18"/>
    <w:lvl w:ilvl="0" w:tplc="18090005">
      <w:start w:val="1"/>
      <w:numFmt w:val="bullet"/>
      <w:lvlText w:val=""/>
      <w:lvlJc w:val="left"/>
      <w:pPr>
        <w:ind w:left="720" w:hanging="360"/>
      </w:pPr>
      <w:rPr>
        <w:rFonts w:ascii="Wingdings" w:hAnsi="Wingdings" w:hint="default"/>
      </w:rPr>
    </w:lvl>
    <w:lvl w:ilvl="1" w:tplc="1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2E6DDD"/>
    <w:multiLevelType w:val="hybridMultilevel"/>
    <w:tmpl w:val="F6A22FA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857E00"/>
    <w:multiLevelType w:val="hybridMultilevel"/>
    <w:tmpl w:val="2BF6F1F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75082E"/>
    <w:multiLevelType w:val="hybridMultilevel"/>
    <w:tmpl w:val="DBF6FC9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A607C"/>
    <w:multiLevelType w:val="hybridMultilevel"/>
    <w:tmpl w:val="6172EE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E33302"/>
    <w:multiLevelType w:val="hybridMultilevel"/>
    <w:tmpl w:val="A68CF738"/>
    <w:lvl w:ilvl="0" w:tplc="3B58EE40">
      <w:start w:val="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882402"/>
    <w:multiLevelType w:val="hybridMultilevel"/>
    <w:tmpl w:val="19AC54A4"/>
    <w:lvl w:ilvl="0" w:tplc="3B58EE40">
      <w:start w:val="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0D412B"/>
    <w:multiLevelType w:val="hybridMultilevel"/>
    <w:tmpl w:val="5636D5F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2602F57"/>
    <w:multiLevelType w:val="hybridMultilevel"/>
    <w:tmpl w:val="B6FEA43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11184B"/>
    <w:multiLevelType w:val="hybridMultilevel"/>
    <w:tmpl w:val="587E6D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A847532"/>
    <w:multiLevelType w:val="hybridMultilevel"/>
    <w:tmpl w:val="BFCA5F0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1AC95684"/>
    <w:multiLevelType w:val="hybridMultilevel"/>
    <w:tmpl w:val="BEEA87A2"/>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BB93959"/>
    <w:multiLevelType w:val="hybridMultilevel"/>
    <w:tmpl w:val="9766A188"/>
    <w:lvl w:ilvl="0" w:tplc="3B58EE40">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1C495791"/>
    <w:multiLevelType w:val="hybridMultilevel"/>
    <w:tmpl w:val="345289F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CB1565B"/>
    <w:multiLevelType w:val="hybridMultilevel"/>
    <w:tmpl w:val="397827F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CC15BEC"/>
    <w:multiLevelType w:val="hybridMultilevel"/>
    <w:tmpl w:val="65BEC11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EE9187F"/>
    <w:multiLevelType w:val="hybridMultilevel"/>
    <w:tmpl w:val="5546B4D0"/>
    <w:lvl w:ilvl="0" w:tplc="3B58EE40">
      <w:start w:val="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524153E"/>
    <w:multiLevelType w:val="hybridMultilevel"/>
    <w:tmpl w:val="370AC184"/>
    <w:lvl w:ilvl="0" w:tplc="3B58EE4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735471C"/>
    <w:multiLevelType w:val="hybridMultilevel"/>
    <w:tmpl w:val="8A8200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74A7071"/>
    <w:multiLevelType w:val="hybridMultilevel"/>
    <w:tmpl w:val="F12CDD3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85571C0"/>
    <w:multiLevelType w:val="hybridMultilevel"/>
    <w:tmpl w:val="5FCC868A"/>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1E845C4"/>
    <w:multiLevelType w:val="hybridMultilevel"/>
    <w:tmpl w:val="82F44B68"/>
    <w:lvl w:ilvl="0" w:tplc="3B58EE40">
      <w:start w:val="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36154DA"/>
    <w:multiLevelType w:val="hybridMultilevel"/>
    <w:tmpl w:val="D37E43A0"/>
    <w:lvl w:ilvl="0" w:tplc="18090005">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3" w15:restartNumberingAfterBreak="0">
    <w:nsid w:val="361B5EE8"/>
    <w:multiLevelType w:val="hybridMultilevel"/>
    <w:tmpl w:val="08285F0E"/>
    <w:lvl w:ilvl="0" w:tplc="3B58EE40">
      <w:start w:val="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77551D7"/>
    <w:multiLevelType w:val="hybridMultilevel"/>
    <w:tmpl w:val="8FC01B98"/>
    <w:lvl w:ilvl="0" w:tplc="3B58EE40">
      <w:start w:val="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F3D514D"/>
    <w:multiLevelType w:val="hybridMultilevel"/>
    <w:tmpl w:val="8C26F2A8"/>
    <w:lvl w:ilvl="0" w:tplc="3B58EE40">
      <w:start w:val="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FAC6583"/>
    <w:multiLevelType w:val="hybridMultilevel"/>
    <w:tmpl w:val="28128F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2126B2F"/>
    <w:multiLevelType w:val="hybridMultilevel"/>
    <w:tmpl w:val="88802CC2"/>
    <w:lvl w:ilvl="0" w:tplc="7D60648A">
      <w:start w:val="1"/>
      <w:numFmt w:val="bullet"/>
      <w:lvlText w:val=""/>
      <w:lvlJc w:val="left"/>
      <w:pPr>
        <w:tabs>
          <w:tab w:val="num" w:pos="720"/>
        </w:tabs>
        <w:ind w:left="720" w:hanging="360"/>
      </w:pPr>
      <w:rPr>
        <w:rFonts w:ascii="Wingdings" w:hAnsi="Wingdings" w:hint="default"/>
      </w:rPr>
    </w:lvl>
    <w:lvl w:ilvl="1" w:tplc="61404670" w:tentative="1">
      <w:start w:val="1"/>
      <w:numFmt w:val="bullet"/>
      <w:lvlText w:val=""/>
      <w:lvlJc w:val="left"/>
      <w:pPr>
        <w:tabs>
          <w:tab w:val="num" w:pos="1440"/>
        </w:tabs>
        <w:ind w:left="1440" w:hanging="360"/>
      </w:pPr>
      <w:rPr>
        <w:rFonts w:ascii="Wingdings" w:hAnsi="Wingdings" w:hint="default"/>
      </w:rPr>
    </w:lvl>
    <w:lvl w:ilvl="2" w:tplc="9F7A8210" w:tentative="1">
      <w:start w:val="1"/>
      <w:numFmt w:val="bullet"/>
      <w:lvlText w:val=""/>
      <w:lvlJc w:val="left"/>
      <w:pPr>
        <w:tabs>
          <w:tab w:val="num" w:pos="2160"/>
        </w:tabs>
        <w:ind w:left="2160" w:hanging="360"/>
      </w:pPr>
      <w:rPr>
        <w:rFonts w:ascii="Wingdings" w:hAnsi="Wingdings" w:hint="default"/>
      </w:rPr>
    </w:lvl>
    <w:lvl w:ilvl="3" w:tplc="FE44253C" w:tentative="1">
      <w:start w:val="1"/>
      <w:numFmt w:val="bullet"/>
      <w:lvlText w:val=""/>
      <w:lvlJc w:val="left"/>
      <w:pPr>
        <w:tabs>
          <w:tab w:val="num" w:pos="2880"/>
        </w:tabs>
        <w:ind w:left="2880" w:hanging="360"/>
      </w:pPr>
      <w:rPr>
        <w:rFonts w:ascii="Wingdings" w:hAnsi="Wingdings" w:hint="default"/>
      </w:rPr>
    </w:lvl>
    <w:lvl w:ilvl="4" w:tplc="CC3EEA1E" w:tentative="1">
      <w:start w:val="1"/>
      <w:numFmt w:val="bullet"/>
      <w:lvlText w:val=""/>
      <w:lvlJc w:val="left"/>
      <w:pPr>
        <w:tabs>
          <w:tab w:val="num" w:pos="3600"/>
        </w:tabs>
        <w:ind w:left="3600" w:hanging="360"/>
      </w:pPr>
      <w:rPr>
        <w:rFonts w:ascii="Wingdings" w:hAnsi="Wingdings" w:hint="default"/>
      </w:rPr>
    </w:lvl>
    <w:lvl w:ilvl="5" w:tplc="3DCC425E" w:tentative="1">
      <w:start w:val="1"/>
      <w:numFmt w:val="bullet"/>
      <w:lvlText w:val=""/>
      <w:lvlJc w:val="left"/>
      <w:pPr>
        <w:tabs>
          <w:tab w:val="num" w:pos="4320"/>
        </w:tabs>
        <w:ind w:left="4320" w:hanging="360"/>
      </w:pPr>
      <w:rPr>
        <w:rFonts w:ascii="Wingdings" w:hAnsi="Wingdings" w:hint="default"/>
      </w:rPr>
    </w:lvl>
    <w:lvl w:ilvl="6" w:tplc="A3660CB2" w:tentative="1">
      <w:start w:val="1"/>
      <w:numFmt w:val="bullet"/>
      <w:lvlText w:val=""/>
      <w:lvlJc w:val="left"/>
      <w:pPr>
        <w:tabs>
          <w:tab w:val="num" w:pos="5040"/>
        </w:tabs>
        <w:ind w:left="5040" w:hanging="360"/>
      </w:pPr>
      <w:rPr>
        <w:rFonts w:ascii="Wingdings" w:hAnsi="Wingdings" w:hint="default"/>
      </w:rPr>
    </w:lvl>
    <w:lvl w:ilvl="7" w:tplc="650AABE8" w:tentative="1">
      <w:start w:val="1"/>
      <w:numFmt w:val="bullet"/>
      <w:lvlText w:val=""/>
      <w:lvlJc w:val="left"/>
      <w:pPr>
        <w:tabs>
          <w:tab w:val="num" w:pos="5760"/>
        </w:tabs>
        <w:ind w:left="5760" w:hanging="360"/>
      </w:pPr>
      <w:rPr>
        <w:rFonts w:ascii="Wingdings" w:hAnsi="Wingdings" w:hint="default"/>
      </w:rPr>
    </w:lvl>
    <w:lvl w:ilvl="8" w:tplc="68748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562C1A"/>
    <w:multiLevelType w:val="hybridMultilevel"/>
    <w:tmpl w:val="2E5257A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A0D1D9C"/>
    <w:multiLevelType w:val="hybridMultilevel"/>
    <w:tmpl w:val="284C754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B45653F"/>
    <w:multiLevelType w:val="hybridMultilevel"/>
    <w:tmpl w:val="294A799E"/>
    <w:lvl w:ilvl="0" w:tplc="3B58EE4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E625B15"/>
    <w:multiLevelType w:val="hybridMultilevel"/>
    <w:tmpl w:val="EC9EFA8C"/>
    <w:lvl w:ilvl="0" w:tplc="18090001">
      <w:start w:val="1"/>
      <w:numFmt w:val="bullet"/>
      <w:lvlText w:val=""/>
      <w:lvlJc w:val="left"/>
      <w:pPr>
        <w:ind w:left="4320" w:hanging="360"/>
      </w:pPr>
      <w:rPr>
        <w:rFonts w:ascii="Symbol" w:hAnsi="Symbol" w:hint="default"/>
      </w:rPr>
    </w:lvl>
    <w:lvl w:ilvl="1" w:tplc="18090003" w:tentative="1">
      <w:start w:val="1"/>
      <w:numFmt w:val="bullet"/>
      <w:lvlText w:val="o"/>
      <w:lvlJc w:val="left"/>
      <w:pPr>
        <w:ind w:left="5040" w:hanging="360"/>
      </w:pPr>
      <w:rPr>
        <w:rFonts w:ascii="Courier New" w:hAnsi="Courier New" w:cs="Courier New" w:hint="default"/>
      </w:rPr>
    </w:lvl>
    <w:lvl w:ilvl="2" w:tplc="18090005" w:tentative="1">
      <w:start w:val="1"/>
      <w:numFmt w:val="bullet"/>
      <w:lvlText w:val=""/>
      <w:lvlJc w:val="left"/>
      <w:pPr>
        <w:ind w:left="5760" w:hanging="360"/>
      </w:pPr>
      <w:rPr>
        <w:rFonts w:ascii="Wingdings" w:hAnsi="Wingdings" w:hint="default"/>
      </w:rPr>
    </w:lvl>
    <w:lvl w:ilvl="3" w:tplc="18090001" w:tentative="1">
      <w:start w:val="1"/>
      <w:numFmt w:val="bullet"/>
      <w:lvlText w:val=""/>
      <w:lvlJc w:val="left"/>
      <w:pPr>
        <w:ind w:left="6480" w:hanging="360"/>
      </w:pPr>
      <w:rPr>
        <w:rFonts w:ascii="Symbol" w:hAnsi="Symbol" w:hint="default"/>
      </w:rPr>
    </w:lvl>
    <w:lvl w:ilvl="4" w:tplc="18090003" w:tentative="1">
      <w:start w:val="1"/>
      <w:numFmt w:val="bullet"/>
      <w:lvlText w:val="o"/>
      <w:lvlJc w:val="left"/>
      <w:pPr>
        <w:ind w:left="7200" w:hanging="360"/>
      </w:pPr>
      <w:rPr>
        <w:rFonts w:ascii="Courier New" w:hAnsi="Courier New" w:cs="Courier New" w:hint="default"/>
      </w:rPr>
    </w:lvl>
    <w:lvl w:ilvl="5" w:tplc="18090005" w:tentative="1">
      <w:start w:val="1"/>
      <w:numFmt w:val="bullet"/>
      <w:lvlText w:val=""/>
      <w:lvlJc w:val="left"/>
      <w:pPr>
        <w:ind w:left="7920" w:hanging="360"/>
      </w:pPr>
      <w:rPr>
        <w:rFonts w:ascii="Wingdings" w:hAnsi="Wingdings" w:hint="default"/>
      </w:rPr>
    </w:lvl>
    <w:lvl w:ilvl="6" w:tplc="18090001" w:tentative="1">
      <w:start w:val="1"/>
      <w:numFmt w:val="bullet"/>
      <w:lvlText w:val=""/>
      <w:lvlJc w:val="left"/>
      <w:pPr>
        <w:ind w:left="8640" w:hanging="360"/>
      </w:pPr>
      <w:rPr>
        <w:rFonts w:ascii="Symbol" w:hAnsi="Symbol" w:hint="default"/>
      </w:rPr>
    </w:lvl>
    <w:lvl w:ilvl="7" w:tplc="18090003" w:tentative="1">
      <w:start w:val="1"/>
      <w:numFmt w:val="bullet"/>
      <w:lvlText w:val="o"/>
      <w:lvlJc w:val="left"/>
      <w:pPr>
        <w:ind w:left="9360" w:hanging="360"/>
      </w:pPr>
      <w:rPr>
        <w:rFonts w:ascii="Courier New" w:hAnsi="Courier New" w:cs="Courier New" w:hint="default"/>
      </w:rPr>
    </w:lvl>
    <w:lvl w:ilvl="8" w:tplc="18090005" w:tentative="1">
      <w:start w:val="1"/>
      <w:numFmt w:val="bullet"/>
      <w:lvlText w:val=""/>
      <w:lvlJc w:val="left"/>
      <w:pPr>
        <w:ind w:left="10080" w:hanging="360"/>
      </w:pPr>
      <w:rPr>
        <w:rFonts w:ascii="Wingdings" w:hAnsi="Wingdings" w:hint="default"/>
      </w:rPr>
    </w:lvl>
  </w:abstractNum>
  <w:abstractNum w:abstractNumId="32" w15:restartNumberingAfterBreak="0">
    <w:nsid w:val="55F02AF7"/>
    <w:multiLevelType w:val="hybridMultilevel"/>
    <w:tmpl w:val="DC58CBC0"/>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33" w15:restartNumberingAfterBreak="0">
    <w:nsid w:val="5A164F6A"/>
    <w:multiLevelType w:val="hybridMultilevel"/>
    <w:tmpl w:val="AE022C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C9D3DF0"/>
    <w:multiLevelType w:val="hybridMultilevel"/>
    <w:tmpl w:val="CAC20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F5515B2"/>
    <w:multiLevelType w:val="hybridMultilevel"/>
    <w:tmpl w:val="EB16609A"/>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36" w15:restartNumberingAfterBreak="0">
    <w:nsid w:val="62F10B24"/>
    <w:multiLevelType w:val="hybridMultilevel"/>
    <w:tmpl w:val="43AC8C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52D43EC"/>
    <w:multiLevelType w:val="hybridMultilevel"/>
    <w:tmpl w:val="E768329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97C19E9"/>
    <w:multiLevelType w:val="hybridMultilevel"/>
    <w:tmpl w:val="BB9CE68C"/>
    <w:lvl w:ilvl="0" w:tplc="3B58EE40">
      <w:start w:val="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A243A73"/>
    <w:multiLevelType w:val="hybridMultilevel"/>
    <w:tmpl w:val="A07A03A6"/>
    <w:lvl w:ilvl="0" w:tplc="18090005">
      <w:start w:val="1"/>
      <w:numFmt w:val="bullet"/>
      <w:lvlText w:val=""/>
      <w:lvlJc w:val="left"/>
      <w:pPr>
        <w:ind w:left="720" w:hanging="360"/>
      </w:pPr>
      <w:rPr>
        <w:rFonts w:ascii="Wingdings" w:hAnsi="Wingdings" w:hint="default"/>
      </w:rPr>
    </w:lvl>
    <w:lvl w:ilvl="1" w:tplc="5A7830A0">
      <w:start w:val="5"/>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AFD3605"/>
    <w:multiLevelType w:val="hybridMultilevel"/>
    <w:tmpl w:val="3B2C5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B061D31"/>
    <w:multiLevelType w:val="hybridMultilevel"/>
    <w:tmpl w:val="316E9690"/>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CB11FE5"/>
    <w:multiLevelType w:val="hybridMultilevel"/>
    <w:tmpl w:val="7DE8D4B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6CB24395"/>
    <w:multiLevelType w:val="hybridMultilevel"/>
    <w:tmpl w:val="DD42EAD8"/>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4" w15:restartNumberingAfterBreak="0">
    <w:nsid w:val="79435E34"/>
    <w:multiLevelType w:val="hybridMultilevel"/>
    <w:tmpl w:val="FD0EB80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7BE144A8"/>
    <w:multiLevelType w:val="hybridMultilevel"/>
    <w:tmpl w:val="8760F17E"/>
    <w:lvl w:ilvl="0" w:tplc="3B58EE40">
      <w:start w:val="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12"/>
  </w:num>
  <w:num w:numId="4">
    <w:abstractNumId w:val="11"/>
  </w:num>
  <w:num w:numId="5">
    <w:abstractNumId w:val="29"/>
  </w:num>
  <w:num w:numId="6">
    <w:abstractNumId w:val="38"/>
  </w:num>
  <w:num w:numId="7">
    <w:abstractNumId w:val="15"/>
  </w:num>
  <w:num w:numId="8">
    <w:abstractNumId w:val="39"/>
  </w:num>
  <w:num w:numId="9">
    <w:abstractNumId w:val="0"/>
  </w:num>
  <w:num w:numId="10">
    <w:abstractNumId w:val="20"/>
  </w:num>
  <w:num w:numId="11">
    <w:abstractNumId w:val="41"/>
  </w:num>
  <w:num w:numId="12">
    <w:abstractNumId w:val="25"/>
  </w:num>
  <w:num w:numId="13">
    <w:abstractNumId w:val="9"/>
  </w:num>
  <w:num w:numId="14">
    <w:abstractNumId w:val="23"/>
  </w:num>
  <w:num w:numId="15">
    <w:abstractNumId w:val="19"/>
  </w:num>
  <w:num w:numId="16">
    <w:abstractNumId w:val="45"/>
  </w:num>
  <w:num w:numId="17">
    <w:abstractNumId w:val="2"/>
  </w:num>
  <w:num w:numId="18">
    <w:abstractNumId w:val="16"/>
  </w:num>
  <w:num w:numId="19">
    <w:abstractNumId w:val="28"/>
  </w:num>
  <w:num w:numId="20">
    <w:abstractNumId w:val="5"/>
  </w:num>
  <w:num w:numId="21">
    <w:abstractNumId w:val="13"/>
  </w:num>
  <w:num w:numId="22">
    <w:abstractNumId w:val="24"/>
  </w:num>
  <w:num w:numId="23">
    <w:abstractNumId w:val="17"/>
  </w:num>
  <w:num w:numId="24">
    <w:abstractNumId w:val="21"/>
  </w:num>
  <w:num w:numId="25">
    <w:abstractNumId w:val="14"/>
  </w:num>
  <w:num w:numId="26">
    <w:abstractNumId w:val="3"/>
  </w:num>
  <w:num w:numId="27">
    <w:abstractNumId w:val="6"/>
  </w:num>
  <w:num w:numId="28">
    <w:abstractNumId w:val="8"/>
  </w:num>
  <w:num w:numId="29">
    <w:abstractNumId w:val="37"/>
  </w:num>
  <w:num w:numId="30">
    <w:abstractNumId w:val="35"/>
  </w:num>
  <w:num w:numId="31">
    <w:abstractNumId w:val="32"/>
  </w:num>
  <w:num w:numId="32">
    <w:abstractNumId w:val="31"/>
  </w:num>
  <w:num w:numId="33">
    <w:abstractNumId w:val="43"/>
  </w:num>
  <w:num w:numId="34">
    <w:abstractNumId w:val="18"/>
  </w:num>
  <w:num w:numId="35">
    <w:abstractNumId w:val="36"/>
  </w:num>
  <w:num w:numId="36">
    <w:abstractNumId w:val="40"/>
  </w:num>
  <w:num w:numId="37">
    <w:abstractNumId w:val="33"/>
  </w:num>
  <w:num w:numId="38">
    <w:abstractNumId w:val="27"/>
  </w:num>
  <w:num w:numId="39">
    <w:abstractNumId w:val="1"/>
  </w:num>
  <w:num w:numId="40">
    <w:abstractNumId w:val="4"/>
  </w:num>
  <w:num w:numId="41">
    <w:abstractNumId w:val="44"/>
  </w:num>
  <w:num w:numId="42">
    <w:abstractNumId w:val="10"/>
  </w:num>
  <w:num w:numId="43">
    <w:abstractNumId w:val="42"/>
  </w:num>
  <w:num w:numId="44">
    <w:abstractNumId w:val="7"/>
  </w:num>
  <w:num w:numId="45">
    <w:abstractNumId w:val="2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28"/>
    <w:rsid w:val="000148B0"/>
    <w:rsid w:val="00096900"/>
    <w:rsid w:val="000E035F"/>
    <w:rsid w:val="00117DB4"/>
    <w:rsid w:val="00131007"/>
    <w:rsid w:val="001353C1"/>
    <w:rsid w:val="00136A47"/>
    <w:rsid w:val="00175FA5"/>
    <w:rsid w:val="00183BE5"/>
    <w:rsid w:val="001B6417"/>
    <w:rsid w:val="001C56F7"/>
    <w:rsid w:val="001C6D29"/>
    <w:rsid w:val="001D7449"/>
    <w:rsid w:val="001D7D48"/>
    <w:rsid w:val="001E1D46"/>
    <w:rsid w:val="00201584"/>
    <w:rsid w:val="00217135"/>
    <w:rsid w:val="00230ACF"/>
    <w:rsid w:val="00234CDA"/>
    <w:rsid w:val="00306410"/>
    <w:rsid w:val="00310887"/>
    <w:rsid w:val="00351DD9"/>
    <w:rsid w:val="00366600"/>
    <w:rsid w:val="00376560"/>
    <w:rsid w:val="00383BB0"/>
    <w:rsid w:val="00390084"/>
    <w:rsid w:val="003A671A"/>
    <w:rsid w:val="003B71AB"/>
    <w:rsid w:val="003C15DB"/>
    <w:rsid w:val="003D61DD"/>
    <w:rsid w:val="00444AF4"/>
    <w:rsid w:val="0046220D"/>
    <w:rsid w:val="004630D2"/>
    <w:rsid w:val="0048656A"/>
    <w:rsid w:val="004B0123"/>
    <w:rsid w:val="004B390F"/>
    <w:rsid w:val="004E5D56"/>
    <w:rsid w:val="004F1DCF"/>
    <w:rsid w:val="00531523"/>
    <w:rsid w:val="00531CB0"/>
    <w:rsid w:val="005544D4"/>
    <w:rsid w:val="0056153B"/>
    <w:rsid w:val="00594CB3"/>
    <w:rsid w:val="005A776D"/>
    <w:rsid w:val="005B14A9"/>
    <w:rsid w:val="005B5B07"/>
    <w:rsid w:val="005B5F91"/>
    <w:rsid w:val="005D1075"/>
    <w:rsid w:val="005D7436"/>
    <w:rsid w:val="006352C4"/>
    <w:rsid w:val="006460F1"/>
    <w:rsid w:val="00671CA7"/>
    <w:rsid w:val="006A194A"/>
    <w:rsid w:val="006B5F2B"/>
    <w:rsid w:val="006B79D8"/>
    <w:rsid w:val="006F2964"/>
    <w:rsid w:val="006F2A2C"/>
    <w:rsid w:val="0071567E"/>
    <w:rsid w:val="007471A2"/>
    <w:rsid w:val="00752DE3"/>
    <w:rsid w:val="007641E7"/>
    <w:rsid w:val="00775C68"/>
    <w:rsid w:val="00787B77"/>
    <w:rsid w:val="007C1328"/>
    <w:rsid w:val="007E03B0"/>
    <w:rsid w:val="007E3A89"/>
    <w:rsid w:val="007E5A92"/>
    <w:rsid w:val="007E659B"/>
    <w:rsid w:val="00807468"/>
    <w:rsid w:val="00824CC7"/>
    <w:rsid w:val="0083723E"/>
    <w:rsid w:val="00837DBF"/>
    <w:rsid w:val="0084325E"/>
    <w:rsid w:val="00847137"/>
    <w:rsid w:val="0085393F"/>
    <w:rsid w:val="00853A50"/>
    <w:rsid w:val="00863BC7"/>
    <w:rsid w:val="008B7C45"/>
    <w:rsid w:val="009047E7"/>
    <w:rsid w:val="00922288"/>
    <w:rsid w:val="00926F2F"/>
    <w:rsid w:val="009336DD"/>
    <w:rsid w:val="009462F2"/>
    <w:rsid w:val="00967996"/>
    <w:rsid w:val="00971CFF"/>
    <w:rsid w:val="00992BA7"/>
    <w:rsid w:val="009A3BF8"/>
    <w:rsid w:val="009A5519"/>
    <w:rsid w:val="009D1F51"/>
    <w:rsid w:val="009D2263"/>
    <w:rsid w:val="009D5752"/>
    <w:rsid w:val="009F23BA"/>
    <w:rsid w:val="00A3377C"/>
    <w:rsid w:val="00A75DA2"/>
    <w:rsid w:val="00A77769"/>
    <w:rsid w:val="00AB7F3A"/>
    <w:rsid w:val="00AF75F6"/>
    <w:rsid w:val="00B01EA0"/>
    <w:rsid w:val="00B135DD"/>
    <w:rsid w:val="00B216F5"/>
    <w:rsid w:val="00B245A0"/>
    <w:rsid w:val="00B26223"/>
    <w:rsid w:val="00B34892"/>
    <w:rsid w:val="00B57994"/>
    <w:rsid w:val="00B57DD8"/>
    <w:rsid w:val="00B67532"/>
    <w:rsid w:val="00B76229"/>
    <w:rsid w:val="00B920E0"/>
    <w:rsid w:val="00BA1F89"/>
    <w:rsid w:val="00C15922"/>
    <w:rsid w:val="00C57233"/>
    <w:rsid w:val="00C63318"/>
    <w:rsid w:val="00C72383"/>
    <w:rsid w:val="00CA11DD"/>
    <w:rsid w:val="00CA7183"/>
    <w:rsid w:val="00CC38DF"/>
    <w:rsid w:val="00CF28D9"/>
    <w:rsid w:val="00D02209"/>
    <w:rsid w:val="00D05016"/>
    <w:rsid w:val="00D072A5"/>
    <w:rsid w:val="00D22A22"/>
    <w:rsid w:val="00D33CB9"/>
    <w:rsid w:val="00D51800"/>
    <w:rsid w:val="00D53326"/>
    <w:rsid w:val="00D53B43"/>
    <w:rsid w:val="00D673FB"/>
    <w:rsid w:val="00D67D14"/>
    <w:rsid w:val="00DC179B"/>
    <w:rsid w:val="00DD13BA"/>
    <w:rsid w:val="00DE5FF2"/>
    <w:rsid w:val="00DF3279"/>
    <w:rsid w:val="00DF6C05"/>
    <w:rsid w:val="00E51B03"/>
    <w:rsid w:val="00E529C7"/>
    <w:rsid w:val="00E622AA"/>
    <w:rsid w:val="00E72609"/>
    <w:rsid w:val="00E8408C"/>
    <w:rsid w:val="00EA1FA0"/>
    <w:rsid w:val="00F02CB4"/>
    <w:rsid w:val="00F24854"/>
    <w:rsid w:val="00F30EC7"/>
    <w:rsid w:val="00F4337D"/>
    <w:rsid w:val="00F7665D"/>
    <w:rsid w:val="00F82279"/>
    <w:rsid w:val="00FA4663"/>
    <w:rsid w:val="00FB5AAA"/>
    <w:rsid w:val="00FB7A43"/>
    <w:rsid w:val="00FE3872"/>
    <w:rsid w:val="00FE68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784F89"/>
  <w15:chartTrackingRefBased/>
  <w15:docId w15:val="{91529073-0782-40F7-B583-01239400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53C1"/>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383BB0"/>
    <w:pPr>
      <w:keepNext/>
      <w:keepLines/>
      <w:spacing w:before="40" w:after="0"/>
      <w:outlineLvl w:val="1"/>
    </w:pPr>
    <w:rPr>
      <w:rFonts w:ascii="Arial" w:eastAsiaTheme="majorEastAsia" w:hAnsi="Arial"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132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F6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E7260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383BB0"/>
    <w:rPr>
      <w:rFonts w:ascii="Arial" w:eastAsiaTheme="majorEastAsia" w:hAnsi="Arial" w:cstheme="majorBidi"/>
      <w:color w:val="2E74B5" w:themeColor="accent1" w:themeShade="BF"/>
      <w:sz w:val="28"/>
      <w:szCs w:val="26"/>
    </w:rPr>
  </w:style>
  <w:style w:type="paragraph" w:styleId="ListParagraph">
    <w:name w:val="List Paragraph"/>
    <w:basedOn w:val="Normal"/>
    <w:uiPriority w:val="34"/>
    <w:qFormat/>
    <w:rsid w:val="00E72609"/>
    <w:pPr>
      <w:ind w:left="720"/>
      <w:contextualSpacing/>
    </w:pPr>
  </w:style>
  <w:style w:type="character" w:customStyle="1" w:styleId="Heading1Char">
    <w:name w:val="Heading 1 Char"/>
    <w:basedOn w:val="DefaultParagraphFont"/>
    <w:link w:val="Heading1"/>
    <w:uiPriority w:val="9"/>
    <w:rsid w:val="001353C1"/>
    <w:rPr>
      <w:rFonts w:ascii="Arial" w:eastAsiaTheme="majorEastAsia" w:hAnsi="Arial" w:cstheme="majorBidi"/>
      <w:b/>
      <w:color w:val="2E74B5" w:themeColor="accent1" w:themeShade="BF"/>
      <w:sz w:val="28"/>
      <w:szCs w:val="32"/>
    </w:rPr>
  </w:style>
  <w:style w:type="paragraph" w:styleId="Header">
    <w:name w:val="header"/>
    <w:basedOn w:val="Normal"/>
    <w:link w:val="HeaderChar"/>
    <w:uiPriority w:val="99"/>
    <w:unhideWhenUsed/>
    <w:rsid w:val="006B7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9D8"/>
  </w:style>
  <w:style w:type="paragraph" w:styleId="Footer">
    <w:name w:val="footer"/>
    <w:basedOn w:val="Normal"/>
    <w:link w:val="FooterChar"/>
    <w:uiPriority w:val="99"/>
    <w:unhideWhenUsed/>
    <w:rsid w:val="006B7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9D8"/>
  </w:style>
  <w:style w:type="paragraph" w:styleId="TOCHeading">
    <w:name w:val="TOC Heading"/>
    <w:basedOn w:val="Heading1"/>
    <w:next w:val="Normal"/>
    <w:uiPriority w:val="39"/>
    <w:unhideWhenUsed/>
    <w:qFormat/>
    <w:rsid w:val="009D2263"/>
    <w:pPr>
      <w:outlineLvl w:val="9"/>
    </w:pPr>
    <w:rPr>
      <w:lang w:val="en-US"/>
    </w:rPr>
  </w:style>
  <w:style w:type="paragraph" w:styleId="TOC2">
    <w:name w:val="toc 2"/>
    <w:basedOn w:val="Normal"/>
    <w:next w:val="Normal"/>
    <w:autoRedefine/>
    <w:uiPriority w:val="39"/>
    <w:unhideWhenUsed/>
    <w:rsid w:val="00A75DA2"/>
    <w:pPr>
      <w:spacing w:after="100"/>
      <w:ind w:left="220"/>
    </w:pPr>
    <w:rPr>
      <w:rFonts w:ascii="Arial" w:hAnsi="Arial"/>
      <w:sz w:val="24"/>
    </w:rPr>
  </w:style>
  <w:style w:type="paragraph" w:styleId="TOC1">
    <w:name w:val="toc 1"/>
    <w:basedOn w:val="Normal"/>
    <w:next w:val="Normal"/>
    <w:autoRedefine/>
    <w:uiPriority w:val="39"/>
    <w:unhideWhenUsed/>
    <w:rsid w:val="00A75DA2"/>
    <w:pPr>
      <w:tabs>
        <w:tab w:val="right" w:leader="dot" w:pos="9016"/>
      </w:tabs>
      <w:spacing w:after="100"/>
    </w:pPr>
    <w:rPr>
      <w:rFonts w:ascii="Arial" w:hAnsi="Arial" w:cs="Arial"/>
      <w:noProof/>
      <w:sz w:val="24"/>
    </w:rPr>
  </w:style>
  <w:style w:type="character" w:styleId="Hyperlink">
    <w:name w:val="Hyperlink"/>
    <w:basedOn w:val="DefaultParagraphFont"/>
    <w:uiPriority w:val="99"/>
    <w:unhideWhenUsed/>
    <w:rsid w:val="009D2263"/>
    <w:rPr>
      <w:color w:val="0563C1" w:themeColor="hyperlink"/>
      <w:u w:val="single"/>
    </w:rPr>
  </w:style>
  <w:style w:type="paragraph" w:styleId="EndnoteText">
    <w:name w:val="endnote text"/>
    <w:basedOn w:val="Normal"/>
    <w:link w:val="EndnoteTextChar"/>
    <w:uiPriority w:val="99"/>
    <w:semiHidden/>
    <w:unhideWhenUsed/>
    <w:rsid w:val="00DD13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13BA"/>
    <w:rPr>
      <w:sz w:val="20"/>
      <w:szCs w:val="20"/>
    </w:rPr>
  </w:style>
  <w:style w:type="character" w:styleId="EndnoteReference">
    <w:name w:val="endnote reference"/>
    <w:basedOn w:val="DefaultParagraphFont"/>
    <w:uiPriority w:val="99"/>
    <w:semiHidden/>
    <w:unhideWhenUsed/>
    <w:rsid w:val="00DD13BA"/>
    <w:rPr>
      <w:vertAlign w:val="superscript"/>
    </w:rPr>
  </w:style>
  <w:style w:type="paragraph" w:styleId="NormalWeb">
    <w:name w:val="Normal (Web)"/>
    <w:basedOn w:val="Normal"/>
    <w:uiPriority w:val="99"/>
    <w:unhideWhenUsed/>
    <w:rsid w:val="0083723E"/>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styleId="Caption">
    <w:name w:val="caption"/>
    <w:basedOn w:val="Normal"/>
    <w:next w:val="Normal"/>
    <w:uiPriority w:val="35"/>
    <w:unhideWhenUsed/>
    <w:qFormat/>
    <w:rsid w:val="00775C68"/>
    <w:pPr>
      <w:spacing w:after="200" w:line="240" w:lineRule="auto"/>
    </w:pPr>
    <w:rPr>
      <w:i/>
      <w:iCs/>
      <w:color w:val="44546A" w:themeColor="text2"/>
      <w:sz w:val="18"/>
      <w:szCs w:val="18"/>
    </w:rPr>
  </w:style>
  <w:style w:type="table" w:styleId="ListTable4-Accent5">
    <w:name w:val="List Table 4 Accent 5"/>
    <w:basedOn w:val="TableNormal"/>
    <w:uiPriority w:val="49"/>
    <w:rsid w:val="00926F2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4630D2"/>
    <w:rPr>
      <w:sz w:val="16"/>
      <w:szCs w:val="16"/>
    </w:rPr>
  </w:style>
  <w:style w:type="paragraph" w:styleId="CommentText">
    <w:name w:val="annotation text"/>
    <w:basedOn w:val="Normal"/>
    <w:link w:val="CommentTextChar"/>
    <w:uiPriority w:val="99"/>
    <w:unhideWhenUsed/>
    <w:rsid w:val="004630D2"/>
    <w:pPr>
      <w:spacing w:line="240" w:lineRule="auto"/>
    </w:pPr>
    <w:rPr>
      <w:sz w:val="20"/>
      <w:szCs w:val="20"/>
    </w:rPr>
  </w:style>
  <w:style w:type="character" w:customStyle="1" w:styleId="CommentTextChar">
    <w:name w:val="Comment Text Char"/>
    <w:basedOn w:val="DefaultParagraphFont"/>
    <w:link w:val="CommentText"/>
    <w:uiPriority w:val="99"/>
    <w:rsid w:val="004630D2"/>
    <w:rPr>
      <w:sz w:val="20"/>
      <w:szCs w:val="20"/>
    </w:rPr>
  </w:style>
  <w:style w:type="paragraph" w:styleId="CommentSubject">
    <w:name w:val="annotation subject"/>
    <w:basedOn w:val="CommentText"/>
    <w:next w:val="CommentText"/>
    <w:link w:val="CommentSubjectChar"/>
    <w:uiPriority w:val="99"/>
    <w:semiHidden/>
    <w:unhideWhenUsed/>
    <w:rsid w:val="004630D2"/>
    <w:rPr>
      <w:b/>
      <w:bCs/>
    </w:rPr>
  </w:style>
  <w:style w:type="character" w:customStyle="1" w:styleId="CommentSubjectChar">
    <w:name w:val="Comment Subject Char"/>
    <w:basedOn w:val="CommentTextChar"/>
    <w:link w:val="CommentSubject"/>
    <w:uiPriority w:val="99"/>
    <w:semiHidden/>
    <w:rsid w:val="004630D2"/>
    <w:rPr>
      <w:b/>
      <w:bCs/>
      <w:sz w:val="20"/>
      <w:szCs w:val="20"/>
    </w:rPr>
  </w:style>
  <w:style w:type="paragraph" w:styleId="BalloonText">
    <w:name w:val="Balloon Text"/>
    <w:basedOn w:val="Normal"/>
    <w:link w:val="BalloonTextChar"/>
    <w:uiPriority w:val="99"/>
    <w:semiHidden/>
    <w:unhideWhenUsed/>
    <w:rsid w:val="00463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0D2"/>
    <w:rPr>
      <w:rFonts w:ascii="Segoe UI" w:hAnsi="Segoe UI" w:cs="Segoe UI"/>
      <w:sz w:val="18"/>
      <w:szCs w:val="18"/>
    </w:rPr>
  </w:style>
  <w:style w:type="table" w:styleId="ListTable4-Accent2">
    <w:name w:val="List Table 4 Accent 2"/>
    <w:basedOn w:val="TableNormal"/>
    <w:uiPriority w:val="49"/>
    <w:rsid w:val="00B216F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4E5D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6F296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351D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2">
    <w:name w:val="List Table 3 Accent 2"/>
    <w:basedOn w:val="TableNormal"/>
    <w:uiPriority w:val="48"/>
    <w:rsid w:val="004B390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TableofFigures">
    <w:name w:val="table of figures"/>
    <w:basedOn w:val="Normal"/>
    <w:next w:val="Normal"/>
    <w:uiPriority w:val="99"/>
    <w:unhideWhenUsed/>
    <w:rsid w:val="007641E7"/>
    <w:pPr>
      <w:spacing w:after="0"/>
    </w:pPr>
  </w:style>
  <w:style w:type="character" w:styleId="FollowedHyperlink">
    <w:name w:val="FollowedHyperlink"/>
    <w:basedOn w:val="DefaultParagraphFont"/>
    <w:uiPriority w:val="99"/>
    <w:semiHidden/>
    <w:unhideWhenUsed/>
    <w:rsid w:val="005B14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9826">
      <w:bodyDiv w:val="1"/>
      <w:marLeft w:val="0"/>
      <w:marRight w:val="0"/>
      <w:marTop w:val="0"/>
      <w:marBottom w:val="0"/>
      <w:divBdr>
        <w:top w:val="none" w:sz="0" w:space="0" w:color="auto"/>
        <w:left w:val="none" w:sz="0" w:space="0" w:color="auto"/>
        <w:bottom w:val="none" w:sz="0" w:space="0" w:color="auto"/>
        <w:right w:val="none" w:sz="0" w:space="0" w:color="auto"/>
      </w:divBdr>
      <w:divsChild>
        <w:div w:id="351610475">
          <w:marLeft w:val="446"/>
          <w:marRight w:val="0"/>
          <w:marTop w:val="200"/>
          <w:marBottom w:val="0"/>
          <w:divBdr>
            <w:top w:val="none" w:sz="0" w:space="0" w:color="auto"/>
            <w:left w:val="none" w:sz="0" w:space="0" w:color="auto"/>
            <w:bottom w:val="none" w:sz="0" w:space="0" w:color="auto"/>
            <w:right w:val="none" w:sz="0" w:space="0" w:color="auto"/>
          </w:divBdr>
        </w:div>
        <w:div w:id="88082046">
          <w:marLeft w:val="446"/>
          <w:marRight w:val="0"/>
          <w:marTop w:val="200"/>
          <w:marBottom w:val="0"/>
          <w:divBdr>
            <w:top w:val="none" w:sz="0" w:space="0" w:color="auto"/>
            <w:left w:val="none" w:sz="0" w:space="0" w:color="auto"/>
            <w:bottom w:val="none" w:sz="0" w:space="0" w:color="auto"/>
            <w:right w:val="none" w:sz="0" w:space="0" w:color="auto"/>
          </w:divBdr>
        </w:div>
        <w:div w:id="1128544553">
          <w:marLeft w:val="446"/>
          <w:marRight w:val="0"/>
          <w:marTop w:val="200"/>
          <w:marBottom w:val="0"/>
          <w:divBdr>
            <w:top w:val="none" w:sz="0" w:space="0" w:color="auto"/>
            <w:left w:val="none" w:sz="0" w:space="0" w:color="auto"/>
            <w:bottom w:val="none" w:sz="0" w:space="0" w:color="auto"/>
            <w:right w:val="none" w:sz="0" w:space="0" w:color="auto"/>
          </w:divBdr>
        </w:div>
        <w:div w:id="2027249702">
          <w:marLeft w:val="446"/>
          <w:marRight w:val="0"/>
          <w:marTop w:val="200"/>
          <w:marBottom w:val="0"/>
          <w:divBdr>
            <w:top w:val="none" w:sz="0" w:space="0" w:color="auto"/>
            <w:left w:val="none" w:sz="0" w:space="0" w:color="auto"/>
            <w:bottom w:val="none" w:sz="0" w:space="0" w:color="auto"/>
            <w:right w:val="none" w:sz="0" w:space="0" w:color="auto"/>
          </w:divBdr>
        </w:div>
        <w:div w:id="1913848388">
          <w:marLeft w:val="446"/>
          <w:marRight w:val="0"/>
          <w:marTop w:val="200"/>
          <w:marBottom w:val="0"/>
          <w:divBdr>
            <w:top w:val="none" w:sz="0" w:space="0" w:color="auto"/>
            <w:left w:val="none" w:sz="0" w:space="0" w:color="auto"/>
            <w:bottom w:val="none" w:sz="0" w:space="0" w:color="auto"/>
            <w:right w:val="none" w:sz="0" w:space="0" w:color="auto"/>
          </w:divBdr>
        </w:div>
        <w:div w:id="1847598669">
          <w:marLeft w:val="446"/>
          <w:marRight w:val="0"/>
          <w:marTop w:val="200"/>
          <w:marBottom w:val="0"/>
          <w:divBdr>
            <w:top w:val="none" w:sz="0" w:space="0" w:color="auto"/>
            <w:left w:val="none" w:sz="0" w:space="0" w:color="auto"/>
            <w:bottom w:val="none" w:sz="0" w:space="0" w:color="auto"/>
            <w:right w:val="none" w:sz="0" w:space="0" w:color="auto"/>
          </w:divBdr>
        </w:div>
      </w:divsChild>
    </w:div>
    <w:div w:id="198134037">
      <w:bodyDiv w:val="1"/>
      <w:marLeft w:val="0"/>
      <w:marRight w:val="0"/>
      <w:marTop w:val="0"/>
      <w:marBottom w:val="0"/>
      <w:divBdr>
        <w:top w:val="none" w:sz="0" w:space="0" w:color="auto"/>
        <w:left w:val="none" w:sz="0" w:space="0" w:color="auto"/>
        <w:bottom w:val="none" w:sz="0" w:space="0" w:color="auto"/>
        <w:right w:val="none" w:sz="0" w:space="0" w:color="auto"/>
      </w:divBdr>
    </w:div>
    <w:div w:id="340788262">
      <w:bodyDiv w:val="1"/>
      <w:marLeft w:val="0"/>
      <w:marRight w:val="0"/>
      <w:marTop w:val="0"/>
      <w:marBottom w:val="0"/>
      <w:divBdr>
        <w:top w:val="none" w:sz="0" w:space="0" w:color="auto"/>
        <w:left w:val="none" w:sz="0" w:space="0" w:color="auto"/>
        <w:bottom w:val="none" w:sz="0" w:space="0" w:color="auto"/>
        <w:right w:val="none" w:sz="0" w:space="0" w:color="auto"/>
      </w:divBdr>
    </w:div>
    <w:div w:id="703596377">
      <w:bodyDiv w:val="1"/>
      <w:marLeft w:val="0"/>
      <w:marRight w:val="0"/>
      <w:marTop w:val="0"/>
      <w:marBottom w:val="0"/>
      <w:divBdr>
        <w:top w:val="none" w:sz="0" w:space="0" w:color="auto"/>
        <w:left w:val="none" w:sz="0" w:space="0" w:color="auto"/>
        <w:bottom w:val="none" w:sz="0" w:space="0" w:color="auto"/>
        <w:right w:val="none" w:sz="0" w:space="0" w:color="auto"/>
      </w:divBdr>
    </w:div>
    <w:div w:id="930159283">
      <w:bodyDiv w:val="1"/>
      <w:marLeft w:val="0"/>
      <w:marRight w:val="0"/>
      <w:marTop w:val="0"/>
      <w:marBottom w:val="0"/>
      <w:divBdr>
        <w:top w:val="none" w:sz="0" w:space="0" w:color="auto"/>
        <w:left w:val="none" w:sz="0" w:space="0" w:color="auto"/>
        <w:bottom w:val="none" w:sz="0" w:space="0" w:color="auto"/>
        <w:right w:val="none" w:sz="0" w:space="0" w:color="auto"/>
      </w:divBdr>
    </w:div>
    <w:div w:id="933710561">
      <w:bodyDiv w:val="1"/>
      <w:marLeft w:val="0"/>
      <w:marRight w:val="0"/>
      <w:marTop w:val="0"/>
      <w:marBottom w:val="0"/>
      <w:divBdr>
        <w:top w:val="none" w:sz="0" w:space="0" w:color="auto"/>
        <w:left w:val="none" w:sz="0" w:space="0" w:color="auto"/>
        <w:bottom w:val="none" w:sz="0" w:space="0" w:color="auto"/>
        <w:right w:val="none" w:sz="0" w:space="0" w:color="auto"/>
      </w:divBdr>
    </w:div>
    <w:div w:id="967081577">
      <w:bodyDiv w:val="1"/>
      <w:marLeft w:val="0"/>
      <w:marRight w:val="0"/>
      <w:marTop w:val="0"/>
      <w:marBottom w:val="0"/>
      <w:divBdr>
        <w:top w:val="none" w:sz="0" w:space="0" w:color="auto"/>
        <w:left w:val="none" w:sz="0" w:space="0" w:color="auto"/>
        <w:bottom w:val="none" w:sz="0" w:space="0" w:color="auto"/>
        <w:right w:val="none" w:sz="0" w:space="0" w:color="auto"/>
      </w:divBdr>
    </w:div>
    <w:div w:id="997994778">
      <w:bodyDiv w:val="1"/>
      <w:marLeft w:val="0"/>
      <w:marRight w:val="0"/>
      <w:marTop w:val="0"/>
      <w:marBottom w:val="0"/>
      <w:divBdr>
        <w:top w:val="none" w:sz="0" w:space="0" w:color="auto"/>
        <w:left w:val="none" w:sz="0" w:space="0" w:color="auto"/>
        <w:bottom w:val="none" w:sz="0" w:space="0" w:color="auto"/>
        <w:right w:val="none" w:sz="0" w:space="0" w:color="auto"/>
      </w:divBdr>
    </w:div>
    <w:div w:id="1001586868">
      <w:bodyDiv w:val="1"/>
      <w:marLeft w:val="0"/>
      <w:marRight w:val="0"/>
      <w:marTop w:val="0"/>
      <w:marBottom w:val="0"/>
      <w:divBdr>
        <w:top w:val="none" w:sz="0" w:space="0" w:color="auto"/>
        <w:left w:val="none" w:sz="0" w:space="0" w:color="auto"/>
        <w:bottom w:val="none" w:sz="0" w:space="0" w:color="auto"/>
        <w:right w:val="none" w:sz="0" w:space="0" w:color="auto"/>
      </w:divBdr>
    </w:div>
    <w:div w:id="1710455244">
      <w:bodyDiv w:val="1"/>
      <w:marLeft w:val="0"/>
      <w:marRight w:val="0"/>
      <w:marTop w:val="0"/>
      <w:marBottom w:val="0"/>
      <w:divBdr>
        <w:top w:val="none" w:sz="0" w:space="0" w:color="auto"/>
        <w:left w:val="none" w:sz="0" w:space="0" w:color="auto"/>
        <w:bottom w:val="none" w:sz="0" w:space="0" w:color="auto"/>
        <w:right w:val="none" w:sz="0" w:space="0" w:color="auto"/>
      </w:divBdr>
    </w:div>
    <w:div w:id="1993871923">
      <w:bodyDiv w:val="1"/>
      <w:marLeft w:val="0"/>
      <w:marRight w:val="0"/>
      <w:marTop w:val="0"/>
      <w:marBottom w:val="0"/>
      <w:divBdr>
        <w:top w:val="none" w:sz="0" w:space="0" w:color="auto"/>
        <w:left w:val="none" w:sz="0" w:space="0" w:color="auto"/>
        <w:bottom w:val="none" w:sz="0" w:space="0" w:color="auto"/>
        <w:right w:val="none" w:sz="0" w:space="0" w:color="auto"/>
      </w:divBdr>
    </w:div>
    <w:div w:id="2033410913">
      <w:bodyDiv w:val="1"/>
      <w:marLeft w:val="0"/>
      <w:marRight w:val="0"/>
      <w:marTop w:val="0"/>
      <w:marBottom w:val="0"/>
      <w:divBdr>
        <w:top w:val="none" w:sz="0" w:space="0" w:color="auto"/>
        <w:left w:val="none" w:sz="0" w:space="0" w:color="auto"/>
        <w:bottom w:val="none" w:sz="0" w:space="0" w:color="auto"/>
        <w:right w:val="none" w:sz="0" w:space="0" w:color="auto"/>
      </w:divBdr>
    </w:div>
    <w:div w:id="20725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ervices/list/2/gp/antibiotic-prescribing/antibicrobial-stewardship-audit-tools/hse-amric-antimicrobial-stewardship-guidance-for-all-healthcare-settings-v1-published-august-2022.pdf" TargetMode="External"/><Relationship Id="rId13" Type="http://schemas.openxmlformats.org/officeDocument/2006/relationships/diagramLayout" Target="diagrams/layout1.xm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hse.ie/eng/services/list/2/gp/antibiotic-prescribing/antibicrobial-stewardship-audit-tools/hse-amric-antimicrobial-stewardship-guidance-for-all-healthcare-settings-v1-published-august-2022.pdf" TargetMode="External"/><Relationship Id="rId25" Type="http://schemas.microsoft.com/office/2016/09/relationships/commentsIds" Target="commentsIds.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7.%20HCAI\Antibiotics%20and%20AMR\AMS%20Governance\Toolkit\HSE%20AMRIC%20Template%20AMS%20Annual%20Report%20Dec%202024%20b.docx"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file:///Z:\7.%20HCAI\Antibiotics%20and%20AMR\AMS%20Governance\Toolkit\HSE%20AMRIC%20Template%20AMS%20Annual%20Report%20Dec%202024%20b.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F91A2D-933B-4EC9-8BF3-ADBEE795F520}" type="doc">
      <dgm:prSet loTypeId="urn:microsoft.com/office/officeart/2011/layout/HexagonRadial" loCatId="cycle" qsTypeId="urn:microsoft.com/office/officeart/2005/8/quickstyle/simple1" qsCatId="simple" csTypeId="urn:microsoft.com/office/officeart/2005/8/colors/accent2_5" csCatId="accent2" phldr="1"/>
      <dgm:spPr/>
      <dgm:t>
        <a:bodyPr/>
        <a:lstStyle/>
        <a:p>
          <a:endParaRPr lang="en-US"/>
        </a:p>
      </dgm:t>
    </dgm:pt>
    <dgm:pt modelId="{31496407-106C-433F-8BBE-7C9814BE2BCF}">
      <dgm:prSet phldrT="[Text]" custT="1"/>
      <dgm:spPr/>
      <dgm:t>
        <a:bodyPr/>
        <a:lstStyle/>
        <a:p>
          <a:r>
            <a:rPr lang="en-US" sz="1100" b="1">
              <a:solidFill>
                <a:schemeClr val="bg2">
                  <a:lumMod val="50000"/>
                </a:schemeClr>
              </a:solidFill>
              <a:latin typeface="Arial" panose="020B0604020202020204" pitchFamily="34" charset="0"/>
              <a:cs typeface="Arial" panose="020B0604020202020204" pitchFamily="34" charset="0"/>
            </a:rPr>
            <a:t>AMS Rounds</a:t>
          </a:r>
        </a:p>
      </dgm:t>
    </dgm:pt>
    <dgm:pt modelId="{B05A84F1-3A30-408C-9F10-5DFF0F3011BD}" type="parTrans" cxnId="{6AC72B50-1552-4A99-966C-59C9D6B0C885}">
      <dgm:prSet/>
      <dgm:spPr/>
      <dgm:t>
        <a:bodyPr/>
        <a:lstStyle/>
        <a:p>
          <a:endParaRPr lang="en-US" sz="1100" b="1">
            <a:solidFill>
              <a:schemeClr val="bg2">
                <a:lumMod val="50000"/>
              </a:schemeClr>
            </a:solidFill>
            <a:latin typeface="Arial" panose="020B0604020202020204" pitchFamily="34" charset="0"/>
            <a:cs typeface="Arial" panose="020B0604020202020204" pitchFamily="34" charset="0"/>
          </a:endParaRPr>
        </a:p>
      </dgm:t>
    </dgm:pt>
    <dgm:pt modelId="{4D100254-7436-4EEA-8D9D-FA56CAFC1AF1}" type="sibTrans" cxnId="{6AC72B50-1552-4A99-966C-59C9D6B0C885}">
      <dgm:prSet/>
      <dgm:spPr/>
      <dgm:t>
        <a:bodyPr/>
        <a:lstStyle/>
        <a:p>
          <a:endParaRPr lang="en-US" sz="1100" b="1">
            <a:solidFill>
              <a:schemeClr val="bg2">
                <a:lumMod val="50000"/>
              </a:schemeClr>
            </a:solidFill>
            <a:latin typeface="Arial" panose="020B0604020202020204" pitchFamily="34" charset="0"/>
            <a:cs typeface="Arial" panose="020B0604020202020204" pitchFamily="34" charset="0"/>
          </a:endParaRPr>
        </a:p>
      </dgm:t>
    </dgm:pt>
    <dgm:pt modelId="{A0C75E2D-928E-48DF-8BAE-3BA3F9503BAA}">
      <dgm:prSet phldrT="[Text]" custT="1"/>
      <dgm:spPr/>
      <dgm:t>
        <a:bodyPr/>
        <a:lstStyle/>
        <a:p>
          <a:r>
            <a:rPr lang="en-US" sz="1100" b="1">
              <a:solidFill>
                <a:schemeClr val="bg2">
                  <a:lumMod val="50000"/>
                </a:schemeClr>
              </a:solidFill>
              <a:latin typeface="Arial" panose="020B0604020202020204" pitchFamily="34" charset="0"/>
              <a:cs typeface="Arial" panose="020B0604020202020204" pitchFamily="34" charset="0"/>
            </a:rPr>
            <a:t>High</a:t>
          </a:r>
        </a:p>
        <a:p>
          <a:r>
            <a:rPr lang="en-US" sz="1100" b="1">
              <a:solidFill>
                <a:schemeClr val="bg2">
                  <a:lumMod val="50000"/>
                </a:schemeClr>
              </a:solidFill>
              <a:latin typeface="Arial" panose="020B0604020202020204" pitchFamily="34" charset="0"/>
              <a:cs typeface="Arial" panose="020B0604020202020204" pitchFamily="34" charset="0"/>
            </a:rPr>
            <a:t> Risk Antimicrobial</a:t>
          </a:r>
        </a:p>
      </dgm:t>
    </dgm:pt>
    <dgm:pt modelId="{292F7487-D310-473B-B97C-0C6517E6B485}" type="parTrans" cxnId="{1A65829A-EF2B-4D87-802C-BBC818825B10}">
      <dgm:prSet/>
      <dgm:spPr/>
      <dgm:t>
        <a:bodyPr/>
        <a:lstStyle/>
        <a:p>
          <a:endParaRPr lang="en-US" sz="1100" b="1">
            <a:solidFill>
              <a:schemeClr val="bg2">
                <a:lumMod val="50000"/>
              </a:schemeClr>
            </a:solidFill>
            <a:latin typeface="Arial" panose="020B0604020202020204" pitchFamily="34" charset="0"/>
            <a:cs typeface="Arial" panose="020B0604020202020204" pitchFamily="34" charset="0"/>
          </a:endParaRPr>
        </a:p>
      </dgm:t>
    </dgm:pt>
    <dgm:pt modelId="{97CBBCCE-30F9-4A25-B8DC-470131564578}" type="sibTrans" cxnId="{1A65829A-EF2B-4D87-802C-BBC818825B10}">
      <dgm:prSet/>
      <dgm:spPr/>
      <dgm:t>
        <a:bodyPr/>
        <a:lstStyle/>
        <a:p>
          <a:endParaRPr lang="en-US" sz="1100" b="1">
            <a:solidFill>
              <a:schemeClr val="bg2">
                <a:lumMod val="50000"/>
              </a:schemeClr>
            </a:solidFill>
            <a:latin typeface="Arial" panose="020B0604020202020204" pitchFamily="34" charset="0"/>
            <a:cs typeface="Arial" panose="020B0604020202020204" pitchFamily="34" charset="0"/>
          </a:endParaRPr>
        </a:p>
      </dgm:t>
    </dgm:pt>
    <dgm:pt modelId="{13DE5862-3124-48FE-9075-9153D54A0F4D}">
      <dgm:prSet phldrT="[Text]" custT="1"/>
      <dgm:spPr/>
      <dgm:t>
        <a:bodyPr/>
        <a:lstStyle/>
        <a:p>
          <a:r>
            <a:rPr lang="en-US" sz="1100" b="1">
              <a:solidFill>
                <a:schemeClr val="bg2">
                  <a:lumMod val="50000"/>
                </a:schemeClr>
              </a:solidFill>
              <a:latin typeface="Arial" panose="020B0604020202020204" pitchFamily="34" charset="0"/>
              <a:cs typeface="Arial" panose="020B0604020202020204" pitchFamily="34" charset="0"/>
            </a:rPr>
            <a:t>Pharmacist Queries</a:t>
          </a:r>
        </a:p>
      </dgm:t>
    </dgm:pt>
    <dgm:pt modelId="{1F31779C-9978-4D84-AEAE-C9FC331A8675}" type="parTrans" cxnId="{ABC70DF7-9B87-4DB1-AB6D-4BA2B5529F3E}">
      <dgm:prSet/>
      <dgm:spPr/>
      <dgm:t>
        <a:bodyPr/>
        <a:lstStyle/>
        <a:p>
          <a:endParaRPr lang="en-US" sz="1100" b="1">
            <a:solidFill>
              <a:schemeClr val="bg2">
                <a:lumMod val="50000"/>
              </a:schemeClr>
            </a:solidFill>
            <a:latin typeface="Arial" panose="020B0604020202020204" pitchFamily="34" charset="0"/>
            <a:cs typeface="Arial" panose="020B0604020202020204" pitchFamily="34" charset="0"/>
          </a:endParaRPr>
        </a:p>
      </dgm:t>
    </dgm:pt>
    <dgm:pt modelId="{FE98C1D5-A558-484C-91FB-099529D9F4F9}" type="sibTrans" cxnId="{ABC70DF7-9B87-4DB1-AB6D-4BA2B5529F3E}">
      <dgm:prSet/>
      <dgm:spPr/>
      <dgm:t>
        <a:bodyPr/>
        <a:lstStyle/>
        <a:p>
          <a:endParaRPr lang="en-US" sz="1100" b="1">
            <a:solidFill>
              <a:schemeClr val="bg2">
                <a:lumMod val="50000"/>
              </a:schemeClr>
            </a:solidFill>
            <a:latin typeface="Arial" panose="020B0604020202020204" pitchFamily="34" charset="0"/>
            <a:cs typeface="Arial" panose="020B0604020202020204" pitchFamily="34" charset="0"/>
          </a:endParaRPr>
        </a:p>
      </dgm:t>
    </dgm:pt>
    <dgm:pt modelId="{8302F1F1-1284-4415-A229-9C7BCAFDAD1B}">
      <dgm:prSet phldrT="[Text]" custT="1"/>
      <dgm:spPr/>
      <dgm:t>
        <a:bodyPr/>
        <a:lstStyle/>
        <a:p>
          <a:r>
            <a:rPr lang="en-US" sz="1100" b="1">
              <a:solidFill>
                <a:schemeClr val="bg2">
                  <a:lumMod val="50000"/>
                </a:schemeClr>
              </a:solidFill>
              <a:latin typeface="Arial" panose="020B0604020202020204" pitchFamily="34" charset="0"/>
              <a:cs typeface="Arial" panose="020B0604020202020204" pitchFamily="34" charset="0"/>
            </a:rPr>
            <a:t>Prescriber Queries</a:t>
          </a:r>
        </a:p>
      </dgm:t>
    </dgm:pt>
    <dgm:pt modelId="{755B3083-B4C0-49E9-889A-AB8C67AA7551}" type="parTrans" cxnId="{DC5FFAF2-8CC4-44FD-B5DA-72E1BD5464F9}">
      <dgm:prSet/>
      <dgm:spPr/>
      <dgm:t>
        <a:bodyPr/>
        <a:lstStyle/>
        <a:p>
          <a:endParaRPr lang="en-US" sz="1100" b="1">
            <a:solidFill>
              <a:schemeClr val="bg2">
                <a:lumMod val="50000"/>
              </a:schemeClr>
            </a:solidFill>
            <a:latin typeface="Arial" panose="020B0604020202020204" pitchFamily="34" charset="0"/>
            <a:cs typeface="Arial" panose="020B0604020202020204" pitchFamily="34" charset="0"/>
          </a:endParaRPr>
        </a:p>
      </dgm:t>
    </dgm:pt>
    <dgm:pt modelId="{C78636CF-59BD-4D53-BBC1-A0BDC4B91462}" type="sibTrans" cxnId="{DC5FFAF2-8CC4-44FD-B5DA-72E1BD5464F9}">
      <dgm:prSet/>
      <dgm:spPr/>
      <dgm:t>
        <a:bodyPr/>
        <a:lstStyle/>
        <a:p>
          <a:endParaRPr lang="en-US" sz="1100" b="1">
            <a:solidFill>
              <a:schemeClr val="bg2">
                <a:lumMod val="50000"/>
              </a:schemeClr>
            </a:solidFill>
            <a:latin typeface="Arial" panose="020B0604020202020204" pitchFamily="34" charset="0"/>
            <a:cs typeface="Arial" panose="020B0604020202020204" pitchFamily="34" charset="0"/>
          </a:endParaRPr>
        </a:p>
      </dgm:t>
    </dgm:pt>
    <dgm:pt modelId="{B5DAA6F5-26DE-4803-BFCF-94CA56264DB8}">
      <dgm:prSet phldrT="[Text]" custT="1"/>
      <dgm:spPr/>
      <dgm:t>
        <a:bodyPr/>
        <a:lstStyle/>
        <a:p>
          <a:r>
            <a:rPr lang="en-US" sz="1100" b="1">
              <a:solidFill>
                <a:schemeClr val="bg2">
                  <a:lumMod val="50000"/>
                </a:schemeClr>
              </a:solidFill>
              <a:latin typeface="Arial" panose="020B0604020202020204" pitchFamily="34" charset="0"/>
              <a:cs typeface="Arial" panose="020B0604020202020204" pitchFamily="34" charset="0"/>
            </a:rPr>
            <a:t>Rotation of Medical Wards</a:t>
          </a:r>
        </a:p>
      </dgm:t>
    </dgm:pt>
    <dgm:pt modelId="{3527EC2B-2679-4542-90EA-593ED6C3ABE5}" type="parTrans" cxnId="{BCC19273-9797-46F4-AA03-32427F5EE8DA}">
      <dgm:prSet/>
      <dgm:spPr/>
      <dgm:t>
        <a:bodyPr/>
        <a:lstStyle/>
        <a:p>
          <a:endParaRPr lang="en-US" sz="1100" b="1">
            <a:solidFill>
              <a:schemeClr val="bg2">
                <a:lumMod val="50000"/>
              </a:schemeClr>
            </a:solidFill>
            <a:latin typeface="Arial" panose="020B0604020202020204" pitchFamily="34" charset="0"/>
            <a:cs typeface="Arial" panose="020B0604020202020204" pitchFamily="34" charset="0"/>
          </a:endParaRPr>
        </a:p>
      </dgm:t>
    </dgm:pt>
    <dgm:pt modelId="{BE12B3B5-29F9-4718-A960-B8F3551DAB7F}" type="sibTrans" cxnId="{BCC19273-9797-46F4-AA03-32427F5EE8DA}">
      <dgm:prSet/>
      <dgm:spPr/>
      <dgm:t>
        <a:bodyPr/>
        <a:lstStyle/>
        <a:p>
          <a:endParaRPr lang="en-US" sz="1100" b="1">
            <a:solidFill>
              <a:schemeClr val="bg2">
                <a:lumMod val="50000"/>
              </a:schemeClr>
            </a:solidFill>
            <a:latin typeface="Arial" panose="020B0604020202020204" pitchFamily="34" charset="0"/>
            <a:cs typeface="Arial" panose="020B0604020202020204" pitchFamily="34" charset="0"/>
          </a:endParaRPr>
        </a:p>
      </dgm:t>
    </dgm:pt>
    <dgm:pt modelId="{15522088-C897-4ECE-AB43-30EE87BA7BF3}">
      <dgm:prSet phldrT="[Text]" custT="1"/>
      <dgm:spPr/>
      <dgm:t>
        <a:bodyPr/>
        <a:lstStyle/>
        <a:p>
          <a:r>
            <a:rPr lang="en-US" sz="1100" b="1">
              <a:solidFill>
                <a:schemeClr val="bg2">
                  <a:lumMod val="50000"/>
                </a:schemeClr>
              </a:solidFill>
              <a:latin typeface="Arial" panose="020B0604020202020204" pitchFamily="34" charset="0"/>
              <a:cs typeface="Arial" panose="020B0604020202020204" pitchFamily="34" charset="0"/>
            </a:rPr>
            <a:t>Rotation of Surgical Wards</a:t>
          </a:r>
        </a:p>
      </dgm:t>
    </dgm:pt>
    <dgm:pt modelId="{B41D30AD-2289-4E54-B347-23DB11032E42}" type="parTrans" cxnId="{6004EAB6-483A-4023-8F2B-F0B0EE758570}">
      <dgm:prSet/>
      <dgm:spPr/>
      <dgm:t>
        <a:bodyPr/>
        <a:lstStyle/>
        <a:p>
          <a:endParaRPr lang="en-US" sz="1100" b="1">
            <a:solidFill>
              <a:schemeClr val="bg2">
                <a:lumMod val="50000"/>
              </a:schemeClr>
            </a:solidFill>
            <a:latin typeface="Arial" panose="020B0604020202020204" pitchFamily="34" charset="0"/>
            <a:cs typeface="Arial" panose="020B0604020202020204" pitchFamily="34" charset="0"/>
          </a:endParaRPr>
        </a:p>
      </dgm:t>
    </dgm:pt>
    <dgm:pt modelId="{90C472BE-4C7E-47F3-B91B-6AB0CDFF4BC0}" type="sibTrans" cxnId="{6004EAB6-483A-4023-8F2B-F0B0EE758570}">
      <dgm:prSet/>
      <dgm:spPr/>
      <dgm:t>
        <a:bodyPr/>
        <a:lstStyle/>
        <a:p>
          <a:endParaRPr lang="en-US" sz="1100" b="1">
            <a:solidFill>
              <a:schemeClr val="bg2">
                <a:lumMod val="50000"/>
              </a:schemeClr>
            </a:solidFill>
            <a:latin typeface="Arial" panose="020B0604020202020204" pitchFamily="34" charset="0"/>
            <a:cs typeface="Arial" panose="020B0604020202020204" pitchFamily="34" charset="0"/>
          </a:endParaRPr>
        </a:p>
      </dgm:t>
    </dgm:pt>
    <dgm:pt modelId="{868F630A-52D6-4A3E-ACF8-54DBD0072A14}">
      <dgm:prSet phldrT="[Text]" phldr="1"/>
      <dgm:spPr/>
      <dgm:t>
        <a:bodyPr/>
        <a:lstStyle/>
        <a:p>
          <a:endParaRPr lang="en-US" sz="1100" b="1">
            <a:solidFill>
              <a:schemeClr val="bg2">
                <a:lumMod val="50000"/>
              </a:schemeClr>
            </a:solidFill>
            <a:latin typeface="Arial" panose="020B0604020202020204" pitchFamily="34" charset="0"/>
            <a:cs typeface="Arial" panose="020B0604020202020204" pitchFamily="34" charset="0"/>
          </a:endParaRPr>
        </a:p>
      </dgm:t>
    </dgm:pt>
    <dgm:pt modelId="{4CF80BE1-1A93-4EBE-8BF3-51AE5E97F1F2}" type="parTrans" cxnId="{C9492858-07D4-4D93-9A04-43AA300B57FE}">
      <dgm:prSet/>
      <dgm:spPr/>
      <dgm:t>
        <a:bodyPr/>
        <a:lstStyle/>
        <a:p>
          <a:endParaRPr lang="en-US" sz="1100" b="1">
            <a:solidFill>
              <a:schemeClr val="bg2">
                <a:lumMod val="50000"/>
              </a:schemeClr>
            </a:solidFill>
            <a:latin typeface="Arial" panose="020B0604020202020204" pitchFamily="34" charset="0"/>
            <a:cs typeface="Arial" panose="020B0604020202020204" pitchFamily="34" charset="0"/>
          </a:endParaRPr>
        </a:p>
      </dgm:t>
    </dgm:pt>
    <dgm:pt modelId="{4B201D92-D2E4-4F58-A478-EE7BFA6A6208}" type="sibTrans" cxnId="{C9492858-07D4-4D93-9A04-43AA300B57FE}">
      <dgm:prSet/>
      <dgm:spPr/>
      <dgm:t>
        <a:bodyPr/>
        <a:lstStyle/>
        <a:p>
          <a:endParaRPr lang="en-US" sz="1100" b="1">
            <a:solidFill>
              <a:schemeClr val="bg2">
                <a:lumMod val="50000"/>
              </a:schemeClr>
            </a:solidFill>
            <a:latin typeface="Arial" panose="020B0604020202020204" pitchFamily="34" charset="0"/>
            <a:cs typeface="Arial" panose="020B0604020202020204" pitchFamily="34" charset="0"/>
          </a:endParaRPr>
        </a:p>
      </dgm:t>
    </dgm:pt>
    <dgm:pt modelId="{A264BBC9-772D-4FBF-8574-4DF4DDE252FE}">
      <dgm:prSet phldrT="[Text]" custT="1"/>
      <dgm:spPr/>
      <dgm:t>
        <a:bodyPr/>
        <a:lstStyle/>
        <a:p>
          <a:r>
            <a:rPr lang="en-US" sz="1100" b="1">
              <a:solidFill>
                <a:schemeClr val="bg2">
                  <a:lumMod val="50000"/>
                </a:schemeClr>
              </a:solidFill>
              <a:latin typeface="Arial" panose="020B0604020202020204" pitchFamily="34" charset="0"/>
              <a:cs typeface="Arial" panose="020B0604020202020204" pitchFamily="34" charset="0"/>
            </a:rPr>
            <a:t>Reserve Antimicrobial</a:t>
          </a:r>
        </a:p>
      </dgm:t>
    </dgm:pt>
    <dgm:pt modelId="{97B8DB9E-A080-452F-8DEC-9A0FD834B31B}" type="parTrans" cxnId="{EA470969-A2DA-4472-8D1A-B22B7FCCF1B8}">
      <dgm:prSet/>
      <dgm:spPr/>
      <dgm:t>
        <a:bodyPr/>
        <a:lstStyle/>
        <a:p>
          <a:endParaRPr lang="en-US" sz="1100" b="1">
            <a:solidFill>
              <a:schemeClr val="bg2">
                <a:lumMod val="50000"/>
              </a:schemeClr>
            </a:solidFill>
            <a:latin typeface="Arial" panose="020B0604020202020204" pitchFamily="34" charset="0"/>
            <a:cs typeface="Arial" panose="020B0604020202020204" pitchFamily="34" charset="0"/>
          </a:endParaRPr>
        </a:p>
      </dgm:t>
    </dgm:pt>
    <dgm:pt modelId="{53239220-D8A0-41C9-8F93-0140A0351BFF}" type="sibTrans" cxnId="{EA470969-A2DA-4472-8D1A-B22B7FCCF1B8}">
      <dgm:prSet/>
      <dgm:spPr/>
      <dgm:t>
        <a:bodyPr/>
        <a:lstStyle/>
        <a:p>
          <a:endParaRPr lang="en-US" sz="1100" b="1">
            <a:solidFill>
              <a:schemeClr val="bg2">
                <a:lumMod val="50000"/>
              </a:schemeClr>
            </a:solidFill>
            <a:latin typeface="Arial" panose="020B0604020202020204" pitchFamily="34" charset="0"/>
            <a:cs typeface="Arial" panose="020B0604020202020204" pitchFamily="34" charset="0"/>
          </a:endParaRPr>
        </a:p>
      </dgm:t>
    </dgm:pt>
    <dgm:pt modelId="{846CC42D-13D9-4EC2-BD93-96C455E1DB36}" type="pres">
      <dgm:prSet presAssocID="{22F91A2D-933B-4EC9-8BF3-ADBEE795F520}" presName="Name0" presStyleCnt="0">
        <dgm:presLayoutVars>
          <dgm:chMax val="1"/>
          <dgm:chPref val="1"/>
          <dgm:dir/>
          <dgm:animOne val="branch"/>
          <dgm:animLvl val="lvl"/>
        </dgm:presLayoutVars>
      </dgm:prSet>
      <dgm:spPr/>
      <dgm:t>
        <a:bodyPr/>
        <a:lstStyle/>
        <a:p>
          <a:endParaRPr lang="en-US"/>
        </a:p>
      </dgm:t>
    </dgm:pt>
    <dgm:pt modelId="{0D37DA9B-EC81-4968-BF6F-38FB6C6E8348}" type="pres">
      <dgm:prSet presAssocID="{31496407-106C-433F-8BBE-7C9814BE2BCF}" presName="Parent" presStyleLbl="node0" presStyleIdx="0" presStyleCnt="1">
        <dgm:presLayoutVars>
          <dgm:chMax val="6"/>
          <dgm:chPref val="6"/>
        </dgm:presLayoutVars>
      </dgm:prSet>
      <dgm:spPr/>
      <dgm:t>
        <a:bodyPr/>
        <a:lstStyle/>
        <a:p>
          <a:endParaRPr lang="en-US"/>
        </a:p>
      </dgm:t>
    </dgm:pt>
    <dgm:pt modelId="{BD82134C-1F6B-4AEE-A678-59A79343B9E4}" type="pres">
      <dgm:prSet presAssocID="{A0C75E2D-928E-48DF-8BAE-3BA3F9503BAA}" presName="Accent1" presStyleCnt="0"/>
      <dgm:spPr/>
    </dgm:pt>
    <dgm:pt modelId="{0C7A15F1-3F1E-47D2-B9E0-712D13EAD9A7}" type="pres">
      <dgm:prSet presAssocID="{A0C75E2D-928E-48DF-8BAE-3BA3F9503BAA}" presName="Accent" presStyleLbl="bgShp" presStyleIdx="0" presStyleCnt="6"/>
      <dgm:spPr/>
    </dgm:pt>
    <dgm:pt modelId="{38FEE361-B770-4062-8A4D-F6193D4076D5}" type="pres">
      <dgm:prSet presAssocID="{A0C75E2D-928E-48DF-8BAE-3BA3F9503BAA}" presName="Child1" presStyleLbl="node1" presStyleIdx="0" presStyleCnt="6" custScaleX="124117">
        <dgm:presLayoutVars>
          <dgm:chMax val="0"/>
          <dgm:chPref val="0"/>
          <dgm:bulletEnabled val="1"/>
        </dgm:presLayoutVars>
      </dgm:prSet>
      <dgm:spPr/>
      <dgm:t>
        <a:bodyPr/>
        <a:lstStyle/>
        <a:p>
          <a:endParaRPr lang="en-US"/>
        </a:p>
      </dgm:t>
    </dgm:pt>
    <dgm:pt modelId="{EBACB5B9-5028-454D-97D1-AD38F9F56B59}" type="pres">
      <dgm:prSet presAssocID="{A264BBC9-772D-4FBF-8574-4DF4DDE252FE}" presName="Accent2" presStyleCnt="0"/>
      <dgm:spPr/>
    </dgm:pt>
    <dgm:pt modelId="{25564F8B-D462-4EBB-A6B9-FC5D956B93C6}" type="pres">
      <dgm:prSet presAssocID="{A264BBC9-772D-4FBF-8574-4DF4DDE252FE}" presName="Accent" presStyleLbl="bgShp" presStyleIdx="1" presStyleCnt="6"/>
      <dgm:spPr/>
    </dgm:pt>
    <dgm:pt modelId="{6E29D820-1B04-41BC-AF3C-0391A11E0BB6}" type="pres">
      <dgm:prSet presAssocID="{A264BBC9-772D-4FBF-8574-4DF4DDE252FE}" presName="Child2" presStyleLbl="node1" presStyleIdx="1" presStyleCnt="6" custScaleX="119009">
        <dgm:presLayoutVars>
          <dgm:chMax val="0"/>
          <dgm:chPref val="0"/>
          <dgm:bulletEnabled val="1"/>
        </dgm:presLayoutVars>
      </dgm:prSet>
      <dgm:spPr/>
      <dgm:t>
        <a:bodyPr/>
        <a:lstStyle/>
        <a:p>
          <a:endParaRPr lang="en-US"/>
        </a:p>
      </dgm:t>
    </dgm:pt>
    <dgm:pt modelId="{45FB122C-E6D7-4E03-8578-B310A4C4BBE0}" type="pres">
      <dgm:prSet presAssocID="{13DE5862-3124-48FE-9075-9153D54A0F4D}" presName="Accent3" presStyleCnt="0"/>
      <dgm:spPr/>
    </dgm:pt>
    <dgm:pt modelId="{F6546017-2E93-4593-9CA0-D002EC047D83}" type="pres">
      <dgm:prSet presAssocID="{13DE5862-3124-48FE-9075-9153D54A0F4D}" presName="Accent" presStyleLbl="bgShp" presStyleIdx="2" presStyleCnt="6"/>
      <dgm:spPr/>
    </dgm:pt>
    <dgm:pt modelId="{DF56F216-9550-4CFC-B5CF-A5F7B383AD6E}" type="pres">
      <dgm:prSet presAssocID="{13DE5862-3124-48FE-9075-9153D54A0F4D}" presName="Child3" presStyleLbl="node1" presStyleIdx="2" presStyleCnt="6" custScaleX="115521">
        <dgm:presLayoutVars>
          <dgm:chMax val="0"/>
          <dgm:chPref val="0"/>
          <dgm:bulletEnabled val="1"/>
        </dgm:presLayoutVars>
      </dgm:prSet>
      <dgm:spPr/>
      <dgm:t>
        <a:bodyPr/>
        <a:lstStyle/>
        <a:p>
          <a:endParaRPr lang="en-US"/>
        </a:p>
      </dgm:t>
    </dgm:pt>
    <dgm:pt modelId="{6FA5A788-0858-48FA-AE1A-1402EAD86D2E}" type="pres">
      <dgm:prSet presAssocID="{8302F1F1-1284-4415-A229-9C7BCAFDAD1B}" presName="Accent4" presStyleCnt="0"/>
      <dgm:spPr/>
    </dgm:pt>
    <dgm:pt modelId="{5F9F8230-064A-4E02-A5CA-78B9D7CB91DB}" type="pres">
      <dgm:prSet presAssocID="{8302F1F1-1284-4415-A229-9C7BCAFDAD1B}" presName="Accent" presStyleLbl="bgShp" presStyleIdx="3" presStyleCnt="6"/>
      <dgm:spPr/>
    </dgm:pt>
    <dgm:pt modelId="{60EFC412-1C5A-4696-A711-A2F31CB72723}" type="pres">
      <dgm:prSet presAssocID="{8302F1F1-1284-4415-A229-9C7BCAFDAD1B}" presName="Child4" presStyleLbl="node1" presStyleIdx="3" presStyleCnt="6">
        <dgm:presLayoutVars>
          <dgm:chMax val="0"/>
          <dgm:chPref val="0"/>
          <dgm:bulletEnabled val="1"/>
        </dgm:presLayoutVars>
      </dgm:prSet>
      <dgm:spPr/>
      <dgm:t>
        <a:bodyPr/>
        <a:lstStyle/>
        <a:p>
          <a:endParaRPr lang="en-US"/>
        </a:p>
      </dgm:t>
    </dgm:pt>
    <dgm:pt modelId="{22BB0007-70C4-4B20-9FF2-3507C797ED5F}" type="pres">
      <dgm:prSet presAssocID="{B5DAA6F5-26DE-4803-BFCF-94CA56264DB8}" presName="Accent5" presStyleCnt="0"/>
      <dgm:spPr/>
    </dgm:pt>
    <dgm:pt modelId="{83AC0F1D-ABFB-4AA2-8912-06B5AD11CEA8}" type="pres">
      <dgm:prSet presAssocID="{B5DAA6F5-26DE-4803-BFCF-94CA56264DB8}" presName="Accent" presStyleLbl="bgShp" presStyleIdx="4" presStyleCnt="6"/>
      <dgm:spPr/>
    </dgm:pt>
    <dgm:pt modelId="{5B0FAFBB-8FF1-4D64-A2A6-B8030BC98680}" type="pres">
      <dgm:prSet presAssocID="{B5DAA6F5-26DE-4803-BFCF-94CA56264DB8}" presName="Child5" presStyleLbl="node1" presStyleIdx="4" presStyleCnt="6">
        <dgm:presLayoutVars>
          <dgm:chMax val="0"/>
          <dgm:chPref val="0"/>
          <dgm:bulletEnabled val="1"/>
        </dgm:presLayoutVars>
      </dgm:prSet>
      <dgm:spPr/>
      <dgm:t>
        <a:bodyPr/>
        <a:lstStyle/>
        <a:p>
          <a:endParaRPr lang="en-US"/>
        </a:p>
      </dgm:t>
    </dgm:pt>
    <dgm:pt modelId="{97F57876-ED39-400A-9489-D8850C7F6FED}" type="pres">
      <dgm:prSet presAssocID="{15522088-C897-4ECE-AB43-30EE87BA7BF3}" presName="Accent6" presStyleCnt="0"/>
      <dgm:spPr/>
    </dgm:pt>
    <dgm:pt modelId="{9E556203-76F5-49A7-B20F-07B4F081D208}" type="pres">
      <dgm:prSet presAssocID="{15522088-C897-4ECE-AB43-30EE87BA7BF3}" presName="Accent" presStyleLbl="bgShp" presStyleIdx="5" presStyleCnt="6"/>
      <dgm:spPr/>
    </dgm:pt>
    <dgm:pt modelId="{2E36BB60-6838-482A-99ED-8FF9A6F320EF}" type="pres">
      <dgm:prSet presAssocID="{15522088-C897-4ECE-AB43-30EE87BA7BF3}" presName="Child6" presStyleLbl="node1" presStyleIdx="5" presStyleCnt="6">
        <dgm:presLayoutVars>
          <dgm:chMax val="0"/>
          <dgm:chPref val="0"/>
          <dgm:bulletEnabled val="1"/>
        </dgm:presLayoutVars>
      </dgm:prSet>
      <dgm:spPr/>
      <dgm:t>
        <a:bodyPr/>
        <a:lstStyle/>
        <a:p>
          <a:endParaRPr lang="en-US"/>
        </a:p>
      </dgm:t>
    </dgm:pt>
  </dgm:ptLst>
  <dgm:cxnLst>
    <dgm:cxn modelId="{EA470969-A2DA-4472-8D1A-B22B7FCCF1B8}" srcId="{31496407-106C-433F-8BBE-7C9814BE2BCF}" destId="{A264BBC9-772D-4FBF-8574-4DF4DDE252FE}" srcOrd="1" destOrd="0" parTransId="{97B8DB9E-A080-452F-8DEC-9A0FD834B31B}" sibTransId="{53239220-D8A0-41C9-8F93-0140A0351BFF}"/>
    <dgm:cxn modelId="{1A65829A-EF2B-4D87-802C-BBC818825B10}" srcId="{31496407-106C-433F-8BBE-7C9814BE2BCF}" destId="{A0C75E2D-928E-48DF-8BAE-3BA3F9503BAA}" srcOrd="0" destOrd="0" parTransId="{292F7487-D310-473B-B97C-0C6517E6B485}" sibTransId="{97CBBCCE-30F9-4A25-B8DC-470131564578}"/>
    <dgm:cxn modelId="{EF49F287-8468-402B-B8BE-1E45B517D1B2}" type="presOf" srcId="{B5DAA6F5-26DE-4803-BFCF-94CA56264DB8}" destId="{5B0FAFBB-8FF1-4D64-A2A6-B8030BC98680}" srcOrd="0" destOrd="0" presId="urn:microsoft.com/office/officeart/2011/layout/HexagonRadial"/>
    <dgm:cxn modelId="{33E0E0BD-4BB9-4495-AACC-04482E7D0F1F}" type="presOf" srcId="{13DE5862-3124-48FE-9075-9153D54A0F4D}" destId="{DF56F216-9550-4CFC-B5CF-A5F7B383AD6E}" srcOrd="0" destOrd="0" presId="urn:microsoft.com/office/officeart/2011/layout/HexagonRadial"/>
    <dgm:cxn modelId="{7F48E323-41A1-40FB-8302-40FDDF05E0E2}" type="presOf" srcId="{22F91A2D-933B-4EC9-8BF3-ADBEE795F520}" destId="{846CC42D-13D9-4EC2-BD93-96C455E1DB36}" srcOrd="0" destOrd="0" presId="urn:microsoft.com/office/officeart/2011/layout/HexagonRadial"/>
    <dgm:cxn modelId="{D41295D9-DCF5-4F53-BAD8-E7557C61B4B5}" type="presOf" srcId="{A0C75E2D-928E-48DF-8BAE-3BA3F9503BAA}" destId="{38FEE361-B770-4062-8A4D-F6193D4076D5}" srcOrd="0" destOrd="0" presId="urn:microsoft.com/office/officeart/2011/layout/HexagonRadial"/>
    <dgm:cxn modelId="{18701411-FEBF-4856-A822-B43B0B26F21B}" type="presOf" srcId="{31496407-106C-433F-8BBE-7C9814BE2BCF}" destId="{0D37DA9B-EC81-4968-BF6F-38FB6C6E8348}" srcOrd="0" destOrd="0" presId="urn:microsoft.com/office/officeart/2011/layout/HexagonRadial"/>
    <dgm:cxn modelId="{C9492858-07D4-4D93-9A04-43AA300B57FE}" srcId="{31496407-106C-433F-8BBE-7C9814BE2BCF}" destId="{868F630A-52D6-4A3E-ACF8-54DBD0072A14}" srcOrd="6" destOrd="0" parTransId="{4CF80BE1-1A93-4EBE-8BF3-51AE5E97F1F2}" sibTransId="{4B201D92-D2E4-4F58-A478-EE7BFA6A6208}"/>
    <dgm:cxn modelId="{3EC4F562-1D5F-44D4-8A68-758BEC5AC0E5}" type="presOf" srcId="{15522088-C897-4ECE-AB43-30EE87BA7BF3}" destId="{2E36BB60-6838-482A-99ED-8FF9A6F320EF}" srcOrd="0" destOrd="0" presId="urn:microsoft.com/office/officeart/2011/layout/HexagonRadial"/>
    <dgm:cxn modelId="{6AC72B50-1552-4A99-966C-59C9D6B0C885}" srcId="{22F91A2D-933B-4EC9-8BF3-ADBEE795F520}" destId="{31496407-106C-433F-8BBE-7C9814BE2BCF}" srcOrd="0" destOrd="0" parTransId="{B05A84F1-3A30-408C-9F10-5DFF0F3011BD}" sibTransId="{4D100254-7436-4EEA-8D9D-FA56CAFC1AF1}"/>
    <dgm:cxn modelId="{ABC70DF7-9B87-4DB1-AB6D-4BA2B5529F3E}" srcId="{31496407-106C-433F-8BBE-7C9814BE2BCF}" destId="{13DE5862-3124-48FE-9075-9153D54A0F4D}" srcOrd="2" destOrd="0" parTransId="{1F31779C-9978-4D84-AEAE-C9FC331A8675}" sibTransId="{FE98C1D5-A558-484C-91FB-099529D9F4F9}"/>
    <dgm:cxn modelId="{6004EAB6-483A-4023-8F2B-F0B0EE758570}" srcId="{31496407-106C-433F-8BBE-7C9814BE2BCF}" destId="{15522088-C897-4ECE-AB43-30EE87BA7BF3}" srcOrd="5" destOrd="0" parTransId="{B41D30AD-2289-4E54-B347-23DB11032E42}" sibTransId="{90C472BE-4C7E-47F3-B91B-6AB0CDFF4BC0}"/>
    <dgm:cxn modelId="{24BD0386-68BC-46B7-B810-FBC2535DE5F2}" type="presOf" srcId="{A264BBC9-772D-4FBF-8574-4DF4DDE252FE}" destId="{6E29D820-1B04-41BC-AF3C-0391A11E0BB6}" srcOrd="0" destOrd="0" presId="urn:microsoft.com/office/officeart/2011/layout/HexagonRadial"/>
    <dgm:cxn modelId="{BCC19273-9797-46F4-AA03-32427F5EE8DA}" srcId="{31496407-106C-433F-8BBE-7C9814BE2BCF}" destId="{B5DAA6F5-26DE-4803-BFCF-94CA56264DB8}" srcOrd="4" destOrd="0" parTransId="{3527EC2B-2679-4542-90EA-593ED6C3ABE5}" sibTransId="{BE12B3B5-29F9-4718-A960-B8F3551DAB7F}"/>
    <dgm:cxn modelId="{DC5FFAF2-8CC4-44FD-B5DA-72E1BD5464F9}" srcId="{31496407-106C-433F-8BBE-7C9814BE2BCF}" destId="{8302F1F1-1284-4415-A229-9C7BCAFDAD1B}" srcOrd="3" destOrd="0" parTransId="{755B3083-B4C0-49E9-889A-AB8C67AA7551}" sibTransId="{C78636CF-59BD-4D53-BBC1-A0BDC4B91462}"/>
    <dgm:cxn modelId="{E4820394-2F1F-411D-B8B1-3AD20FEC63F9}" type="presOf" srcId="{8302F1F1-1284-4415-A229-9C7BCAFDAD1B}" destId="{60EFC412-1C5A-4696-A711-A2F31CB72723}" srcOrd="0" destOrd="0" presId="urn:microsoft.com/office/officeart/2011/layout/HexagonRadial"/>
    <dgm:cxn modelId="{DA4CA8FE-BD25-4B19-8607-D57A4B66F97B}" type="presParOf" srcId="{846CC42D-13D9-4EC2-BD93-96C455E1DB36}" destId="{0D37DA9B-EC81-4968-BF6F-38FB6C6E8348}" srcOrd="0" destOrd="0" presId="urn:microsoft.com/office/officeart/2011/layout/HexagonRadial"/>
    <dgm:cxn modelId="{4C554BF3-9559-40C2-8812-8DA4F30E767A}" type="presParOf" srcId="{846CC42D-13D9-4EC2-BD93-96C455E1DB36}" destId="{BD82134C-1F6B-4AEE-A678-59A79343B9E4}" srcOrd="1" destOrd="0" presId="urn:microsoft.com/office/officeart/2011/layout/HexagonRadial"/>
    <dgm:cxn modelId="{9DBDAACA-9151-4B94-957E-7E8E6CFAAC5D}" type="presParOf" srcId="{BD82134C-1F6B-4AEE-A678-59A79343B9E4}" destId="{0C7A15F1-3F1E-47D2-B9E0-712D13EAD9A7}" srcOrd="0" destOrd="0" presId="urn:microsoft.com/office/officeart/2011/layout/HexagonRadial"/>
    <dgm:cxn modelId="{460B3A38-6245-4500-8CE8-0161BCB4FE04}" type="presParOf" srcId="{846CC42D-13D9-4EC2-BD93-96C455E1DB36}" destId="{38FEE361-B770-4062-8A4D-F6193D4076D5}" srcOrd="2" destOrd="0" presId="urn:microsoft.com/office/officeart/2011/layout/HexagonRadial"/>
    <dgm:cxn modelId="{7248843A-9230-4C7A-A4A8-F01D9C3EE538}" type="presParOf" srcId="{846CC42D-13D9-4EC2-BD93-96C455E1DB36}" destId="{EBACB5B9-5028-454D-97D1-AD38F9F56B59}" srcOrd="3" destOrd="0" presId="urn:microsoft.com/office/officeart/2011/layout/HexagonRadial"/>
    <dgm:cxn modelId="{F91FA012-366C-45DE-A66A-0658AE41BA5C}" type="presParOf" srcId="{EBACB5B9-5028-454D-97D1-AD38F9F56B59}" destId="{25564F8B-D462-4EBB-A6B9-FC5D956B93C6}" srcOrd="0" destOrd="0" presId="urn:microsoft.com/office/officeart/2011/layout/HexagonRadial"/>
    <dgm:cxn modelId="{A606B777-0372-4F13-9B8C-721FBBB298F7}" type="presParOf" srcId="{846CC42D-13D9-4EC2-BD93-96C455E1DB36}" destId="{6E29D820-1B04-41BC-AF3C-0391A11E0BB6}" srcOrd="4" destOrd="0" presId="urn:microsoft.com/office/officeart/2011/layout/HexagonRadial"/>
    <dgm:cxn modelId="{78E53BDF-ED18-4714-8A17-3842F5241EB9}" type="presParOf" srcId="{846CC42D-13D9-4EC2-BD93-96C455E1DB36}" destId="{45FB122C-E6D7-4E03-8578-B310A4C4BBE0}" srcOrd="5" destOrd="0" presId="urn:microsoft.com/office/officeart/2011/layout/HexagonRadial"/>
    <dgm:cxn modelId="{167DDDF6-C16C-4AC2-9B2D-F6D1BF90B4BA}" type="presParOf" srcId="{45FB122C-E6D7-4E03-8578-B310A4C4BBE0}" destId="{F6546017-2E93-4593-9CA0-D002EC047D83}" srcOrd="0" destOrd="0" presId="urn:microsoft.com/office/officeart/2011/layout/HexagonRadial"/>
    <dgm:cxn modelId="{A4B2C20E-8640-4921-97DE-97ED5F720EBA}" type="presParOf" srcId="{846CC42D-13D9-4EC2-BD93-96C455E1DB36}" destId="{DF56F216-9550-4CFC-B5CF-A5F7B383AD6E}" srcOrd="6" destOrd="0" presId="urn:microsoft.com/office/officeart/2011/layout/HexagonRadial"/>
    <dgm:cxn modelId="{B185B0EC-4773-4913-AEC4-7597B766D6A4}" type="presParOf" srcId="{846CC42D-13D9-4EC2-BD93-96C455E1DB36}" destId="{6FA5A788-0858-48FA-AE1A-1402EAD86D2E}" srcOrd="7" destOrd="0" presId="urn:microsoft.com/office/officeart/2011/layout/HexagonRadial"/>
    <dgm:cxn modelId="{ABF36255-8E19-4CFF-9D6B-96A183364D25}" type="presParOf" srcId="{6FA5A788-0858-48FA-AE1A-1402EAD86D2E}" destId="{5F9F8230-064A-4E02-A5CA-78B9D7CB91DB}" srcOrd="0" destOrd="0" presId="urn:microsoft.com/office/officeart/2011/layout/HexagonRadial"/>
    <dgm:cxn modelId="{AFD11D0C-277A-40D1-A233-D5AE54EE5A71}" type="presParOf" srcId="{846CC42D-13D9-4EC2-BD93-96C455E1DB36}" destId="{60EFC412-1C5A-4696-A711-A2F31CB72723}" srcOrd="8" destOrd="0" presId="urn:microsoft.com/office/officeart/2011/layout/HexagonRadial"/>
    <dgm:cxn modelId="{3A4F2041-A6A3-4764-B233-0D6D50F31838}" type="presParOf" srcId="{846CC42D-13D9-4EC2-BD93-96C455E1DB36}" destId="{22BB0007-70C4-4B20-9FF2-3507C797ED5F}" srcOrd="9" destOrd="0" presId="urn:microsoft.com/office/officeart/2011/layout/HexagonRadial"/>
    <dgm:cxn modelId="{2EC450E7-721A-43D9-B73C-233C6E5F51FF}" type="presParOf" srcId="{22BB0007-70C4-4B20-9FF2-3507C797ED5F}" destId="{83AC0F1D-ABFB-4AA2-8912-06B5AD11CEA8}" srcOrd="0" destOrd="0" presId="urn:microsoft.com/office/officeart/2011/layout/HexagonRadial"/>
    <dgm:cxn modelId="{08A3C634-5CD2-48B6-BB8C-604A516D24A0}" type="presParOf" srcId="{846CC42D-13D9-4EC2-BD93-96C455E1DB36}" destId="{5B0FAFBB-8FF1-4D64-A2A6-B8030BC98680}" srcOrd="10" destOrd="0" presId="urn:microsoft.com/office/officeart/2011/layout/HexagonRadial"/>
    <dgm:cxn modelId="{ECFFDA30-E45F-4537-A0F3-740443030972}" type="presParOf" srcId="{846CC42D-13D9-4EC2-BD93-96C455E1DB36}" destId="{97F57876-ED39-400A-9489-D8850C7F6FED}" srcOrd="11" destOrd="0" presId="urn:microsoft.com/office/officeart/2011/layout/HexagonRadial"/>
    <dgm:cxn modelId="{6E0620A2-93AD-4D76-8B7B-28A46DAE5898}" type="presParOf" srcId="{97F57876-ED39-400A-9489-D8850C7F6FED}" destId="{9E556203-76F5-49A7-B20F-07B4F081D208}" srcOrd="0" destOrd="0" presId="urn:microsoft.com/office/officeart/2011/layout/HexagonRadial"/>
    <dgm:cxn modelId="{6F4774EF-4A7E-433C-985F-DB473E8C776B}" type="presParOf" srcId="{846CC42D-13D9-4EC2-BD93-96C455E1DB36}" destId="{2E36BB60-6838-482A-99ED-8FF9A6F320EF}" srcOrd="12" destOrd="0" presId="urn:microsoft.com/office/officeart/2011/layout/HexagonRadial"/>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37DA9B-EC81-4968-BF6F-38FB6C6E8348}">
      <dsp:nvSpPr>
        <dsp:cNvPr id="0" name=""/>
        <dsp:cNvSpPr/>
      </dsp:nvSpPr>
      <dsp:spPr>
        <a:xfrm>
          <a:off x="2382109" y="1096977"/>
          <a:ext cx="1394305" cy="1206130"/>
        </a:xfrm>
        <a:prstGeom prst="hexagon">
          <a:avLst>
            <a:gd name="adj" fmla="val 28570"/>
            <a:gd name="vf" fmla="val 115470"/>
          </a:avLst>
        </a:prstGeom>
        <a:solidFill>
          <a:schemeClr val="accent2">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chemeClr val="bg2">
                  <a:lumMod val="50000"/>
                </a:schemeClr>
              </a:solidFill>
              <a:latin typeface="Arial" panose="020B0604020202020204" pitchFamily="34" charset="0"/>
              <a:cs typeface="Arial" panose="020B0604020202020204" pitchFamily="34" charset="0"/>
            </a:rPr>
            <a:t>AMS Rounds</a:t>
          </a:r>
        </a:p>
      </dsp:txBody>
      <dsp:txXfrm>
        <a:off x="2613165" y="1296850"/>
        <a:ext cx="932193" cy="806384"/>
      </dsp:txXfrm>
    </dsp:sp>
    <dsp:sp modelId="{25564F8B-D462-4EBB-A6B9-FC5D956B93C6}">
      <dsp:nvSpPr>
        <dsp:cNvPr id="0" name=""/>
        <dsp:cNvSpPr/>
      </dsp:nvSpPr>
      <dsp:spPr>
        <a:xfrm>
          <a:off x="3255212" y="519924"/>
          <a:ext cx="526067" cy="453276"/>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8FEE361-B770-4062-8A4D-F6193D4076D5}">
      <dsp:nvSpPr>
        <dsp:cNvPr id="0" name=""/>
        <dsp:cNvSpPr/>
      </dsp:nvSpPr>
      <dsp:spPr>
        <a:xfrm>
          <a:off x="2372762" y="0"/>
          <a:ext cx="1418190" cy="988503"/>
        </a:xfrm>
        <a:prstGeom prst="hexagon">
          <a:avLst>
            <a:gd name="adj" fmla="val 28570"/>
            <a:gd name="vf" fmla="val 115470"/>
          </a:avLst>
        </a:prstGeom>
        <a:solidFill>
          <a:schemeClr val="accent2">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chemeClr val="bg2">
                  <a:lumMod val="50000"/>
                </a:schemeClr>
              </a:solidFill>
              <a:latin typeface="Arial" panose="020B0604020202020204" pitchFamily="34" charset="0"/>
              <a:cs typeface="Arial" panose="020B0604020202020204" pitchFamily="34" charset="0"/>
            </a:rPr>
            <a:t>High</a:t>
          </a:r>
        </a:p>
        <a:p>
          <a:pPr lvl="0" algn="ctr" defTabSz="488950">
            <a:lnSpc>
              <a:spcPct val="90000"/>
            </a:lnSpc>
            <a:spcBef>
              <a:spcPct val="0"/>
            </a:spcBef>
            <a:spcAft>
              <a:spcPct val="35000"/>
            </a:spcAft>
          </a:pPr>
          <a:r>
            <a:rPr lang="en-US" sz="1100" b="1" kern="1200">
              <a:solidFill>
                <a:schemeClr val="bg2">
                  <a:lumMod val="50000"/>
                </a:schemeClr>
              </a:solidFill>
              <a:latin typeface="Arial" panose="020B0604020202020204" pitchFamily="34" charset="0"/>
              <a:cs typeface="Arial" panose="020B0604020202020204" pitchFamily="34" charset="0"/>
            </a:rPr>
            <a:t> Risk Antimicrobial</a:t>
          </a:r>
        </a:p>
      </dsp:txBody>
      <dsp:txXfrm>
        <a:off x="2585083" y="147991"/>
        <a:ext cx="993548" cy="692521"/>
      </dsp:txXfrm>
    </dsp:sp>
    <dsp:sp modelId="{F6546017-2E93-4593-9CA0-D002EC047D83}">
      <dsp:nvSpPr>
        <dsp:cNvPr id="0" name=""/>
        <dsp:cNvSpPr/>
      </dsp:nvSpPr>
      <dsp:spPr>
        <a:xfrm>
          <a:off x="3869174" y="1367310"/>
          <a:ext cx="526067" cy="453276"/>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E29D820-1B04-41BC-AF3C-0391A11E0BB6}">
      <dsp:nvSpPr>
        <dsp:cNvPr id="0" name=""/>
        <dsp:cNvSpPr/>
      </dsp:nvSpPr>
      <dsp:spPr>
        <a:xfrm>
          <a:off x="3449863" y="607995"/>
          <a:ext cx="1359824" cy="988503"/>
        </a:xfrm>
        <a:prstGeom prst="hexagon">
          <a:avLst>
            <a:gd name="adj" fmla="val 28570"/>
            <a:gd name="vf" fmla="val 115470"/>
          </a:avLst>
        </a:prstGeom>
        <a:solidFill>
          <a:schemeClr val="accent2">
            <a:alpha val="90000"/>
            <a:hueOff val="0"/>
            <a:satOff val="0"/>
            <a:lumOff val="0"/>
            <a:alphaOff val="-8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chemeClr val="bg2">
                  <a:lumMod val="50000"/>
                </a:schemeClr>
              </a:solidFill>
              <a:latin typeface="Arial" panose="020B0604020202020204" pitchFamily="34" charset="0"/>
              <a:cs typeface="Arial" panose="020B0604020202020204" pitchFamily="34" charset="0"/>
            </a:rPr>
            <a:t>Reserve Antimicrobial</a:t>
          </a:r>
        </a:p>
      </dsp:txBody>
      <dsp:txXfrm>
        <a:off x="3657320" y="758803"/>
        <a:ext cx="944910" cy="686887"/>
      </dsp:txXfrm>
    </dsp:sp>
    <dsp:sp modelId="{5F9F8230-064A-4E02-A5CA-78B9D7CB91DB}">
      <dsp:nvSpPr>
        <dsp:cNvPr id="0" name=""/>
        <dsp:cNvSpPr/>
      </dsp:nvSpPr>
      <dsp:spPr>
        <a:xfrm>
          <a:off x="3442677" y="2323850"/>
          <a:ext cx="526067" cy="453276"/>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F56F216-9550-4CFC-B5CF-A5F7B383AD6E}">
      <dsp:nvSpPr>
        <dsp:cNvPr id="0" name=""/>
        <dsp:cNvSpPr/>
      </dsp:nvSpPr>
      <dsp:spPr>
        <a:xfrm>
          <a:off x="3469790" y="1803245"/>
          <a:ext cx="1319970" cy="988503"/>
        </a:xfrm>
        <a:prstGeom prst="hexagon">
          <a:avLst>
            <a:gd name="adj" fmla="val 28570"/>
            <a:gd name="vf" fmla="val 115470"/>
          </a:avLst>
        </a:prstGeom>
        <a:solidFill>
          <a:schemeClr val="accent2">
            <a:alpha val="90000"/>
            <a:hueOff val="0"/>
            <a:satOff val="0"/>
            <a:lumOff val="0"/>
            <a:alphaOff val="-16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chemeClr val="bg2">
                  <a:lumMod val="50000"/>
                </a:schemeClr>
              </a:solidFill>
              <a:latin typeface="Arial" panose="020B0604020202020204" pitchFamily="34" charset="0"/>
              <a:cs typeface="Arial" panose="020B0604020202020204" pitchFamily="34" charset="0"/>
            </a:rPr>
            <a:t>Pharmacist Queries</a:t>
          </a:r>
        </a:p>
      </dsp:txBody>
      <dsp:txXfrm>
        <a:off x="3673926" y="1956119"/>
        <a:ext cx="911698" cy="682755"/>
      </dsp:txXfrm>
    </dsp:sp>
    <dsp:sp modelId="{83AC0F1D-ABFB-4AA2-8912-06B5AD11CEA8}">
      <dsp:nvSpPr>
        <dsp:cNvPr id="0" name=""/>
        <dsp:cNvSpPr/>
      </dsp:nvSpPr>
      <dsp:spPr>
        <a:xfrm>
          <a:off x="2384704" y="2423142"/>
          <a:ext cx="526067" cy="453276"/>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0EFC412-1C5A-4696-A711-A2F31CB72723}">
      <dsp:nvSpPr>
        <dsp:cNvPr id="0" name=""/>
        <dsp:cNvSpPr/>
      </dsp:nvSpPr>
      <dsp:spPr>
        <a:xfrm>
          <a:off x="2510545" y="2411921"/>
          <a:ext cx="1142623" cy="988503"/>
        </a:xfrm>
        <a:prstGeom prst="hexagon">
          <a:avLst>
            <a:gd name="adj" fmla="val 28570"/>
            <a:gd name="vf" fmla="val 115470"/>
          </a:avLst>
        </a:prstGeom>
        <a:solidFill>
          <a:schemeClr val="accent2">
            <a:alpha val="90000"/>
            <a:hueOff val="0"/>
            <a:satOff val="0"/>
            <a:lumOff val="0"/>
            <a:alphaOff val="-24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chemeClr val="bg2">
                  <a:lumMod val="50000"/>
                </a:schemeClr>
              </a:solidFill>
              <a:latin typeface="Arial" panose="020B0604020202020204" pitchFamily="34" charset="0"/>
              <a:cs typeface="Arial" panose="020B0604020202020204" pitchFamily="34" charset="0"/>
            </a:rPr>
            <a:t>Prescriber Queries</a:t>
          </a:r>
        </a:p>
      </dsp:txBody>
      <dsp:txXfrm>
        <a:off x="2699902" y="2575737"/>
        <a:ext cx="763909" cy="660871"/>
      </dsp:txXfrm>
    </dsp:sp>
    <dsp:sp modelId="{9E556203-76F5-49A7-B20F-07B4F081D208}">
      <dsp:nvSpPr>
        <dsp:cNvPr id="0" name=""/>
        <dsp:cNvSpPr/>
      </dsp:nvSpPr>
      <dsp:spPr>
        <a:xfrm>
          <a:off x="1760688" y="1576096"/>
          <a:ext cx="526067" cy="453276"/>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B0FAFBB-8FF1-4D64-A2A6-B8030BC98680}">
      <dsp:nvSpPr>
        <dsp:cNvPr id="0" name=""/>
        <dsp:cNvSpPr/>
      </dsp:nvSpPr>
      <dsp:spPr>
        <a:xfrm>
          <a:off x="1457761" y="1803925"/>
          <a:ext cx="1142623" cy="988503"/>
        </a:xfrm>
        <a:prstGeom prst="hexagon">
          <a:avLst>
            <a:gd name="adj" fmla="val 28570"/>
            <a:gd name="vf" fmla="val 115470"/>
          </a:avLst>
        </a:prstGeom>
        <a:solidFill>
          <a:schemeClr val="accent2">
            <a:alpha val="90000"/>
            <a:hueOff val="0"/>
            <a:satOff val="0"/>
            <a:lumOff val="0"/>
            <a:alphaOff val="-32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chemeClr val="bg2">
                  <a:lumMod val="50000"/>
                </a:schemeClr>
              </a:solidFill>
              <a:latin typeface="Arial" panose="020B0604020202020204" pitchFamily="34" charset="0"/>
              <a:cs typeface="Arial" panose="020B0604020202020204" pitchFamily="34" charset="0"/>
            </a:rPr>
            <a:t>Rotation of Medical Wards</a:t>
          </a:r>
        </a:p>
      </dsp:txBody>
      <dsp:txXfrm>
        <a:off x="1647118" y="1967741"/>
        <a:ext cx="763909" cy="660871"/>
      </dsp:txXfrm>
    </dsp:sp>
    <dsp:sp modelId="{2E36BB60-6838-482A-99ED-8FF9A6F320EF}">
      <dsp:nvSpPr>
        <dsp:cNvPr id="0" name=""/>
        <dsp:cNvSpPr/>
      </dsp:nvSpPr>
      <dsp:spPr>
        <a:xfrm>
          <a:off x="1457761" y="606635"/>
          <a:ext cx="1142623" cy="988503"/>
        </a:xfrm>
        <a:prstGeom prst="hexagon">
          <a:avLst>
            <a:gd name="adj" fmla="val 28570"/>
            <a:gd name="vf" fmla="val 115470"/>
          </a:avLst>
        </a:prstGeom>
        <a:solidFill>
          <a:schemeClr val="accent2">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chemeClr val="bg2">
                  <a:lumMod val="50000"/>
                </a:schemeClr>
              </a:solidFill>
              <a:latin typeface="Arial" panose="020B0604020202020204" pitchFamily="34" charset="0"/>
              <a:cs typeface="Arial" panose="020B0604020202020204" pitchFamily="34" charset="0"/>
            </a:rPr>
            <a:t>Rotation of Surgical Wards</a:t>
          </a:r>
        </a:p>
      </dsp:txBody>
      <dsp:txXfrm>
        <a:off x="1647118" y="770451"/>
        <a:ext cx="763909" cy="66087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0EA-10F7-45E1-8B81-A31E9C12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3215</Words>
  <Characters>18326</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Kelly58</dc:creator>
  <cp:keywords/>
  <dc:description/>
  <cp:lastModifiedBy>Mary Kelly58</cp:lastModifiedBy>
  <cp:revision>2</cp:revision>
  <cp:lastPrinted>2024-12-11T11:05:00Z</cp:lastPrinted>
  <dcterms:created xsi:type="dcterms:W3CDTF">2025-01-07T11:46:00Z</dcterms:created>
  <dcterms:modified xsi:type="dcterms:W3CDTF">2025-01-07T11:46:00Z</dcterms:modified>
</cp:coreProperties>
</file>