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bookmarkStart w:id="0" w:name="_GoBack"/>
      <w:bookmarkEnd w:id="0"/>
      <w:r w:rsidRPr="00522E05">
        <w:rPr>
          <w:rFonts w:ascii="Arial" w:eastAsia="Calibri" w:hAnsi="Arial" w:cs="Arial"/>
          <w:b/>
          <w:bCs/>
          <w:smallCaps/>
          <w:color w:val="016857"/>
          <w:sz w:val="20"/>
          <w:szCs w:val="20"/>
          <w:lang w:val="en-GB" w:eastAsia="en-GB"/>
        </w:rPr>
        <w:t>What is the HSE’s Complaints Management System (CMS)?</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bCs/>
          <w:sz w:val="20"/>
          <w:szCs w:val="20"/>
        </w:rPr>
        <w:t xml:space="preserve">The </w:t>
      </w:r>
      <w:r w:rsidRPr="00522E05">
        <w:rPr>
          <w:rFonts w:ascii="Arial" w:eastAsia="Calibri" w:hAnsi="Arial" w:cs="Arial"/>
          <w:sz w:val="20"/>
          <w:szCs w:val="20"/>
        </w:rPr>
        <w:t>CMS</w:t>
      </w:r>
      <w:r w:rsidRPr="00522E05">
        <w:rPr>
          <w:rFonts w:ascii="Arial" w:eastAsia="Calibri" w:hAnsi="Arial" w:cs="Arial"/>
          <w:bCs/>
          <w:sz w:val="20"/>
          <w:szCs w:val="20"/>
        </w:rPr>
        <w:t xml:space="preserve"> is a</w:t>
      </w:r>
      <w:r w:rsidRPr="00522E05">
        <w:rPr>
          <w:rFonts w:ascii="Arial" w:eastAsia="Calibri" w:hAnsi="Arial" w:cs="Arial"/>
          <w:sz w:val="20"/>
          <w:szCs w:val="20"/>
        </w:rPr>
        <w:t xml:space="preserve"> national database management system.  The Complaints Management System has been developed by State Claims Agency and is hosted on the Government VPN, which means it can only be accessed by users approved to have access to this network. Users are only allocated access to the system based on their requirement, role and location.</w:t>
      </w:r>
    </w:p>
    <w:p w:rsidR="00522E05" w:rsidRPr="00522E05" w:rsidRDefault="00522E05" w:rsidP="00522E05">
      <w:pPr>
        <w:spacing w:after="0" w:line="240" w:lineRule="auto"/>
        <w:rPr>
          <w:rFonts w:ascii="Arial" w:eastAsia="Calibri" w:hAnsi="Arial" w:cs="Arial"/>
          <w:sz w:val="20"/>
          <w:szCs w:val="20"/>
        </w:rPr>
      </w:pPr>
    </w:p>
    <w:p w:rsid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The CMS was developed to support the HSE’s complaints management process and to enable the end-to-end management and tracking of complaints, investigations, outcomes and recommendations at local level. </w:t>
      </w:r>
    </w:p>
    <w:p w:rsidR="00A843C0" w:rsidRDefault="00A843C0" w:rsidP="00522E05">
      <w:pPr>
        <w:spacing w:after="0" w:line="240" w:lineRule="auto"/>
        <w:rPr>
          <w:rFonts w:ascii="Arial" w:eastAsia="Calibri" w:hAnsi="Arial" w:cs="Arial"/>
          <w:sz w:val="20"/>
          <w:szCs w:val="20"/>
        </w:rPr>
      </w:pPr>
    </w:p>
    <w:p w:rsidR="00A843C0" w:rsidRDefault="00A843C0" w:rsidP="00A843C0">
      <w:pPr>
        <w:spacing w:after="0" w:line="240" w:lineRule="auto"/>
        <w:rPr>
          <w:rFonts w:ascii="Arial" w:hAnsi="Arial" w:cs="Arial"/>
          <w:sz w:val="20"/>
          <w:szCs w:val="20"/>
        </w:rPr>
      </w:pPr>
      <w:r w:rsidRPr="00A843C0">
        <w:rPr>
          <w:rFonts w:ascii="Arial" w:hAnsi="Arial" w:cs="Arial"/>
          <w:sz w:val="20"/>
          <w:szCs w:val="20"/>
        </w:rPr>
        <w:t>Anonymised data from the CMS will enable services to identify areas of improvement in their management of formal complaints. The overall learning from improved complaints management within individual services within the HSE will be shared at National level.</w:t>
      </w:r>
      <w:r>
        <w:rPr>
          <w:rFonts w:ascii="Arial" w:hAnsi="Arial" w:cs="Arial"/>
          <w:sz w:val="20"/>
          <w:szCs w:val="20"/>
        </w:rPr>
        <w:t xml:space="preserve"> </w:t>
      </w:r>
    </w:p>
    <w:p w:rsidR="00A843C0" w:rsidRPr="00077C2A" w:rsidRDefault="00A843C0" w:rsidP="00A843C0">
      <w:pPr>
        <w:spacing w:after="0" w:line="240" w:lineRule="auto"/>
        <w:rPr>
          <w:rFonts w:ascii="Arial" w:hAnsi="Arial" w:cs="Arial"/>
          <w:sz w:val="20"/>
          <w:szCs w:val="20"/>
        </w:rPr>
      </w:pP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What information is recorded?</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Your name and contact details</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The details of your complaint</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The record of the complaint investigation and outcomes</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 xml:space="preserve">What happens to my information? </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Primarily the information is used by a delegated Complaints Officer to investigate your complaint.</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Secondary usage may include research, statistical data and reports.*</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*If your information is used for any of these purposes you can be assured that all your </w:t>
      </w:r>
      <w:r w:rsidRPr="00522E05">
        <w:rPr>
          <w:rFonts w:ascii="Arial" w:eastAsia="Calibri" w:hAnsi="Arial" w:cs="Arial"/>
          <w:sz w:val="20"/>
          <w:szCs w:val="20"/>
        </w:rPr>
        <w:t>personal identifying information is removed and fully anonymised, thus protecting your identity.</w:t>
      </w: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Calibri" w:hAnsi="Arial" w:cs="Arial"/>
          <w:b/>
          <w:bCs/>
          <w:smallCaps/>
          <w:color w:val="016857"/>
          <w:sz w:val="20"/>
          <w:szCs w:val="20"/>
          <w:lang w:val="en-GB" w:eastAsia="en-GB"/>
        </w:rPr>
        <w:t>What about confidentiality?</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Everyone working within the Health Service Executive has a legal duty to keep service users’ personal information confidential.  The HSE has a strict code of conduct in place to ensure that your information is kept safe and secure.  The HSE is obliged to be fully compliant with all aspects of Data Protection legislation.</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Who can see my information?</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The CMS has restricted access. Your personal information will only be seen by HSE staff involved </w:t>
      </w:r>
      <w:r w:rsidRPr="00522E05">
        <w:rPr>
          <w:rFonts w:ascii="Arial" w:eastAsia="Calibri" w:hAnsi="Arial" w:cs="Arial"/>
          <w:b/>
          <w:sz w:val="20"/>
          <w:szCs w:val="20"/>
        </w:rPr>
        <w:t>directly</w:t>
      </w:r>
      <w:r w:rsidRPr="00522E05">
        <w:rPr>
          <w:rFonts w:ascii="Arial" w:eastAsia="Calibri" w:hAnsi="Arial" w:cs="Arial"/>
          <w:sz w:val="20"/>
          <w:szCs w:val="20"/>
        </w:rPr>
        <w:t xml:space="preserve"> in the investigation of your complaint.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Are there times when information cannot be kept confidential?</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Yes, in certain circumstances, outlined below, it may be necessary for us to disclose personal information to third parties:</w:t>
      </w:r>
    </w:p>
    <w:p w:rsidR="00522E05" w:rsidRPr="00522E05" w:rsidRDefault="00522E05" w:rsidP="00522E05">
      <w:pPr>
        <w:spacing w:after="0" w:line="240" w:lineRule="auto"/>
        <w:rPr>
          <w:rFonts w:ascii="Arial" w:eastAsia="Calibri" w:hAnsi="Arial" w:cs="Arial"/>
          <w:sz w:val="20"/>
          <w:szCs w:val="20"/>
        </w:rPr>
      </w:pPr>
    </w:p>
    <w:p w:rsidR="00522E05" w:rsidRPr="00522E05" w:rsidRDefault="00522E05" w:rsidP="00522E05">
      <w:pPr>
        <w:numPr>
          <w:ilvl w:val="0"/>
          <w:numId w:val="2"/>
        </w:numPr>
        <w:spacing w:after="0" w:line="240" w:lineRule="auto"/>
        <w:contextualSpacing/>
        <w:rPr>
          <w:rFonts w:ascii="Arial" w:eastAsia="Calibri" w:hAnsi="Arial" w:cs="Arial"/>
          <w:sz w:val="20"/>
          <w:szCs w:val="20"/>
        </w:rPr>
      </w:pPr>
      <w:r w:rsidRPr="00522E05">
        <w:rPr>
          <w:rFonts w:ascii="Arial" w:eastAsia="Calibri"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share information when it is urgently needed to prevent injury or damage to the health of any person or prevent serious loss of or damage to property.</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share details if required by law or ordered by a court.</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disclose information to other health professionals in a medical emergency.</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What say do I have in what happens to my information?</w:t>
      </w:r>
    </w:p>
    <w:p w:rsidR="00522E05" w:rsidRPr="00522E05" w:rsidRDefault="00522E05" w:rsidP="00522E05">
      <w:pPr>
        <w:widowControl w:val="0"/>
        <w:spacing w:after="0" w:line="240" w:lineRule="auto"/>
        <w:jc w:val="both"/>
        <w:rPr>
          <w:rFonts w:ascii="Arial" w:eastAsia="Calibri" w:hAnsi="Arial" w:cs="Arial"/>
          <w:sz w:val="20"/>
          <w:szCs w:val="20"/>
        </w:rPr>
      </w:pPr>
      <w:r w:rsidRPr="00522E05">
        <w:rPr>
          <w:rFonts w:ascii="Arial" w:eastAsia="Calibri"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5" w:history="1">
        <w:r w:rsidRPr="00522E05">
          <w:rPr>
            <w:rFonts w:ascii="Arial" w:eastAsia="Calibri" w:hAnsi="Arial" w:cs="Arial"/>
            <w:color w:val="134E39"/>
            <w:sz w:val="20"/>
            <w:szCs w:val="20"/>
            <w:u w:val="single"/>
          </w:rPr>
          <w:t>nationalcglt@hse.ie</w:t>
        </w:r>
      </w:hyperlink>
      <w:r w:rsidR="00A843C0">
        <w:rPr>
          <w:rFonts w:ascii="Arial" w:eastAsia="Calibri" w:hAnsi="Arial" w:cs="Arial"/>
          <w:sz w:val="20"/>
          <w:szCs w:val="20"/>
        </w:rPr>
        <w:t>), or call 061-483296</w:t>
      </w:r>
      <w:r w:rsidRPr="00522E05">
        <w:rPr>
          <w:rFonts w:ascii="Arial" w:eastAsia="Calibri" w:hAnsi="Arial" w:cs="Arial"/>
          <w:sz w:val="20"/>
          <w:szCs w:val="20"/>
        </w:rPr>
        <w:t>.</w:t>
      </w:r>
    </w:p>
    <w:p w:rsidR="00522E05" w:rsidRPr="00522E05" w:rsidRDefault="00522E05" w:rsidP="00522E05">
      <w:pPr>
        <w:keepNext/>
        <w:keepLines/>
        <w:spacing w:after="0" w:line="240" w:lineRule="auto"/>
        <w:jc w:val="both"/>
        <w:outlineLvl w:val="0"/>
        <w:rPr>
          <w:rFonts w:ascii="Arial" w:eastAsia="Calibri" w:hAnsi="Arial" w:cs="Arial"/>
          <w:b/>
          <w:bCs/>
          <w:smallCaps/>
          <w:color w:val="016857"/>
          <w:sz w:val="20"/>
          <w:szCs w:val="20"/>
        </w:rPr>
      </w:pP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Calibri" w:hAnsi="Arial" w:cs="Arial"/>
          <w:b/>
          <w:bCs/>
          <w:smallCaps/>
          <w:color w:val="016857"/>
          <w:sz w:val="20"/>
          <w:szCs w:val="20"/>
          <w:lang w:val="en-GB" w:eastAsia="en-GB"/>
        </w:rPr>
        <w:t>Can</w:t>
      </w:r>
      <w:r w:rsidRPr="00522E05">
        <w:rPr>
          <w:rFonts w:ascii="Arial" w:eastAsia="Times New Roman" w:hAnsi="Arial" w:cs="Arial"/>
          <w:b/>
          <w:bCs/>
          <w:smallCaps/>
          <w:color w:val="016857"/>
          <w:sz w:val="20"/>
          <w:szCs w:val="20"/>
          <w:lang w:val="en-GB" w:eastAsia="en-GB"/>
        </w:rPr>
        <w:t xml:space="preserve"> I</w:t>
      </w:r>
      <w:r w:rsidRPr="00522E05">
        <w:rPr>
          <w:rFonts w:ascii="Arial" w:eastAsia="Calibri" w:hAnsi="Arial" w:cs="Arial"/>
          <w:b/>
          <w:bCs/>
          <w:smallCaps/>
          <w:color w:val="016857"/>
          <w:sz w:val="20"/>
          <w:szCs w:val="20"/>
          <w:lang w:val="en-GB" w:eastAsia="en-GB"/>
        </w:rPr>
        <w:t xml:space="preserve"> access </w:t>
      </w:r>
      <w:r w:rsidRPr="00522E05">
        <w:rPr>
          <w:rFonts w:ascii="Arial" w:eastAsia="Times New Roman" w:hAnsi="Arial" w:cs="Arial"/>
          <w:b/>
          <w:bCs/>
          <w:smallCaps/>
          <w:color w:val="016857"/>
          <w:sz w:val="20"/>
          <w:szCs w:val="20"/>
          <w:lang w:val="en-GB" w:eastAsia="en-GB"/>
        </w:rPr>
        <w:t>my</w:t>
      </w:r>
      <w:r w:rsidRPr="00522E05">
        <w:rPr>
          <w:rFonts w:ascii="Arial" w:eastAsia="Calibri" w:hAnsi="Arial" w:cs="Arial"/>
          <w:b/>
          <w:bCs/>
          <w:smallCaps/>
          <w:color w:val="016857"/>
          <w:sz w:val="20"/>
          <w:szCs w:val="20"/>
          <w:lang w:val="en-GB" w:eastAsia="en-GB"/>
        </w:rPr>
        <w:t xml:space="preserve"> information?</w:t>
      </w:r>
    </w:p>
    <w:p w:rsidR="00522E05" w:rsidRPr="00522E05" w:rsidRDefault="00522E05" w:rsidP="00522E05">
      <w:pPr>
        <w:spacing w:after="0" w:line="240" w:lineRule="auto"/>
        <w:jc w:val="both"/>
        <w:rPr>
          <w:rFonts w:ascii="Arial" w:eastAsia="Calibri" w:hAnsi="Arial" w:cs="Arial"/>
          <w:bCs/>
          <w:sz w:val="20"/>
          <w:szCs w:val="20"/>
        </w:rPr>
      </w:pPr>
      <w:r w:rsidRPr="00522E05">
        <w:rPr>
          <w:rFonts w:ascii="Arial" w:eastAsia="Calibri" w:hAnsi="Arial" w:cs="Arial"/>
          <w:bCs/>
          <w:sz w:val="20"/>
          <w:szCs w:val="20"/>
        </w:rPr>
        <w:t>There are 2 methods of requesting access to records. You can:</w:t>
      </w:r>
    </w:p>
    <w:p w:rsidR="00522E05" w:rsidRPr="00522E05" w:rsidRDefault="00522E05" w:rsidP="00522E05">
      <w:pPr>
        <w:numPr>
          <w:ilvl w:val="0"/>
          <w:numId w:val="3"/>
        </w:numPr>
        <w:spacing w:after="0" w:line="240" w:lineRule="auto"/>
        <w:contextualSpacing/>
        <w:jc w:val="both"/>
        <w:rPr>
          <w:rFonts w:ascii="Arial" w:eastAsia="Calibri" w:hAnsi="Arial" w:cs="Arial"/>
          <w:bCs/>
          <w:sz w:val="20"/>
          <w:szCs w:val="20"/>
        </w:rPr>
      </w:pPr>
      <w:r w:rsidRPr="00522E05">
        <w:rPr>
          <w:rFonts w:ascii="Arial" w:eastAsia="Calibri" w:hAnsi="Arial" w:cs="Arial"/>
          <w:bCs/>
          <w:sz w:val="20"/>
          <w:szCs w:val="20"/>
        </w:rPr>
        <w:t xml:space="preserve">Request records under the Freedom </w:t>
      </w:r>
      <w:r w:rsidRPr="00522E05">
        <w:rPr>
          <w:rFonts w:ascii="Arial" w:eastAsia="Calibri" w:hAnsi="Arial" w:cs="Arial"/>
          <w:sz w:val="20"/>
          <w:szCs w:val="20"/>
        </w:rPr>
        <w:t>of Information Acts 2014.</w:t>
      </w:r>
    </w:p>
    <w:p w:rsidR="00522E05" w:rsidRPr="00522E05" w:rsidRDefault="00522E05" w:rsidP="00522E05">
      <w:pPr>
        <w:numPr>
          <w:ilvl w:val="0"/>
          <w:numId w:val="3"/>
        </w:numPr>
        <w:spacing w:after="0" w:line="240" w:lineRule="auto"/>
        <w:contextualSpacing/>
        <w:jc w:val="both"/>
        <w:rPr>
          <w:rFonts w:ascii="Arial" w:eastAsia="Calibri" w:hAnsi="Arial" w:cs="Arial"/>
          <w:bCs/>
          <w:sz w:val="20"/>
          <w:szCs w:val="20"/>
        </w:rPr>
      </w:pPr>
      <w:r w:rsidRPr="00522E05">
        <w:rPr>
          <w:rFonts w:ascii="Arial" w:eastAsia="Calibri" w:hAnsi="Arial" w:cs="Arial"/>
          <w:bCs/>
          <w:sz w:val="20"/>
          <w:szCs w:val="20"/>
        </w:rPr>
        <w:t>Request records under the General Data Protection Regulation (GDPR) and Data Protection Act 2018.</w:t>
      </w:r>
    </w:p>
    <w:p w:rsidR="00522E05" w:rsidRPr="00522E05" w:rsidRDefault="00522E05" w:rsidP="00522E05">
      <w:pPr>
        <w:keepNext/>
        <w:keepLines/>
        <w:spacing w:after="0" w:line="240" w:lineRule="auto"/>
        <w:jc w:val="both"/>
        <w:outlineLvl w:val="0"/>
        <w:rPr>
          <w:rFonts w:ascii="Arial" w:eastAsia="Calibri" w:hAnsi="Arial" w:cs="Arial"/>
          <w:b/>
          <w:bCs/>
          <w:smallCaps/>
          <w:color w:val="016857"/>
          <w:sz w:val="20"/>
          <w:szCs w:val="20"/>
        </w:rPr>
      </w:pP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I want m</w:t>
      </w:r>
      <w:r w:rsidRPr="00522E05">
        <w:rPr>
          <w:rFonts w:ascii="Arial" w:eastAsia="Calibri" w:hAnsi="Arial" w:cs="Arial"/>
          <w:b/>
          <w:bCs/>
          <w:smallCaps/>
          <w:color w:val="016857"/>
          <w:sz w:val="20"/>
          <w:szCs w:val="20"/>
          <w:lang w:val="en-GB" w:eastAsia="en-GB"/>
        </w:rPr>
        <w:t>ore information</w:t>
      </w:r>
    </w:p>
    <w:p w:rsidR="00522E05" w:rsidRPr="00522E05" w:rsidRDefault="00522E05" w:rsidP="00522E05">
      <w:pPr>
        <w:spacing w:after="0" w:line="240" w:lineRule="auto"/>
        <w:jc w:val="both"/>
        <w:rPr>
          <w:rFonts w:ascii="Arial" w:eastAsia="Calibri" w:hAnsi="Arial" w:cs="Arial"/>
          <w:sz w:val="20"/>
          <w:szCs w:val="20"/>
        </w:rPr>
      </w:pPr>
      <w:r w:rsidRPr="00522E05">
        <w:rPr>
          <w:rFonts w:ascii="Arial" w:eastAsia="Calibri" w:hAnsi="Arial" w:cs="Arial"/>
          <w:sz w:val="20"/>
          <w:szCs w:val="20"/>
        </w:rPr>
        <w:t xml:space="preserve">For more information about how we use information about complaints, email the National Complaints Governance and Learning Team at </w:t>
      </w:r>
      <w:hyperlink r:id="rId6" w:history="1">
        <w:r w:rsidRPr="00522E05">
          <w:rPr>
            <w:rFonts w:ascii="Arial" w:eastAsia="Calibri" w:hAnsi="Arial" w:cs="Arial"/>
            <w:color w:val="134E39"/>
            <w:sz w:val="20"/>
            <w:szCs w:val="20"/>
            <w:u w:val="single"/>
          </w:rPr>
          <w:t>nationalcglt@hse.ie</w:t>
        </w:r>
      </w:hyperlink>
      <w:r w:rsidR="00A843C0">
        <w:rPr>
          <w:rFonts w:ascii="Arial" w:eastAsia="Calibri" w:hAnsi="Arial" w:cs="Arial"/>
          <w:sz w:val="20"/>
          <w:szCs w:val="20"/>
        </w:rPr>
        <w:t>, or call 061-483296</w:t>
      </w:r>
      <w:r w:rsidRPr="00522E05">
        <w:rPr>
          <w:rFonts w:ascii="Arial" w:eastAsia="Calibri" w:hAnsi="Arial" w:cs="Arial"/>
          <w:sz w:val="20"/>
          <w:szCs w:val="20"/>
        </w:rPr>
        <w:t>.</w:t>
      </w:r>
    </w:p>
    <w:p w:rsidR="00E25EB1" w:rsidRDefault="00E25EB1"/>
    <w:sectPr w:rsidR="00E25EB1" w:rsidSect="00522E05">
      <w:pgSz w:w="16838" w:h="11906" w:orient="landscape"/>
      <w:pgMar w:top="1134"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05"/>
    <w:rsid w:val="00522E05"/>
    <w:rsid w:val="00846937"/>
    <w:rsid w:val="00A843C0"/>
    <w:rsid w:val="00E25EB1"/>
    <w:rsid w:val="00ED459B"/>
    <w:rsid w:val="00F401BD"/>
    <w:rsid w:val="00FD2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A6AD-3AEA-4A79-ACA4-A2630B64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ionalcglt@hse.ie" TargetMode="External"/><Relationship Id="rId5" Type="http://schemas.openxmlformats.org/officeDocument/2006/relationships/hyperlink" Target="mailto:nationalcglt@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Ciara</dc:creator>
  <cp:keywords/>
  <dc:description/>
  <cp:lastModifiedBy>Norma Creedon</cp:lastModifiedBy>
  <cp:revision>2</cp:revision>
  <dcterms:created xsi:type="dcterms:W3CDTF">2023-03-06T17:32:00Z</dcterms:created>
  <dcterms:modified xsi:type="dcterms:W3CDTF">2023-03-06T17:32:00Z</dcterms:modified>
</cp:coreProperties>
</file>